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F879" w14:textId="77777777" w:rsidR="00C00326" w:rsidRDefault="000244C3" w:rsidP="002509DA">
      <w:pPr>
        <w:pStyle w:val="IPPHeadSection"/>
        <w:tabs>
          <w:tab w:val="clear" w:pos="851"/>
          <w:tab w:val="left" w:pos="0"/>
        </w:tabs>
        <w:ind w:left="0" w:firstLine="0"/>
        <w:jc w:val="center"/>
        <w:rPr>
          <w:szCs w:val="24"/>
        </w:rPr>
      </w:pPr>
      <w:r w:rsidRPr="00807D87">
        <w:rPr>
          <w:szCs w:val="24"/>
        </w:rPr>
        <w:t xml:space="preserve">Forum Summary </w:t>
      </w:r>
      <w:r w:rsidR="00793905">
        <w:rPr>
          <w:szCs w:val="24"/>
        </w:rPr>
        <w:t>FOR E-DECISION</w:t>
      </w:r>
      <w:r w:rsidR="00C00326">
        <w:rPr>
          <w:szCs w:val="24"/>
        </w:rPr>
        <w:t xml:space="preserve"> </w:t>
      </w:r>
    </w:p>
    <w:p w14:paraId="1D5D3212" w14:textId="74EE06C5" w:rsidR="000244C3" w:rsidRPr="00807D87" w:rsidRDefault="00C00326" w:rsidP="002509DA">
      <w:pPr>
        <w:pStyle w:val="IPPHeadSection"/>
        <w:tabs>
          <w:tab w:val="clear" w:pos="851"/>
          <w:tab w:val="left" w:pos="0"/>
        </w:tabs>
        <w:ind w:left="0" w:firstLine="0"/>
        <w:jc w:val="center"/>
        <w:rPr>
          <w:szCs w:val="24"/>
        </w:rPr>
      </w:pPr>
      <w:r w:rsidRPr="00A65D18">
        <w:rPr>
          <w:b w:val="0"/>
          <w:caps w:val="0"/>
          <w:sz w:val="22"/>
        </w:rPr>
        <w:t>(201</w:t>
      </w:r>
      <w:r w:rsidR="005F41C1">
        <w:rPr>
          <w:b w:val="0"/>
          <w:caps w:val="0"/>
          <w:sz w:val="22"/>
        </w:rPr>
        <w:t>7</w:t>
      </w:r>
      <w:r w:rsidRPr="00A65D18">
        <w:rPr>
          <w:b w:val="0"/>
          <w:caps w:val="0"/>
          <w:sz w:val="22"/>
        </w:rPr>
        <w:t>_eSC_</w:t>
      </w:r>
      <w:r w:rsidR="00CD3A54">
        <w:rPr>
          <w:b w:val="0"/>
          <w:caps w:val="0"/>
          <w:sz w:val="22"/>
        </w:rPr>
        <w:t>Nov</w:t>
      </w:r>
      <w:r w:rsidRPr="00A65D18">
        <w:rPr>
          <w:b w:val="0"/>
          <w:caps w:val="0"/>
          <w:sz w:val="22"/>
        </w:rPr>
        <w:t>_</w:t>
      </w:r>
      <w:r w:rsidR="00CD3A54">
        <w:rPr>
          <w:b w:val="0"/>
          <w:caps w:val="0"/>
          <w:sz w:val="22"/>
        </w:rPr>
        <w:t>0</w:t>
      </w:r>
      <w:r w:rsidR="00800943">
        <w:rPr>
          <w:b w:val="0"/>
          <w:caps w:val="0"/>
          <w:sz w:val="22"/>
        </w:rPr>
        <w:t>8</w:t>
      </w:r>
      <w:r w:rsidRPr="00A65D18">
        <w:rPr>
          <w:b w:val="0"/>
          <w:caps w:val="0"/>
          <w:sz w:val="22"/>
        </w:rPr>
        <w:t>)</w:t>
      </w:r>
    </w:p>
    <w:p w14:paraId="1B569689" w14:textId="490033AF" w:rsidR="00793905" w:rsidRDefault="00793905" w:rsidP="00800943">
      <w:pPr>
        <w:pStyle w:val="IPPHeadSection"/>
        <w:tabs>
          <w:tab w:val="clear" w:pos="851"/>
        </w:tabs>
        <w:ind w:left="0" w:firstLine="0"/>
        <w:jc w:val="center"/>
      </w:pPr>
      <w:r>
        <w:t>TITLE:</w:t>
      </w:r>
      <w:r w:rsidR="00DE27D5">
        <w:t xml:space="preserve"> </w:t>
      </w:r>
      <w:r w:rsidR="0054619E" w:rsidRPr="0054619E">
        <w:rPr>
          <w:lang w:val="en-US"/>
        </w:rPr>
        <w:t xml:space="preserve">Selection of </w:t>
      </w:r>
      <w:r w:rsidR="00CD3A54">
        <w:rPr>
          <w:lang w:val="en-US"/>
        </w:rPr>
        <w:t xml:space="preserve">experts </w:t>
      </w:r>
      <w:r w:rsidR="0054619E" w:rsidRPr="0054619E">
        <w:rPr>
          <w:lang w:val="en-US"/>
        </w:rPr>
        <w:t xml:space="preserve">for the Expert Working Group on </w:t>
      </w:r>
      <w:r w:rsidR="00CD3A54">
        <w:rPr>
          <w:lang w:val="en-US"/>
        </w:rPr>
        <w:t xml:space="preserve">guidance </w:t>
      </w:r>
      <w:r w:rsidR="0054619E" w:rsidRPr="0054619E">
        <w:rPr>
          <w:lang w:val="en-US"/>
        </w:rPr>
        <w:t>o</w:t>
      </w:r>
      <w:r w:rsidR="00CD3A54">
        <w:rPr>
          <w:lang w:val="en-US"/>
        </w:rPr>
        <w:t>n</w:t>
      </w:r>
      <w:r w:rsidR="0054619E" w:rsidRPr="0054619E">
        <w:rPr>
          <w:lang w:val="en-US"/>
        </w:rPr>
        <w:t xml:space="preserve"> </w:t>
      </w:r>
      <w:r w:rsidR="00CD3A54">
        <w:rPr>
          <w:lang w:val="en-US"/>
        </w:rPr>
        <w:t>pest risk management (2014-001</w:t>
      </w:r>
      <w:r w:rsidR="0054619E" w:rsidRPr="0054619E">
        <w:rPr>
          <w:lang w:val="en-US"/>
        </w:rPr>
        <w:t>)</w:t>
      </w:r>
    </w:p>
    <w:p w14:paraId="63D9CFDF" w14:textId="59CA7607" w:rsidR="004C5011" w:rsidRDefault="00800943" w:rsidP="00807D87">
      <w:pPr>
        <w:pStyle w:val="IPPNormal"/>
        <w:spacing w:line="360" w:lineRule="auto"/>
        <w:jc w:val="right"/>
        <w:rPr>
          <w:szCs w:val="22"/>
        </w:rPr>
      </w:pPr>
      <w:r>
        <w:rPr>
          <w:szCs w:val="22"/>
        </w:rPr>
        <w:t>19</w:t>
      </w:r>
      <w:r w:rsidR="00115D22" w:rsidRPr="00C713ED">
        <w:rPr>
          <w:szCs w:val="22"/>
        </w:rPr>
        <w:t xml:space="preserve"> </w:t>
      </w:r>
      <w:r w:rsidR="00CD3A54">
        <w:rPr>
          <w:szCs w:val="22"/>
        </w:rPr>
        <w:t>October</w:t>
      </w:r>
      <w:r w:rsidR="00D05708" w:rsidRPr="00807D87">
        <w:rPr>
          <w:szCs w:val="22"/>
        </w:rPr>
        <w:t xml:space="preserve"> </w:t>
      </w:r>
      <w:r w:rsidR="009C7925" w:rsidRPr="00807D87">
        <w:rPr>
          <w:szCs w:val="22"/>
        </w:rPr>
        <w:t>201</w:t>
      </w:r>
      <w:r w:rsidR="009C7925">
        <w:rPr>
          <w:szCs w:val="22"/>
        </w:rPr>
        <w:t>7</w:t>
      </w:r>
    </w:p>
    <w:p w14:paraId="6498B08C" w14:textId="77777777" w:rsidR="0015249E" w:rsidRPr="00D01457" w:rsidRDefault="0015249E" w:rsidP="0015249E">
      <w:pPr>
        <w:pStyle w:val="IPPHeading1"/>
        <w:rPr>
          <w:b w:val="0"/>
          <w:lang w:val="en-AU"/>
        </w:rPr>
      </w:pPr>
      <w:r w:rsidRPr="006B3CCF">
        <w:t>Background</w:t>
      </w:r>
    </w:p>
    <w:p w14:paraId="50B9D016" w14:textId="77777777" w:rsidR="0015249E" w:rsidRDefault="0015249E" w:rsidP="00A26353">
      <w:pPr>
        <w:pStyle w:val="IPPParagraphnumbering"/>
        <w:rPr>
          <w:szCs w:val="22"/>
          <w:lang w:val="en-AU"/>
        </w:rPr>
      </w:pPr>
      <w:r>
        <w:rPr>
          <w:szCs w:val="22"/>
          <w:lang w:val="en-AU"/>
        </w:rPr>
        <w:t>On 7 August 2017, the IPPC Secretariat opened a call for experts</w:t>
      </w:r>
      <w:r>
        <w:rPr>
          <w:rStyle w:val="FootnoteReference"/>
          <w:szCs w:val="22"/>
          <w:lang w:val="en-AU"/>
        </w:rPr>
        <w:footnoteReference w:id="1"/>
      </w:r>
      <w:r>
        <w:rPr>
          <w:szCs w:val="22"/>
          <w:lang w:val="en-AU"/>
        </w:rPr>
        <w:t xml:space="preserve"> for an Expert Working Group (EWG) to develop a draft International Standard on Phytosanitary Measures (ISPM) on </w:t>
      </w:r>
      <w:r w:rsidRPr="00232E17">
        <w:rPr>
          <w:i/>
          <w:szCs w:val="22"/>
          <w:lang w:val="en-AU"/>
        </w:rPr>
        <w:t>Guidance on p</w:t>
      </w:r>
      <w:proofErr w:type="spellStart"/>
      <w:r w:rsidRPr="002579B4">
        <w:rPr>
          <w:i/>
          <w:szCs w:val="22"/>
        </w:rPr>
        <w:t>est</w:t>
      </w:r>
      <w:proofErr w:type="spellEnd"/>
      <w:r w:rsidRPr="002579B4">
        <w:rPr>
          <w:i/>
          <w:szCs w:val="22"/>
        </w:rPr>
        <w:t xml:space="preserve"> risk management</w:t>
      </w:r>
      <w:r w:rsidRPr="002579B4">
        <w:rPr>
          <w:szCs w:val="22"/>
          <w:lang w:val="en-AU"/>
        </w:rPr>
        <w:t xml:space="preserve"> </w:t>
      </w:r>
      <w:r>
        <w:rPr>
          <w:szCs w:val="22"/>
          <w:lang w:val="en-AU"/>
        </w:rPr>
        <w:t>(2014-001).</w:t>
      </w:r>
      <w:r w:rsidRPr="003C7E7B">
        <w:rPr>
          <w:szCs w:val="22"/>
          <w:lang w:val="en-AU"/>
        </w:rPr>
        <w:t xml:space="preserve"> </w:t>
      </w:r>
      <w:r>
        <w:rPr>
          <w:szCs w:val="22"/>
          <w:lang w:val="en-AU"/>
        </w:rPr>
        <w:t xml:space="preserve">Nineteen nominations were received. </w:t>
      </w:r>
      <w:r w:rsidRPr="0016037E">
        <w:rPr>
          <w:szCs w:val="22"/>
          <w:lang w:val="en-AU"/>
        </w:rPr>
        <w:t xml:space="preserve">One </w:t>
      </w:r>
      <w:r>
        <w:rPr>
          <w:szCs w:val="22"/>
          <w:lang w:val="en-AU"/>
        </w:rPr>
        <w:t xml:space="preserve">of the </w:t>
      </w:r>
      <w:r w:rsidRPr="0016037E">
        <w:rPr>
          <w:szCs w:val="22"/>
          <w:lang w:val="en-AU"/>
        </w:rPr>
        <w:t>nomination</w:t>
      </w:r>
      <w:r>
        <w:rPr>
          <w:szCs w:val="22"/>
          <w:lang w:val="en-AU"/>
        </w:rPr>
        <w:t>s</w:t>
      </w:r>
      <w:r w:rsidRPr="0016037E">
        <w:rPr>
          <w:szCs w:val="22"/>
          <w:lang w:val="en-AU"/>
        </w:rPr>
        <w:t xml:space="preserve"> was not submitted through the IPPC Official Contact Point</w:t>
      </w:r>
      <w:r>
        <w:rPr>
          <w:szCs w:val="22"/>
          <w:lang w:val="en-AU"/>
        </w:rPr>
        <w:t>, despite a reminder from the Secretariat.</w:t>
      </w:r>
      <w:r w:rsidRPr="0016037E">
        <w:rPr>
          <w:szCs w:val="22"/>
          <w:lang w:val="en-AU"/>
        </w:rPr>
        <w:t xml:space="preserve"> </w:t>
      </w:r>
      <w:r>
        <w:rPr>
          <w:szCs w:val="22"/>
          <w:lang w:val="en-AU"/>
        </w:rPr>
        <w:t>T</w:t>
      </w:r>
      <w:r w:rsidRPr="0016037E">
        <w:rPr>
          <w:szCs w:val="22"/>
          <w:lang w:val="en-AU"/>
        </w:rPr>
        <w:t>his nomination was not accepted</w:t>
      </w:r>
      <w:r>
        <w:rPr>
          <w:szCs w:val="22"/>
          <w:lang w:val="en-AU"/>
        </w:rPr>
        <w:t xml:space="preserve"> and has not been shown in this paper</w:t>
      </w:r>
      <w:r w:rsidRPr="0016037E">
        <w:rPr>
          <w:szCs w:val="22"/>
          <w:lang w:val="en-AU"/>
        </w:rPr>
        <w:t>.</w:t>
      </w:r>
    </w:p>
    <w:p w14:paraId="0370C50C" w14:textId="77777777" w:rsidR="0015249E" w:rsidRPr="00D01457" w:rsidRDefault="0015249E" w:rsidP="0015249E">
      <w:pPr>
        <w:pStyle w:val="IPPHeading1"/>
        <w:rPr>
          <w:b w:val="0"/>
        </w:rPr>
      </w:pPr>
      <w:r w:rsidRPr="00D01457">
        <w:t>Expertise required</w:t>
      </w:r>
    </w:p>
    <w:p w14:paraId="184403CD" w14:textId="77777777" w:rsidR="0015249E" w:rsidRDefault="0015249E" w:rsidP="00A26353">
      <w:pPr>
        <w:pStyle w:val="IPPParagraphnumbering"/>
      </w:pPr>
      <w:r>
        <w:t>The required expertise was described in Specification 63</w:t>
      </w:r>
      <w:r>
        <w:rPr>
          <w:rStyle w:val="FootnoteReference"/>
        </w:rPr>
        <w:footnoteReference w:id="2"/>
      </w:r>
      <w:r>
        <w:t>. Six to eight experts were sought with collective expertise in conducting PRAs, evaluating and selecting pest risk management options, and applying phytosanitary measures in the international trade of plants and plant products. Experts with extensive experience and expertise across a number of these fields were to be given priority</w:t>
      </w:r>
      <w:r>
        <w:rPr>
          <w:szCs w:val="22"/>
        </w:rPr>
        <w:t>.</w:t>
      </w:r>
    </w:p>
    <w:p w14:paraId="045289EC" w14:textId="77777777" w:rsidR="0015249E" w:rsidRPr="00A17128" w:rsidRDefault="0015249E" w:rsidP="0015249E">
      <w:pPr>
        <w:pStyle w:val="IPPHeading1"/>
        <w:rPr>
          <w:b w:val="0"/>
        </w:rPr>
      </w:pPr>
      <w:r w:rsidRPr="00A17128">
        <w:t>Expertise of the nominees</w:t>
      </w:r>
    </w:p>
    <w:p w14:paraId="6D81C9EB" w14:textId="77777777" w:rsidR="0015249E" w:rsidRDefault="0015249E" w:rsidP="00A26353">
      <w:pPr>
        <w:pStyle w:val="IPPParagraphnumbering"/>
      </w:pPr>
      <w:r>
        <w:t>The expertise of the nominees for the EWG, based on the received</w:t>
      </w:r>
      <w:r w:rsidRPr="000808CD">
        <w:rPr>
          <w:szCs w:val="22"/>
          <w:lang w:val="en-AU"/>
        </w:rPr>
        <w:t xml:space="preserve"> </w:t>
      </w:r>
      <w:r>
        <w:rPr>
          <w:szCs w:val="22"/>
          <w:lang w:val="en-AU"/>
        </w:rPr>
        <w:t>Nominees’ Details and Summaries of Expertise, is presented in Attachment 1</w:t>
      </w:r>
      <w:r>
        <w:t>.</w:t>
      </w:r>
    </w:p>
    <w:p w14:paraId="272C3C80" w14:textId="77777777" w:rsidR="0015249E" w:rsidRDefault="0015249E" w:rsidP="00A26353">
      <w:pPr>
        <w:pStyle w:val="IPPParagraphnumbering"/>
      </w:pPr>
      <w:r>
        <w:t>All Nominee Details and Summaries of Expertise were reviewed by the Secretariat and the expertise of the nominees was assessed, as shown in Attachment 1. Symbols “+”, “–” or “+/–” were used to express the estimated level of compliance with the expertise required in this call for experts, as follows:</w:t>
      </w:r>
    </w:p>
    <w:p w14:paraId="6719C55A" w14:textId="77777777" w:rsidR="0015249E" w:rsidRDefault="0015249E" w:rsidP="0015249E">
      <w:r>
        <w:t xml:space="preserve">+ </w:t>
      </w:r>
      <w:r>
        <w:tab/>
        <w:t>- the information clearly confirms that the nominee has the expertise required</w:t>
      </w:r>
    </w:p>
    <w:p w14:paraId="62B4F924" w14:textId="77777777" w:rsidR="0015249E" w:rsidRDefault="0015249E" w:rsidP="0015249E">
      <w:r>
        <w:t xml:space="preserve">– </w:t>
      </w:r>
      <w:r>
        <w:tab/>
        <w:t>- no information or expertise not matching the expertise required</w:t>
      </w:r>
    </w:p>
    <w:p w14:paraId="53C6C60D" w14:textId="77777777" w:rsidR="0015249E" w:rsidRDefault="0015249E" w:rsidP="0015249E">
      <w:pPr>
        <w:spacing w:after="120"/>
      </w:pPr>
      <w:r>
        <w:t xml:space="preserve">+/– </w:t>
      </w:r>
      <w:r>
        <w:tab/>
        <w:t>- information unclear (or limited) or expertise not entirely related to the expertise required.</w:t>
      </w:r>
    </w:p>
    <w:p w14:paraId="0BA8B0C0" w14:textId="77777777" w:rsidR="0015249E" w:rsidRDefault="0015249E" w:rsidP="00A26353">
      <w:pPr>
        <w:pStyle w:val="IPPParagraphnumbering"/>
      </w:pPr>
      <w:r>
        <w:t xml:space="preserve">The nominations were also reviewed by the steward for the topic </w:t>
      </w:r>
      <w:r w:rsidRPr="00E62CD2">
        <w:rPr>
          <w:i/>
        </w:rPr>
        <w:t>Guidance on pest risk management</w:t>
      </w:r>
      <w:r w:rsidRPr="00E62CD2">
        <w:t xml:space="preserve"> (2014-001)</w:t>
      </w:r>
      <w:r>
        <w:t>.</w:t>
      </w:r>
    </w:p>
    <w:p w14:paraId="619168ED" w14:textId="77777777" w:rsidR="0015249E" w:rsidRPr="00A17128" w:rsidRDefault="0015249E" w:rsidP="0015249E">
      <w:pPr>
        <w:pStyle w:val="IPPHeading1"/>
        <w:rPr>
          <w:b w:val="0"/>
        </w:rPr>
      </w:pPr>
      <w:r w:rsidRPr="00A17128">
        <w:t>Recommendations from the IPPC Secretariat</w:t>
      </w:r>
    </w:p>
    <w:p w14:paraId="22732843" w14:textId="77777777" w:rsidR="0015249E" w:rsidRDefault="0015249E" w:rsidP="00A26353">
      <w:pPr>
        <w:pStyle w:val="IPPParagraphnumbering"/>
      </w:pPr>
      <w:r>
        <w:t xml:space="preserve">The Secretariat reviewed the submitted nominations and provided the summary of nominations in the table </w:t>
      </w:r>
      <w:r>
        <w:rPr>
          <w:szCs w:val="22"/>
          <w:lang w:val="en-AU"/>
        </w:rPr>
        <w:t>presented in Attachment 1</w:t>
      </w:r>
      <w:r>
        <w:t>. When recommending experts for the EWG, the Secretariat tried to ensure that the recommended experts have extensive expertise across the areas required in Specification 63 and that the EWG would have a wide geographical representation. As the size of the EWG should be 6-8 experts (as in Specification 63) and there were more than 8 nominations with extensive experience and expertise across the required fields, the Secretariat also looked at the length of the expertise of the individual nominees</w:t>
      </w:r>
      <w:r w:rsidRPr="00602240">
        <w:t xml:space="preserve"> </w:t>
      </w:r>
      <w:r>
        <w:t>in the area of PRA and did not recommend nominees having less than 10 years of experience in this area.</w:t>
      </w:r>
    </w:p>
    <w:p w14:paraId="36DC55DA" w14:textId="77777777" w:rsidR="0015249E" w:rsidRDefault="0015249E" w:rsidP="0015249E">
      <w:r>
        <w:lastRenderedPageBreak/>
        <w:t xml:space="preserve">Details on the expertise of the individual nominees are available on IPP at </w:t>
      </w:r>
      <w:hyperlink r:id="rId8" w:history="1">
        <w:r w:rsidRPr="00A17128">
          <w:rPr>
            <w:rStyle w:val="Hyperlink"/>
          </w:rPr>
          <w:t>https://www.ippc.int/en/work-area-pages/expert-nominations-cvs-and-secretariat-recommendations/</w:t>
        </w:r>
      </w:hyperlink>
      <w:r>
        <w:t>.</w:t>
      </w:r>
    </w:p>
    <w:p w14:paraId="4443B147" w14:textId="77777777" w:rsidR="0015249E" w:rsidRDefault="0015249E" w:rsidP="0015249E">
      <w:pPr>
        <w:pStyle w:val="IPPHeading1"/>
      </w:pPr>
      <w:r w:rsidRPr="00667AE6">
        <w:t>The SC provided responses to the forum question:</w:t>
      </w:r>
    </w:p>
    <w:p w14:paraId="623A5140" w14:textId="77777777" w:rsidR="0015249E" w:rsidRPr="0015249E" w:rsidRDefault="0015249E" w:rsidP="0015249E">
      <w:pPr>
        <w:pStyle w:val="IPPParagraphnumbering"/>
        <w:rPr>
          <w:szCs w:val="22"/>
        </w:rPr>
      </w:pPr>
      <w:r w:rsidRPr="0015249E">
        <w:rPr>
          <w:szCs w:val="22"/>
        </w:rPr>
        <w:t>Do you agree that the following experts be selected as members of the EWG to develop the draft ISPM on Guidance for pest risk management (2014-001)?</w:t>
      </w:r>
    </w:p>
    <w:p w14:paraId="2F1213CF" w14:textId="77777777" w:rsidR="0015249E" w:rsidRPr="008507C9" w:rsidRDefault="0015249E" w:rsidP="0015249E">
      <w:pPr>
        <w:pStyle w:val="IPPBullet1"/>
      </w:pPr>
      <w:proofErr w:type="spellStart"/>
      <w:r w:rsidRPr="008507C9">
        <w:t>Ms</w:t>
      </w:r>
      <w:proofErr w:type="spellEnd"/>
      <w:r w:rsidRPr="008507C9">
        <w:t xml:space="preserve"> </w:t>
      </w:r>
      <w:proofErr w:type="spellStart"/>
      <w:r w:rsidRPr="008507C9">
        <w:t>María</w:t>
      </w:r>
      <w:proofErr w:type="spellEnd"/>
      <w:r w:rsidRPr="008507C9">
        <w:t xml:space="preserve"> Elena GATTI (Argentina)</w:t>
      </w:r>
    </w:p>
    <w:p w14:paraId="638EAD3C" w14:textId="77777777" w:rsidR="0015249E" w:rsidRDefault="0015249E" w:rsidP="0015249E">
      <w:pPr>
        <w:pStyle w:val="IPPBullet1"/>
      </w:pPr>
      <w:r w:rsidRPr="00F468F4">
        <w:t>Ms Wendy ODGERS (Australia)</w:t>
      </w:r>
    </w:p>
    <w:p w14:paraId="7398CA1C" w14:textId="77777777" w:rsidR="0015249E" w:rsidRDefault="0015249E" w:rsidP="0015249E">
      <w:pPr>
        <w:pStyle w:val="IPPBullet1"/>
      </w:pPr>
      <w:r>
        <w:t>Mr Harry ARIJS (Belgium – European Commission)</w:t>
      </w:r>
    </w:p>
    <w:p w14:paraId="478E82EA" w14:textId="77777777" w:rsidR="0015249E" w:rsidRDefault="0015249E" w:rsidP="0015249E">
      <w:pPr>
        <w:pStyle w:val="IPPBullet1"/>
      </w:pPr>
      <w:r>
        <w:t>Ms Barbara PETERSON (Canada)</w:t>
      </w:r>
    </w:p>
    <w:p w14:paraId="414136D4" w14:textId="77777777" w:rsidR="0015249E" w:rsidRDefault="0015249E" w:rsidP="0015249E">
      <w:pPr>
        <w:pStyle w:val="IPPBullet1"/>
      </w:pPr>
      <w:proofErr w:type="spellStart"/>
      <w:r>
        <w:t>Mr</w:t>
      </w:r>
      <w:proofErr w:type="spellEnd"/>
      <w:r>
        <w:t xml:space="preserve"> Thomas </w:t>
      </w:r>
      <w:proofErr w:type="spellStart"/>
      <w:r>
        <w:t>Kimeli</w:t>
      </w:r>
      <w:proofErr w:type="spellEnd"/>
      <w:r>
        <w:t xml:space="preserve"> KOSIOM (Kenya)</w:t>
      </w:r>
    </w:p>
    <w:p w14:paraId="7DE14B76" w14:textId="77777777" w:rsidR="0015249E" w:rsidRPr="0084432D" w:rsidRDefault="0015249E" w:rsidP="0015249E">
      <w:pPr>
        <w:pStyle w:val="IPPBullet1"/>
      </w:pPr>
      <w:r w:rsidRPr="0084432D">
        <w:t xml:space="preserve">Ms Ma. </w:t>
      </w:r>
      <w:proofErr w:type="spellStart"/>
      <w:r w:rsidRPr="0084432D">
        <w:t>Lorelie</w:t>
      </w:r>
      <w:proofErr w:type="spellEnd"/>
      <w:r w:rsidRPr="0084432D">
        <w:t xml:space="preserve"> U. AGBAGALA (Philippines) </w:t>
      </w:r>
    </w:p>
    <w:p w14:paraId="4718F603" w14:textId="77777777" w:rsidR="0015249E" w:rsidRDefault="0015249E" w:rsidP="0015249E">
      <w:pPr>
        <w:pStyle w:val="IPPBullet1"/>
      </w:pPr>
      <w:proofErr w:type="spellStart"/>
      <w:r w:rsidRPr="008E381D">
        <w:t>Mr</w:t>
      </w:r>
      <w:proofErr w:type="spellEnd"/>
      <w:r w:rsidRPr="008E381D">
        <w:t xml:space="preserve"> José </w:t>
      </w:r>
      <w:proofErr w:type="spellStart"/>
      <w:r w:rsidRPr="008E381D">
        <w:t>María</w:t>
      </w:r>
      <w:proofErr w:type="spellEnd"/>
      <w:r w:rsidRPr="008E381D">
        <w:t xml:space="preserve"> GUITIAN CASTRILLON</w:t>
      </w:r>
      <w:r>
        <w:t xml:space="preserve"> (Spain)</w:t>
      </w:r>
    </w:p>
    <w:p w14:paraId="23A2AC94" w14:textId="77777777" w:rsidR="0015249E" w:rsidRDefault="0015249E" w:rsidP="0015249E">
      <w:pPr>
        <w:pStyle w:val="IPPBullet1"/>
      </w:pPr>
      <w:proofErr w:type="spellStart"/>
      <w:r w:rsidRPr="008507C9">
        <w:t>Mr</w:t>
      </w:r>
      <w:proofErr w:type="spellEnd"/>
      <w:r w:rsidRPr="008507C9">
        <w:t xml:space="preserve"> Walter Antonio GUTIERREZ (USA)</w:t>
      </w:r>
    </w:p>
    <w:p w14:paraId="239827C0" w14:textId="77777777" w:rsidR="0015249E" w:rsidRPr="00194619" w:rsidRDefault="0015249E" w:rsidP="0015249E">
      <w:pPr>
        <w:pStyle w:val="IPPHeading1"/>
      </w:pPr>
      <w:r w:rsidRPr="008E2398">
        <w:t>Conclusion</w:t>
      </w:r>
      <w:r w:rsidRPr="00194619">
        <w:t xml:space="preserve"> of the forum discussion:</w:t>
      </w:r>
    </w:p>
    <w:p w14:paraId="1F39A38E" w14:textId="0A049128" w:rsidR="0015249E" w:rsidRDefault="0015249E" w:rsidP="0015249E">
      <w:pPr>
        <w:pStyle w:val="IPPParagraphnumbering"/>
        <w:rPr>
          <w:szCs w:val="22"/>
        </w:rPr>
      </w:pPr>
      <w:r w:rsidRPr="005114FA">
        <w:t>The</w:t>
      </w:r>
      <w:r w:rsidRPr="00194619">
        <w:rPr>
          <w:szCs w:val="22"/>
        </w:rPr>
        <w:t xml:space="preserve"> forum was open from </w:t>
      </w:r>
      <w:r>
        <w:rPr>
          <w:szCs w:val="22"/>
        </w:rPr>
        <w:t>4 to 18 October 2017.</w:t>
      </w:r>
    </w:p>
    <w:p w14:paraId="014437E9" w14:textId="6F8B62FD" w:rsidR="0015249E" w:rsidRDefault="0015249E" w:rsidP="0015249E">
      <w:pPr>
        <w:pStyle w:val="IPPParagraphnumbering"/>
        <w:rPr>
          <w:szCs w:val="22"/>
        </w:rPr>
      </w:pPr>
      <w:r w:rsidRPr="00A75D49">
        <w:rPr>
          <w:szCs w:val="22"/>
        </w:rPr>
        <w:t>The</w:t>
      </w:r>
      <w:r>
        <w:rPr>
          <w:szCs w:val="22"/>
        </w:rPr>
        <w:t xml:space="preserve"> Secretariat reviewed SC </w:t>
      </w:r>
      <w:r w:rsidRPr="00B72362">
        <w:rPr>
          <w:szCs w:val="22"/>
        </w:rPr>
        <w:t xml:space="preserve">members’ responses. </w:t>
      </w:r>
      <w:r w:rsidR="00B72362" w:rsidRPr="00B72362">
        <w:rPr>
          <w:szCs w:val="22"/>
        </w:rPr>
        <w:t>20</w:t>
      </w:r>
      <w:r w:rsidRPr="00B72362">
        <w:rPr>
          <w:szCs w:val="22"/>
        </w:rPr>
        <w:t xml:space="preserve"> SC members</w:t>
      </w:r>
      <w:r w:rsidRPr="00A75D49">
        <w:rPr>
          <w:szCs w:val="22"/>
        </w:rPr>
        <w:t xml:space="preserve"> commented in the forum</w:t>
      </w:r>
      <w:r>
        <w:rPr>
          <w:szCs w:val="22"/>
        </w:rPr>
        <w:t xml:space="preserve"> </w:t>
      </w:r>
      <w:r w:rsidRPr="00A75D49">
        <w:rPr>
          <w:szCs w:val="22"/>
        </w:rPr>
        <w:t xml:space="preserve">and reached a consensus, </w:t>
      </w:r>
      <w:r>
        <w:rPr>
          <w:szCs w:val="22"/>
        </w:rPr>
        <w:t>t</w:t>
      </w:r>
      <w:r w:rsidRPr="00A75D49">
        <w:rPr>
          <w:szCs w:val="22"/>
        </w:rPr>
        <w:t>here</w:t>
      </w:r>
      <w:r>
        <w:rPr>
          <w:szCs w:val="22"/>
        </w:rPr>
        <w:t>fore no poll needed to be done.</w:t>
      </w:r>
    </w:p>
    <w:p w14:paraId="31219766" w14:textId="77777777" w:rsidR="0015249E" w:rsidRPr="00C46522" w:rsidRDefault="0015249E" w:rsidP="0015249E">
      <w:pPr>
        <w:pStyle w:val="IPPParagraphnumbering"/>
      </w:pPr>
      <w:r>
        <w:t xml:space="preserve">Based on the forum discussion, the SC </w:t>
      </w:r>
      <w:r w:rsidRPr="00EB4BF5">
        <w:t>a</w:t>
      </w:r>
      <w:r>
        <w:t>greed</w:t>
      </w:r>
      <w:r w:rsidRPr="00EB4BF5">
        <w:t xml:space="preserve"> </w:t>
      </w:r>
      <w:r w:rsidRPr="0054619E">
        <w:t xml:space="preserve">that the </w:t>
      </w:r>
      <w:r>
        <w:t>listed</w:t>
      </w:r>
      <w:r w:rsidRPr="0054619E">
        <w:t xml:space="preserve"> experts be selected as members of the EWG to develop the draft ISPM on </w:t>
      </w:r>
      <w:r w:rsidRPr="00975D3C">
        <w:rPr>
          <w:i/>
        </w:rPr>
        <w:t>Guidance on pest risk management</w:t>
      </w:r>
      <w:r>
        <w:t xml:space="preserve"> (2014-001</w:t>
      </w:r>
      <w:r w:rsidRPr="0054619E">
        <w:t>)</w:t>
      </w:r>
      <w:r w:rsidRPr="00EB4BF5">
        <w:t>.</w:t>
      </w:r>
    </w:p>
    <w:p w14:paraId="3F64758E" w14:textId="77777777" w:rsidR="0015249E" w:rsidRDefault="0015249E" w:rsidP="0015249E">
      <w:pPr>
        <w:tabs>
          <w:tab w:val="left" w:pos="1134"/>
        </w:tabs>
        <w:spacing w:after="60"/>
        <w:rPr>
          <w:rFonts w:eastAsia="Times"/>
          <w:lang w:val="es-SV"/>
        </w:rPr>
      </w:pPr>
    </w:p>
    <w:p w14:paraId="57D9829A" w14:textId="77777777" w:rsidR="0015249E" w:rsidRPr="008507C9" w:rsidRDefault="0015249E" w:rsidP="0015249E">
      <w:pPr>
        <w:rPr>
          <w:lang w:val="es-SV"/>
        </w:rPr>
        <w:sectPr w:rsidR="0015249E" w:rsidRPr="008507C9" w:rsidSect="0015249E">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8" w:footer="708" w:gutter="0"/>
          <w:cols w:space="708"/>
          <w:titlePg/>
          <w:docGrid w:linePitch="360"/>
        </w:sectPr>
      </w:pPr>
    </w:p>
    <w:p w14:paraId="4E743A71" w14:textId="77777777" w:rsidR="0015249E" w:rsidRPr="00953CE1" w:rsidRDefault="0015249E" w:rsidP="0015249E">
      <w:pPr>
        <w:pStyle w:val="IPPHeading1"/>
      </w:pPr>
      <w:r w:rsidRPr="00953CE1">
        <w:lastRenderedPageBreak/>
        <w:t>Attachment 1</w:t>
      </w:r>
      <w:r>
        <w:t>:</w:t>
      </w:r>
      <w:r w:rsidRPr="00953CE1">
        <w:t xml:space="preserve"> Compilation of nominations for the Expert Working Group (EWG) on Guidance on pest risk management (2014-001)</w:t>
      </w: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85" w:type="dxa"/>
          <w:right w:w="85" w:type="dxa"/>
        </w:tblCellMar>
        <w:tblLook w:val="01E0" w:firstRow="1" w:lastRow="1" w:firstColumn="1" w:lastColumn="1" w:noHBand="0" w:noVBand="0"/>
      </w:tblPr>
      <w:tblGrid>
        <w:gridCol w:w="355"/>
        <w:gridCol w:w="2486"/>
        <w:gridCol w:w="1559"/>
        <w:gridCol w:w="709"/>
        <w:gridCol w:w="709"/>
        <w:gridCol w:w="708"/>
        <w:gridCol w:w="709"/>
        <w:gridCol w:w="724"/>
        <w:gridCol w:w="1681"/>
        <w:gridCol w:w="4395"/>
      </w:tblGrid>
      <w:tr w:rsidR="0015249E" w:rsidRPr="00241391" w14:paraId="397DA9BF" w14:textId="77777777" w:rsidTr="00142F3E">
        <w:trPr>
          <w:cantSplit/>
          <w:tblHeader/>
        </w:trPr>
        <w:tc>
          <w:tcPr>
            <w:tcW w:w="355" w:type="dxa"/>
            <w:vMerge w:val="restart"/>
            <w:shd w:val="clear" w:color="auto" w:fill="808080"/>
          </w:tcPr>
          <w:p w14:paraId="5BF2DB7D" w14:textId="77777777" w:rsidR="0015249E" w:rsidRPr="00241391" w:rsidRDefault="0015249E" w:rsidP="00142F3E">
            <w:pPr>
              <w:spacing w:before="60"/>
              <w:ind w:left="-29"/>
              <w:jc w:val="center"/>
              <w:rPr>
                <w:rFonts w:ascii="Arial" w:eastAsia="Times" w:hAnsi="Arial" w:cs="Arial"/>
                <w:b/>
                <w:color w:val="FFFFFF"/>
                <w:sz w:val="18"/>
                <w:szCs w:val="18"/>
              </w:rPr>
            </w:pPr>
          </w:p>
        </w:tc>
        <w:tc>
          <w:tcPr>
            <w:tcW w:w="2486" w:type="dxa"/>
            <w:vMerge w:val="restart"/>
            <w:shd w:val="clear" w:color="auto" w:fill="808080"/>
            <w:vAlign w:val="center"/>
          </w:tcPr>
          <w:p w14:paraId="0EDB2D78" w14:textId="77777777" w:rsidR="0015249E" w:rsidRPr="00241391" w:rsidRDefault="0015249E" w:rsidP="00142F3E">
            <w:pPr>
              <w:spacing w:before="60"/>
              <w:jc w:val="left"/>
              <w:rPr>
                <w:rFonts w:ascii="Arial" w:eastAsia="Times" w:hAnsi="Arial" w:cs="Arial"/>
                <w:b/>
                <w:color w:val="FFFFFF"/>
                <w:sz w:val="18"/>
                <w:szCs w:val="18"/>
              </w:rPr>
            </w:pPr>
            <w:r>
              <w:rPr>
                <w:rFonts w:ascii="Arial" w:eastAsia="Times" w:hAnsi="Arial" w:cs="Arial"/>
                <w:b/>
                <w:color w:val="FFFFFF"/>
                <w:sz w:val="18"/>
                <w:szCs w:val="18"/>
              </w:rPr>
              <w:t>Name</w:t>
            </w:r>
          </w:p>
        </w:tc>
        <w:tc>
          <w:tcPr>
            <w:tcW w:w="1559" w:type="dxa"/>
            <w:vMerge w:val="restart"/>
            <w:shd w:val="clear" w:color="auto" w:fill="808080"/>
            <w:vAlign w:val="center"/>
          </w:tcPr>
          <w:p w14:paraId="096C0D05" w14:textId="77777777" w:rsidR="0015249E" w:rsidRPr="00241391" w:rsidRDefault="0015249E" w:rsidP="00142F3E">
            <w:pPr>
              <w:spacing w:before="60"/>
              <w:jc w:val="center"/>
              <w:rPr>
                <w:rFonts w:ascii="Arial" w:eastAsia="Times" w:hAnsi="Arial" w:cs="Arial"/>
                <w:b/>
                <w:color w:val="FFFFFF"/>
                <w:sz w:val="18"/>
                <w:szCs w:val="18"/>
              </w:rPr>
            </w:pPr>
            <w:r>
              <w:rPr>
                <w:rFonts w:ascii="Arial" w:eastAsia="Times" w:hAnsi="Arial" w:cs="Arial"/>
                <w:b/>
                <w:color w:val="FFFFFF"/>
                <w:sz w:val="18"/>
                <w:szCs w:val="18"/>
              </w:rPr>
              <w:t>Country</w:t>
            </w:r>
          </w:p>
        </w:tc>
        <w:tc>
          <w:tcPr>
            <w:tcW w:w="3559" w:type="dxa"/>
            <w:gridSpan w:val="5"/>
            <w:shd w:val="clear" w:color="auto" w:fill="808080"/>
          </w:tcPr>
          <w:p w14:paraId="113C23AE" w14:textId="77777777" w:rsidR="0015249E" w:rsidRPr="00241391" w:rsidRDefault="0015249E" w:rsidP="00142F3E">
            <w:pPr>
              <w:spacing w:before="60"/>
              <w:jc w:val="center"/>
              <w:rPr>
                <w:rFonts w:ascii="Arial" w:eastAsia="Times" w:hAnsi="Arial" w:cs="Arial"/>
                <w:b/>
                <w:color w:val="FFFFFF"/>
                <w:sz w:val="18"/>
                <w:szCs w:val="18"/>
              </w:rPr>
            </w:pPr>
            <w:r>
              <w:rPr>
                <w:rFonts w:ascii="Arial" w:eastAsia="Times" w:hAnsi="Arial" w:cs="Arial"/>
                <w:b/>
                <w:color w:val="FFFFFF"/>
                <w:sz w:val="18"/>
                <w:szCs w:val="18"/>
              </w:rPr>
              <w:t>Expertise*</w:t>
            </w:r>
          </w:p>
        </w:tc>
        <w:tc>
          <w:tcPr>
            <w:tcW w:w="1681" w:type="dxa"/>
            <w:vMerge w:val="restart"/>
            <w:shd w:val="clear" w:color="auto" w:fill="808080"/>
          </w:tcPr>
          <w:p w14:paraId="4B3179CA" w14:textId="77777777" w:rsidR="0015249E" w:rsidRDefault="0015249E" w:rsidP="00142F3E">
            <w:pPr>
              <w:spacing w:before="60"/>
              <w:jc w:val="center"/>
              <w:rPr>
                <w:rFonts w:ascii="Arial" w:eastAsia="Times" w:hAnsi="Arial" w:cs="Arial"/>
                <w:b/>
                <w:color w:val="FFFFFF"/>
                <w:sz w:val="18"/>
                <w:szCs w:val="18"/>
              </w:rPr>
            </w:pPr>
            <w:r>
              <w:rPr>
                <w:rFonts w:ascii="Arial" w:eastAsia="Times" w:hAnsi="Arial" w:cs="Arial"/>
                <w:b/>
                <w:color w:val="FFFFFF"/>
                <w:sz w:val="18"/>
                <w:szCs w:val="18"/>
              </w:rPr>
              <w:t>Secretariat recommendation</w:t>
            </w:r>
          </w:p>
        </w:tc>
        <w:tc>
          <w:tcPr>
            <w:tcW w:w="4395" w:type="dxa"/>
            <w:vMerge w:val="restart"/>
            <w:shd w:val="clear" w:color="auto" w:fill="808080"/>
            <w:vAlign w:val="center"/>
          </w:tcPr>
          <w:p w14:paraId="441A2156" w14:textId="77777777" w:rsidR="0015249E" w:rsidRDefault="0015249E" w:rsidP="00142F3E">
            <w:pPr>
              <w:spacing w:before="60"/>
              <w:jc w:val="center"/>
              <w:rPr>
                <w:rFonts w:ascii="Arial" w:eastAsia="Times" w:hAnsi="Arial" w:cs="Arial"/>
                <w:b/>
                <w:color w:val="FFFFFF"/>
                <w:sz w:val="18"/>
                <w:szCs w:val="18"/>
              </w:rPr>
            </w:pPr>
            <w:r>
              <w:rPr>
                <w:rFonts w:ascii="Arial" w:eastAsia="Times" w:hAnsi="Arial" w:cs="Arial"/>
                <w:b/>
                <w:color w:val="FFFFFF"/>
                <w:sz w:val="18"/>
                <w:szCs w:val="18"/>
              </w:rPr>
              <w:t>Secretariat’s comments</w:t>
            </w:r>
          </w:p>
        </w:tc>
      </w:tr>
      <w:tr w:rsidR="0015249E" w:rsidRPr="002579B4" w14:paraId="73C13838" w14:textId="77777777" w:rsidTr="00142F3E">
        <w:trPr>
          <w:cantSplit/>
        </w:trPr>
        <w:tc>
          <w:tcPr>
            <w:tcW w:w="355" w:type="dxa"/>
            <w:vMerge/>
            <w:shd w:val="clear" w:color="auto" w:fill="808080"/>
          </w:tcPr>
          <w:p w14:paraId="24E5E57F" w14:textId="77777777" w:rsidR="0015249E" w:rsidRPr="00241391" w:rsidRDefault="0015249E" w:rsidP="00142F3E">
            <w:pPr>
              <w:spacing w:before="60"/>
              <w:ind w:left="-29"/>
              <w:jc w:val="center"/>
              <w:rPr>
                <w:rFonts w:ascii="Arial" w:eastAsia="Times" w:hAnsi="Arial" w:cs="Arial"/>
                <w:b/>
                <w:color w:val="FFFFFF"/>
                <w:sz w:val="18"/>
                <w:szCs w:val="18"/>
              </w:rPr>
            </w:pPr>
          </w:p>
        </w:tc>
        <w:tc>
          <w:tcPr>
            <w:tcW w:w="2486" w:type="dxa"/>
            <w:vMerge/>
            <w:shd w:val="clear" w:color="auto" w:fill="808080"/>
          </w:tcPr>
          <w:p w14:paraId="22A1FC33" w14:textId="77777777" w:rsidR="0015249E" w:rsidRPr="00241391" w:rsidRDefault="0015249E" w:rsidP="00142F3E">
            <w:pPr>
              <w:spacing w:before="60"/>
              <w:jc w:val="left"/>
              <w:rPr>
                <w:rFonts w:ascii="Arial" w:eastAsia="Times" w:hAnsi="Arial" w:cs="Arial"/>
                <w:b/>
                <w:color w:val="FFFFFF"/>
                <w:sz w:val="18"/>
                <w:szCs w:val="18"/>
              </w:rPr>
            </w:pPr>
          </w:p>
        </w:tc>
        <w:tc>
          <w:tcPr>
            <w:tcW w:w="1559" w:type="dxa"/>
            <w:vMerge/>
            <w:shd w:val="clear" w:color="auto" w:fill="808080"/>
          </w:tcPr>
          <w:p w14:paraId="3B54F9CF" w14:textId="77777777" w:rsidR="0015249E" w:rsidRPr="00241391" w:rsidRDefault="0015249E" w:rsidP="00142F3E">
            <w:pPr>
              <w:spacing w:before="60"/>
              <w:jc w:val="center"/>
              <w:rPr>
                <w:rFonts w:ascii="Arial" w:eastAsia="Times" w:hAnsi="Arial" w:cs="Arial"/>
                <w:b/>
                <w:color w:val="FFFFFF"/>
                <w:sz w:val="18"/>
                <w:szCs w:val="18"/>
              </w:rPr>
            </w:pPr>
          </w:p>
        </w:tc>
        <w:tc>
          <w:tcPr>
            <w:tcW w:w="709" w:type="dxa"/>
            <w:shd w:val="clear" w:color="auto" w:fill="808080"/>
          </w:tcPr>
          <w:p w14:paraId="46004667" w14:textId="77777777" w:rsidR="0015249E" w:rsidRPr="00241391" w:rsidRDefault="0015249E" w:rsidP="00142F3E">
            <w:pPr>
              <w:spacing w:before="60"/>
              <w:jc w:val="center"/>
              <w:rPr>
                <w:rFonts w:ascii="Arial" w:eastAsia="Times" w:hAnsi="Arial" w:cs="Arial"/>
                <w:b/>
                <w:color w:val="FFFFFF"/>
                <w:sz w:val="18"/>
                <w:szCs w:val="18"/>
              </w:rPr>
            </w:pPr>
            <w:r>
              <w:rPr>
                <w:rFonts w:ascii="Arial" w:eastAsia="Times" w:hAnsi="Arial" w:cs="Arial"/>
                <w:b/>
                <w:color w:val="FFFFFF"/>
                <w:sz w:val="18"/>
                <w:szCs w:val="18"/>
              </w:rPr>
              <w:t>PR</w:t>
            </w:r>
            <w:r w:rsidRPr="00241391">
              <w:rPr>
                <w:rFonts w:ascii="Arial" w:eastAsia="Times" w:hAnsi="Arial" w:cs="Arial"/>
                <w:b/>
                <w:color w:val="FFFFFF"/>
                <w:sz w:val="18"/>
                <w:szCs w:val="18"/>
              </w:rPr>
              <w:t>A</w:t>
            </w:r>
          </w:p>
        </w:tc>
        <w:tc>
          <w:tcPr>
            <w:tcW w:w="709" w:type="dxa"/>
            <w:shd w:val="clear" w:color="auto" w:fill="808080"/>
          </w:tcPr>
          <w:p w14:paraId="1399ACD8" w14:textId="77777777" w:rsidR="0015249E" w:rsidRPr="00241391" w:rsidRDefault="0015249E" w:rsidP="00142F3E">
            <w:pPr>
              <w:spacing w:before="60"/>
              <w:jc w:val="center"/>
              <w:rPr>
                <w:rFonts w:ascii="Arial" w:eastAsia="Times" w:hAnsi="Arial" w:cs="Arial"/>
                <w:b/>
                <w:color w:val="FFFFFF"/>
                <w:sz w:val="18"/>
                <w:szCs w:val="18"/>
              </w:rPr>
            </w:pPr>
            <w:r w:rsidRPr="00241391">
              <w:rPr>
                <w:rFonts w:ascii="Arial" w:eastAsia="Times" w:hAnsi="Arial" w:cs="Arial"/>
                <w:b/>
                <w:color w:val="FFFFFF"/>
                <w:sz w:val="18"/>
                <w:szCs w:val="18"/>
              </w:rPr>
              <w:t>P</w:t>
            </w:r>
            <w:r>
              <w:rPr>
                <w:rFonts w:ascii="Arial" w:eastAsia="Times" w:hAnsi="Arial" w:cs="Arial"/>
                <w:b/>
                <w:color w:val="FFFFFF"/>
                <w:sz w:val="18"/>
                <w:szCs w:val="18"/>
              </w:rPr>
              <w:t>MO</w:t>
            </w:r>
          </w:p>
        </w:tc>
        <w:tc>
          <w:tcPr>
            <w:tcW w:w="708" w:type="dxa"/>
            <w:shd w:val="clear" w:color="auto" w:fill="808080"/>
          </w:tcPr>
          <w:p w14:paraId="0988A2A1" w14:textId="77777777" w:rsidR="0015249E" w:rsidRPr="00241391" w:rsidRDefault="0015249E" w:rsidP="00142F3E">
            <w:pPr>
              <w:spacing w:before="60"/>
              <w:jc w:val="center"/>
              <w:rPr>
                <w:rFonts w:ascii="Arial" w:eastAsia="Times" w:hAnsi="Arial" w:cs="Arial"/>
                <w:b/>
                <w:color w:val="FFFFFF"/>
                <w:sz w:val="18"/>
                <w:szCs w:val="18"/>
              </w:rPr>
            </w:pPr>
            <w:r w:rsidRPr="00241391">
              <w:rPr>
                <w:rFonts w:ascii="Arial" w:eastAsia="Times" w:hAnsi="Arial" w:cs="Arial"/>
                <w:b/>
                <w:color w:val="FFFFFF"/>
                <w:sz w:val="18"/>
                <w:szCs w:val="18"/>
              </w:rPr>
              <w:t>A</w:t>
            </w:r>
            <w:r>
              <w:rPr>
                <w:rFonts w:ascii="Arial" w:eastAsia="Times" w:hAnsi="Arial" w:cs="Arial"/>
                <w:b/>
                <w:color w:val="FFFFFF"/>
                <w:sz w:val="18"/>
                <w:szCs w:val="18"/>
              </w:rPr>
              <w:t>PM</w:t>
            </w:r>
          </w:p>
        </w:tc>
        <w:tc>
          <w:tcPr>
            <w:tcW w:w="709" w:type="dxa"/>
            <w:shd w:val="clear" w:color="auto" w:fill="808080"/>
          </w:tcPr>
          <w:p w14:paraId="59D3AAE4" w14:textId="77777777" w:rsidR="0015249E" w:rsidRPr="00241391" w:rsidRDefault="0015249E" w:rsidP="00142F3E">
            <w:pPr>
              <w:spacing w:before="60"/>
              <w:jc w:val="center"/>
              <w:rPr>
                <w:rFonts w:ascii="Arial" w:eastAsia="Times" w:hAnsi="Arial" w:cs="Arial"/>
                <w:b/>
                <w:color w:val="FFFFFF"/>
                <w:sz w:val="18"/>
                <w:szCs w:val="18"/>
              </w:rPr>
            </w:pPr>
            <w:r w:rsidRPr="00241391">
              <w:rPr>
                <w:rFonts w:ascii="Arial" w:eastAsia="Times" w:hAnsi="Arial" w:cs="Arial"/>
                <w:b/>
                <w:color w:val="FFFFFF"/>
                <w:sz w:val="18"/>
                <w:szCs w:val="18"/>
              </w:rPr>
              <w:t>WRK</w:t>
            </w:r>
          </w:p>
        </w:tc>
        <w:tc>
          <w:tcPr>
            <w:tcW w:w="724" w:type="dxa"/>
            <w:shd w:val="clear" w:color="auto" w:fill="808080"/>
          </w:tcPr>
          <w:p w14:paraId="284FD3B5" w14:textId="77777777" w:rsidR="0015249E" w:rsidRPr="00241391" w:rsidRDefault="0015249E" w:rsidP="00142F3E">
            <w:pPr>
              <w:spacing w:before="60"/>
              <w:jc w:val="center"/>
              <w:rPr>
                <w:rFonts w:ascii="Arial" w:eastAsia="Times" w:hAnsi="Arial" w:cs="Arial"/>
                <w:b/>
                <w:color w:val="FFFFFF"/>
                <w:sz w:val="18"/>
                <w:szCs w:val="18"/>
              </w:rPr>
            </w:pPr>
            <w:r w:rsidRPr="00241391">
              <w:rPr>
                <w:rFonts w:ascii="Arial" w:eastAsia="Times" w:hAnsi="Arial" w:cs="Arial"/>
                <w:b/>
                <w:color w:val="FFFFFF"/>
                <w:sz w:val="18"/>
                <w:szCs w:val="18"/>
              </w:rPr>
              <w:t>ENG</w:t>
            </w:r>
          </w:p>
        </w:tc>
        <w:tc>
          <w:tcPr>
            <w:tcW w:w="1681" w:type="dxa"/>
            <w:vMerge/>
            <w:shd w:val="clear" w:color="auto" w:fill="808080"/>
          </w:tcPr>
          <w:p w14:paraId="1979894B" w14:textId="77777777" w:rsidR="0015249E" w:rsidRPr="00241391" w:rsidRDefault="0015249E" w:rsidP="00142F3E">
            <w:pPr>
              <w:spacing w:before="60"/>
              <w:jc w:val="center"/>
              <w:rPr>
                <w:rFonts w:ascii="Arial" w:eastAsia="Times" w:hAnsi="Arial" w:cs="Arial"/>
                <w:b/>
                <w:color w:val="FFFFFF"/>
                <w:sz w:val="18"/>
                <w:szCs w:val="18"/>
              </w:rPr>
            </w:pPr>
          </w:p>
        </w:tc>
        <w:tc>
          <w:tcPr>
            <w:tcW w:w="4395" w:type="dxa"/>
            <w:vMerge/>
            <w:shd w:val="clear" w:color="auto" w:fill="808080"/>
          </w:tcPr>
          <w:p w14:paraId="6694C11C" w14:textId="77777777" w:rsidR="0015249E" w:rsidRPr="00241391" w:rsidRDefault="0015249E" w:rsidP="00142F3E">
            <w:pPr>
              <w:spacing w:before="60"/>
              <w:jc w:val="left"/>
              <w:rPr>
                <w:rFonts w:ascii="Arial" w:eastAsia="Times" w:hAnsi="Arial" w:cs="Arial"/>
                <w:b/>
                <w:color w:val="FFFFFF"/>
                <w:sz w:val="18"/>
                <w:szCs w:val="18"/>
              </w:rPr>
            </w:pPr>
          </w:p>
        </w:tc>
      </w:tr>
      <w:tr w:rsidR="0015249E" w:rsidRPr="00241391" w14:paraId="12F50EB9"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5696AF82"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6DD7EF1B"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Ms </w:t>
            </w:r>
            <w:proofErr w:type="spellStart"/>
            <w:r>
              <w:rPr>
                <w:rFonts w:ascii="Arial" w:eastAsia="Times" w:hAnsi="Arial" w:cs="Arial"/>
                <w:sz w:val="18"/>
                <w:szCs w:val="18"/>
              </w:rPr>
              <w:t>María</w:t>
            </w:r>
            <w:proofErr w:type="spellEnd"/>
            <w:r>
              <w:rPr>
                <w:rFonts w:ascii="Arial" w:eastAsia="Times" w:hAnsi="Arial" w:cs="Arial"/>
                <w:sz w:val="18"/>
                <w:szCs w:val="18"/>
              </w:rPr>
              <w:t xml:space="preserve"> Elena GATTI</w:t>
            </w:r>
          </w:p>
        </w:tc>
        <w:tc>
          <w:tcPr>
            <w:tcW w:w="1559" w:type="dxa"/>
            <w:tcBorders>
              <w:top w:val="single" w:sz="4" w:space="0" w:color="auto"/>
              <w:left w:val="single" w:sz="4" w:space="0" w:color="auto"/>
              <w:bottom w:val="single" w:sz="4" w:space="0" w:color="auto"/>
              <w:right w:val="single" w:sz="4" w:space="0" w:color="auto"/>
            </w:tcBorders>
            <w:vAlign w:val="center"/>
          </w:tcPr>
          <w:p w14:paraId="0FFCD9B2"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ARGENTINA</w:t>
            </w:r>
          </w:p>
        </w:tc>
        <w:tc>
          <w:tcPr>
            <w:tcW w:w="709" w:type="dxa"/>
            <w:tcBorders>
              <w:top w:val="single" w:sz="4" w:space="0" w:color="auto"/>
              <w:left w:val="single" w:sz="4" w:space="0" w:color="auto"/>
              <w:bottom w:val="single" w:sz="4" w:space="0" w:color="auto"/>
              <w:right w:val="single" w:sz="4" w:space="0" w:color="auto"/>
            </w:tcBorders>
            <w:vAlign w:val="center"/>
          </w:tcPr>
          <w:p w14:paraId="723830F1"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0BA7EFD"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3DA6B06A"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3ECA99C4"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7D79C41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4363FEDE"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tcPr>
          <w:p w14:paraId="6E356F20" w14:textId="77777777" w:rsidR="0015249E" w:rsidRPr="00E575C7" w:rsidRDefault="0015249E" w:rsidP="00142F3E">
            <w:pPr>
              <w:spacing w:before="60" w:after="60"/>
              <w:jc w:val="left"/>
              <w:rPr>
                <w:rFonts w:ascii="Arial" w:eastAsia="Times" w:hAnsi="Arial" w:cs="Arial"/>
                <w:sz w:val="18"/>
                <w:szCs w:val="18"/>
              </w:rPr>
            </w:pPr>
            <w:r w:rsidRPr="00E575C7">
              <w:rPr>
                <w:rFonts w:ascii="Arial" w:eastAsia="Times" w:hAnsi="Arial" w:cs="Arial"/>
                <w:sz w:val="18"/>
                <w:szCs w:val="18"/>
              </w:rPr>
              <w:t>25 years of experience</w:t>
            </w:r>
          </w:p>
        </w:tc>
      </w:tr>
      <w:tr w:rsidR="0015249E" w:rsidRPr="00241391" w14:paraId="0597B8C9"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5E42787E"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371556D6"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Ms Wendy ODGERS</w:t>
            </w:r>
          </w:p>
        </w:tc>
        <w:tc>
          <w:tcPr>
            <w:tcW w:w="1559" w:type="dxa"/>
            <w:tcBorders>
              <w:top w:val="single" w:sz="4" w:space="0" w:color="auto"/>
              <w:left w:val="single" w:sz="4" w:space="0" w:color="auto"/>
              <w:bottom w:val="single" w:sz="4" w:space="0" w:color="auto"/>
              <w:right w:val="single" w:sz="4" w:space="0" w:color="auto"/>
            </w:tcBorders>
            <w:vAlign w:val="center"/>
          </w:tcPr>
          <w:p w14:paraId="48B11A25"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AUSTRALIA</w:t>
            </w:r>
          </w:p>
        </w:tc>
        <w:tc>
          <w:tcPr>
            <w:tcW w:w="709" w:type="dxa"/>
            <w:tcBorders>
              <w:top w:val="single" w:sz="4" w:space="0" w:color="auto"/>
              <w:left w:val="single" w:sz="4" w:space="0" w:color="auto"/>
              <w:bottom w:val="single" w:sz="4" w:space="0" w:color="auto"/>
              <w:right w:val="single" w:sz="4" w:space="0" w:color="auto"/>
            </w:tcBorders>
            <w:vAlign w:val="center"/>
          </w:tcPr>
          <w:p w14:paraId="4D44E571"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722FE62"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4485E9BE"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064E65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19E50939"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029F87FB"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tcPr>
          <w:p w14:paraId="3D306B78"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19 years of experience</w:t>
            </w:r>
          </w:p>
        </w:tc>
      </w:tr>
      <w:tr w:rsidR="0015249E" w:rsidRPr="00241391" w14:paraId="5179DDAE" w14:textId="77777777" w:rsidTr="00142F3E">
        <w:trPr>
          <w:cantSplit/>
          <w:trHeight w:val="274"/>
        </w:trPr>
        <w:tc>
          <w:tcPr>
            <w:tcW w:w="355" w:type="dxa"/>
            <w:vAlign w:val="center"/>
          </w:tcPr>
          <w:p w14:paraId="2898A780"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3</w:t>
            </w:r>
          </w:p>
        </w:tc>
        <w:tc>
          <w:tcPr>
            <w:tcW w:w="2486" w:type="dxa"/>
            <w:shd w:val="clear" w:color="auto" w:fill="auto"/>
            <w:vAlign w:val="center"/>
          </w:tcPr>
          <w:p w14:paraId="035EA0FC"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Mr Harry ARIJS</w:t>
            </w:r>
          </w:p>
        </w:tc>
        <w:tc>
          <w:tcPr>
            <w:tcW w:w="1559" w:type="dxa"/>
            <w:shd w:val="clear" w:color="auto" w:fill="auto"/>
            <w:vAlign w:val="center"/>
          </w:tcPr>
          <w:p w14:paraId="6052A1F6"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BELGIUM (European Commission)</w:t>
            </w:r>
          </w:p>
        </w:tc>
        <w:tc>
          <w:tcPr>
            <w:tcW w:w="709" w:type="dxa"/>
            <w:shd w:val="clear" w:color="auto" w:fill="auto"/>
            <w:vAlign w:val="center"/>
          </w:tcPr>
          <w:p w14:paraId="5D1C3FF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1FCEF2A0"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shd w:val="clear" w:color="auto" w:fill="auto"/>
            <w:vAlign w:val="center"/>
          </w:tcPr>
          <w:p w14:paraId="613E9C52"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shd w:val="clear" w:color="auto" w:fill="auto"/>
            <w:vAlign w:val="center"/>
          </w:tcPr>
          <w:p w14:paraId="39FFD87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272055E7"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1E8C3E62"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vAlign w:val="center"/>
          </w:tcPr>
          <w:p w14:paraId="054209AD" w14:textId="77777777" w:rsidR="0015249E" w:rsidRPr="00E62CD2" w:rsidRDefault="0015249E" w:rsidP="00142F3E">
            <w:pPr>
              <w:spacing w:before="60" w:after="60"/>
              <w:jc w:val="left"/>
              <w:rPr>
                <w:rFonts w:ascii="Arial" w:eastAsia="Times" w:hAnsi="Arial" w:cs="Arial"/>
                <w:sz w:val="18"/>
                <w:szCs w:val="18"/>
              </w:rPr>
            </w:pPr>
            <w:r w:rsidRPr="00E575C7">
              <w:rPr>
                <w:rFonts w:ascii="Arial" w:eastAsia="Times" w:hAnsi="Arial" w:cs="Arial"/>
                <w:sz w:val="18"/>
                <w:szCs w:val="18"/>
              </w:rPr>
              <w:t>13 years of experience</w:t>
            </w:r>
          </w:p>
        </w:tc>
      </w:tr>
      <w:tr w:rsidR="0015249E" w:rsidRPr="00241391" w14:paraId="39370AFC"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4B3A4004"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4</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14B6B132"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Ms Barbara PETERSON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B8998A" w14:textId="77777777" w:rsidR="0015249E" w:rsidRDefault="0015249E" w:rsidP="00142F3E">
            <w:pPr>
              <w:spacing w:before="60" w:after="60"/>
              <w:rPr>
                <w:rFonts w:ascii="Arial" w:eastAsia="Times" w:hAnsi="Arial" w:cs="Arial"/>
                <w:sz w:val="18"/>
                <w:szCs w:val="18"/>
              </w:rPr>
            </w:pPr>
            <w:r>
              <w:rPr>
                <w:rFonts w:ascii="Arial" w:eastAsia="Times" w:hAnsi="Arial" w:cs="Arial"/>
                <w:sz w:val="18"/>
                <w:szCs w:val="18"/>
              </w:rPr>
              <w:t>CANADA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E71CD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8498E6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E84D98"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5B40F"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1709763F"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610A1DB6"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tcPr>
          <w:p w14:paraId="5C22AC40"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13 years of experience</w:t>
            </w:r>
          </w:p>
        </w:tc>
      </w:tr>
      <w:tr w:rsidR="0015249E" w:rsidRPr="00241391" w14:paraId="2DF3E92F"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0FAD496E"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05E6B950"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Ms Lilian Daisy IBÁÑEZ OLATE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5FD5F3" w14:textId="77777777" w:rsidR="0015249E" w:rsidRDefault="0015249E" w:rsidP="00142F3E">
            <w:pPr>
              <w:spacing w:before="60" w:after="60"/>
              <w:rPr>
                <w:rFonts w:ascii="Arial" w:eastAsia="Times" w:hAnsi="Arial" w:cs="Arial"/>
                <w:sz w:val="18"/>
                <w:szCs w:val="18"/>
              </w:rPr>
            </w:pPr>
            <w:r>
              <w:rPr>
                <w:rFonts w:ascii="Arial" w:eastAsia="Times" w:hAnsi="Arial" w:cs="Arial"/>
                <w:sz w:val="18"/>
                <w:szCs w:val="18"/>
              </w:rPr>
              <w:t>CHILE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9FCBB5"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F569F1D"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9231CDD"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17118C"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7708D15E"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2854F51E"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Pr>
          <w:p w14:paraId="5E4C3E03"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The length of expertise not specified; information on the expertise in PRA, PMO and APM is very limited</w:t>
            </w:r>
          </w:p>
        </w:tc>
      </w:tr>
      <w:tr w:rsidR="0015249E" w:rsidRPr="00241391" w14:paraId="046253FB"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01457FBA"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6</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6241B944"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Ms </w:t>
            </w:r>
            <w:proofErr w:type="spellStart"/>
            <w:r>
              <w:rPr>
                <w:rFonts w:ascii="Arial" w:eastAsia="Times" w:hAnsi="Arial" w:cs="Arial"/>
                <w:sz w:val="18"/>
                <w:szCs w:val="18"/>
              </w:rPr>
              <w:t>Zhihong</w:t>
            </w:r>
            <w:proofErr w:type="spellEnd"/>
            <w:r>
              <w:rPr>
                <w:rFonts w:ascii="Arial" w:eastAsia="Times" w:hAnsi="Arial" w:cs="Arial"/>
                <w:sz w:val="18"/>
                <w:szCs w:val="18"/>
              </w:rPr>
              <w:t xml:space="preserve"> LI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6D567A"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CHINA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9B2D10"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431C6EC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4D238A2"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37A1C"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6F008D83"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0341D8D9"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Pr>
          <w:p w14:paraId="1028B2DC"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18 years of experience; expertise in APM acquired as a </w:t>
            </w:r>
            <w:r w:rsidRPr="00142A6C">
              <w:rPr>
                <w:rFonts w:ascii="Arial" w:eastAsia="Times" w:hAnsi="Arial" w:cs="Arial"/>
                <w:sz w:val="18"/>
                <w:szCs w:val="18"/>
              </w:rPr>
              <w:t>visiting scholar</w:t>
            </w:r>
            <w:r>
              <w:rPr>
                <w:rFonts w:ascii="Arial" w:eastAsia="Times" w:hAnsi="Arial" w:cs="Arial"/>
                <w:sz w:val="18"/>
                <w:szCs w:val="18"/>
              </w:rPr>
              <w:t xml:space="preserve"> </w:t>
            </w:r>
            <w:r w:rsidRPr="00142A6C">
              <w:rPr>
                <w:rFonts w:ascii="Arial" w:eastAsia="Times" w:hAnsi="Arial" w:cs="Arial"/>
                <w:sz w:val="18"/>
                <w:szCs w:val="18"/>
              </w:rPr>
              <w:t xml:space="preserve">during the investigations of plant quarantine in </w:t>
            </w:r>
            <w:r>
              <w:rPr>
                <w:rFonts w:ascii="Arial" w:eastAsia="Times" w:hAnsi="Arial" w:cs="Arial"/>
                <w:sz w:val="18"/>
                <w:szCs w:val="18"/>
              </w:rPr>
              <w:t>other countries may be too academic from the point of view of the EWG</w:t>
            </w:r>
          </w:p>
        </w:tc>
      </w:tr>
      <w:tr w:rsidR="0015249E" w:rsidRPr="00241391" w14:paraId="6BBF50F3"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4B3C7530" w14:textId="77777777" w:rsidR="0015249E" w:rsidRPr="00241391"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7</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69688455"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Mr Jun LUO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A99F2C"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CHINA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4C4336"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27BB3B7F"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E6388C"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1442A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674DDACE"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30CFFE62"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Borders>
              <w:top w:val="single" w:sz="4" w:space="0" w:color="auto"/>
              <w:left w:val="single" w:sz="4" w:space="0" w:color="auto"/>
              <w:bottom w:val="single" w:sz="4" w:space="0" w:color="auto"/>
              <w:right w:val="single" w:sz="4" w:space="0" w:color="auto"/>
            </w:tcBorders>
          </w:tcPr>
          <w:p w14:paraId="365EBE82"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7 years of experience; limited information on the expertise and on the language skills</w:t>
            </w:r>
          </w:p>
        </w:tc>
      </w:tr>
      <w:tr w:rsidR="0015249E" w:rsidRPr="00241391" w14:paraId="130A68D7"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25915E4F"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8</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54DBC30E"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Mr Islam </w:t>
            </w:r>
            <w:proofErr w:type="spellStart"/>
            <w:r>
              <w:rPr>
                <w:rFonts w:ascii="Arial" w:eastAsia="Times" w:hAnsi="Arial" w:cs="Arial"/>
                <w:sz w:val="18"/>
                <w:szCs w:val="18"/>
              </w:rPr>
              <w:t>Farahat</w:t>
            </w:r>
            <w:proofErr w:type="spellEnd"/>
            <w:r>
              <w:rPr>
                <w:rFonts w:ascii="Arial" w:eastAsia="Times" w:hAnsi="Arial" w:cs="Arial"/>
                <w:sz w:val="18"/>
                <w:szCs w:val="18"/>
              </w:rPr>
              <w:t xml:space="preserve"> Abdel-Aziz ABOELELA</w:t>
            </w:r>
          </w:p>
        </w:tc>
        <w:tc>
          <w:tcPr>
            <w:tcW w:w="1559" w:type="dxa"/>
            <w:tcBorders>
              <w:top w:val="single" w:sz="4" w:space="0" w:color="auto"/>
              <w:left w:val="single" w:sz="4" w:space="0" w:color="auto"/>
              <w:bottom w:val="single" w:sz="4" w:space="0" w:color="auto"/>
              <w:right w:val="single" w:sz="4" w:space="0" w:color="auto"/>
            </w:tcBorders>
            <w:vAlign w:val="center"/>
          </w:tcPr>
          <w:p w14:paraId="0DD6DF6F"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EGYPT</w:t>
            </w:r>
          </w:p>
        </w:tc>
        <w:tc>
          <w:tcPr>
            <w:tcW w:w="709" w:type="dxa"/>
            <w:tcBorders>
              <w:top w:val="single" w:sz="4" w:space="0" w:color="auto"/>
              <w:left w:val="single" w:sz="4" w:space="0" w:color="auto"/>
              <w:bottom w:val="single" w:sz="4" w:space="0" w:color="auto"/>
              <w:right w:val="single" w:sz="4" w:space="0" w:color="auto"/>
            </w:tcBorders>
            <w:vAlign w:val="center"/>
          </w:tcPr>
          <w:p w14:paraId="074655A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3050C79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26053F6D"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325EF717"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0039F391"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4A41BCB8"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Borders>
              <w:top w:val="single" w:sz="4" w:space="0" w:color="auto"/>
              <w:left w:val="single" w:sz="4" w:space="0" w:color="auto"/>
              <w:bottom w:val="single" w:sz="4" w:space="0" w:color="auto"/>
              <w:right w:val="single" w:sz="4" w:space="0" w:color="auto"/>
            </w:tcBorders>
          </w:tcPr>
          <w:p w14:paraId="56F1BDC7"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5 years of experience; no information on nominee’s own experience with PMO</w:t>
            </w:r>
          </w:p>
        </w:tc>
      </w:tr>
      <w:tr w:rsidR="0015249E" w:rsidRPr="00241391" w14:paraId="07A800C2"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1164C904"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9</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628047D0"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Mr </w:t>
            </w:r>
            <w:proofErr w:type="spellStart"/>
            <w:r>
              <w:rPr>
                <w:rFonts w:ascii="Arial" w:eastAsia="Times" w:hAnsi="Arial" w:cs="Arial"/>
                <w:sz w:val="18"/>
                <w:szCs w:val="18"/>
              </w:rPr>
              <w:t>Sospeter</w:t>
            </w:r>
            <w:proofErr w:type="spellEnd"/>
            <w:r>
              <w:rPr>
                <w:rFonts w:ascii="Arial" w:eastAsia="Times" w:hAnsi="Arial" w:cs="Arial"/>
                <w:sz w:val="18"/>
                <w:szCs w:val="18"/>
              </w:rPr>
              <w:t xml:space="preserve"> </w:t>
            </w:r>
            <w:proofErr w:type="spellStart"/>
            <w:r>
              <w:rPr>
                <w:rFonts w:ascii="Arial" w:eastAsia="Times" w:hAnsi="Arial" w:cs="Arial"/>
                <w:sz w:val="18"/>
                <w:szCs w:val="18"/>
              </w:rPr>
              <w:t>Gachuchi</w:t>
            </w:r>
            <w:proofErr w:type="spellEnd"/>
            <w:r>
              <w:rPr>
                <w:rFonts w:ascii="Arial" w:eastAsia="Times" w:hAnsi="Arial" w:cs="Arial"/>
                <w:sz w:val="18"/>
                <w:szCs w:val="18"/>
              </w:rPr>
              <w:t xml:space="preserve"> GACHAMBA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4FDA97"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KENYA</w:t>
            </w:r>
          </w:p>
        </w:tc>
        <w:tc>
          <w:tcPr>
            <w:tcW w:w="709" w:type="dxa"/>
            <w:tcBorders>
              <w:top w:val="single" w:sz="4" w:space="0" w:color="auto"/>
              <w:left w:val="single" w:sz="4" w:space="0" w:color="auto"/>
              <w:bottom w:val="single" w:sz="4" w:space="0" w:color="auto"/>
              <w:right w:val="single" w:sz="4" w:space="0" w:color="auto"/>
            </w:tcBorders>
            <w:vAlign w:val="center"/>
          </w:tcPr>
          <w:p w14:paraId="0881BF81"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49C7A06"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320220EE"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16B621E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643F73C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7149A9D4"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Borders>
              <w:top w:val="single" w:sz="4" w:space="0" w:color="auto"/>
              <w:left w:val="single" w:sz="4" w:space="0" w:color="auto"/>
              <w:bottom w:val="single" w:sz="4" w:space="0" w:color="auto"/>
              <w:right w:val="single" w:sz="4" w:space="0" w:color="auto"/>
            </w:tcBorders>
            <w:vAlign w:val="center"/>
          </w:tcPr>
          <w:p w14:paraId="3205129E"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8 years of experience; descriptions of expertise are entirely insufficient</w:t>
            </w:r>
          </w:p>
        </w:tc>
      </w:tr>
      <w:tr w:rsidR="0015249E" w:rsidRPr="00241391" w14:paraId="0EFFE61D"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5331BF48"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10</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36841ED3"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Ms </w:t>
            </w:r>
            <w:proofErr w:type="spellStart"/>
            <w:r>
              <w:rPr>
                <w:rFonts w:ascii="Arial" w:eastAsia="Times" w:hAnsi="Arial" w:cs="Arial"/>
                <w:sz w:val="18"/>
                <w:szCs w:val="18"/>
              </w:rPr>
              <w:t>Asenath</w:t>
            </w:r>
            <w:proofErr w:type="spellEnd"/>
            <w:r>
              <w:rPr>
                <w:rFonts w:ascii="Arial" w:eastAsia="Times" w:hAnsi="Arial" w:cs="Arial"/>
                <w:sz w:val="18"/>
                <w:szCs w:val="18"/>
              </w:rPr>
              <w:t xml:space="preserve"> </w:t>
            </w:r>
            <w:proofErr w:type="spellStart"/>
            <w:r>
              <w:rPr>
                <w:rFonts w:ascii="Arial" w:eastAsia="Times" w:hAnsi="Arial" w:cs="Arial"/>
                <w:sz w:val="18"/>
                <w:szCs w:val="18"/>
              </w:rPr>
              <w:t>Abigael</w:t>
            </w:r>
            <w:proofErr w:type="spellEnd"/>
            <w:r>
              <w:rPr>
                <w:rFonts w:ascii="Arial" w:eastAsia="Times" w:hAnsi="Arial" w:cs="Arial"/>
                <w:sz w:val="18"/>
                <w:szCs w:val="18"/>
              </w:rPr>
              <w:t xml:space="preserve"> KOECH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9F4D30"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KENYA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60D752"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5D31370F"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41A2539"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12CF5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7EA89843"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24E63EDF"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Borders>
              <w:top w:val="single" w:sz="4" w:space="0" w:color="auto"/>
              <w:left w:val="single" w:sz="4" w:space="0" w:color="auto"/>
              <w:bottom w:val="single" w:sz="4" w:space="0" w:color="auto"/>
              <w:right w:val="single" w:sz="4" w:space="0" w:color="auto"/>
            </w:tcBorders>
          </w:tcPr>
          <w:p w14:paraId="3006C6A8"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8 years of experience</w:t>
            </w:r>
          </w:p>
        </w:tc>
      </w:tr>
      <w:tr w:rsidR="0015249E" w:rsidRPr="00241391" w14:paraId="2D71D4DD"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0A2B9A2A"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45C5F681"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Mr Thomas </w:t>
            </w:r>
            <w:proofErr w:type="spellStart"/>
            <w:r>
              <w:rPr>
                <w:rFonts w:ascii="Arial" w:eastAsia="Times" w:hAnsi="Arial" w:cs="Arial"/>
                <w:sz w:val="18"/>
                <w:szCs w:val="18"/>
              </w:rPr>
              <w:t>Kimeli</w:t>
            </w:r>
            <w:proofErr w:type="spellEnd"/>
            <w:r>
              <w:rPr>
                <w:rFonts w:ascii="Arial" w:eastAsia="Times" w:hAnsi="Arial" w:cs="Arial"/>
                <w:sz w:val="18"/>
                <w:szCs w:val="18"/>
              </w:rPr>
              <w:t xml:space="preserve"> KOSIOM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8E8402"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KENYA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6B3611"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1005EEE3"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AA439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F002D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36AA1680"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362DF40F" w14:textId="77777777" w:rsidR="0015249E" w:rsidRPr="00E62CD2" w:rsidRDefault="0015249E" w:rsidP="00142F3E">
            <w:pPr>
              <w:spacing w:before="60" w:after="60"/>
              <w:jc w:val="center"/>
              <w:rPr>
                <w:rFonts w:ascii="Arial" w:eastAsia="Times" w:hAnsi="Arial" w:cs="Arial"/>
                <w:sz w:val="18"/>
                <w:szCs w:val="18"/>
              </w:rPr>
            </w:pPr>
            <w:r w:rsidRPr="00E62CD2">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tcPr>
          <w:p w14:paraId="1BF8A8D6"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12 years of experience</w:t>
            </w:r>
          </w:p>
        </w:tc>
      </w:tr>
      <w:tr w:rsidR="0015249E" w:rsidRPr="00241391" w14:paraId="6B596A32"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02FFE1D4" w14:textId="77777777" w:rsidR="0015249E" w:rsidRPr="00241391"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2D8736B1"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 xml:space="preserve">Mr </w:t>
            </w:r>
            <w:proofErr w:type="spellStart"/>
            <w:r>
              <w:rPr>
                <w:rFonts w:ascii="Arial" w:eastAsia="Times" w:hAnsi="Arial" w:cs="Arial"/>
                <w:sz w:val="18"/>
                <w:szCs w:val="18"/>
              </w:rPr>
              <w:t>Alfayo</w:t>
            </w:r>
            <w:proofErr w:type="spellEnd"/>
            <w:r>
              <w:rPr>
                <w:rFonts w:ascii="Arial" w:eastAsia="Times" w:hAnsi="Arial" w:cs="Arial"/>
                <w:sz w:val="18"/>
                <w:szCs w:val="18"/>
              </w:rPr>
              <w:t xml:space="preserve"> OMBUYA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49F261"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KENYA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E4480F"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12AD329B"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7B1EE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5D5F6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5021EA4D"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40267DCA"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Borders>
              <w:top w:val="single" w:sz="4" w:space="0" w:color="auto"/>
              <w:left w:val="single" w:sz="4" w:space="0" w:color="auto"/>
              <w:bottom w:val="single" w:sz="4" w:space="0" w:color="auto"/>
              <w:right w:val="single" w:sz="4" w:space="0" w:color="auto"/>
            </w:tcBorders>
          </w:tcPr>
          <w:p w14:paraId="1FB484DA"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7 years of experience</w:t>
            </w:r>
          </w:p>
        </w:tc>
      </w:tr>
      <w:tr w:rsidR="0015249E" w:rsidRPr="00241391" w14:paraId="6A50F63C" w14:textId="77777777" w:rsidTr="00142F3E">
        <w:trPr>
          <w:cantSplit/>
          <w:trHeight w:val="262"/>
        </w:trPr>
        <w:tc>
          <w:tcPr>
            <w:tcW w:w="355" w:type="dxa"/>
            <w:shd w:val="clear" w:color="auto" w:fill="FFFFFF"/>
            <w:vAlign w:val="center"/>
          </w:tcPr>
          <w:p w14:paraId="604BF98C"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13</w:t>
            </w:r>
          </w:p>
        </w:tc>
        <w:tc>
          <w:tcPr>
            <w:tcW w:w="2486" w:type="dxa"/>
            <w:shd w:val="clear" w:color="auto" w:fill="FFFFFF"/>
            <w:vAlign w:val="center"/>
          </w:tcPr>
          <w:p w14:paraId="5DB15396"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Ms Joanne WILSON</w:t>
            </w:r>
          </w:p>
        </w:tc>
        <w:tc>
          <w:tcPr>
            <w:tcW w:w="1559" w:type="dxa"/>
            <w:vAlign w:val="center"/>
          </w:tcPr>
          <w:p w14:paraId="76E098A0"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NEW ZEALAND</w:t>
            </w:r>
          </w:p>
        </w:tc>
        <w:tc>
          <w:tcPr>
            <w:tcW w:w="709" w:type="dxa"/>
            <w:vAlign w:val="center"/>
          </w:tcPr>
          <w:p w14:paraId="214C2AFD"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0219DEF1"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vAlign w:val="center"/>
          </w:tcPr>
          <w:p w14:paraId="358A6B6A"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1A478D4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46032652"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01E1EF9C"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Pr>
          <w:p w14:paraId="53B1E2A7"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8 years of experience</w:t>
            </w:r>
          </w:p>
        </w:tc>
      </w:tr>
      <w:tr w:rsidR="0015249E" w:rsidRPr="00241391" w14:paraId="35E049CA" w14:textId="77777777" w:rsidTr="00142F3E">
        <w:trPr>
          <w:cantSplit/>
          <w:trHeight w:val="262"/>
        </w:trPr>
        <w:tc>
          <w:tcPr>
            <w:tcW w:w="355" w:type="dxa"/>
            <w:tcBorders>
              <w:top w:val="single" w:sz="4" w:space="0" w:color="auto"/>
              <w:left w:val="single" w:sz="4" w:space="0" w:color="auto"/>
              <w:bottom w:val="single" w:sz="4" w:space="0" w:color="auto"/>
              <w:right w:val="single" w:sz="4" w:space="0" w:color="auto"/>
            </w:tcBorders>
            <w:shd w:val="clear" w:color="auto" w:fill="FFFFFF"/>
            <w:vAlign w:val="center"/>
          </w:tcPr>
          <w:p w14:paraId="3F035D46"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14</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tcPr>
          <w:p w14:paraId="7F1E1B78" w14:textId="77777777" w:rsidR="0015249E" w:rsidRPr="0084432D" w:rsidRDefault="0015249E" w:rsidP="00142F3E">
            <w:pPr>
              <w:spacing w:before="60" w:after="60"/>
              <w:jc w:val="left"/>
              <w:rPr>
                <w:rFonts w:ascii="Arial" w:eastAsia="Times" w:hAnsi="Arial" w:cs="Arial"/>
                <w:sz w:val="18"/>
                <w:szCs w:val="18"/>
                <w:lang w:val="fr-FR"/>
              </w:rPr>
            </w:pPr>
            <w:r w:rsidRPr="0084432D">
              <w:rPr>
                <w:rFonts w:ascii="Arial" w:eastAsia="Times" w:hAnsi="Arial" w:cs="Arial"/>
                <w:sz w:val="18"/>
                <w:szCs w:val="18"/>
                <w:lang w:val="fr-FR"/>
              </w:rPr>
              <w:t xml:space="preserve">Ms Ma. </w:t>
            </w:r>
            <w:proofErr w:type="spellStart"/>
            <w:r w:rsidRPr="0084432D">
              <w:rPr>
                <w:rFonts w:ascii="Arial" w:eastAsia="Times" w:hAnsi="Arial" w:cs="Arial"/>
                <w:sz w:val="18"/>
                <w:szCs w:val="18"/>
                <w:lang w:val="fr-FR"/>
              </w:rPr>
              <w:t>Lorelie</w:t>
            </w:r>
            <w:proofErr w:type="spellEnd"/>
            <w:r w:rsidRPr="0084432D">
              <w:rPr>
                <w:rFonts w:ascii="Arial" w:eastAsia="Times" w:hAnsi="Arial" w:cs="Arial"/>
                <w:sz w:val="18"/>
                <w:szCs w:val="18"/>
                <w:lang w:val="fr-FR"/>
              </w:rPr>
              <w:t xml:space="preserve"> U. AGBAGALA</w:t>
            </w:r>
          </w:p>
        </w:tc>
        <w:tc>
          <w:tcPr>
            <w:tcW w:w="1559" w:type="dxa"/>
            <w:tcBorders>
              <w:top w:val="single" w:sz="4" w:space="0" w:color="auto"/>
              <w:left w:val="single" w:sz="4" w:space="0" w:color="auto"/>
              <w:bottom w:val="single" w:sz="4" w:space="0" w:color="auto"/>
              <w:right w:val="single" w:sz="4" w:space="0" w:color="auto"/>
            </w:tcBorders>
            <w:vAlign w:val="center"/>
          </w:tcPr>
          <w:p w14:paraId="4110D104" w14:textId="77777777" w:rsidR="0015249E" w:rsidRDefault="0015249E" w:rsidP="00142F3E">
            <w:pPr>
              <w:spacing w:before="60" w:after="60"/>
              <w:rPr>
                <w:rFonts w:ascii="Arial" w:eastAsia="Times" w:hAnsi="Arial" w:cs="Arial"/>
                <w:sz w:val="18"/>
                <w:szCs w:val="18"/>
              </w:rPr>
            </w:pPr>
            <w:r>
              <w:rPr>
                <w:rFonts w:ascii="Arial" w:eastAsia="Times" w:hAnsi="Arial" w:cs="Arial"/>
                <w:sz w:val="18"/>
                <w:szCs w:val="18"/>
              </w:rPr>
              <w:t>PHILIPPINES</w:t>
            </w:r>
          </w:p>
        </w:tc>
        <w:tc>
          <w:tcPr>
            <w:tcW w:w="709" w:type="dxa"/>
            <w:tcBorders>
              <w:top w:val="single" w:sz="4" w:space="0" w:color="auto"/>
              <w:left w:val="single" w:sz="4" w:space="0" w:color="auto"/>
              <w:bottom w:val="single" w:sz="4" w:space="0" w:color="auto"/>
              <w:right w:val="single" w:sz="4" w:space="0" w:color="auto"/>
            </w:tcBorders>
            <w:vAlign w:val="center"/>
          </w:tcPr>
          <w:p w14:paraId="3D2F5B3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5CCA77B6"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tcPr>
          <w:p w14:paraId="5E5F6632"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CE06748"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14:paraId="17E6E3D7"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0FBF68CE"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vAlign w:val="center"/>
          </w:tcPr>
          <w:p w14:paraId="3D245511"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26 years of experience</w:t>
            </w:r>
          </w:p>
        </w:tc>
      </w:tr>
      <w:tr w:rsidR="0015249E" w:rsidRPr="00241391" w14:paraId="7F41EF43" w14:textId="77777777" w:rsidTr="00142F3E">
        <w:trPr>
          <w:cantSplit/>
          <w:trHeight w:val="262"/>
        </w:trPr>
        <w:tc>
          <w:tcPr>
            <w:tcW w:w="355" w:type="dxa"/>
            <w:shd w:val="clear" w:color="auto" w:fill="FFFFFF"/>
            <w:vAlign w:val="center"/>
          </w:tcPr>
          <w:p w14:paraId="787B9156"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15</w:t>
            </w:r>
          </w:p>
        </w:tc>
        <w:tc>
          <w:tcPr>
            <w:tcW w:w="2486" w:type="dxa"/>
            <w:shd w:val="clear" w:color="auto" w:fill="FFFFFF"/>
            <w:vAlign w:val="center"/>
          </w:tcPr>
          <w:p w14:paraId="378390F8"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Mr Amor DIMAYACYAC</w:t>
            </w:r>
          </w:p>
        </w:tc>
        <w:tc>
          <w:tcPr>
            <w:tcW w:w="1559" w:type="dxa"/>
            <w:vAlign w:val="center"/>
          </w:tcPr>
          <w:p w14:paraId="4D5D5654"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PHILIPPINES</w:t>
            </w:r>
          </w:p>
        </w:tc>
        <w:tc>
          <w:tcPr>
            <w:tcW w:w="709" w:type="dxa"/>
            <w:vAlign w:val="center"/>
          </w:tcPr>
          <w:p w14:paraId="10C5C55C"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0E312308"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vAlign w:val="center"/>
          </w:tcPr>
          <w:p w14:paraId="0E199DC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07C5E9A1"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4EA08A46"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7FE56F86"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tcPr>
          <w:p w14:paraId="1FF46E8E"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21 years of experience; no information on nominee’s own experience in PMO, limited description of the experience in APM</w:t>
            </w:r>
          </w:p>
        </w:tc>
      </w:tr>
      <w:tr w:rsidR="0015249E" w:rsidRPr="00241391" w14:paraId="7D6896E0" w14:textId="77777777" w:rsidTr="00142F3E">
        <w:trPr>
          <w:cantSplit/>
          <w:trHeight w:val="262"/>
        </w:trPr>
        <w:tc>
          <w:tcPr>
            <w:tcW w:w="355" w:type="dxa"/>
            <w:shd w:val="clear" w:color="auto" w:fill="FFFFFF"/>
            <w:vAlign w:val="center"/>
          </w:tcPr>
          <w:p w14:paraId="1F84C797"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lastRenderedPageBreak/>
              <w:t>16</w:t>
            </w:r>
          </w:p>
        </w:tc>
        <w:tc>
          <w:tcPr>
            <w:tcW w:w="2486" w:type="dxa"/>
            <w:shd w:val="clear" w:color="auto" w:fill="FFFFFF"/>
            <w:vAlign w:val="center"/>
          </w:tcPr>
          <w:p w14:paraId="43E9B536" w14:textId="77777777" w:rsidR="0015249E" w:rsidRPr="0084432D" w:rsidRDefault="0015249E" w:rsidP="00142F3E">
            <w:pPr>
              <w:spacing w:before="60" w:after="60"/>
              <w:jc w:val="left"/>
              <w:rPr>
                <w:rFonts w:ascii="Arial" w:eastAsia="Times" w:hAnsi="Arial" w:cs="Arial"/>
                <w:sz w:val="18"/>
                <w:szCs w:val="18"/>
                <w:lang w:val="fr-FR"/>
              </w:rPr>
            </w:pPr>
            <w:r w:rsidRPr="0084432D">
              <w:rPr>
                <w:rFonts w:ascii="Arial" w:eastAsia="Times" w:hAnsi="Arial" w:cs="Arial"/>
                <w:sz w:val="18"/>
                <w:szCs w:val="18"/>
                <w:lang w:val="fr-FR"/>
              </w:rPr>
              <w:t>Mr</w:t>
            </w:r>
            <w:r w:rsidRPr="0084432D">
              <w:rPr>
                <w:lang w:val="fr-FR"/>
              </w:rPr>
              <w:t xml:space="preserve"> </w:t>
            </w:r>
            <w:r w:rsidRPr="0084432D">
              <w:rPr>
                <w:rFonts w:ascii="Arial" w:eastAsia="Times" w:hAnsi="Arial" w:cs="Arial"/>
                <w:sz w:val="18"/>
                <w:szCs w:val="18"/>
                <w:lang w:val="fr-FR"/>
              </w:rPr>
              <w:t>José María GUITIAN CASTRILLON</w:t>
            </w:r>
          </w:p>
        </w:tc>
        <w:tc>
          <w:tcPr>
            <w:tcW w:w="1559" w:type="dxa"/>
            <w:vAlign w:val="center"/>
          </w:tcPr>
          <w:p w14:paraId="77D9ABC9" w14:textId="77777777" w:rsidR="0015249E" w:rsidRDefault="0015249E" w:rsidP="00142F3E">
            <w:pPr>
              <w:spacing w:before="60" w:after="60"/>
              <w:rPr>
                <w:rFonts w:ascii="Arial" w:eastAsia="Times" w:hAnsi="Arial" w:cs="Arial"/>
                <w:sz w:val="18"/>
                <w:szCs w:val="18"/>
              </w:rPr>
            </w:pPr>
            <w:r>
              <w:rPr>
                <w:rFonts w:ascii="Arial" w:eastAsia="Times" w:hAnsi="Arial" w:cs="Arial"/>
                <w:sz w:val="18"/>
                <w:szCs w:val="18"/>
              </w:rPr>
              <w:t>SPAIN</w:t>
            </w:r>
          </w:p>
        </w:tc>
        <w:tc>
          <w:tcPr>
            <w:tcW w:w="709" w:type="dxa"/>
            <w:vAlign w:val="center"/>
          </w:tcPr>
          <w:p w14:paraId="74A02FAF"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40523B8B"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vAlign w:val="center"/>
          </w:tcPr>
          <w:p w14:paraId="2DC31DC9"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315A7D24"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777F8EBD"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7393DF7E"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vAlign w:val="center"/>
          </w:tcPr>
          <w:p w14:paraId="0AF1E847"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17 years of experience</w:t>
            </w:r>
          </w:p>
        </w:tc>
      </w:tr>
      <w:tr w:rsidR="0015249E" w:rsidRPr="00241391" w14:paraId="58F9DDF4" w14:textId="77777777" w:rsidTr="00142F3E">
        <w:trPr>
          <w:cantSplit/>
          <w:trHeight w:val="262"/>
        </w:trPr>
        <w:tc>
          <w:tcPr>
            <w:tcW w:w="355" w:type="dxa"/>
            <w:shd w:val="clear" w:color="auto" w:fill="FFFFFF"/>
            <w:vAlign w:val="center"/>
          </w:tcPr>
          <w:p w14:paraId="3070FA39" w14:textId="77777777" w:rsidR="0015249E"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17</w:t>
            </w:r>
          </w:p>
        </w:tc>
        <w:tc>
          <w:tcPr>
            <w:tcW w:w="2486" w:type="dxa"/>
            <w:shd w:val="clear" w:color="auto" w:fill="FFFFFF"/>
            <w:vAlign w:val="center"/>
          </w:tcPr>
          <w:p w14:paraId="793C3771"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Mr Marcus RICHARDS</w:t>
            </w:r>
          </w:p>
        </w:tc>
        <w:tc>
          <w:tcPr>
            <w:tcW w:w="1559" w:type="dxa"/>
            <w:vAlign w:val="center"/>
          </w:tcPr>
          <w:p w14:paraId="1627E8FB" w14:textId="77777777" w:rsidR="0015249E" w:rsidRDefault="0015249E" w:rsidP="00142F3E">
            <w:pPr>
              <w:spacing w:before="60" w:after="60"/>
              <w:jc w:val="left"/>
              <w:rPr>
                <w:rFonts w:ascii="Arial" w:eastAsia="Times" w:hAnsi="Arial" w:cs="Arial"/>
                <w:sz w:val="18"/>
                <w:szCs w:val="18"/>
              </w:rPr>
            </w:pPr>
            <w:r>
              <w:rPr>
                <w:rFonts w:ascii="Arial" w:eastAsia="Times" w:hAnsi="Arial" w:cs="Arial"/>
                <w:sz w:val="18"/>
                <w:szCs w:val="18"/>
              </w:rPr>
              <w:t>ST VINCENT AND THE GRENADINES</w:t>
            </w:r>
          </w:p>
        </w:tc>
        <w:tc>
          <w:tcPr>
            <w:tcW w:w="709" w:type="dxa"/>
            <w:vAlign w:val="center"/>
          </w:tcPr>
          <w:p w14:paraId="1421B3A3"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6BF52E82"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vAlign w:val="center"/>
          </w:tcPr>
          <w:p w14:paraId="38061734"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5CB507F8"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27FFAC62" w14:textId="77777777" w:rsidR="0015249E"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vAlign w:val="center"/>
          </w:tcPr>
          <w:p w14:paraId="1684E5AD"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Not recommended</w:t>
            </w:r>
          </w:p>
        </w:tc>
        <w:tc>
          <w:tcPr>
            <w:tcW w:w="4395" w:type="dxa"/>
            <w:vAlign w:val="center"/>
          </w:tcPr>
          <w:p w14:paraId="036BC890"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12 years of experience; no information on nominee’s own experience in APM, limited information on PRA and PMO</w:t>
            </w:r>
          </w:p>
        </w:tc>
      </w:tr>
      <w:tr w:rsidR="0015249E" w:rsidRPr="00241391" w14:paraId="29E0C00A" w14:textId="77777777" w:rsidTr="00142F3E">
        <w:trPr>
          <w:cantSplit/>
          <w:trHeight w:val="262"/>
        </w:trPr>
        <w:tc>
          <w:tcPr>
            <w:tcW w:w="355" w:type="dxa"/>
            <w:shd w:val="clear" w:color="auto" w:fill="FFFFFF"/>
            <w:vAlign w:val="center"/>
          </w:tcPr>
          <w:p w14:paraId="04C4C8D7" w14:textId="77777777" w:rsidR="0015249E" w:rsidRPr="00241391" w:rsidRDefault="0015249E" w:rsidP="00142F3E">
            <w:pPr>
              <w:spacing w:before="60" w:after="60"/>
              <w:ind w:left="-29"/>
              <w:jc w:val="center"/>
              <w:rPr>
                <w:rFonts w:ascii="Arial" w:eastAsia="Times" w:hAnsi="Arial" w:cs="Arial"/>
                <w:sz w:val="18"/>
                <w:szCs w:val="18"/>
              </w:rPr>
            </w:pPr>
            <w:r>
              <w:rPr>
                <w:rFonts w:ascii="Arial" w:eastAsia="Times" w:hAnsi="Arial" w:cs="Arial"/>
                <w:sz w:val="18"/>
                <w:szCs w:val="18"/>
              </w:rPr>
              <w:t>18</w:t>
            </w:r>
          </w:p>
        </w:tc>
        <w:tc>
          <w:tcPr>
            <w:tcW w:w="2486" w:type="dxa"/>
            <w:shd w:val="clear" w:color="auto" w:fill="FFFFFF"/>
            <w:vAlign w:val="center"/>
          </w:tcPr>
          <w:p w14:paraId="0C598280" w14:textId="77777777" w:rsidR="0015249E" w:rsidRPr="00241391" w:rsidRDefault="0015249E" w:rsidP="00142F3E">
            <w:pPr>
              <w:spacing w:before="60" w:after="60"/>
              <w:jc w:val="left"/>
              <w:rPr>
                <w:rFonts w:ascii="Arial" w:eastAsia="Times" w:hAnsi="Arial" w:cs="Arial"/>
                <w:sz w:val="18"/>
                <w:szCs w:val="18"/>
              </w:rPr>
            </w:pPr>
            <w:r>
              <w:rPr>
                <w:rFonts w:ascii="Arial" w:eastAsia="Times" w:hAnsi="Arial" w:cs="Arial"/>
                <w:sz w:val="18"/>
                <w:szCs w:val="18"/>
              </w:rPr>
              <w:t>Mr Walter Antonio GUTIERREZ</w:t>
            </w:r>
          </w:p>
        </w:tc>
        <w:tc>
          <w:tcPr>
            <w:tcW w:w="1559" w:type="dxa"/>
            <w:vAlign w:val="center"/>
          </w:tcPr>
          <w:p w14:paraId="60F02A49" w14:textId="77777777" w:rsidR="0015249E" w:rsidRPr="00241391" w:rsidRDefault="0015249E" w:rsidP="00142F3E">
            <w:pPr>
              <w:spacing w:before="60" w:after="60"/>
              <w:rPr>
                <w:rFonts w:ascii="Arial" w:eastAsia="Times" w:hAnsi="Arial" w:cs="Arial"/>
                <w:sz w:val="18"/>
                <w:szCs w:val="18"/>
              </w:rPr>
            </w:pPr>
            <w:r>
              <w:rPr>
                <w:rFonts w:ascii="Arial" w:eastAsia="Times" w:hAnsi="Arial" w:cs="Arial"/>
                <w:sz w:val="18"/>
                <w:szCs w:val="18"/>
              </w:rPr>
              <w:t>USA</w:t>
            </w:r>
          </w:p>
        </w:tc>
        <w:tc>
          <w:tcPr>
            <w:tcW w:w="709" w:type="dxa"/>
            <w:vAlign w:val="center"/>
          </w:tcPr>
          <w:p w14:paraId="78931ECA"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3F111748"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8" w:type="dxa"/>
            <w:vAlign w:val="center"/>
          </w:tcPr>
          <w:p w14:paraId="0DB6EE37"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09" w:type="dxa"/>
            <w:vAlign w:val="center"/>
          </w:tcPr>
          <w:p w14:paraId="3DDD6B47"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724" w:type="dxa"/>
            <w:shd w:val="clear" w:color="auto" w:fill="auto"/>
            <w:vAlign w:val="center"/>
          </w:tcPr>
          <w:p w14:paraId="72695E94" w14:textId="77777777" w:rsidR="0015249E" w:rsidRPr="00241391" w:rsidRDefault="0015249E" w:rsidP="00142F3E">
            <w:pPr>
              <w:spacing w:before="60" w:after="60"/>
              <w:jc w:val="center"/>
              <w:rPr>
                <w:rFonts w:ascii="Arial" w:eastAsia="Times" w:hAnsi="Arial" w:cs="Arial"/>
                <w:sz w:val="18"/>
                <w:szCs w:val="18"/>
              </w:rPr>
            </w:pPr>
            <w:r>
              <w:rPr>
                <w:rFonts w:ascii="Arial" w:eastAsia="Times" w:hAnsi="Arial" w:cs="Arial"/>
                <w:sz w:val="18"/>
                <w:szCs w:val="18"/>
              </w:rPr>
              <w:t>+</w:t>
            </w:r>
          </w:p>
        </w:tc>
        <w:tc>
          <w:tcPr>
            <w:tcW w:w="1681" w:type="dxa"/>
            <w:tcBorders>
              <w:top w:val="single" w:sz="4" w:space="0" w:color="auto"/>
              <w:left w:val="single" w:sz="4" w:space="0" w:color="auto"/>
              <w:bottom w:val="single" w:sz="4" w:space="0" w:color="auto"/>
              <w:right w:val="single" w:sz="4" w:space="0" w:color="auto"/>
            </w:tcBorders>
            <w:vAlign w:val="center"/>
          </w:tcPr>
          <w:p w14:paraId="4F5E4129" w14:textId="77777777" w:rsidR="0015249E" w:rsidRPr="00E62CD2" w:rsidRDefault="0015249E" w:rsidP="00142F3E">
            <w:pPr>
              <w:spacing w:before="60" w:after="60"/>
              <w:jc w:val="center"/>
              <w:rPr>
                <w:rFonts w:ascii="Arial" w:eastAsia="Times" w:hAnsi="Arial" w:cs="Arial"/>
                <w:sz w:val="18"/>
                <w:szCs w:val="18"/>
              </w:rPr>
            </w:pPr>
            <w:r>
              <w:rPr>
                <w:rFonts w:ascii="Arial" w:eastAsia="Times" w:hAnsi="Arial" w:cs="Arial"/>
                <w:sz w:val="18"/>
                <w:szCs w:val="18"/>
              </w:rPr>
              <w:t>Recommended</w:t>
            </w:r>
          </w:p>
        </w:tc>
        <w:tc>
          <w:tcPr>
            <w:tcW w:w="4395" w:type="dxa"/>
            <w:tcBorders>
              <w:top w:val="single" w:sz="4" w:space="0" w:color="auto"/>
              <w:left w:val="single" w:sz="4" w:space="0" w:color="auto"/>
              <w:bottom w:val="single" w:sz="4" w:space="0" w:color="auto"/>
              <w:right w:val="single" w:sz="4" w:space="0" w:color="auto"/>
            </w:tcBorders>
            <w:vAlign w:val="center"/>
          </w:tcPr>
          <w:p w14:paraId="6DF6A339" w14:textId="77777777" w:rsidR="0015249E" w:rsidRPr="00E62CD2" w:rsidRDefault="0015249E" w:rsidP="00142F3E">
            <w:pPr>
              <w:spacing w:before="60" w:after="60"/>
              <w:jc w:val="left"/>
              <w:rPr>
                <w:rFonts w:ascii="Arial" w:eastAsia="Times" w:hAnsi="Arial" w:cs="Arial"/>
                <w:sz w:val="18"/>
                <w:szCs w:val="18"/>
              </w:rPr>
            </w:pPr>
            <w:r>
              <w:rPr>
                <w:rFonts w:ascii="Arial" w:eastAsia="Times" w:hAnsi="Arial" w:cs="Arial"/>
                <w:sz w:val="18"/>
                <w:szCs w:val="18"/>
              </w:rPr>
              <w:t>10 years of experience</w:t>
            </w:r>
          </w:p>
        </w:tc>
      </w:tr>
    </w:tbl>
    <w:p w14:paraId="2E33FCB3" w14:textId="77777777" w:rsidR="0015249E" w:rsidRPr="00305140" w:rsidRDefault="0015249E" w:rsidP="0015249E">
      <w:pPr>
        <w:rPr>
          <w:rFonts w:ascii="Arial" w:hAnsi="Arial" w:cs="Arial"/>
          <w:sz w:val="18"/>
          <w:szCs w:val="18"/>
        </w:rPr>
      </w:pPr>
    </w:p>
    <w:p w14:paraId="1B723A4B" w14:textId="77777777" w:rsidR="0015249E" w:rsidRPr="00305140" w:rsidRDefault="0015249E" w:rsidP="0015249E">
      <w:pPr>
        <w:ind w:left="709" w:hanging="709"/>
        <w:rPr>
          <w:rFonts w:ascii="Arial" w:hAnsi="Arial" w:cs="Arial"/>
          <w:bCs/>
          <w:sz w:val="18"/>
          <w:szCs w:val="18"/>
        </w:rPr>
      </w:pPr>
      <w:r>
        <w:rPr>
          <w:rFonts w:ascii="Arial" w:hAnsi="Arial" w:cs="Arial"/>
          <w:sz w:val="18"/>
          <w:szCs w:val="18"/>
        </w:rPr>
        <w:t>* PRA</w:t>
      </w:r>
      <w:r w:rsidRPr="00305140">
        <w:rPr>
          <w:rFonts w:ascii="Arial" w:hAnsi="Arial" w:cs="Arial"/>
          <w:sz w:val="18"/>
          <w:szCs w:val="18"/>
        </w:rPr>
        <w:t xml:space="preserve"> </w:t>
      </w:r>
      <w:r w:rsidRPr="00305140">
        <w:rPr>
          <w:rFonts w:ascii="Arial" w:hAnsi="Arial" w:cs="Arial"/>
          <w:sz w:val="18"/>
          <w:szCs w:val="18"/>
        </w:rPr>
        <w:tab/>
        <w:t xml:space="preserve">- </w:t>
      </w:r>
      <w:r w:rsidRPr="00305140">
        <w:rPr>
          <w:rFonts w:ascii="Arial" w:hAnsi="Arial" w:cs="Arial"/>
          <w:bCs/>
          <w:sz w:val="18"/>
          <w:szCs w:val="18"/>
        </w:rPr>
        <w:t xml:space="preserve">Expertise in </w:t>
      </w:r>
      <w:r>
        <w:rPr>
          <w:rFonts w:ascii="Arial" w:hAnsi="Arial" w:cs="Arial"/>
          <w:bCs/>
          <w:sz w:val="18"/>
          <w:szCs w:val="18"/>
        </w:rPr>
        <w:t>conducting PRA</w:t>
      </w:r>
    </w:p>
    <w:p w14:paraId="08330BDE" w14:textId="77777777" w:rsidR="0015249E" w:rsidRPr="00305140" w:rsidRDefault="0015249E" w:rsidP="0015249E">
      <w:pPr>
        <w:tabs>
          <w:tab w:val="left" w:pos="709"/>
        </w:tabs>
        <w:ind w:left="851" w:hanging="851"/>
        <w:rPr>
          <w:rFonts w:ascii="Arial" w:hAnsi="Arial" w:cs="Arial"/>
          <w:sz w:val="18"/>
          <w:szCs w:val="18"/>
        </w:rPr>
      </w:pPr>
      <w:r w:rsidRPr="00305140">
        <w:rPr>
          <w:rFonts w:ascii="Arial" w:hAnsi="Arial" w:cs="Arial"/>
          <w:sz w:val="18"/>
          <w:szCs w:val="18"/>
        </w:rPr>
        <w:t>P</w:t>
      </w:r>
      <w:r>
        <w:rPr>
          <w:rFonts w:ascii="Arial" w:hAnsi="Arial" w:cs="Arial"/>
          <w:sz w:val="18"/>
          <w:szCs w:val="18"/>
        </w:rPr>
        <w:t>MO</w:t>
      </w:r>
      <w:r w:rsidRPr="00305140">
        <w:rPr>
          <w:rFonts w:ascii="Arial" w:hAnsi="Arial" w:cs="Arial"/>
          <w:sz w:val="18"/>
          <w:szCs w:val="18"/>
        </w:rPr>
        <w:t xml:space="preserve"> </w:t>
      </w:r>
      <w:r w:rsidRPr="00305140">
        <w:rPr>
          <w:rFonts w:ascii="Arial" w:hAnsi="Arial" w:cs="Arial"/>
          <w:sz w:val="18"/>
          <w:szCs w:val="18"/>
        </w:rPr>
        <w:tab/>
        <w:t xml:space="preserve">- </w:t>
      </w:r>
      <w:r w:rsidRPr="00305140">
        <w:rPr>
          <w:rFonts w:ascii="Arial" w:hAnsi="Arial" w:cs="Arial"/>
          <w:bCs/>
          <w:sz w:val="18"/>
          <w:szCs w:val="18"/>
        </w:rPr>
        <w:t xml:space="preserve">Expertise </w:t>
      </w:r>
      <w:r w:rsidRPr="00305140">
        <w:rPr>
          <w:rFonts w:ascii="Arial" w:hAnsi="Arial" w:cs="Arial"/>
          <w:sz w:val="18"/>
          <w:szCs w:val="18"/>
        </w:rPr>
        <w:t xml:space="preserve">in </w:t>
      </w:r>
      <w:r>
        <w:rPr>
          <w:rFonts w:ascii="Arial" w:hAnsi="Arial" w:cs="Arial"/>
          <w:sz w:val="18"/>
          <w:szCs w:val="18"/>
        </w:rPr>
        <w:t>evaluating and selecting pest risk management options</w:t>
      </w:r>
    </w:p>
    <w:p w14:paraId="295AF51A" w14:textId="77777777" w:rsidR="0015249E" w:rsidRPr="00305140" w:rsidRDefault="0015249E" w:rsidP="0015249E">
      <w:pPr>
        <w:ind w:left="709" w:hanging="709"/>
        <w:rPr>
          <w:rFonts w:ascii="Arial" w:hAnsi="Arial" w:cs="Arial"/>
          <w:sz w:val="18"/>
          <w:szCs w:val="18"/>
        </w:rPr>
      </w:pPr>
      <w:r w:rsidRPr="00305140">
        <w:rPr>
          <w:rFonts w:ascii="Arial" w:hAnsi="Arial" w:cs="Arial"/>
          <w:sz w:val="18"/>
          <w:szCs w:val="18"/>
        </w:rPr>
        <w:t>A</w:t>
      </w:r>
      <w:r>
        <w:rPr>
          <w:rFonts w:ascii="Arial" w:hAnsi="Arial" w:cs="Arial"/>
          <w:sz w:val="18"/>
          <w:szCs w:val="18"/>
        </w:rPr>
        <w:t>PM</w:t>
      </w:r>
      <w:r w:rsidRPr="00305140">
        <w:rPr>
          <w:rFonts w:ascii="Arial" w:hAnsi="Arial" w:cs="Arial"/>
          <w:sz w:val="18"/>
          <w:szCs w:val="18"/>
        </w:rPr>
        <w:t xml:space="preserve"> </w:t>
      </w:r>
      <w:r w:rsidRPr="00305140">
        <w:rPr>
          <w:rFonts w:ascii="Arial" w:hAnsi="Arial" w:cs="Arial"/>
          <w:sz w:val="18"/>
          <w:szCs w:val="18"/>
        </w:rPr>
        <w:tab/>
        <w:t xml:space="preserve">- </w:t>
      </w:r>
      <w:r w:rsidRPr="00305140">
        <w:rPr>
          <w:rFonts w:ascii="Arial" w:hAnsi="Arial" w:cs="Arial"/>
          <w:bCs/>
          <w:sz w:val="18"/>
          <w:szCs w:val="18"/>
        </w:rPr>
        <w:t xml:space="preserve">Expertise </w:t>
      </w:r>
      <w:r w:rsidRPr="00305140">
        <w:rPr>
          <w:rFonts w:ascii="Arial" w:hAnsi="Arial" w:cs="Arial"/>
          <w:sz w:val="18"/>
          <w:szCs w:val="18"/>
        </w:rPr>
        <w:t xml:space="preserve">in </w:t>
      </w:r>
      <w:r>
        <w:rPr>
          <w:rFonts w:ascii="Arial" w:hAnsi="Arial" w:cs="Arial"/>
          <w:sz w:val="18"/>
          <w:szCs w:val="18"/>
        </w:rPr>
        <w:t>applying phytosanitary measures in the international trade of plants and plant products</w:t>
      </w:r>
    </w:p>
    <w:p w14:paraId="2179BBCA" w14:textId="77777777" w:rsidR="0015249E" w:rsidRPr="00305140" w:rsidRDefault="0015249E" w:rsidP="0015249E">
      <w:pPr>
        <w:ind w:left="709" w:hanging="709"/>
        <w:rPr>
          <w:rFonts w:ascii="Arial" w:hAnsi="Arial" w:cs="Arial"/>
          <w:sz w:val="18"/>
          <w:szCs w:val="18"/>
        </w:rPr>
      </w:pPr>
      <w:r w:rsidRPr="00305140">
        <w:rPr>
          <w:rFonts w:ascii="Arial" w:hAnsi="Arial" w:cs="Arial"/>
          <w:sz w:val="18"/>
          <w:szCs w:val="18"/>
        </w:rPr>
        <w:t xml:space="preserve">WRK </w:t>
      </w:r>
      <w:r w:rsidRPr="00305140">
        <w:rPr>
          <w:rFonts w:ascii="Arial" w:hAnsi="Arial" w:cs="Arial"/>
          <w:sz w:val="18"/>
          <w:szCs w:val="18"/>
        </w:rPr>
        <w:tab/>
        <w:t xml:space="preserve">- </w:t>
      </w:r>
      <w:r w:rsidRPr="00305140">
        <w:rPr>
          <w:rFonts w:ascii="Arial" w:hAnsi="Arial" w:cs="Arial"/>
          <w:bCs/>
          <w:sz w:val="18"/>
          <w:szCs w:val="18"/>
          <w:lang w:val="en-US"/>
        </w:rPr>
        <w:t>Current/previous work experience related to the expertise required</w:t>
      </w:r>
    </w:p>
    <w:p w14:paraId="562609F3" w14:textId="77777777" w:rsidR="0015249E" w:rsidRDefault="0015249E" w:rsidP="0015249E">
      <w:pPr>
        <w:ind w:left="709" w:hanging="709"/>
        <w:rPr>
          <w:rFonts w:ascii="Arial" w:hAnsi="Arial" w:cs="Arial"/>
          <w:sz w:val="18"/>
          <w:szCs w:val="18"/>
        </w:rPr>
      </w:pPr>
      <w:r w:rsidRPr="00305140">
        <w:rPr>
          <w:rFonts w:ascii="Arial" w:hAnsi="Arial" w:cs="Arial"/>
          <w:sz w:val="18"/>
          <w:szCs w:val="18"/>
        </w:rPr>
        <w:t xml:space="preserve">ENG </w:t>
      </w:r>
      <w:r w:rsidRPr="00305140">
        <w:rPr>
          <w:rFonts w:ascii="Arial" w:hAnsi="Arial" w:cs="Arial"/>
          <w:sz w:val="18"/>
          <w:szCs w:val="18"/>
        </w:rPr>
        <w:tab/>
        <w:t>- Elements demonstrating a strong working knowledge of English</w:t>
      </w:r>
    </w:p>
    <w:sectPr w:rsidR="0015249E" w:rsidSect="0015249E">
      <w:headerReference w:type="even" r:id="rId15"/>
      <w:headerReference w:type="default" r:id="rId16"/>
      <w:footerReference w:type="even" r:id="rId17"/>
      <w:footerReference w:type="default" r:id="rId18"/>
      <w:headerReference w:type="first" r:id="rId19"/>
      <w:footerReference w:type="first" r:id="rId20"/>
      <w:pgSz w:w="16839" w:h="11907" w:orient="landscape" w:code="9"/>
      <w:pgMar w:top="1411" w:right="1555" w:bottom="1411" w:left="141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F5982" w14:textId="77777777" w:rsidR="0001284E" w:rsidRDefault="0001284E" w:rsidP="000244C3">
      <w:r>
        <w:separator/>
      </w:r>
    </w:p>
  </w:endnote>
  <w:endnote w:type="continuationSeparator" w:id="0">
    <w:p w14:paraId="7250B940" w14:textId="77777777" w:rsidR="0001284E" w:rsidRDefault="0001284E" w:rsidP="0002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56E77" w14:textId="77777777" w:rsidR="0015249E" w:rsidRPr="00827B7C" w:rsidRDefault="0015249E" w:rsidP="008F1F55">
    <w:pPr>
      <w:pBdr>
        <w:top w:val="single" w:sz="4" w:space="4" w:color="auto"/>
      </w:pBdr>
      <w:tabs>
        <w:tab w:val="right" w:pos="13950"/>
      </w:tabs>
      <w:spacing w:after="120"/>
      <w:jc w:val="left"/>
      <w:rPr>
        <w:rFonts w:ascii="Arial" w:hAnsi="Arial" w:cs="Arial"/>
        <w:b/>
        <w:sz w:val="18"/>
        <w:szCs w:val="18"/>
        <w:lang w:val="en-US"/>
      </w:rPr>
    </w:pPr>
    <w:r w:rsidRPr="00827B7C">
      <w:rPr>
        <w:rFonts w:ascii="Arial" w:hAnsi="Arial" w:cs="Arial"/>
        <w:b/>
        <w:sz w:val="18"/>
        <w:szCs w:val="18"/>
        <w:lang w:val="en-US"/>
      </w:rPr>
      <w:t xml:space="preserve">Page </w:t>
    </w:r>
    <w:r w:rsidRPr="00827B7C">
      <w:rPr>
        <w:rFonts w:ascii="Arial" w:hAnsi="Arial" w:cs="Arial"/>
        <w:b/>
        <w:sz w:val="18"/>
        <w:szCs w:val="18"/>
        <w:lang w:val="en-US"/>
      </w:rPr>
      <w:fldChar w:fldCharType="begin"/>
    </w:r>
    <w:r w:rsidRPr="00827B7C">
      <w:rPr>
        <w:rFonts w:ascii="Arial" w:hAnsi="Arial" w:cs="Arial"/>
        <w:b/>
        <w:sz w:val="18"/>
        <w:szCs w:val="18"/>
        <w:lang w:val="en-US"/>
      </w:rPr>
      <w:instrText xml:space="preserve"> PAGE </w:instrText>
    </w:r>
    <w:r w:rsidRPr="00827B7C">
      <w:rPr>
        <w:rFonts w:ascii="Arial" w:hAnsi="Arial" w:cs="Arial"/>
        <w:b/>
        <w:sz w:val="18"/>
        <w:szCs w:val="18"/>
        <w:lang w:val="en-US"/>
      </w:rPr>
      <w:fldChar w:fldCharType="separate"/>
    </w:r>
    <w:r w:rsidR="00207746">
      <w:rPr>
        <w:rFonts w:ascii="Arial" w:hAnsi="Arial" w:cs="Arial"/>
        <w:b/>
        <w:noProof/>
        <w:sz w:val="18"/>
        <w:szCs w:val="18"/>
        <w:lang w:val="en-US"/>
      </w:rPr>
      <w:t>2</w:t>
    </w:r>
    <w:r w:rsidRPr="00827B7C">
      <w:rPr>
        <w:rFonts w:ascii="Arial" w:hAnsi="Arial" w:cs="Arial"/>
        <w:b/>
        <w:sz w:val="18"/>
        <w:szCs w:val="18"/>
        <w:lang w:val="en-US"/>
      </w:rPr>
      <w:fldChar w:fldCharType="end"/>
    </w:r>
    <w:r w:rsidRPr="00827B7C">
      <w:rPr>
        <w:rFonts w:ascii="Arial" w:hAnsi="Arial" w:cs="Arial"/>
        <w:b/>
        <w:sz w:val="18"/>
        <w:szCs w:val="18"/>
        <w:lang w:val="en-US"/>
      </w:rPr>
      <w:t xml:space="preserve"> of </w:t>
    </w:r>
    <w:r w:rsidRPr="00827B7C">
      <w:rPr>
        <w:rFonts w:ascii="Arial" w:hAnsi="Arial" w:cs="Arial"/>
        <w:b/>
        <w:sz w:val="18"/>
        <w:szCs w:val="18"/>
        <w:lang w:val="en-US"/>
      </w:rPr>
      <w:fldChar w:fldCharType="begin"/>
    </w:r>
    <w:r w:rsidRPr="00827B7C">
      <w:rPr>
        <w:rFonts w:ascii="Arial" w:hAnsi="Arial" w:cs="Arial"/>
        <w:b/>
        <w:sz w:val="18"/>
        <w:szCs w:val="18"/>
        <w:lang w:val="en-US"/>
      </w:rPr>
      <w:instrText xml:space="preserve"> NUMPAGES  </w:instrText>
    </w:r>
    <w:r w:rsidRPr="00827B7C">
      <w:rPr>
        <w:rFonts w:ascii="Arial" w:hAnsi="Arial" w:cs="Arial"/>
        <w:b/>
        <w:sz w:val="18"/>
        <w:szCs w:val="18"/>
        <w:lang w:val="en-US"/>
      </w:rPr>
      <w:fldChar w:fldCharType="separate"/>
    </w:r>
    <w:r w:rsidR="00207746">
      <w:rPr>
        <w:rFonts w:ascii="Arial" w:hAnsi="Arial" w:cs="Arial"/>
        <w:b/>
        <w:noProof/>
        <w:sz w:val="18"/>
        <w:szCs w:val="18"/>
        <w:lang w:val="en-US"/>
      </w:rPr>
      <w:t>4</w:t>
    </w:r>
    <w:r w:rsidRPr="00827B7C">
      <w:rPr>
        <w:rFonts w:ascii="Arial" w:hAnsi="Arial" w:cs="Arial"/>
        <w:b/>
        <w:sz w:val="18"/>
        <w:szCs w:val="18"/>
        <w:lang w:val="en-US"/>
      </w:rPr>
      <w:fldChar w:fldCharType="end"/>
    </w:r>
    <w:r>
      <w:rPr>
        <w:rFonts w:ascii="Arial" w:hAnsi="Arial" w:cs="Arial"/>
        <w:b/>
        <w:sz w:val="18"/>
        <w:szCs w:val="18"/>
        <w:lang w:val="en-US"/>
      </w:rPr>
      <w:tab/>
    </w:r>
    <w:r w:rsidRPr="00827B7C">
      <w:rPr>
        <w:rFonts w:ascii="Arial" w:hAnsi="Arial"/>
        <w:b/>
        <w:sz w:val="18"/>
        <w:lang w:val="en-US"/>
      </w:rP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79769" w14:textId="77777777" w:rsidR="0015249E" w:rsidRDefault="001524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E0461" w14:textId="77777777" w:rsidR="0015249E" w:rsidRPr="00827B7C" w:rsidRDefault="0015249E" w:rsidP="008F1F55">
    <w:pPr>
      <w:pBdr>
        <w:top w:val="single" w:sz="4" w:space="4" w:color="auto"/>
      </w:pBdr>
      <w:tabs>
        <w:tab w:val="right" w:pos="13950"/>
      </w:tabs>
      <w:spacing w:after="120"/>
      <w:jc w:val="left"/>
      <w:rPr>
        <w:rFonts w:ascii="Arial" w:hAnsi="Arial" w:cs="Arial"/>
        <w:b/>
        <w:sz w:val="18"/>
        <w:szCs w:val="18"/>
        <w:lang w:val="en-US"/>
      </w:rPr>
    </w:pPr>
    <w:r w:rsidRPr="00827B7C">
      <w:rPr>
        <w:rFonts w:ascii="Arial" w:hAnsi="Arial"/>
        <w:b/>
        <w:sz w:val="18"/>
        <w:lang w:val="en-US"/>
      </w:rPr>
      <w:t xml:space="preserve">International Plant Protection Convention </w:t>
    </w:r>
    <w:r w:rsidRPr="00827B7C">
      <w:rPr>
        <w:rFonts w:ascii="Arial" w:hAnsi="Arial"/>
        <w:b/>
        <w:sz w:val="18"/>
        <w:lang w:val="en-US"/>
      </w:rPr>
      <w:tab/>
    </w:r>
    <w:r w:rsidRPr="00827B7C">
      <w:rPr>
        <w:rFonts w:ascii="Arial" w:hAnsi="Arial" w:cs="Arial"/>
        <w:b/>
        <w:sz w:val="18"/>
        <w:szCs w:val="18"/>
        <w:lang w:val="en-US"/>
      </w:rPr>
      <w:t xml:space="preserve">Page </w:t>
    </w:r>
    <w:r w:rsidRPr="00827B7C">
      <w:rPr>
        <w:rFonts w:ascii="Arial" w:hAnsi="Arial" w:cs="Arial"/>
        <w:b/>
        <w:sz w:val="18"/>
        <w:szCs w:val="18"/>
        <w:lang w:val="en-US"/>
      </w:rPr>
      <w:fldChar w:fldCharType="begin"/>
    </w:r>
    <w:r w:rsidRPr="00827B7C">
      <w:rPr>
        <w:rFonts w:ascii="Arial" w:hAnsi="Arial" w:cs="Arial"/>
        <w:b/>
        <w:sz w:val="18"/>
        <w:szCs w:val="18"/>
        <w:lang w:val="en-US"/>
      </w:rPr>
      <w:instrText xml:space="preserve"> PAGE </w:instrText>
    </w:r>
    <w:r w:rsidRPr="00827B7C">
      <w:rPr>
        <w:rFonts w:ascii="Arial" w:hAnsi="Arial" w:cs="Arial"/>
        <w:b/>
        <w:sz w:val="18"/>
        <w:szCs w:val="18"/>
        <w:lang w:val="en-US"/>
      </w:rPr>
      <w:fldChar w:fldCharType="separate"/>
    </w:r>
    <w:r w:rsidR="00207746">
      <w:rPr>
        <w:rFonts w:ascii="Arial" w:hAnsi="Arial" w:cs="Arial"/>
        <w:b/>
        <w:noProof/>
        <w:sz w:val="18"/>
        <w:szCs w:val="18"/>
        <w:lang w:val="en-US"/>
      </w:rPr>
      <w:t>1</w:t>
    </w:r>
    <w:r w:rsidRPr="00827B7C">
      <w:rPr>
        <w:rFonts w:ascii="Arial" w:hAnsi="Arial" w:cs="Arial"/>
        <w:b/>
        <w:sz w:val="18"/>
        <w:szCs w:val="18"/>
        <w:lang w:val="en-US"/>
      </w:rPr>
      <w:fldChar w:fldCharType="end"/>
    </w:r>
    <w:r w:rsidRPr="00827B7C">
      <w:rPr>
        <w:rFonts w:ascii="Arial" w:hAnsi="Arial" w:cs="Arial"/>
        <w:b/>
        <w:sz w:val="18"/>
        <w:szCs w:val="18"/>
        <w:lang w:val="en-US"/>
      </w:rPr>
      <w:t xml:space="preserve"> of </w:t>
    </w:r>
    <w:r w:rsidRPr="00827B7C">
      <w:rPr>
        <w:rFonts w:ascii="Arial" w:hAnsi="Arial" w:cs="Arial"/>
        <w:b/>
        <w:sz w:val="18"/>
        <w:szCs w:val="18"/>
        <w:lang w:val="en-US"/>
      </w:rPr>
      <w:fldChar w:fldCharType="begin"/>
    </w:r>
    <w:r w:rsidRPr="00827B7C">
      <w:rPr>
        <w:rFonts w:ascii="Arial" w:hAnsi="Arial" w:cs="Arial"/>
        <w:b/>
        <w:sz w:val="18"/>
        <w:szCs w:val="18"/>
        <w:lang w:val="en-US"/>
      </w:rPr>
      <w:instrText xml:space="preserve"> NUMPAGES  </w:instrText>
    </w:r>
    <w:r w:rsidRPr="00827B7C">
      <w:rPr>
        <w:rFonts w:ascii="Arial" w:hAnsi="Arial" w:cs="Arial"/>
        <w:b/>
        <w:sz w:val="18"/>
        <w:szCs w:val="18"/>
        <w:lang w:val="en-US"/>
      </w:rPr>
      <w:fldChar w:fldCharType="separate"/>
    </w:r>
    <w:r w:rsidR="00207746">
      <w:rPr>
        <w:rFonts w:ascii="Arial" w:hAnsi="Arial" w:cs="Arial"/>
        <w:b/>
        <w:noProof/>
        <w:sz w:val="18"/>
        <w:szCs w:val="18"/>
        <w:lang w:val="en-US"/>
      </w:rPr>
      <w:t>4</w:t>
    </w:r>
    <w:r w:rsidRPr="00827B7C">
      <w:rPr>
        <w:rFonts w:ascii="Arial" w:hAnsi="Arial" w:cs="Arial"/>
        <w:b/>
        <w:sz w:val="18"/>
        <w:szCs w:val="18"/>
        <w:lang w:val="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D8CE" w14:textId="78433CFA" w:rsidR="00A2340F" w:rsidRPr="00A2340F" w:rsidRDefault="00A2340F" w:rsidP="00207746">
    <w:pPr>
      <w:pStyle w:val="IPPFooterLandscape"/>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07746">
      <w:rPr>
        <w:rFonts w:cs="Arial"/>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07746">
      <w:rPr>
        <w:rFonts w:cs="Arial"/>
        <w:szCs w:val="18"/>
      </w:rPr>
      <w:t>4</w:t>
    </w:r>
    <w:r w:rsidRPr="00377B19">
      <w:rPr>
        <w:rFonts w:cs="Arial"/>
        <w:szCs w:val="18"/>
      </w:rPr>
      <w:fldChar w:fldCharType="end"/>
    </w:r>
    <w:r w:rsidR="00207746">
      <w:rPr>
        <w:rFonts w:cs="Arial"/>
        <w:szCs w:val="18"/>
      </w:rPr>
      <w:tab/>
    </w:r>
    <w:r>
      <w:rPr>
        <w:rFonts w:cs="Arial"/>
        <w:szCs w:val="18"/>
      </w:rPr>
      <w:tab/>
    </w:r>
    <w:r>
      <w:t>International Plant Protection Convention</w:t>
    </w:r>
    <w:r w:rsidRPr="008B4D71">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AEA1F" w14:textId="5A2D3FD9" w:rsidR="00554ABB" w:rsidRPr="003C42EE" w:rsidRDefault="00554ABB" w:rsidP="005B2308">
    <w:pPr>
      <w:pStyle w:val="IPPFooter"/>
      <w:tabs>
        <w:tab w:val="clear" w:pos="9072"/>
        <w:tab w:val="right" w:pos="9356"/>
      </w:tabs>
      <w:jc w:val="both"/>
    </w:pPr>
    <w:r>
      <w:t>International Plant Protection Convention</w:t>
    </w:r>
    <w:r>
      <w:tab/>
      <w:t xml:space="preserve">Page </w:t>
    </w:r>
    <w:r w:rsidR="001606EA">
      <w:fldChar w:fldCharType="begin"/>
    </w:r>
    <w:r w:rsidR="001606EA">
      <w:instrText xml:space="preserve"> PAGE </w:instrText>
    </w:r>
    <w:r w:rsidR="001606EA">
      <w:fldChar w:fldCharType="separate"/>
    </w:r>
    <w:r w:rsidR="00975D3C">
      <w:rPr>
        <w:noProof/>
      </w:rPr>
      <w:t>3</w:t>
    </w:r>
    <w:r w:rsidR="001606EA">
      <w:rPr>
        <w:noProof/>
      </w:rPr>
      <w:fldChar w:fldCharType="end"/>
    </w:r>
    <w:r>
      <w:t xml:space="preserve"> of </w:t>
    </w:r>
    <w:fldSimple w:instr=" NUMPAGES ">
      <w:r w:rsidR="00800943">
        <w:rPr>
          <w:noProof/>
        </w:rPr>
        <w:t>2</w:t>
      </w:r>
    </w:fldSimple>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B3CC" w14:textId="18736933" w:rsidR="00A2340F" w:rsidRPr="00A2340F" w:rsidRDefault="00A2340F" w:rsidP="00207746">
    <w:pPr>
      <w:pStyle w:val="IPPFooterLandscape"/>
      <w:rPr>
        <w:rFonts w:cs="Arial"/>
        <w:szCs w:val="18"/>
      </w:rPr>
    </w:pPr>
    <w:r>
      <w:t>International Plant Protection Convention</w:t>
    </w:r>
    <w:r w:rsidRPr="008B4D71">
      <w:t xml:space="preserve"> </w:t>
    </w:r>
    <w:bookmarkStart w:id="0" w:name="_GoBack"/>
    <w:bookmarkEnd w:id="0"/>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07746">
      <w:rPr>
        <w:rFonts w:cs="Arial"/>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07746">
      <w:rPr>
        <w:rFonts w:cs="Arial"/>
        <w:szCs w:val="18"/>
      </w:rPr>
      <w:t>4</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180B" w14:textId="77777777" w:rsidR="0001284E" w:rsidRDefault="0001284E" w:rsidP="000244C3">
      <w:r>
        <w:separator/>
      </w:r>
    </w:p>
  </w:footnote>
  <w:footnote w:type="continuationSeparator" w:id="0">
    <w:p w14:paraId="638FE5B6" w14:textId="77777777" w:rsidR="0001284E" w:rsidRDefault="0001284E" w:rsidP="000244C3">
      <w:r>
        <w:continuationSeparator/>
      </w:r>
    </w:p>
  </w:footnote>
  <w:footnote w:id="1">
    <w:p w14:paraId="0C5899C1" w14:textId="77777777" w:rsidR="0015249E" w:rsidRPr="008969D7" w:rsidRDefault="0015249E" w:rsidP="0015249E">
      <w:pPr>
        <w:pStyle w:val="FootnoteText"/>
        <w:rPr>
          <w:lang w:val="en-US"/>
        </w:rPr>
      </w:pPr>
      <w:r>
        <w:rPr>
          <w:rStyle w:val="FootnoteReference"/>
        </w:rPr>
        <w:footnoteRef/>
      </w:r>
      <w:r>
        <w:t xml:space="preserve"> C</w:t>
      </w:r>
      <w:r>
        <w:rPr>
          <w:lang w:val="en-US"/>
        </w:rPr>
        <w:t xml:space="preserve">all for experts: </w:t>
      </w:r>
      <w:hyperlink r:id="rId1" w:history="1">
        <w:r w:rsidRPr="00882149">
          <w:rPr>
            <w:rStyle w:val="Hyperlink"/>
            <w:lang w:val="en-US"/>
          </w:rPr>
          <w:t>https://www.ippc.int/en/calls/call-for-experts-expert-working-group-on-guidance-on-pest-risk-management-2014-001/</w:t>
        </w:r>
      </w:hyperlink>
      <w:r>
        <w:rPr>
          <w:lang w:val="en-US"/>
        </w:rPr>
        <w:t xml:space="preserve">, </w:t>
      </w:r>
      <w:hyperlink r:id="rId2" w:history="1">
        <w:r w:rsidRPr="00882149">
          <w:rPr>
            <w:rStyle w:val="Hyperlink"/>
            <w:lang w:val="en-US"/>
          </w:rPr>
          <w:t>https://www.ippc.int/es/core-activities/standards-setting/calls-experts/</w:t>
        </w:r>
      </w:hyperlink>
    </w:p>
  </w:footnote>
  <w:footnote w:id="2">
    <w:p w14:paraId="3E0F38DC" w14:textId="77777777" w:rsidR="0015249E" w:rsidRPr="008969D7" w:rsidRDefault="0015249E" w:rsidP="0015249E">
      <w:pPr>
        <w:pStyle w:val="FootnoteText"/>
        <w:rPr>
          <w:lang w:val="en-US"/>
        </w:rPr>
      </w:pPr>
      <w:r>
        <w:rPr>
          <w:rStyle w:val="FootnoteReference"/>
        </w:rPr>
        <w:footnoteRef/>
      </w:r>
      <w:r>
        <w:t xml:space="preserve"> </w:t>
      </w:r>
      <w:r>
        <w:rPr>
          <w:lang w:val="en-US"/>
        </w:rPr>
        <w:t xml:space="preserve">Specification 63: </w:t>
      </w:r>
      <w:hyperlink r:id="rId3" w:history="1">
        <w:r>
          <w:rPr>
            <w:rStyle w:val="Hyperlink"/>
            <w:lang w:val="en-US"/>
          </w:rPr>
          <w:t>https://www.ippc.int/en/publications/81795/</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52F27" w14:textId="77777777" w:rsidR="0015249E" w:rsidRPr="00F84602" w:rsidRDefault="0015249E" w:rsidP="00972209">
    <w:pPr>
      <w:pStyle w:val="IPPHeader"/>
      <w:tabs>
        <w:tab w:val="clear" w:pos="9072"/>
        <w:tab w:val="right" w:pos="9000"/>
      </w:tabs>
      <w:spacing w:after="0"/>
    </w:pPr>
    <w:r>
      <w:t>2017_eSC_Nov_08</w:t>
    </w:r>
    <w:r>
      <w:tab/>
    </w:r>
    <w:r>
      <w:rPr>
        <w:i/>
      </w:rPr>
      <w:t>Background document for SC e-decision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2161C" w14:textId="77777777" w:rsidR="0015249E" w:rsidRPr="000A1A4E" w:rsidRDefault="0015249E" w:rsidP="000A1A4E">
    <w:pPr>
      <w:pStyle w:val="Header"/>
      <w:pBdr>
        <w:bottom w:val="single" w:sz="4" w:space="1" w:color="auto"/>
      </w:pBdr>
      <w:tabs>
        <w:tab w:val="clear" w:pos="4680"/>
        <w:tab w:val="clear" w:pos="9360"/>
        <w:tab w:val="center" w:pos="3600"/>
        <w:tab w:val="right" w:pos="13950"/>
      </w:tabs>
      <w:spacing w:before="360"/>
      <w:rPr>
        <w:rFonts w:ascii="Arial" w:hAnsi="Arial" w:cs="Arial"/>
        <w:sz w:val="18"/>
      </w:rPr>
    </w:pPr>
    <w:r w:rsidRPr="000A1A4E">
      <w:rPr>
        <w:rFonts w:ascii="Arial" w:hAnsi="Arial" w:cs="Arial"/>
        <w:sz w:val="18"/>
      </w:rPr>
      <w:t>Summary of nominations</w:t>
    </w:r>
    <w:r w:rsidRPr="000A1A4E">
      <w:rPr>
        <w:rFonts w:ascii="Arial" w:hAnsi="Arial" w:cs="Arial"/>
        <w:noProof/>
        <w:sz w:val="18"/>
        <w:lang w:val="en-US"/>
      </w:rPr>
      <w:t xml:space="preserve"> </w:t>
    </w:r>
    <w:r w:rsidRPr="000A1A4E">
      <w:rPr>
        <w:rFonts w:ascii="Arial" w:hAnsi="Arial" w:cs="Arial"/>
        <w:noProof/>
        <w:sz w:val="18"/>
        <w:lang w:val="en-US"/>
      </w:rPr>
      <w:tab/>
    </w:r>
    <w:r w:rsidRPr="000A1A4E">
      <w:rPr>
        <w:rFonts w:ascii="Arial" w:hAnsi="Arial" w:cs="Arial"/>
        <w:noProof/>
        <w:sz w:val="18"/>
        <w:lang w:val="en-US"/>
      </w:rPr>
      <w:tab/>
    </w:r>
    <w:r w:rsidRPr="000A1A4E">
      <w:rPr>
        <w:rFonts w:ascii="Arial" w:hAnsi="Arial" w:cs="Arial"/>
        <w:sz w:val="18"/>
      </w:rPr>
      <w:t>Attachment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23181" w14:textId="77777777" w:rsidR="0015249E" w:rsidRPr="007E205D" w:rsidRDefault="0015249E" w:rsidP="008507C9">
    <w:pPr>
      <w:pStyle w:val="IPPHeader"/>
      <w:tabs>
        <w:tab w:val="clear" w:pos="9072"/>
        <w:tab w:val="right" w:pos="9000"/>
      </w:tabs>
      <w:spacing w:after="0"/>
    </w:pPr>
    <w:r>
      <w:rPr>
        <w:noProof/>
      </w:rPr>
      <w:drawing>
        <wp:anchor distT="0" distB="0" distL="114300" distR="114300" simplePos="0" relativeHeight="251675648" behindDoc="0" locked="0" layoutInCell="1" allowOverlap="1" wp14:anchorId="69CB822E" wp14:editId="3F4E0A62">
          <wp:simplePos x="0" y="0"/>
          <wp:positionH relativeFrom="margin">
            <wp:posOffset>8890</wp:posOffset>
          </wp:positionH>
          <wp:positionV relativeFrom="margin">
            <wp:posOffset>-521970</wp:posOffset>
          </wp:positionV>
          <wp:extent cx="647065" cy="333375"/>
          <wp:effectExtent l="0" t="0" r="635" b="952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77696" behindDoc="0" locked="0" layoutInCell="1" allowOverlap="1" wp14:anchorId="2FF12C1E" wp14:editId="52363E8F">
          <wp:simplePos x="0" y="0"/>
          <wp:positionH relativeFrom="column">
            <wp:posOffset>-930910</wp:posOffset>
          </wp:positionH>
          <wp:positionV relativeFrom="paragraph">
            <wp:posOffset>-508371</wp:posOffset>
          </wp:positionV>
          <wp:extent cx="7564581" cy="448658"/>
          <wp:effectExtent l="0" t="0" r="0" b="889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64581" cy="44865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6672" behindDoc="0" locked="0" layoutInCell="1" allowOverlap="1" wp14:anchorId="060ACE9E" wp14:editId="67A52EA1">
          <wp:simplePos x="0" y="0"/>
          <wp:positionH relativeFrom="column">
            <wp:posOffset>-932180</wp:posOffset>
          </wp:positionH>
          <wp:positionV relativeFrom="paragraph">
            <wp:posOffset>-545836</wp:posOffset>
          </wp:positionV>
          <wp:extent cx="7607300" cy="41910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7607300" cy="419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2017_eSC_Nov_08</w:t>
    </w:r>
  </w:p>
  <w:p w14:paraId="24E2031F" w14:textId="77777777" w:rsidR="0015249E" w:rsidRPr="005E5DCC" w:rsidRDefault="0015249E" w:rsidP="003509BF">
    <w:pPr>
      <w:pStyle w:val="IPPHeader"/>
      <w:tabs>
        <w:tab w:val="clear" w:pos="9072"/>
        <w:tab w:val="right" w:pos="9000"/>
      </w:tabs>
      <w:rPr>
        <w:i/>
      </w:rPr>
    </w:pPr>
    <w:r>
      <w:rPr>
        <w:i/>
      </w:rPr>
      <w:t>Background document for SC e-decision</w:t>
    </w:r>
    <w:r>
      <w:rPr>
        <w:i/>
      </w:rPr>
      <w:tab/>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D046" w14:textId="74214FAA" w:rsidR="00A2340F" w:rsidRPr="0015249E" w:rsidRDefault="0015249E" w:rsidP="0015249E">
    <w:pPr>
      <w:pStyle w:val="IPPHeader"/>
      <w:tabs>
        <w:tab w:val="clear" w:pos="9072"/>
        <w:tab w:val="right" w:pos="13950"/>
      </w:tabs>
    </w:pPr>
    <w:r w:rsidRPr="000A1A4E">
      <w:t>Summary of nominations</w:t>
    </w:r>
    <w:r w:rsidRPr="0015249E">
      <w:t xml:space="preserve"> </w:t>
    </w:r>
    <w:r>
      <w:tab/>
      <w:t>Attachment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9BBC9" w14:textId="74B827F9" w:rsidR="00554ABB" w:rsidRDefault="008E2398" w:rsidP="008E2398">
    <w:pPr>
      <w:pStyle w:val="IPPHeader"/>
    </w:pPr>
    <w:r w:rsidRPr="005C1CA3">
      <w:t>Forum Summary for SC E-decision</w:t>
    </w:r>
    <w:r>
      <w:tab/>
    </w:r>
    <w:r w:rsidRPr="005C1CA3">
      <w:t>201</w:t>
    </w:r>
    <w:r>
      <w:t>7</w:t>
    </w:r>
    <w:r w:rsidRPr="005C1CA3">
      <w:t>_eSC_</w:t>
    </w:r>
    <w:r>
      <w:t>May</w:t>
    </w:r>
    <w:r w:rsidRPr="005C1CA3">
      <w:t>_</w:t>
    </w:r>
    <w:r>
      <w:t>14_ForumSummary</w:t>
    </w:r>
    <w:r w:rsidDel="008E2398">
      <w:rPr>
        <w:noProof/>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7FDDF" w14:textId="3BBB9E24" w:rsidR="00A2340F" w:rsidRPr="0015249E" w:rsidRDefault="0015249E" w:rsidP="0015249E">
    <w:pPr>
      <w:pStyle w:val="IPPHeader"/>
      <w:tabs>
        <w:tab w:val="clear" w:pos="9072"/>
        <w:tab w:val="right" w:pos="13950"/>
      </w:tabs>
    </w:pPr>
    <w:r>
      <w:t>Attachment 1</w:t>
    </w:r>
    <w:r>
      <w:tab/>
    </w:r>
    <w:r w:rsidRPr="000A1A4E">
      <w:t xml:space="preserve"> </w:t>
    </w:r>
    <w:r w:rsidRPr="000A1A4E">
      <w:tab/>
      <w:t>Summary of nominations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
  </w:num>
  <w:num w:numId="3">
    <w:abstractNumId w:val="3"/>
  </w:num>
  <w:num w:numId="4">
    <w:abstractNumId w:val="8"/>
  </w:num>
  <w:num w:numId="5">
    <w:abstractNumId w:val="5"/>
  </w:num>
  <w:num w:numId="6">
    <w:abstractNumId w:val="4"/>
  </w:num>
  <w:num w:numId="7">
    <w:abstractNumId w:val="9"/>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defaultTabStop w:val="720"/>
  <w:evenAndOddHeaders/>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C3"/>
    <w:rsid w:val="0000109E"/>
    <w:rsid w:val="000016C7"/>
    <w:rsid w:val="00002C4E"/>
    <w:rsid w:val="0001284E"/>
    <w:rsid w:val="000216C5"/>
    <w:rsid w:val="00023F67"/>
    <w:rsid w:val="000244C3"/>
    <w:rsid w:val="00024CF0"/>
    <w:rsid w:val="00025575"/>
    <w:rsid w:val="000303DF"/>
    <w:rsid w:val="00034C6F"/>
    <w:rsid w:val="00035E9E"/>
    <w:rsid w:val="000377CF"/>
    <w:rsid w:val="00040C63"/>
    <w:rsid w:val="00053C52"/>
    <w:rsid w:val="000556AD"/>
    <w:rsid w:val="00062A68"/>
    <w:rsid w:val="00062F64"/>
    <w:rsid w:val="00064F29"/>
    <w:rsid w:val="00067051"/>
    <w:rsid w:val="000677B9"/>
    <w:rsid w:val="00070D16"/>
    <w:rsid w:val="00071E2D"/>
    <w:rsid w:val="00075634"/>
    <w:rsid w:val="000771C3"/>
    <w:rsid w:val="000911BD"/>
    <w:rsid w:val="00091455"/>
    <w:rsid w:val="000919A5"/>
    <w:rsid w:val="00092AB6"/>
    <w:rsid w:val="00097229"/>
    <w:rsid w:val="00097241"/>
    <w:rsid w:val="000A2944"/>
    <w:rsid w:val="000B2A8C"/>
    <w:rsid w:val="000B53F7"/>
    <w:rsid w:val="000B5451"/>
    <w:rsid w:val="000C300F"/>
    <w:rsid w:val="000C747B"/>
    <w:rsid w:val="000D0786"/>
    <w:rsid w:val="000E02E2"/>
    <w:rsid w:val="000E59C9"/>
    <w:rsid w:val="000F39DA"/>
    <w:rsid w:val="00115D22"/>
    <w:rsid w:val="0012089B"/>
    <w:rsid w:val="00124427"/>
    <w:rsid w:val="0013177B"/>
    <w:rsid w:val="00132F1F"/>
    <w:rsid w:val="00136F76"/>
    <w:rsid w:val="00141793"/>
    <w:rsid w:val="0014306C"/>
    <w:rsid w:val="00143A85"/>
    <w:rsid w:val="0014530A"/>
    <w:rsid w:val="0014536D"/>
    <w:rsid w:val="001519A1"/>
    <w:rsid w:val="0015249E"/>
    <w:rsid w:val="0015475C"/>
    <w:rsid w:val="00160595"/>
    <w:rsid w:val="001606EA"/>
    <w:rsid w:val="0016376C"/>
    <w:rsid w:val="00165A47"/>
    <w:rsid w:val="00172802"/>
    <w:rsid w:val="00175C38"/>
    <w:rsid w:val="00176D5E"/>
    <w:rsid w:val="001777C7"/>
    <w:rsid w:val="00180ACA"/>
    <w:rsid w:val="0018674D"/>
    <w:rsid w:val="00187002"/>
    <w:rsid w:val="00193DB3"/>
    <w:rsid w:val="00193E22"/>
    <w:rsid w:val="00194619"/>
    <w:rsid w:val="00196B95"/>
    <w:rsid w:val="001A008C"/>
    <w:rsid w:val="001A1287"/>
    <w:rsid w:val="001A2E05"/>
    <w:rsid w:val="001B0029"/>
    <w:rsid w:val="001B088F"/>
    <w:rsid w:val="001C015D"/>
    <w:rsid w:val="001C5ABA"/>
    <w:rsid w:val="001D3C75"/>
    <w:rsid w:val="001D54FF"/>
    <w:rsid w:val="001D57D8"/>
    <w:rsid w:val="001E1214"/>
    <w:rsid w:val="001E1F96"/>
    <w:rsid w:val="001E2CC9"/>
    <w:rsid w:val="001E43D8"/>
    <w:rsid w:val="001E6CF4"/>
    <w:rsid w:val="001F52F8"/>
    <w:rsid w:val="001F624F"/>
    <w:rsid w:val="00200135"/>
    <w:rsid w:val="00207746"/>
    <w:rsid w:val="002109DB"/>
    <w:rsid w:val="002146A6"/>
    <w:rsid w:val="00214846"/>
    <w:rsid w:val="00217C80"/>
    <w:rsid w:val="00230F3A"/>
    <w:rsid w:val="0023573A"/>
    <w:rsid w:val="00242019"/>
    <w:rsid w:val="00242BD9"/>
    <w:rsid w:val="00244515"/>
    <w:rsid w:val="0024487F"/>
    <w:rsid w:val="00247FFE"/>
    <w:rsid w:val="00250893"/>
    <w:rsid w:val="002509DA"/>
    <w:rsid w:val="00250E64"/>
    <w:rsid w:val="00257548"/>
    <w:rsid w:val="0026104F"/>
    <w:rsid w:val="00261972"/>
    <w:rsid w:val="002713A7"/>
    <w:rsid w:val="00276A0D"/>
    <w:rsid w:val="00280730"/>
    <w:rsid w:val="00280C7D"/>
    <w:rsid w:val="00290721"/>
    <w:rsid w:val="00294284"/>
    <w:rsid w:val="002A08EC"/>
    <w:rsid w:val="002B3461"/>
    <w:rsid w:val="002B3BB1"/>
    <w:rsid w:val="002B5641"/>
    <w:rsid w:val="002C1F3A"/>
    <w:rsid w:val="002C25A2"/>
    <w:rsid w:val="002C5BA6"/>
    <w:rsid w:val="002C5C28"/>
    <w:rsid w:val="002D2797"/>
    <w:rsid w:val="002D2C52"/>
    <w:rsid w:val="002D4BF4"/>
    <w:rsid w:val="002D4BF9"/>
    <w:rsid w:val="002D5A62"/>
    <w:rsid w:val="002D7D78"/>
    <w:rsid w:val="002E2D44"/>
    <w:rsid w:val="002E4B19"/>
    <w:rsid w:val="002F731B"/>
    <w:rsid w:val="002F7B87"/>
    <w:rsid w:val="003041D0"/>
    <w:rsid w:val="003064E1"/>
    <w:rsid w:val="00310386"/>
    <w:rsid w:val="00322165"/>
    <w:rsid w:val="0032218B"/>
    <w:rsid w:val="003260E7"/>
    <w:rsid w:val="00333675"/>
    <w:rsid w:val="003460C9"/>
    <w:rsid w:val="0036459D"/>
    <w:rsid w:val="003648A5"/>
    <w:rsid w:val="00365A8D"/>
    <w:rsid w:val="0037332F"/>
    <w:rsid w:val="003773AB"/>
    <w:rsid w:val="00377766"/>
    <w:rsid w:val="003814EC"/>
    <w:rsid w:val="0038347E"/>
    <w:rsid w:val="003853CD"/>
    <w:rsid w:val="0039318D"/>
    <w:rsid w:val="00393614"/>
    <w:rsid w:val="00394FCF"/>
    <w:rsid w:val="00395968"/>
    <w:rsid w:val="003A431D"/>
    <w:rsid w:val="003A4EAF"/>
    <w:rsid w:val="003B06C1"/>
    <w:rsid w:val="003B0CB3"/>
    <w:rsid w:val="003B2E39"/>
    <w:rsid w:val="003B31A8"/>
    <w:rsid w:val="003B7983"/>
    <w:rsid w:val="003C0472"/>
    <w:rsid w:val="003C453A"/>
    <w:rsid w:val="003C5E84"/>
    <w:rsid w:val="003C7751"/>
    <w:rsid w:val="003D0B34"/>
    <w:rsid w:val="003D1F36"/>
    <w:rsid w:val="003D6E5F"/>
    <w:rsid w:val="003E3583"/>
    <w:rsid w:val="003F29E0"/>
    <w:rsid w:val="003F35A0"/>
    <w:rsid w:val="003F3893"/>
    <w:rsid w:val="003F6A59"/>
    <w:rsid w:val="003F6C8B"/>
    <w:rsid w:val="00404EA5"/>
    <w:rsid w:val="004058F7"/>
    <w:rsid w:val="00410DAB"/>
    <w:rsid w:val="004309B8"/>
    <w:rsid w:val="004316E9"/>
    <w:rsid w:val="00432640"/>
    <w:rsid w:val="00443CA5"/>
    <w:rsid w:val="00443D10"/>
    <w:rsid w:val="004514D8"/>
    <w:rsid w:val="00453111"/>
    <w:rsid w:val="00460031"/>
    <w:rsid w:val="00460529"/>
    <w:rsid w:val="004703FB"/>
    <w:rsid w:val="004724C4"/>
    <w:rsid w:val="00477E6C"/>
    <w:rsid w:val="0048736F"/>
    <w:rsid w:val="00487679"/>
    <w:rsid w:val="004907B3"/>
    <w:rsid w:val="00495379"/>
    <w:rsid w:val="00495824"/>
    <w:rsid w:val="00496B13"/>
    <w:rsid w:val="0049727E"/>
    <w:rsid w:val="004A5751"/>
    <w:rsid w:val="004A60D7"/>
    <w:rsid w:val="004A76E0"/>
    <w:rsid w:val="004B0E2E"/>
    <w:rsid w:val="004B5F39"/>
    <w:rsid w:val="004C5011"/>
    <w:rsid w:val="004D0F8B"/>
    <w:rsid w:val="004D128D"/>
    <w:rsid w:val="004D1DB2"/>
    <w:rsid w:val="004E5717"/>
    <w:rsid w:val="004E6B21"/>
    <w:rsid w:val="004E7CF1"/>
    <w:rsid w:val="004F5196"/>
    <w:rsid w:val="0050064D"/>
    <w:rsid w:val="005114FA"/>
    <w:rsid w:val="00524072"/>
    <w:rsid w:val="00527F3B"/>
    <w:rsid w:val="00530926"/>
    <w:rsid w:val="00534818"/>
    <w:rsid w:val="005363EE"/>
    <w:rsid w:val="00541EEF"/>
    <w:rsid w:val="0054619E"/>
    <w:rsid w:val="00550754"/>
    <w:rsid w:val="00551AB9"/>
    <w:rsid w:val="00554ABB"/>
    <w:rsid w:val="00556791"/>
    <w:rsid w:val="00556BB1"/>
    <w:rsid w:val="00556FB0"/>
    <w:rsid w:val="0057366E"/>
    <w:rsid w:val="005825CE"/>
    <w:rsid w:val="00583151"/>
    <w:rsid w:val="00584215"/>
    <w:rsid w:val="0058758D"/>
    <w:rsid w:val="0059161C"/>
    <w:rsid w:val="00592356"/>
    <w:rsid w:val="005950A4"/>
    <w:rsid w:val="0059521F"/>
    <w:rsid w:val="005A11B4"/>
    <w:rsid w:val="005A65F9"/>
    <w:rsid w:val="005B039E"/>
    <w:rsid w:val="005B2308"/>
    <w:rsid w:val="005B4CCB"/>
    <w:rsid w:val="005B510C"/>
    <w:rsid w:val="005B74EC"/>
    <w:rsid w:val="005C6F98"/>
    <w:rsid w:val="005D359C"/>
    <w:rsid w:val="005D443D"/>
    <w:rsid w:val="005D490D"/>
    <w:rsid w:val="005D71E3"/>
    <w:rsid w:val="005E197B"/>
    <w:rsid w:val="005E2272"/>
    <w:rsid w:val="005E5AD8"/>
    <w:rsid w:val="005E6234"/>
    <w:rsid w:val="005F1EF9"/>
    <w:rsid w:val="005F41C1"/>
    <w:rsid w:val="005F4344"/>
    <w:rsid w:val="005F4D17"/>
    <w:rsid w:val="005F6F9D"/>
    <w:rsid w:val="00601F46"/>
    <w:rsid w:val="00607C9A"/>
    <w:rsid w:val="00610B3C"/>
    <w:rsid w:val="00616746"/>
    <w:rsid w:val="00631430"/>
    <w:rsid w:val="00643E89"/>
    <w:rsid w:val="00664BC6"/>
    <w:rsid w:val="006668AF"/>
    <w:rsid w:val="006672F4"/>
    <w:rsid w:val="00667AE6"/>
    <w:rsid w:val="0067019E"/>
    <w:rsid w:val="0067211C"/>
    <w:rsid w:val="00672AC4"/>
    <w:rsid w:val="00675FAE"/>
    <w:rsid w:val="006851F4"/>
    <w:rsid w:val="006941F3"/>
    <w:rsid w:val="006A4B5B"/>
    <w:rsid w:val="006B2858"/>
    <w:rsid w:val="006B2BDB"/>
    <w:rsid w:val="006B315A"/>
    <w:rsid w:val="006B33C2"/>
    <w:rsid w:val="006C061C"/>
    <w:rsid w:val="006C0D26"/>
    <w:rsid w:val="006C2B0D"/>
    <w:rsid w:val="006C6123"/>
    <w:rsid w:val="006D16D5"/>
    <w:rsid w:val="006D29E6"/>
    <w:rsid w:val="006D5902"/>
    <w:rsid w:val="006D6F6C"/>
    <w:rsid w:val="006D7ACA"/>
    <w:rsid w:val="006E0170"/>
    <w:rsid w:val="006E154F"/>
    <w:rsid w:val="006E34F3"/>
    <w:rsid w:val="006E3BF6"/>
    <w:rsid w:val="006E6BC0"/>
    <w:rsid w:val="006F0602"/>
    <w:rsid w:val="006F1DC7"/>
    <w:rsid w:val="006F489D"/>
    <w:rsid w:val="006F5EF9"/>
    <w:rsid w:val="007004D6"/>
    <w:rsid w:val="00704FB3"/>
    <w:rsid w:val="007074E7"/>
    <w:rsid w:val="007114BF"/>
    <w:rsid w:val="00712393"/>
    <w:rsid w:val="007136F6"/>
    <w:rsid w:val="00715970"/>
    <w:rsid w:val="00716103"/>
    <w:rsid w:val="007207E7"/>
    <w:rsid w:val="0072274F"/>
    <w:rsid w:val="007552E0"/>
    <w:rsid w:val="007572DD"/>
    <w:rsid w:val="007652C9"/>
    <w:rsid w:val="00767FE1"/>
    <w:rsid w:val="00772CE9"/>
    <w:rsid w:val="007751AC"/>
    <w:rsid w:val="00776E7C"/>
    <w:rsid w:val="00781C5D"/>
    <w:rsid w:val="00781E5C"/>
    <w:rsid w:val="007822BC"/>
    <w:rsid w:val="00793559"/>
    <w:rsid w:val="00793905"/>
    <w:rsid w:val="00794BF3"/>
    <w:rsid w:val="007952CB"/>
    <w:rsid w:val="007954C4"/>
    <w:rsid w:val="00796506"/>
    <w:rsid w:val="007A07C3"/>
    <w:rsid w:val="007A3260"/>
    <w:rsid w:val="007A3CE7"/>
    <w:rsid w:val="007A6034"/>
    <w:rsid w:val="007B2802"/>
    <w:rsid w:val="007B4B63"/>
    <w:rsid w:val="007B6FB1"/>
    <w:rsid w:val="007B7814"/>
    <w:rsid w:val="007D33C9"/>
    <w:rsid w:val="007D3DA2"/>
    <w:rsid w:val="007E232B"/>
    <w:rsid w:val="007E28F2"/>
    <w:rsid w:val="007E4137"/>
    <w:rsid w:val="007E5EE2"/>
    <w:rsid w:val="007F535E"/>
    <w:rsid w:val="007F7CC2"/>
    <w:rsid w:val="00800677"/>
    <w:rsid w:val="00800943"/>
    <w:rsid w:val="0080332B"/>
    <w:rsid w:val="008054D2"/>
    <w:rsid w:val="0080628F"/>
    <w:rsid w:val="00807D87"/>
    <w:rsid w:val="0081231D"/>
    <w:rsid w:val="00812FB0"/>
    <w:rsid w:val="00815BAE"/>
    <w:rsid w:val="008202D0"/>
    <w:rsid w:val="00821F34"/>
    <w:rsid w:val="008227F9"/>
    <w:rsid w:val="008250A0"/>
    <w:rsid w:val="00826BD9"/>
    <w:rsid w:val="008352D2"/>
    <w:rsid w:val="008411BA"/>
    <w:rsid w:val="00842BC1"/>
    <w:rsid w:val="00860046"/>
    <w:rsid w:val="00872C87"/>
    <w:rsid w:val="00874A39"/>
    <w:rsid w:val="00876383"/>
    <w:rsid w:val="00883365"/>
    <w:rsid w:val="00884FC8"/>
    <w:rsid w:val="00895461"/>
    <w:rsid w:val="008976CA"/>
    <w:rsid w:val="008A574B"/>
    <w:rsid w:val="008B167D"/>
    <w:rsid w:val="008B3914"/>
    <w:rsid w:val="008B4643"/>
    <w:rsid w:val="008B60CC"/>
    <w:rsid w:val="008C226B"/>
    <w:rsid w:val="008C4FF9"/>
    <w:rsid w:val="008D0F8A"/>
    <w:rsid w:val="008D3D05"/>
    <w:rsid w:val="008D63A7"/>
    <w:rsid w:val="008D7F0C"/>
    <w:rsid w:val="008E09AC"/>
    <w:rsid w:val="008E1298"/>
    <w:rsid w:val="008E2398"/>
    <w:rsid w:val="008F03CD"/>
    <w:rsid w:val="008F372E"/>
    <w:rsid w:val="008F3A25"/>
    <w:rsid w:val="00901394"/>
    <w:rsid w:val="0090204D"/>
    <w:rsid w:val="00902C91"/>
    <w:rsid w:val="0091019B"/>
    <w:rsid w:val="00911D40"/>
    <w:rsid w:val="00927C20"/>
    <w:rsid w:val="00932E9C"/>
    <w:rsid w:val="00932E9D"/>
    <w:rsid w:val="00936124"/>
    <w:rsid w:val="0094225E"/>
    <w:rsid w:val="009433A1"/>
    <w:rsid w:val="00944B88"/>
    <w:rsid w:val="0094782C"/>
    <w:rsid w:val="00955C6F"/>
    <w:rsid w:val="00957BE1"/>
    <w:rsid w:val="009619DA"/>
    <w:rsid w:val="0096265D"/>
    <w:rsid w:val="0097061E"/>
    <w:rsid w:val="00975D3C"/>
    <w:rsid w:val="009761CE"/>
    <w:rsid w:val="009762D3"/>
    <w:rsid w:val="009774EA"/>
    <w:rsid w:val="00981930"/>
    <w:rsid w:val="009848F5"/>
    <w:rsid w:val="009875E8"/>
    <w:rsid w:val="009927F1"/>
    <w:rsid w:val="0099749C"/>
    <w:rsid w:val="009A6F4B"/>
    <w:rsid w:val="009B0E83"/>
    <w:rsid w:val="009B44AA"/>
    <w:rsid w:val="009B6002"/>
    <w:rsid w:val="009B60BD"/>
    <w:rsid w:val="009B6BE4"/>
    <w:rsid w:val="009C11E5"/>
    <w:rsid w:val="009C7925"/>
    <w:rsid w:val="009C7C94"/>
    <w:rsid w:val="009D1E9E"/>
    <w:rsid w:val="009E231B"/>
    <w:rsid w:val="009E3114"/>
    <w:rsid w:val="009E327C"/>
    <w:rsid w:val="009E4EDD"/>
    <w:rsid w:val="009E6241"/>
    <w:rsid w:val="009E65E0"/>
    <w:rsid w:val="009F2587"/>
    <w:rsid w:val="009F7E2D"/>
    <w:rsid w:val="00A03C62"/>
    <w:rsid w:val="00A06FB4"/>
    <w:rsid w:val="00A1073A"/>
    <w:rsid w:val="00A21F51"/>
    <w:rsid w:val="00A2340F"/>
    <w:rsid w:val="00A26353"/>
    <w:rsid w:val="00A32C28"/>
    <w:rsid w:val="00A35017"/>
    <w:rsid w:val="00A37406"/>
    <w:rsid w:val="00A4352A"/>
    <w:rsid w:val="00A46AD1"/>
    <w:rsid w:val="00A5527E"/>
    <w:rsid w:val="00A574C9"/>
    <w:rsid w:val="00A6432A"/>
    <w:rsid w:val="00A65D18"/>
    <w:rsid w:val="00A7580D"/>
    <w:rsid w:val="00A75D49"/>
    <w:rsid w:val="00A83BFB"/>
    <w:rsid w:val="00A86181"/>
    <w:rsid w:val="00A86BD0"/>
    <w:rsid w:val="00A902FC"/>
    <w:rsid w:val="00A913CE"/>
    <w:rsid w:val="00A91972"/>
    <w:rsid w:val="00A93504"/>
    <w:rsid w:val="00A9426D"/>
    <w:rsid w:val="00AA3D8F"/>
    <w:rsid w:val="00AA730A"/>
    <w:rsid w:val="00AB098C"/>
    <w:rsid w:val="00AB0D21"/>
    <w:rsid w:val="00AB24FF"/>
    <w:rsid w:val="00AB611B"/>
    <w:rsid w:val="00AC1B26"/>
    <w:rsid w:val="00AC38D3"/>
    <w:rsid w:val="00AC79A3"/>
    <w:rsid w:val="00AD4002"/>
    <w:rsid w:val="00AD637D"/>
    <w:rsid w:val="00AD7EF2"/>
    <w:rsid w:val="00AE2638"/>
    <w:rsid w:val="00AE3034"/>
    <w:rsid w:val="00AE40BE"/>
    <w:rsid w:val="00AE6D09"/>
    <w:rsid w:val="00AF2667"/>
    <w:rsid w:val="00AF35E3"/>
    <w:rsid w:val="00AF5020"/>
    <w:rsid w:val="00AF547C"/>
    <w:rsid w:val="00B00A74"/>
    <w:rsid w:val="00B0100B"/>
    <w:rsid w:val="00B077E1"/>
    <w:rsid w:val="00B13417"/>
    <w:rsid w:val="00B172F6"/>
    <w:rsid w:val="00B21619"/>
    <w:rsid w:val="00B3348F"/>
    <w:rsid w:val="00B36EDA"/>
    <w:rsid w:val="00B40481"/>
    <w:rsid w:val="00B41818"/>
    <w:rsid w:val="00B55E82"/>
    <w:rsid w:val="00B71A56"/>
    <w:rsid w:val="00B72362"/>
    <w:rsid w:val="00B83957"/>
    <w:rsid w:val="00B908FF"/>
    <w:rsid w:val="00B92FE6"/>
    <w:rsid w:val="00BA1EC5"/>
    <w:rsid w:val="00BB2A58"/>
    <w:rsid w:val="00BB31AA"/>
    <w:rsid w:val="00BB39B2"/>
    <w:rsid w:val="00BB4E8E"/>
    <w:rsid w:val="00BC5EE1"/>
    <w:rsid w:val="00BD5F67"/>
    <w:rsid w:val="00BE26BF"/>
    <w:rsid w:val="00BE56A5"/>
    <w:rsid w:val="00BF2CF7"/>
    <w:rsid w:val="00BF2DF1"/>
    <w:rsid w:val="00BF70F7"/>
    <w:rsid w:val="00BF7C6C"/>
    <w:rsid w:val="00C00326"/>
    <w:rsid w:val="00C011F6"/>
    <w:rsid w:val="00C025BD"/>
    <w:rsid w:val="00C04098"/>
    <w:rsid w:val="00C05345"/>
    <w:rsid w:val="00C07202"/>
    <w:rsid w:val="00C12049"/>
    <w:rsid w:val="00C13103"/>
    <w:rsid w:val="00C17320"/>
    <w:rsid w:val="00C31371"/>
    <w:rsid w:val="00C453AC"/>
    <w:rsid w:val="00C46522"/>
    <w:rsid w:val="00C564F3"/>
    <w:rsid w:val="00C713ED"/>
    <w:rsid w:val="00C91929"/>
    <w:rsid w:val="00C91ACF"/>
    <w:rsid w:val="00C93095"/>
    <w:rsid w:val="00CB1BBD"/>
    <w:rsid w:val="00CB1D8C"/>
    <w:rsid w:val="00CB4600"/>
    <w:rsid w:val="00CB7465"/>
    <w:rsid w:val="00CC4577"/>
    <w:rsid w:val="00CC72F4"/>
    <w:rsid w:val="00CD3A54"/>
    <w:rsid w:val="00CD69C8"/>
    <w:rsid w:val="00CD7C7E"/>
    <w:rsid w:val="00CE03FC"/>
    <w:rsid w:val="00CF4056"/>
    <w:rsid w:val="00CF4867"/>
    <w:rsid w:val="00D04368"/>
    <w:rsid w:val="00D05708"/>
    <w:rsid w:val="00D1229F"/>
    <w:rsid w:val="00D175C7"/>
    <w:rsid w:val="00D17FAE"/>
    <w:rsid w:val="00D3123B"/>
    <w:rsid w:val="00D32ABA"/>
    <w:rsid w:val="00D36ED9"/>
    <w:rsid w:val="00D37C44"/>
    <w:rsid w:val="00D418BB"/>
    <w:rsid w:val="00D41EED"/>
    <w:rsid w:val="00D42482"/>
    <w:rsid w:val="00D50605"/>
    <w:rsid w:val="00D533D2"/>
    <w:rsid w:val="00D63044"/>
    <w:rsid w:val="00D66A44"/>
    <w:rsid w:val="00D71257"/>
    <w:rsid w:val="00D73487"/>
    <w:rsid w:val="00D75DDF"/>
    <w:rsid w:val="00D76AD2"/>
    <w:rsid w:val="00D77320"/>
    <w:rsid w:val="00D81F78"/>
    <w:rsid w:val="00D8424F"/>
    <w:rsid w:val="00D84935"/>
    <w:rsid w:val="00D85287"/>
    <w:rsid w:val="00D864A1"/>
    <w:rsid w:val="00D87FD8"/>
    <w:rsid w:val="00D9063A"/>
    <w:rsid w:val="00D95787"/>
    <w:rsid w:val="00D97CAA"/>
    <w:rsid w:val="00DA0A0F"/>
    <w:rsid w:val="00DA1B4B"/>
    <w:rsid w:val="00DA219F"/>
    <w:rsid w:val="00DB09E8"/>
    <w:rsid w:val="00DD0DDF"/>
    <w:rsid w:val="00DD6B2F"/>
    <w:rsid w:val="00DE27D5"/>
    <w:rsid w:val="00DE6DCB"/>
    <w:rsid w:val="00DE7A75"/>
    <w:rsid w:val="00DF0D43"/>
    <w:rsid w:val="00DF47D3"/>
    <w:rsid w:val="00DF48C7"/>
    <w:rsid w:val="00E00200"/>
    <w:rsid w:val="00E01526"/>
    <w:rsid w:val="00E1448F"/>
    <w:rsid w:val="00E157DE"/>
    <w:rsid w:val="00E30671"/>
    <w:rsid w:val="00E3074B"/>
    <w:rsid w:val="00E41A6A"/>
    <w:rsid w:val="00E43624"/>
    <w:rsid w:val="00E45D4F"/>
    <w:rsid w:val="00E47109"/>
    <w:rsid w:val="00E54C76"/>
    <w:rsid w:val="00E56733"/>
    <w:rsid w:val="00E56E44"/>
    <w:rsid w:val="00E5779D"/>
    <w:rsid w:val="00E61BFB"/>
    <w:rsid w:val="00E61E2E"/>
    <w:rsid w:val="00E65AF5"/>
    <w:rsid w:val="00E72267"/>
    <w:rsid w:val="00E82351"/>
    <w:rsid w:val="00E9276C"/>
    <w:rsid w:val="00E944E4"/>
    <w:rsid w:val="00E957E6"/>
    <w:rsid w:val="00EA10DB"/>
    <w:rsid w:val="00EA15A9"/>
    <w:rsid w:val="00EA7256"/>
    <w:rsid w:val="00EB3C02"/>
    <w:rsid w:val="00EB4BF5"/>
    <w:rsid w:val="00EB5A45"/>
    <w:rsid w:val="00EB6D5D"/>
    <w:rsid w:val="00EC058F"/>
    <w:rsid w:val="00EC0942"/>
    <w:rsid w:val="00EC1989"/>
    <w:rsid w:val="00EC4F0B"/>
    <w:rsid w:val="00EC607A"/>
    <w:rsid w:val="00ED0F66"/>
    <w:rsid w:val="00EE13F1"/>
    <w:rsid w:val="00EE1B9F"/>
    <w:rsid w:val="00EE5056"/>
    <w:rsid w:val="00EF0227"/>
    <w:rsid w:val="00EF41D6"/>
    <w:rsid w:val="00EF6DA0"/>
    <w:rsid w:val="00F05557"/>
    <w:rsid w:val="00F06399"/>
    <w:rsid w:val="00F06F11"/>
    <w:rsid w:val="00F10CA5"/>
    <w:rsid w:val="00F10E00"/>
    <w:rsid w:val="00F14621"/>
    <w:rsid w:val="00F16F38"/>
    <w:rsid w:val="00F228CE"/>
    <w:rsid w:val="00F232CB"/>
    <w:rsid w:val="00F41864"/>
    <w:rsid w:val="00F43872"/>
    <w:rsid w:val="00F4714D"/>
    <w:rsid w:val="00F5604D"/>
    <w:rsid w:val="00F605E8"/>
    <w:rsid w:val="00F62D1F"/>
    <w:rsid w:val="00F655CB"/>
    <w:rsid w:val="00F65AB7"/>
    <w:rsid w:val="00F70756"/>
    <w:rsid w:val="00F710B5"/>
    <w:rsid w:val="00F835BA"/>
    <w:rsid w:val="00F902D7"/>
    <w:rsid w:val="00F91845"/>
    <w:rsid w:val="00F9495A"/>
    <w:rsid w:val="00FA6A9F"/>
    <w:rsid w:val="00FA7578"/>
    <w:rsid w:val="00FA7EBE"/>
    <w:rsid w:val="00FB1090"/>
    <w:rsid w:val="00FB478A"/>
    <w:rsid w:val="00FB6FB9"/>
    <w:rsid w:val="00FC164B"/>
    <w:rsid w:val="00FC1855"/>
    <w:rsid w:val="00FC329E"/>
    <w:rsid w:val="00FC6352"/>
    <w:rsid w:val="00FD1C8B"/>
    <w:rsid w:val="00FD2FF1"/>
    <w:rsid w:val="00FE151B"/>
    <w:rsid w:val="00FF0623"/>
    <w:rsid w:val="00FF402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6E9655D9"/>
  <w15:docId w15:val="{824A664F-22A1-4256-A4A2-2F50CB2A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15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C015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C015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C015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link w:val="IPPNormalChar"/>
    <w:qFormat/>
    <w:rsid w:val="001C015D"/>
    <w:pPr>
      <w:spacing w:after="180"/>
    </w:pPr>
    <w:rPr>
      <w:rFonts w:eastAsia="Times"/>
    </w:rPr>
  </w:style>
  <w:style w:type="character" w:customStyle="1" w:styleId="IPPNormalChar">
    <w:name w:val="IPP Normal Char"/>
    <w:link w:val="IPPNormal"/>
    <w:rsid w:val="000244C3"/>
    <w:rPr>
      <w:rFonts w:ascii="Times New Roman" w:eastAsia="Times" w:hAnsi="Times New Roman" w:cs="Times New Roman"/>
      <w:szCs w:val="24"/>
      <w:lang w:val="en-GB"/>
    </w:rPr>
  </w:style>
  <w:style w:type="paragraph" w:styleId="Header">
    <w:name w:val="header"/>
    <w:basedOn w:val="Normal"/>
    <w:link w:val="HeaderChar"/>
    <w:rsid w:val="001C015D"/>
    <w:pPr>
      <w:tabs>
        <w:tab w:val="center" w:pos="4680"/>
        <w:tab w:val="right" w:pos="9360"/>
      </w:tabs>
    </w:pPr>
  </w:style>
  <w:style w:type="character" w:customStyle="1" w:styleId="HeaderChar">
    <w:name w:val="Header Char"/>
    <w:basedOn w:val="DefaultParagraphFont"/>
    <w:link w:val="Header"/>
    <w:rsid w:val="001C015D"/>
    <w:rPr>
      <w:rFonts w:ascii="Times New Roman" w:eastAsia="MS Mincho" w:hAnsi="Times New Roman" w:cs="Times New Roman"/>
      <w:szCs w:val="24"/>
      <w:lang w:val="en-GB"/>
    </w:rPr>
  </w:style>
  <w:style w:type="paragraph" w:customStyle="1" w:styleId="IPPHeader">
    <w:name w:val="IPP Header"/>
    <w:basedOn w:val="Normal"/>
    <w:qFormat/>
    <w:rsid w:val="001C015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1C015D"/>
    <w:pPr>
      <w:pBdr>
        <w:top w:val="single" w:sz="4" w:space="4" w:color="auto"/>
        <w:bottom w:val="none" w:sz="0" w:space="0" w:color="auto"/>
      </w:pBdr>
      <w:tabs>
        <w:tab w:val="clear" w:pos="1134"/>
      </w:tabs>
      <w:jc w:val="right"/>
    </w:pPr>
    <w:rPr>
      <w:b/>
    </w:rPr>
  </w:style>
  <w:style w:type="paragraph" w:customStyle="1" w:styleId="IPPHeading1">
    <w:name w:val="IPP Heading1"/>
    <w:basedOn w:val="IPPNormal"/>
    <w:next w:val="IPPNormal"/>
    <w:qFormat/>
    <w:rsid w:val="001C015D"/>
    <w:pPr>
      <w:keepNext/>
      <w:tabs>
        <w:tab w:val="left" w:pos="567"/>
      </w:tabs>
      <w:spacing w:before="240" w:after="120"/>
      <w:ind w:left="567" w:hanging="567"/>
      <w:jc w:val="left"/>
      <w:outlineLvl w:val="1"/>
    </w:pPr>
    <w:rPr>
      <w:b/>
      <w:sz w:val="24"/>
      <w:szCs w:val="22"/>
    </w:rPr>
  </w:style>
  <w:style w:type="paragraph" w:customStyle="1" w:styleId="IPPArialTable">
    <w:name w:val="IPP Arial Table"/>
    <w:basedOn w:val="IPPArial"/>
    <w:qFormat/>
    <w:rsid w:val="001C015D"/>
    <w:pPr>
      <w:spacing w:before="60" w:after="60"/>
      <w:jc w:val="left"/>
    </w:pPr>
  </w:style>
  <w:style w:type="paragraph" w:customStyle="1" w:styleId="IPPHeadSection">
    <w:name w:val="IPP HeadSection"/>
    <w:basedOn w:val="Normal"/>
    <w:next w:val="Normal"/>
    <w:qFormat/>
    <w:rsid w:val="001C015D"/>
    <w:pPr>
      <w:keepNext/>
      <w:tabs>
        <w:tab w:val="left" w:pos="851"/>
      </w:tabs>
      <w:spacing w:before="360" w:after="120"/>
      <w:ind w:left="851" w:hanging="851"/>
      <w:outlineLvl w:val="0"/>
    </w:pPr>
    <w:rPr>
      <w:rFonts w:eastAsia="Times"/>
      <w:b/>
      <w:bCs/>
      <w:caps/>
      <w:sz w:val="24"/>
      <w:szCs w:val="22"/>
    </w:rPr>
  </w:style>
  <w:style w:type="paragraph" w:styleId="PlainText">
    <w:name w:val="Plain Text"/>
    <w:basedOn w:val="Normal"/>
    <w:link w:val="PlainTextChar"/>
    <w:uiPriority w:val="99"/>
    <w:unhideWhenUsed/>
    <w:rsid w:val="001C015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C015D"/>
    <w:rPr>
      <w:rFonts w:ascii="Courier" w:eastAsia="Times" w:hAnsi="Courier" w:cs="Times New Roman"/>
      <w:sz w:val="21"/>
      <w:szCs w:val="21"/>
      <w:lang w:val="en-AU"/>
    </w:rPr>
  </w:style>
  <w:style w:type="paragraph" w:styleId="Footer">
    <w:name w:val="footer"/>
    <w:basedOn w:val="Normal"/>
    <w:link w:val="FooterChar"/>
    <w:rsid w:val="001C015D"/>
    <w:pPr>
      <w:tabs>
        <w:tab w:val="center" w:pos="4680"/>
        <w:tab w:val="right" w:pos="9360"/>
      </w:tabs>
    </w:pPr>
  </w:style>
  <w:style w:type="character" w:customStyle="1" w:styleId="FooterChar">
    <w:name w:val="Footer Char"/>
    <w:basedOn w:val="DefaultParagraphFont"/>
    <w:link w:val="Footer"/>
    <w:rsid w:val="001C015D"/>
    <w:rPr>
      <w:rFonts w:ascii="Times New Roman" w:eastAsia="MS Mincho" w:hAnsi="Times New Roman" w:cs="Times New Roman"/>
      <w:szCs w:val="24"/>
      <w:lang w:val="en-GB"/>
    </w:rPr>
  </w:style>
  <w:style w:type="paragraph" w:styleId="NormalWeb">
    <w:name w:val="Normal (Web)"/>
    <w:basedOn w:val="Normal"/>
    <w:uiPriority w:val="99"/>
    <w:semiHidden/>
    <w:unhideWhenUsed/>
    <w:rsid w:val="00EF6DA0"/>
    <w:pPr>
      <w:spacing w:before="100" w:beforeAutospacing="1" w:after="100" w:afterAutospacing="1"/>
      <w:jc w:val="left"/>
    </w:pPr>
    <w:rPr>
      <w:rFonts w:eastAsia="Times New Roman"/>
      <w:sz w:val="24"/>
      <w:lang w:val="en-US"/>
    </w:rPr>
  </w:style>
  <w:style w:type="character" w:customStyle="1" w:styleId="Heading1Char">
    <w:name w:val="Heading 1 Char"/>
    <w:basedOn w:val="DefaultParagraphFont"/>
    <w:link w:val="Heading1"/>
    <w:rsid w:val="001C015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C015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C015D"/>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1C015D"/>
    <w:pPr>
      <w:spacing w:before="60"/>
    </w:pPr>
    <w:rPr>
      <w:sz w:val="20"/>
    </w:rPr>
  </w:style>
  <w:style w:type="character" w:customStyle="1" w:styleId="FootnoteTextChar">
    <w:name w:val="Footnote Text Char"/>
    <w:aliases w:val="FOOTNOTES Char,fn Char,single space Char"/>
    <w:basedOn w:val="DefaultParagraphFont"/>
    <w:link w:val="FootnoteText"/>
    <w:rsid w:val="001C015D"/>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1C015D"/>
    <w:rPr>
      <w:vertAlign w:val="superscript"/>
    </w:rPr>
  </w:style>
  <w:style w:type="paragraph" w:customStyle="1" w:styleId="Style">
    <w:name w:val="Style"/>
    <w:basedOn w:val="Footer"/>
    <w:autoRedefine/>
    <w:qFormat/>
    <w:rsid w:val="001C015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C015D"/>
    <w:rPr>
      <w:rFonts w:ascii="Arial" w:hAnsi="Arial"/>
      <w:b/>
      <w:sz w:val="18"/>
    </w:rPr>
  </w:style>
  <w:style w:type="paragraph" w:customStyle="1" w:styleId="IPPArialFootnote">
    <w:name w:val="IPP Arial Footnote"/>
    <w:basedOn w:val="IPPArialTable"/>
    <w:qFormat/>
    <w:rsid w:val="001C015D"/>
    <w:pPr>
      <w:tabs>
        <w:tab w:val="left" w:pos="28"/>
      </w:tabs>
      <w:ind w:left="284" w:hanging="284"/>
    </w:pPr>
    <w:rPr>
      <w:sz w:val="16"/>
    </w:rPr>
  </w:style>
  <w:style w:type="paragraph" w:customStyle="1" w:styleId="IPPContentsHead">
    <w:name w:val="IPP ContentsHead"/>
    <w:basedOn w:val="IPPSubhead"/>
    <w:next w:val="IPPNormal"/>
    <w:qFormat/>
    <w:rsid w:val="001C015D"/>
    <w:pPr>
      <w:spacing w:after="240"/>
    </w:pPr>
    <w:rPr>
      <w:sz w:val="24"/>
    </w:rPr>
  </w:style>
  <w:style w:type="table" w:styleId="TableGrid">
    <w:name w:val="Table Grid"/>
    <w:basedOn w:val="TableNormal"/>
    <w:rsid w:val="001C015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C015D"/>
    <w:rPr>
      <w:rFonts w:ascii="Tahoma" w:hAnsi="Tahoma" w:cs="Tahoma"/>
      <w:sz w:val="16"/>
      <w:szCs w:val="16"/>
    </w:rPr>
  </w:style>
  <w:style w:type="character" w:customStyle="1" w:styleId="BalloonTextChar">
    <w:name w:val="Balloon Text Char"/>
    <w:basedOn w:val="DefaultParagraphFont"/>
    <w:link w:val="BalloonText"/>
    <w:rsid w:val="001C015D"/>
    <w:rPr>
      <w:rFonts w:ascii="Tahoma" w:eastAsia="MS Mincho" w:hAnsi="Tahoma" w:cs="Tahoma"/>
      <w:sz w:val="16"/>
      <w:szCs w:val="16"/>
      <w:lang w:val="en-GB"/>
    </w:rPr>
  </w:style>
  <w:style w:type="paragraph" w:customStyle="1" w:styleId="IPPBullet2">
    <w:name w:val="IPP Bullet2"/>
    <w:basedOn w:val="IPPNormal"/>
    <w:next w:val="IPPBullet1"/>
    <w:qFormat/>
    <w:rsid w:val="001C015D"/>
    <w:pPr>
      <w:numPr>
        <w:numId w:val="4"/>
      </w:numPr>
      <w:tabs>
        <w:tab w:val="left" w:pos="1134"/>
      </w:tabs>
      <w:spacing w:after="60"/>
      <w:ind w:left="1134" w:hanging="567"/>
    </w:pPr>
  </w:style>
  <w:style w:type="paragraph" w:customStyle="1" w:styleId="IPPQuote">
    <w:name w:val="IPP Quote"/>
    <w:basedOn w:val="IPPNormal"/>
    <w:qFormat/>
    <w:rsid w:val="001C015D"/>
    <w:pPr>
      <w:ind w:left="851" w:right="851"/>
    </w:pPr>
    <w:rPr>
      <w:sz w:val="18"/>
    </w:rPr>
  </w:style>
  <w:style w:type="paragraph" w:customStyle="1" w:styleId="IPPIndentClose">
    <w:name w:val="IPP Indent Close"/>
    <w:basedOn w:val="IPPNormal"/>
    <w:qFormat/>
    <w:rsid w:val="001C015D"/>
    <w:pPr>
      <w:tabs>
        <w:tab w:val="left" w:pos="2835"/>
      </w:tabs>
      <w:spacing w:after="60"/>
      <w:ind w:left="567"/>
    </w:pPr>
  </w:style>
  <w:style w:type="paragraph" w:customStyle="1" w:styleId="IPPIndent">
    <w:name w:val="IPP Indent"/>
    <w:basedOn w:val="IPPIndentClose"/>
    <w:qFormat/>
    <w:rsid w:val="001C015D"/>
    <w:pPr>
      <w:spacing w:after="180"/>
    </w:pPr>
  </w:style>
  <w:style w:type="paragraph" w:customStyle="1" w:styleId="IPPFootnote">
    <w:name w:val="IPP Footnote"/>
    <w:basedOn w:val="IPPArialFootnote"/>
    <w:qFormat/>
    <w:rsid w:val="001C015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C015D"/>
    <w:pPr>
      <w:keepNext/>
      <w:tabs>
        <w:tab w:val="left" w:pos="567"/>
      </w:tabs>
      <w:spacing w:before="120" w:after="120"/>
      <w:ind w:left="567" w:hanging="567"/>
    </w:pPr>
    <w:rPr>
      <w:b/>
      <w:i/>
    </w:rPr>
  </w:style>
  <w:style w:type="character" w:customStyle="1" w:styleId="IPPnormalitalics">
    <w:name w:val="IPP normal italics"/>
    <w:basedOn w:val="DefaultParagraphFont"/>
    <w:rsid w:val="001C015D"/>
    <w:rPr>
      <w:rFonts w:ascii="Times New Roman" w:hAnsi="Times New Roman"/>
      <w:i/>
      <w:sz w:val="22"/>
      <w:lang w:val="en-US"/>
    </w:rPr>
  </w:style>
  <w:style w:type="character" w:customStyle="1" w:styleId="IPPNormalbold">
    <w:name w:val="IPP Normal bold"/>
    <w:basedOn w:val="PlainTextChar"/>
    <w:rsid w:val="001C015D"/>
    <w:rPr>
      <w:rFonts w:ascii="Times New Roman" w:eastAsia="Times" w:hAnsi="Times New Roman" w:cs="Times New Roman"/>
      <w:b/>
      <w:sz w:val="22"/>
      <w:szCs w:val="21"/>
      <w:lang w:val="en-AU"/>
    </w:rPr>
  </w:style>
  <w:style w:type="paragraph" w:customStyle="1" w:styleId="IPPSubhead">
    <w:name w:val="IPP Subhead"/>
    <w:basedOn w:val="Normal"/>
    <w:qFormat/>
    <w:rsid w:val="001C015D"/>
    <w:pPr>
      <w:keepNext/>
      <w:ind w:left="567" w:hanging="567"/>
      <w:jc w:val="left"/>
    </w:pPr>
    <w:rPr>
      <w:b/>
      <w:bCs/>
      <w:iCs/>
      <w:szCs w:val="22"/>
    </w:rPr>
  </w:style>
  <w:style w:type="character" w:customStyle="1" w:styleId="IPPNormalunderlined">
    <w:name w:val="IPP Normal underlined"/>
    <w:basedOn w:val="DefaultParagraphFont"/>
    <w:rsid w:val="001C015D"/>
    <w:rPr>
      <w:rFonts w:ascii="Times New Roman" w:hAnsi="Times New Roman"/>
      <w:sz w:val="22"/>
      <w:u w:val="single"/>
      <w:lang w:val="en-US"/>
    </w:rPr>
  </w:style>
  <w:style w:type="paragraph" w:customStyle="1" w:styleId="IPPBullet1">
    <w:name w:val="IPP Bullet1"/>
    <w:basedOn w:val="IPPBullet1Last"/>
    <w:qFormat/>
    <w:rsid w:val="001C015D"/>
    <w:pPr>
      <w:numPr>
        <w:numId w:val="10"/>
      </w:numPr>
      <w:spacing w:after="60"/>
      <w:ind w:left="567" w:hanging="567"/>
    </w:pPr>
    <w:rPr>
      <w:lang w:val="en-US"/>
    </w:rPr>
  </w:style>
  <w:style w:type="paragraph" w:customStyle="1" w:styleId="IPPBullet1Last">
    <w:name w:val="IPP Bullet1Last"/>
    <w:basedOn w:val="IPPNormal"/>
    <w:next w:val="IPPNormal"/>
    <w:autoRedefine/>
    <w:qFormat/>
    <w:rsid w:val="001C015D"/>
    <w:pPr>
      <w:numPr>
        <w:numId w:val="5"/>
      </w:numPr>
    </w:pPr>
  </w:style>
  <w:style w:type="character" w:customStyle="1" w:styleId="IPPNormalstrikethrough">
    <w:name w:val="IPP Normal strikethrough"/>
    <w:rsid w:val="001C015D"/>
    <w:rPr>
      <w:rFonts w:ascii="Times New Roman" w:hAnsi="Times New Roman"/>
      <w:strike/>
      <w:dstrike w:val="0"/>
      <w:sz w:val="22"/>
    </w:rPr>
  </w:style>
  <w:style w:type="paragraph" w:customStyle="1" w:styleId="IPPTitle16pt">
    <w:name w:val="IPP Title16pt"/>
    <w:basedOn w:val="Normal"/>
    <w:qFormat/>
    <w:rsid w:val="001C015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C015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C015D"/>
    <w:pPr>
      <w:keepNext/>
      <w:tabs>
        <w:tab w:val="left" w:pos="567"/>
      </w:tabs>
      <w:spacing w:before="120"/>
      <w:jc w:val="left"/>
      <w:outlineLvl w:val="1"/>
    </w:pPr>
    <w:rPr>
      <w:b/>
      <w:sz w:val="24"/>
    </w:rPr>
  </w:style>
  <w:style w:type="numbering" w:customStyle="1" w:styleId="IPPParagraphnumberedlist">
    <w:name w:val="IPP Paragraph numbered list"/>
    <w:rsid w:val="001C015D"/>
    <w:pPr>
      <w:numPr>
        <w:numId w:val="3"/>
      </w:numPr>
    </w:pPr>
  </w:style>
  <w:style w:type="paragraph" w:customStyle="1" w:styleId="IPPNormalCloseSpace">
    <w:name w:val="IPP NormalCloseSpace"/>
    <w:basedOn w:val="Normal"/>
    <w:qFormat/>
    <w:rsid w:val="001C015D"/>
    <w:pPr>
      <w:keepNext/>
      <w:spacing w:after="60"/>
    </w:pPr>
  </w:style>
  <w:style w:type="paragraph" w:customStyle="1" w:styleId="IPPHeading2">
    <w:name w:val="IPP Heading2"/>
    <w:basedOn w:val="IPPNormal"/>
    <w:next w:val="IPPNormal"/>
    <w:qFormat/>
    <w:rsid w:val="001C015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1C015D"/>
    <w:pPr>
      <w:tabs>
        <w:tab w:val="right" w:leader="dot" w:pos="9072"/>
      </w:tabs>
      <w:spacing w:before="240"/>
      <w:ind w:left="567" w:hanging="567"/>
    </w:pPr>
  </w:style>
  <w:style w:type="paragraph" w:styleId="TOC2">
    <w:name w:val="toc 2"/>
    <w:basedOn w:val="TOC1"/>
    <w:next w:val="Normal"/>
    <w:autoRedefine/>
    <w:uiPriority w:val="39"/>
    <w:rsid w:val="001C015D"/>
    <w:pPr>
      <w:keepNext w:val="0"/>
      <w:tabs>
        <w:tab w:val="left" w:pos="425"/>
      </w:tabs>
      <w:spacing w:before="120" w:after="0"/>
      <w:ind w:left="425" w:right="284" w:hanging="425"/>
    </w:pPr>
  </w:style>
  <w:style w:type="paragraph" w:styleId="TOC3">
    <w:name w:val="toc 3"/>
    <w:basedOn w:val="TOC2"/>
    <w:next w:val="Normal"/>
    <w:autoRedefine/>
    <w:uiPriority w:val="39"/>
    <w:rsid w:val="001C015D"/>
    <w:pPr>
      <w:tabs>
        <w:tab w:val="left" w:pos="1276"/>
      </w:tabs>
      <w:spacing w:before="60"/>
      <w:ind w:left="1276" w:hanging="851"/>
    </w:pPr>
    <w:rPr>
      <w:rFonts w:eastAsia="Times"/>
    </w:rPr>
  </w:style>
  <w:style w:type="paragraph" w:styleId="TOC4">
    <w:name w:val="toc 4"/>
    <w:basedOn w:val="Normal"/>
    <w:next w:val="Normal"/>
    <w:autoRedefine/>
    <w:uiPriority w:val="39"/>
    <w:rsid w:val="001C015D"/>
    <w:pPr>
      <w:spacing w:after="120"/>
      <w:ind w:left="660"/>
    </w:pPr>
    <w:rPr>
      <w:rFonts w:eastAsia="Times"/>
      <w:lang w:val="en-AU"/>
    </w:rPr>
  </w:style>
  <w:style w:type="paragraph" w:styleId="TOC5">
    <w:name w:val="toc 5"/>
    <w:basedOn w:val="Normal"/>
    <w:next w:val="Normal"/>
    <w:autoRedefine/>
    <w:uiPriority w:val="39"/>
    <w:rsid w:val="001C015D"/>
    <w:pPr>
      <w:spacing w:after="120"/>
      <w:ind w:left="880"/>
    </w:pPr>
    <w:rPr>
      <w:rFonts w:eastAsia="Times"/>
      <w:lang w:val="en-AU"/>
    </w:rPr>
  </w:style>
  <w:style w:type="paragraph" w:styleId="TOC6">
    <w:name w:val="toc 6"/>
    <w:basedOn w:val="Normal"/>
    <w:next w:val="Normal"/>
    <w:autoRedefine/>
    <w:uiPriority w:val="39"/>
    <w:rsid w:val="001C015D"/>
    <w:pPr>
      <w:spacing w:after="120"/>
      <w:ind w:left="1100"/>
    </w:pPr>
    <w:rPr>
      <w:rFonts w:eastAsia="Times"/>
      <w:lang w:val="en-AU"/>
    </w:rPr>
  </w:style>
  <w:style w:type="paragraph" w:styleId="TOC7">
    <w:name w:val="toc 7"/>
    <w:basedOn w:val="Normal"/>
    <w:next w:val="Normal"/>
    <w:autoRedefine/>
    <w:uiPriority w:val="39"/>
    <w:rsid w:val="001C015D"/>
    <w:pPr>
      <w:spacing w:after="120"/>
      <w:ind w:left="1320"/>
    </w:pPr>
    <w:rPr>
      <w:rFonts w:eastAsia="Times"/>
      <w:lang w:val="en-AU"/>
    </w:rPr>
  </w:style>
  <w:style w:type="paragraph" w:styleId="TOC8">
    <w:name w:val="toc 8"/>
    <w:basedOn w:val="Normal"/>
    <w:next w:val="Normal"/>
    <w:autoRedefine/>
    <w:uiPriority w:val="39"/>
    <w:rsid w:val="001C015D"/>
    <w:pPr>
      <w:spacing w:after="120"/>
      <w:ind w:left="1540"/>
    </w:pPr>
    <w:rPr>
      <w:rFonts w:eastAsia="Times"/>
      <w:lang w:val="en-AU"/>
    </w:rPr>
  </w:style>
  <w:style w:type="paragraph" w:styleId="TOC9">
    <w:name w:val="toc 9"/>
    <w:basedOn w:val="Normal"/>
    <w:next w:val="Normal"/>
    <w:autoRedefine/>
    <w:uiPriority w:val="39"/>
    <w:rsid w:val="001C015D"/>
    <w:pPr>
      <w:spacing w:after="120"/>
      <w:ind w:left="1760"/>
    </w:pPr>
    <w:rPr>
      <w:rFonts w:eastAsia="Times"/>
      <w:lang w:val="en-AU"/>
    </w:rPr>
  </w:style>
  <w:style w:type="paragraph" w:customStyle="1" w:styleId="IPPReferences">
    <w:name w:val="IPP References"/>
    <w:basedOn w:val="IPPNormal"/>
    <w:qFormat/>
    <w:rsid w:val="001C015D"/>
    <w:pPr>
      <w:spacing w:after="60"/>
      <w:ind w:left="567" w:hanging="567"/>
    </w:pPr>
  </w:style>
  <w:style w:type="paragraph" w:customStyle="1" w:styleId="IPPArial">
    <w:name w:val="IPP Arial"/>
    <w:basedOn w:val="IPPNormal"/>
    <w:qFormat/>
    <w:rsid w:val="001C015D"/>
    <w:pPr>
      <w:spacing w:after="0"/>
    </w:pPr>
    <w:rPr>
      <w:rFonts w:ascii="Arial" w:hAnsi="Arial"/>
      <w:sz w:val="18"/>
    </w:rPr>
  </w:style>
  <w:style w:type="paragraph" w:customStyle="1" w:styleId="IPPHeaderlandscape">
    <w:name w:val="IPP Header landscape"/>
    <w:basedOn w:val="IPPHeader"/>
    <w:qFormat/>
    <w:rsid w:val="001C015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C015D"/>
    <w:pPr>
      <w:numPr>
        <w:numId w:val="1"/>
      </w:numPr>
      <w:jc w:val="left"/>
    </w:pPr>
  </w:style>
  <w:style w:type="paragraph" w:customStyle="1" w:styleId="IPPLetterListIndent">
    <w:name w:val="IPP LetterList Indent"/>
    <w:basedOn w:val="IPPLetterList"/>
    <w:qFormat/>
    <w:rsid w:val="001C015D"/>
    <w:pPr>
      <w:numPr>
        <w:numId w:val="2"/>
      </w:numPr>
    </w:pPr>
  </w:style>
  <w:style w:type="paragraph" w:customStyle="1" w:styleId="IPPFooterLandscape">
    <w:name w:val="IPP Footer Landscape"/>
    <w:basedOn w:val="IPPHeaderlandscape"/>
    <w:qFormat/>
    <w:rsid w:val="001C015D"/>
    <w:pPr>
      <w:pBdr>
        <w:top w:val="single" w:sz="4" w:space="1" w:color="auto"/>
        <w:bottom w:val="none" w:sz="0" w:space="0" w:color="auto"/>
      </w:pBdr>
      <w:jc w:val="right"/>
    </w:pPr>
    <w:rPr>
      <w:b/>
    </w:rPr>
  </w:style>
  <w:style w:type="paragraph" w:customStyle="1" w:styleId="IPPSubheadSpace">
    <w:name w:val="IPP Subhead Space"/>
    <w:basedOn w:val="IPPSubhead"/>
    <w:qFormat/>
    <w:rsid w:val="001C015D"/>
    <w:pPr>
      <w:tabs>
        <w:tab w:val="left" w:pos="567"/>
      </w:tabs>
      <w:spacing w:before="60" w:after="60"/>
    </w:pPr>
  </w:style>
  <w:style w:type="paragraph" w:customStyle="1" w:styleId="IPPSubheadSpaceAfter">
    <w:name w:val="IPP Subhead SpaceAfter"/>
    <w:basedOn w:val="IPPSubhead"/>
    <w:qFormat/>
    <w:rsid w:val="001C015D"/>
    <w:pPr>
      <w:spacing w:after="60"/>
    </w:pPr>
  </w:style>
  <w:style w:type="paragraph" w:customStyle="1" w:styleId="IPPHdg1Num">
    <w:name w:val="IPP Hdg1Num"/>
    <w:basedOn w:val="IPPHeading1"/>
    <w:next w:val="IPPNormal"/>
    <w:qFormat/>
    <w:rsid w:val="001C015D"/>
    <w:pPr>
      <w:numPr>
        <w:numId w:val="6"/>
      </w:numPr>
    </w:pPr>
  </w:style>
  <w:style w:type="paragraph" w:customStyle="1" w:styleId="IPPHdg2Num">
    <w:name w:val="IPP Hdg2Num"/>
    <w:basedOn w:val="IPPHeading2"/>
    <w:next w:val="IPPNormal"/>
    <w:qFormat/>
    <w:rsid w:val="001C015D"/>
    <w:pPr>
      <w:numPr>
        <w:ilvl w:val="1"/>
        <w:numId w:val="7"/>
      </w:numPr>
    </w:pPr>
  </w:style>
  <w:style w:type="paragraph" w:customStyle="1" w:styleId="IPPNumberedList">
    <w:name w:val="IPP NumberedList"/>
    <w:basedOn w:val="IPPBullet1"/>
    <w:qFormat/>
    <w:rsid w:val="001C015D"/>
    <w:pPr>
      <w:numPr>
        <w:numId w:val="9"/>
      </w:numPr>
    </w:pPr>
  </w:style>
  <w:style w:type="character" w:styleId="Strong">
    <w:name w:val="Strong"/>
    <w:basedOn w:val="DefaultParagraphFont"/>
    <w:qFormat/>
    <w:rsid w:val="001C015D"/>
    <w:rPr>
      <w:b/>
      <w:bCs/>
    </w:rPr>
  </w:style>
  <w:style w:type="paragraph" w:styleId="ListParagraph">
    <w:name w:val="List Paragraph"/>
    <w:basedOn w:val="Normal"/>
    <w:uiPriority w:val="34"/>
    <w:qFormat/>
    <w:rsid w:val="001C015D"/>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3B06C1"/>
    <w:pPr>
      <w:tabs>
        <w:tab w:val="num" w:pos="0"/>
      </w:tabs>
      <w:ind w:hanging="482"/>
    </w:pPr>
    <w:rPr>
      <w:lang w:val="en-US"/>
    </w:rPr>
  </w:style>
  <w:style w:type="character" w:customStyle="1" w:styleId="apple-converted-space">
    <w:name w:val="apple-converted-space"/>
    <w:basedOn w:val="DefaultParagraphFont"/>
    <w:rsid w:val="00A46AD1"/>
  </w:style>
  <w:style w:type="character" w:styleId="CommentReference">
    <w:name w:val="annotation reference"/>
    <w:basedOn w:val="DefaultParagraphFont"/>
    <w:uiPriority w:val="99"/>
    <w:semiHidden/>
    <w:unhideWhenUsed/>
    <w:rsid w:val="0023573A"/>
    <w:rPr>
      <w:sz w:val="16"/>
      <w:szCs w:val="16"/>
    </w:rPr>
  </w:style>
  <w:style w:type="paragraph" w:styleId="CommentText">
    <w:name w:val="annotation text"/>
    <w:basedOn w:val="Normal"/>
    <w:link w:val="CommentTextChar"/>
    <w:uiPriority w:val="99"/>
    <w:semiHidden/>
    <w:unhideWhenUsed/>
    <w:rsid w:val="0023573A"/>
    <w:rPr>
      <w:sz w:val="20"/>
      <w:szCs w:val="20"/>
    </w:rPr>
  </w:style>
  <w:style w:type="character" w:customStyle="1" w:styleId="CommentTextChar">
    <w:name w:val="Comment Text Char"/>
    <w:basedOn w:val="DefaultParagraphFont"/>
    <w:link w:val="CommentText"/>
    <w:uiPriority w:val="99"/>
    <w:semiHidden/>
    <w:rsid w:val="0023573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3573A"/>
    <w:rPr>
      <w:b/>
      <w:bCs/>
    </w:rPr>
  </w:style>
  <w:style w:type="character" w:customStyle="1" w:styleId="CommentSubjectChar">
    <w:name w:val="Comment Subject Char"/>
    <w:basedOn w:val="CommentTextChar"/>
    <w:link w:val="CommentSubject"/>
    <w:uiPriority w:val="99"/>
    <w:semiHidden/>
    <w:rsid w:val="0023573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39318D"/>
    <w:rPr>
      <w:color w:val="0000FF" w:themeColor="hyperlink"/>
      <w:u w:val="single"/>
    </w:rPr>
  </w:style>
  <w:style w:type="character" w:styleId="Emphasis">
    <w:name w:val="Emphasis"/>
    <w:basedOn w:val="DefaultParagraphFont"/>
    <w:uiPriority w:val="20"/>
    <w:qFormat/>
    <w:rsid w:val="00807D87"/>
    <w:rPr>
      <w:i/>
      <w:iCs/>
    </w:rPr>
  </w:style>
  <w:style w:type="paragraph" w:customStyle="1" w:styleId="Default">
    <w:name w:val="Default"/>
    <w:rsid w:val="004724C4"/>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character" w:styleId="FollowedHyperlink">
    <w:name w:val="FollowedHyperlink"/>
    <w:basedOn w:val="DefaultParagraphFont"/>
    <w:uiPriority w:val="99"/>
    <w:semiHidden/>
    <w:unhideWhenUsed/>
    <w:rsid w:val="00F232CB"/>
    <w:rPr>
      <w:color w:val="800080" w:themeColor="followedHyperlink"/>
      <w:u w:val="single"/>
    </w:rPr>
  </w:style>
  <w:style w:type="paragraph" w:customStyle="1" w:styleId="IPPParagraphnumbering">
    <w:name w:val="IPP Paragraph numbering"/>
    <w:basedOn w:val="IPPNormal"/>
    <w:qFormat/>
    <w:rsid w:val="001C015D"/>
    <w:pPr>
      <w:numPr>
        <w:numId w:val="8"/>
      </w:numPr>
    </w:pPr>
    <w:rPr>
      <w:lang w:val="en-US"/>
    </w:rPr>
  </w:style>
  <w:style w:type="paragraph" w:customStyle="1" w:styleId="IPPParagraphnumberingclose">
    <w:name w:val="IPP Paragraph numbering close"/>
    <w:basedOn w:val="IPPParagraphnumbering"/>
    <w:qFormat/>
    <w:rsid w:val="001C015D"/>
    <w:pPr>
      <w:keepNext/>
      <w:spacing w:after="60"/>
    </w:pPr>
  </w:style>
  <w:style w:type="paragraph" w:customStyle="1" w:styleId="IPPNumberedListLast">
    <w:name w:val="IPP NumberedListLast"/>
    <w:basedOn w:val="IPPNumberedList"/>
    <w:qFormat/>
    <w:rsid w:val="001C015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3207">
      <w:bodyDiv w:val="1"/>
      <w:marLeft w:val="0"/>
      <w:marRight w:val="0"/>
      <w:marTop w:val="0"/>
      <w:marBottom w:val="0"/>
      <w:divBdr>
        <w:top w:val="none" w:sz="0" w:space="0" w:color="auto"/>
        <w:left w:val="none" w:sz="0" w:space="0" w:color="auto"/>
        <w:bottom w:val="none" w:sz="0" w:space="0" w:color="auto"/>
        <w:right w:val="none" w:sz="0" w:space="0" w:color="auto"/>
      </w:divBdr>
    </w:div>
    <w:div w:id="161094859">
      <w:bodyDiv w:val="1"/>
      <w:marLeft w:val="0"/>
      <w:marRight w:val="0"/>
      <w:marTop w:val="0"/>
      <w:marBottom w:val="0"/>
      <w:divBdr>
        <w:top w:val="none" w:sz="0" w:space="0" w:color="auto"/>
        <w:left w:val="none" w:sz="0" w:space="0" w:color="auto"/>
        <w:bottom w:val="none" w:sz="0" w:space="0" w:color="auto"/>
        <w:right w:val="none" w:sz="0" w:space="0" w:color="auto"/>
      </w:divBdr>
    </w:div>
    <w:div w:id="475532292">
      <w:bodyDiv w:val="1"/>
      <w:marLeft w:val="0"/>
      <w:marRight w:val="0"/>
      <w:marTop w:val="0"/>
      <w:marBottom w:val="0"/>
      <w:divBdr>
        <w:top w:val="none" w:sz="0" w:space="0" w:color="auto"/>
        <w:left w:val="none" w:sz="0" w:space="0" w:color="auto"/>
        <w:bottom w:val="none" w:sz="0" w:space="0" w:color="auto"/>
        <w:right w:val="none" w:sz="0" w:space="0" w:color="auto"/>
      </w:divBdr>
    </w:div>
    <w:div w:id="486558343">
      <w:bodyDiv w:val="1"/>
      <w:marLeft w:val="0"/>
      <w:marRight w:val="0"/>
      <w:marTop w:val="0"/>
      <w:marBottom w:val="0"/>
      <w:divBdr>
        <w:top w:val="none" w:sz="0" w:space="0" w:color="auto"/>
        <w:left w:val="none" w:sz="0" w:space="0" w:color="auto"/>
        <w:bottom w:val="none" w:sz="0" w:space="0" w:color="auto"/>
        <w:right w:val="none" w:sz="0" w:space="0" w:color="auto"/>
      </w:divBdr>
    </w:div>
    <w:div w:id="559246093">
      <w:bodyDiv w:val="1"/>
      <w:marLeft w:val="0"/>
      <w:marRight w:val="0"/>
      <w:marTop w:val="0"/>
      <w:marBottom w:val="0"/>
      <w:divBdr>
        <w:top w:val="none" w:sz="0" w:space="0" w:color="auto"/>
        <w:left w:val="none" w:sz="0" w:space="0" w:color="auto"/>
        <w:bottom w:val="none" w:sz="0" w:space="0" w:color="auto"/>
        <w:right w:val="none" w:sz="0" w:space="0" w:color="auto"/>
      </w:divBdr>
    </w:div>
    <w:div w:id="583418475">
      <w:bodyDiv w:val="1"/>
      <w:marLeft w:val="0"/>
      <w:marRight w:val="0"/>
      <w:marTop w:val="0"/>
      <w:marBottom w:val="0"/>
      <w:divBdr>
        <w:top w:val="none" w:sz="0" w:space="0" w:color="auto"/>
        <w:left w:val="none" w:sz="0" w:space="0" w:color="auto"/>
        <w:bottom w:val="none" w:sz="0" w:space="0" w:color="auto"/>
        <w:right w:val="none" w:sz="0" w:space="0" w:color="auto"/>
      </w:divBdr>
    </w:div>
    <w:div w:id="894051751">
      <w:bodyDiv w:val="1"/>
      <w:marLeft w:val="0"/>
      <w:marRight w:val="0"/>
      <w:marTop w:val="0"/>
      <w:marBottom w:val="0"/>
      <w:divBdr>
        <w:top w:val="none" w:sz="0" w:space="0" w:color="auto"/>
        <w:left w:val="none" w:sz="0" w:space="0" w:color="auto"/>
        <w:bottom w:val="none" w:sz="0" w:space="0" w:color="auto"/>
        <w:right w:val="none" w:sz="0" w:space="0" w:color="auto"/>
      </w:divBdr>
    </w:div>
    <w:div w:id="969019390">
      <w:bodyDiv w:val="1"/>
      <w:marLeft w:val="0"/>
      <w:marRight w:val="0"/>
      <w:marTop w:val="0"/>
      <w:marBottom w:val="0"/>
      <w:divBdr>
        <w:top w:val="none" w:sz="0" w:space="0" w:color="auto"/>
        <w:left w:val="none" w:sz="0" w:space="0" w:color="auto"/>
        <w:bottom w:val="none" w:sz="0" w:space="0" w:color="auto"/>
        <w:right w:val="none" w:sz="0" w:space="0" w:color="auto"/>
      </w:divBdr>
    </w:div>
    <w:div w:id="1174537503">
      <w:bodyDiv w:val="1"/>
      <w:marLeft w:val="0"/>
      <w:marRight w:val="0"/>
      <w:marTop w:val="0"/>
      <w:marBottom w:val="0"/>
      <w:divBdr>
        <w:top w:val="none" w:sz="0" w:space="0" w:color="auto"/>
        <w:left w:val="none" w:sz="0" w:space="0" w:color="auto"/>
        <w:bottom w:val="none" w:sz="0" w:space="0" w:color="auto"/>
        <w:right w:val="none" w:sz="0" w:space="0" w:color="auto"/>
      </w:divBdr>
    </w:div>
    <w:div w:id="1296791397">
      <w:bodyDiv w:val="1"/>
      <w:marLeft w:val="0"/>
      <w:marRight w:val="0"/>
      <w:marTop w:val="0"/>
      <w:marBottom w:val="0"/>
      <w:divBdr>
        <w:top w:val="none" w:sz="0" w:space="0" w:color="auto"/>
        <w:left w:val="none" w:sz="0" w:space="0" w:color="auto"/>
        <w:bottom w:val="none" w:sz="0" w:space="0" w:color="auto"/>
        <w:right w:val="none" w:sz="0" w:space="0" w:color="auto"/>
      </w:divBdr>
    </w:div>
    <w:div w:id="1359311907">
      <w:bodyDiv w:val="1"/>
      <w:marLeft w:val="0"/>
      <w:marRight w:val="0"/>
      <w:marTop w:val="0"/>
      <w:marBottom w:val="0"/>
      <w:divBdr>
        <w:top w:val="none" w:sz="0" w:space="0" w:color="auto"/>
        <w:left w:val="none" w:sz="0" w:space="0" w:color="auto"/>
        <w:bottom w:val="none" w:sz="0" w:space="0" w:color="auto"/>
        <w:right w:val="none" w:sz="0" w:space="0" w:color="auto"/>
      </w:divBdr>
    </w:div>
    <w:div w:id="1428577261">
      <w:bodyDiv w:val="1"/>
      <w:marLeft w:val="0"/>
      <w:marRight w:val="0"/>
      <w:marTop w:val="0"/>
      <w:marBottom w:val="0"/>
      <w:divBdr>
        <w:top w:val="none" w:sz="0" w:space="0" w:color="auto"/>
        <w:left w:val="none" w:sz="0" w:space="0" w:color="auto"/>
        <w:bottom w:val="none" w:sz="0" w:space="0" w:color="auto"/>
        <w:right w:val="none" w:sz="0" w:space="0" w:color="auto"/>
      </w:divBdr>
    </w:div>
    <w:div w:id="1488011534">
      <w:bodyDiv w:val="1"/>
      <w:marLeft w:val="0"/>
      <w:marRight w:val="0"/>
      <w:marTop w:val="0"/>
      <w:marBottom w:val="0"/>
      <w:divBdr>
        <w:top w:val="none" w:sz="0" w:space="0" w:color="auto"/>
        <w:left w:val="none" w:sz="0" w:space="0" w:color="auto"/>
        <w:bottom w:val="none" w:sz="0" w:space="0" w:color="auto"/>
        <w:right w:val="none" w:sz="0" w:space="0" w:color="auto"/>
      </w:divBdr>
    </w:div>
    <w:div w:id="1694303054">
      <w:bodyDiv w:val="1"/>
      <w:marLeft w:val="0"/>
      <w:marRight w:val="0"/>
      <w:marTop w:val="0"/>
      <w:marBottom w:val="0"/>
      <w:divBdr>
        <w:top w:val="none" w:sz="0" w:space="0" w:color="auto"/>
        <w:left w:val="none" w:sz="0" w:space="0" w:color="auto"/>
        <w:bottom w:val="none" w:sz="0" w:space="0" w:color="auto"/>
        <w:right w:val="none" w:sz="0" w:space="0" w:color="auto"/>
      </w:divBdr>
    </w:div>
    <w:div w:id="197664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work-area-pages/expert-nominations-cvs-and-secretariat-recommendations/"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1795/" TargetMode="External"/><Relationship Id="rId2" Type="http://schemas.openxmlformats.org/officeDocument/2006/relationships/hyperlink" Target="https://www.ippc.int/es/core-activities/standards-setting/calls-experts/" TargetMode="External"/><Relationship Id="rId1" Type="http://schemas.openxmlformats.org/officeDocument/2006/relationships/hyperlink" Target="https://www.ippc.int/en/calls/call-for-experts-expert-working-group-on-guidance-on-pest-risk-management-2014-001/"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r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C3A15-AB0A-4EBC-B966-6063AF1F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35</TotalTime>
  <Pages>4</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 Kim (AGPM)</dc:creator>
  <cp:lastModifiedBy>Kiss, Janka (AGDI)</cp:lastModifiedBy>
  <cp:revision>8</cp:revision>
  <cp:lastPrinted>2013-08-26T08:50:00Z</cp:lastPrinted>
  <dcterms:created xsi:type="dcterms:W3CDTF">2017-08-28T13:54:00Z</dcterms:created>
  <dcterms:modified xsi:type="dcterms:W3CDTF">2017-10-19T12:28:00Z</dcterms:modified>
</cp:coreProperties>
</file>