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474B1" w14:textId="77777777" w:rsidR="002D0227" w:rsidRDefault="002D0227" w:rsidP="002D0227">
      <w:pPr>
        <w:pStyle w:val="IPPHeadSection"/>
        <w:tabs>
          <w:tab w:val="clear" w:pos="851"/>
        </w:tabs>
        <w:spacing w:before="0" w:after="0"/>
        <w:ind w:left="0" w:firstLine="0"/>
        <w:jc w:val="center"/>
        <w:rPr>
          <w:szCs w:val="24"/>
        </w:rPr>
      </w:pPr>
      <w:r>
        <w:rPr>
          <w:szCs w:val="24"/>
        </w:rPr>
        <w:t>Background document for SC e-decision</w:t>
      </w:r>
    </w:p>
    <w:p w14:paraId="347D76A7" w14:textId="77777777" w:rsidR="002D0227" w:rsidRDefault="002D0227" w:rsidP="002D0227">
      <w:pPr>
        <w:pStyle w:val="IPPHeadSection"/>
        <w:spacing w:before="0" w:after="0"/>
        <w:ind w:left="0" w:firstLine="0"/>
        <w:jc w:val="center"/>
        <w:rPr>
          <w:sz w:val="22"/>
        </w:rPr>
      </w:pPr>
    </w:p>
    <w:p w14:paraId="4C3DC207" w14:textId="2F9FE579" w:rsidR="002D0227" w:rsidRPr="0040048A" w:rsidRDefault="002D0227" w:rsidP="002D0227">
      <w:pPr>
        <w:pStyle w:val="IPPHeadSection"/>
        <w:spacing w:before="0" w:after="0"/>
        <w:ind w:left="0" w:firstLine="0"/>
        <w:jc w:val="center"/>
        <w:rPr>
          <w:sz w:val="22"/>
        </w:rPr>
      </w:pPr>
      <w:r w:rsidRPr="00E61439">
        <w:rPr>
          <w:sz w:val="22"/>
        </w:rPr>
        <w:t>(</w:t>
      </w:r>
      <w:r w:rsidRPr="00BE03DF">
        <w:rPr>
          <w:sz w:val="22"/>
        </w:rPr>
        <w:t>20</w:t>
      </w:r>
      <w:r>
        <w:rPr>
          <w:sz w:val="22"/>
        </w:rPr>
        <w:t>20_</w:t>
      </w:r>
      <w:r>
        <w:rPr>
          <w:caps w:val="0"/>
          <w:sz w:val="22"/>
        </w:rPr>
        <w:t>e</w:t>
      </w:r>
      <w:r>
        <w:rPr>
          <w:sz w:val="22"/>
        </w:rPr>
        <w:t>SC_Nov_</w:t>
      </w:r>
      <w:r w:rsidR="009C1EBD">
        <w:rPr>
          <w:sz w:val="22"/>
        </w:rPr>
        <w:t>02</w:t>
      </w:r>
      <w:r w:rsidRPr="00E61439">
        <w:rPr>
          <w:sz w:val="22"/>
        </w:rPr>
        <w:t>)</w:t>
      </w:r>
    </w:p>
    <w:p w14:paraId="109B0523" w14:textId="5C7A89A9" w:rsidR="007E108B" w:rsidRPr="00144697" w:rsidRDefault="00287D63" w:rsidP="002D0227">
      <w:pPr>
        <w:pStyle w:val="IPPHeading1"/>
        <w:spacing w:after="0"/>
        <w:ind w:left="562" w:hanging="562"/>
        <w:jc w:val="center"/>
      </w:pPr>
      <w:r w:rsidRPr="0020754C">
        <w:t xml:space="preserve">Update on activities of the Technical Panel on </w:t>
      </w:r>
      <w:r w:rsidR="00856180" w:rsidRPr="0020754C">
        <w:t>Phytosanitary Treatments</w:t>
      </w:r>
      <w:r w:rsidRPr="0020754C">
        <w:t xml:space="preserve"> </w:t>
      </w:r>
      <w:r w:rsidR="007E108B" w:rsidRPr="0020754C">
        <w:t>(TPPT)</w:t>
      </w:r>
    </w:p>
    <w:p w14:paraId="2620CF42" w14:textId="0555ADE9" w:rsidR="00287D63" w:rsidRPr="00144697" w:rsidRDefault="00B0247B" w:rsidP="002D0227">
      <w:pPr>
        <w:pStyle w:val="IPPHeading1"/>
        <w:spacing w:before="0"/>
        <w:ind w:left="562" w:hanging="562"/>
        <w:jc w:val="center"/>
      </w:pPr>
      <w:r>
        <w:t>f</w:t>
      </w:r>
      <w:r w:rsidR="007E108B" w:rsidRPr="00144697">
        <w:t xml:space="preserve">rom </w:t>
      </w:r>
      <w:r w:rsidR="005B156E" w:rsidRPr="00144697">
        <w:t>201</w:t>
      </w:r>
      <w:r w:rsidR="001F1AAE">
        <w:t>9</w:t>
      </w:r>
      <w:r w:rsidR="005B156E" w:rsidRPr="00144697">
        <w:t xml:space="preserve"> May </w:t>
      </w:r>
      <w:r w:rsidR="008205F0" w:rsidRPr="00144697">
        <w:t xml:space="preserve">to </w:t>
      </w:r>
      <w:r w:rsidR="00EF76EC" w:rsidRPr="00144697">
        <w:t>20</w:t>
      </w:r>
      <w:r w:rsidR="001F1AAE">
        <w:t>20</w:t>
      </w:r>
      <w:r w:rsidR="005B156E" w:rsidRPr="00144697">
        <w:t xml:space="preserve"> </w:t>
      </w:r>
      <w:r w:rsidR="0000458F">
        <w:t>May</w:t>
      </w:r>
    </w:p>
    <w:p w14:paraId="53BBCBA6" w14:textId="612B3762" w:rsidR="00287D63" w:rsidRPr="00144697" w:rsidRDefault="00287D63" w:rsidP="00287D63">
      <w:pPr>
        <w:pStyle w:val="IPPNormal"/>
        <w:jc w:val="center"/>
        <w:rPr>
          <w:i/>
        </w:rPr>
      </w:pPr>
      <w:r w:rsidRPr="00144697">
        <w:rPr>
          <w:i/>
        </w:rPr>
        <w:t>(Prepared by the IPPC Secretariat</w:t>
      </w:r>
      <w:r w:rsidR="008B2053" w:rsidRPr="00144697">
        <w:rPr>
          <w:i/>
        </w:rPr>
        <w:t xml:space="preserve"> </w:t>
      </w:r>
      <w:r w:rsidR="008B2053" w:rsidRPr="00144697">
        <w:rPr>
          <w:i/>
          <w:iCs/>
        </w:rPr>
        <w:t>with input from the TPPT Steward</w:t>
      </w:r>
      <w:r w:rsidRPr="00144697">
        <w:rPr>
          <w:i/>
        </w:rPr>
        <w:t>)</w:t>
      </w:r>
    </w:p>
    <w:p w14:paraId="668093BE" w14:textId="57916BC6" w:rsidR="007E108B" w:rsidRPr="00144697" w:rsidRDefault="007E108B" w:rsidP="006733BD">
      <w:pPr>
        <w:pStyle w:val="IPPHeading1"/>
      </w:pPr>
      <w:r w:rsidRPr="006733BD">
        <w:t>Background</w:t>
      </w:r>
    </w:p>
    <w:p w14:paraId="31098BBA" w14:textId="77386E75" w:rsidR="008B2053" w:rsidRPr="00144697" w:rsidRDefault="008B2053" w:rsidP="000409F9">
      <w:pPr>
        <w:pStyle w:val="IPPParagraphnumbering"/>
        <w:rPr>
          <w:lang w:val="en-GB"/>
        </w:rPr>
      </w:pPr>
      <w:r w:rsidRPr="00144697">
        <w:rPr>
          <w:lang w:val="en-GB"/>
        </w:rPr>
        <w:t xml:space="preserve">The Steward for the Technical Panel on Phytosanitary Treatments (TPPT)  </w:t>
      </w:r>
      <w:r w:rsidR="000409F9">
        <w:rPr>
          <w:lang w:val="en-GB"/>
        </w:rPr>
        <w:t>is</w:t>
      </w:r>
      <w:r w:rsidRPr="00144697">
        <w:rPr>
          <w:lang w:val="en-GB"/>
        </w:rPr>
        <w:t xml:space="preserve">: </w:t>
      </w:r>
    </w:p>
    <w:p w14:paraId="5642297F" w14:textId="77777777" w:rsidR="008B2053" w:rsidRPr="00144697" w:rsidRDefault="008B2053" w:rsidP="00C018D0">
      <w:pPr>
        <w:pStyle w:val="IPPBullet1"/>
        <w:ind w:left="567" w:hanging="567"/>
        <w:rPr>
          <w:lang w:val="en-GB"/>
        </w:rPr>
      </w:pPr>
      <w:r w:rsidRPr="00144697">
        <w:rPr>
          <w:lang w:val="en-GB"/>
        </w:rPr>
        <w:t>Mr David OPATOWISKI (Steward)</w:t>
      </w:r>
    </w:p>
    <w:p w14:paraId="6DB0C433" w14:textId="4D858D7E" w:rsidR="007E108B" w:rsidRPr="00144697" w:rsidRDefault="007E108B" w:rsidP="00B6020C">
      <w:pPr>
        <w:pStyle w:val="IPPParagraphnumbering"/>
        <w:spacing w:before="120" w:after="120"/>
        <w:rPr>
          <w:lang w:val="en-GB"/>
        </w:rPr>
      </w:pPr>
      <w:r w:rsidRPr="00144697">
        <w:rPr>
          <w:lang w:val="en-GB"/>
        </w:rPr>
        <w:t>The IPPC Secretariat support for the TPPT are:</w:t>
      </w:r>
    </w:p>
    <w:p w14:paraId="5DA6B94E" w14:textId="6210194F" w:rsidR="007E108B" w:rsidRDefault="007E108B" w:rsidP="00E51543">
      <w:pPr>
        <w:pStyle w:val="IPPBullet1"/>
        <w:ind w:left="567" w:hanging="567"/>
        <w:rPr>
          <w:lang w:val="pt-BR"/>
        </w:rPr>
      </w:pPr>
      <w:r w:rsidRPr="00144697">
        <w:t>M</w:t>
      </w:r>
      <w:r w:rsidR="0027475A" w:rsidRPr="00144697">
        <w:t>s</w:t>
      </w:r>
      <w:r w:rsidRPr="00144697">
        <w:t xml:space="preserve"> </w:t>
      </w:r>
      <w:r w:rsidR="0027475A" w:rsidRPr="00E51543">
        <w:rPr>
          <w:lang w:val="en-GB"/>
        </w:rPr>
        <w:t>Janka</w:t>
      </w:r>
      <w:r w:rsidR="0027475A" w:rsidRPr="00144697">
        <w:t xml:space="preserve"> K</w:t>
      </w:r>
      <w:r w:rsidR="00CA5B47" w:rsidRPr="00144697">
        <w:t>ISS</w:t>
      </w:r>
      <w:r w:rsidRPr="00144697">
        <w:t xml:space="preserve"> </w:t>
      </w:r>
      <w:r w:rsidR="001F1AAE" w:rsidRPr="001C52BD">
        <w:rPr>
          <w:lang w:val="pt-BR"/>
        </w:rPr>
        <w:t>(lead)</w:t>
      </w:r>
    </w:p>
    <w:p w14:paraId="1EA7C817" w14:textId="6DA8928C" w:rsidR="001F1AAE" w:rsidRPr="001F1AAE" w:rsidRDefault="00A236A4" w:rsidP="001F1AAE">
      <w:pPr>
        <w:pStyle w:val="IPPBullet1Last"/>
        <w:rPr>
          <w:lang w:val="pt-BR"/>
        </w:rPr>
      </w:pPr>
      <w:r>
        <w:t xml:space="preserve">Mr </w:t>
      </w:r>
      <w:r w:rsidR="001F1AAE" w:rsidRPr="001F1AAE">
        <w:t>Artur</w:t>
      </w:r>
      <w:r w:rsidR="001F1AAE">
        <w:rPr>
          <w:lang w:val="pt-BR"/>
        </w:rPr>
        <w:t xml:space="preserve"> SHAMILOV (</w:t>
      </w:r>
      <w:r w:rsidR="001F1AAE" w:rsidRPr="00144697">
        <w:t>support)</w:t>
      </w:r>
    </w:p>
    <w:p w14:paraId="7E195424" w14:textId="6EC03668" w:rsidR="007E108B" w:rsidRDefault="007E108B" w:rsidP="00DF007F">
      <w:pPr>
        <w:pStyle w:val="IPPParagraphnumbering"/>
        <w:rPr>
          <w:lang w:val="en-GB"/>
        </w:rPr>
      </w:pPr>
      <w:r w:rsidRPr="00144697">
        <w:rPr>
          <w:lang w:val="en-GB"/>
        </w:rPr>
        <w:t xml:space="preserve">The TPPT membership and contact information can be found on </w:t>
      </w:r>
      <w:r w:rsidR="00F75706" w:rsidRPr="00144697">
        <w:rPr>
          <w:lang w:val="en-GB"/>
        </w:rPr>
        <w:t xml:space="preserve">the </w:t>
      </w:r>
      <w:r w:rsidRPr="00144697">
        <w:rPr>
          <w:lang w:val="en-GB"/>
        </w:rPr>
        <w:t>IPP</w:t>
      </w:r>
      <w:r w:rsidRPr="00144697">
        <w:rPr>
          <w:rStyle w:val="FootnoteReference"/>
          <w:lang w:val="en-GB"/>
        </w:rPr>
        <w:footnoteReference w:id="1"/>
      </w:r>
      <w:r w:rsidRPr="00144697">
        <w:rPr>
          <w:lang w:val="en-GB"/>
        </w:rPr>
        <w:t xml:space="preserve">. In </w:t>
      </w:r>
      <w:r w:rsidR="00CA5B47" w:rsidRPr="00144697">
        <w:rPr>
          <w:lang w:val="en-GB"/>
        </w:rPr>
        <w:t>T</w:t>
      </w:r>
      <w:r w:rsidRPr="00144697">
        <w:rPr>
          <w:lang w:val="en-GB"/>
        </w:rPr>
        <w:t xml:space="preserve">able </w:t>
      </w:r>
      <w:r w:rsidR="00AC461C" w:rsidRPr="00144697">
        <w:rPr>
          <w:lang w:val="en-GB"/>
        </w:rPr>
        <w:t>1,</w:t>
      </w:r>
      <w:r w:rsidRPr="00144697">
        <w:rPr>
          <w:lang w:val="en-GB"/>
        </w:rPr>
        <w:t xml:space="preserve"> there is a simplified version of the TPPT </w:t>
      </w:r>
      <w:r w:rsidR="0074328D" w:rsidRPr="00144697">
        <w:rPr>
          <w:lang w:val="en-GB"/>
        </w:rPr>
        <w:t xml:space="preserve">current </w:t>
      </w:r>
      <w:r w:rsidRPr="00144697">
        <w:rPr>
          <w:lang w:val="en-GB"/>
        </w:rPr>
        <w:t>membership</w:t>
      </w:r>
      <w:r w:rsidR="00EB7685" w:rsidRPr="00144697">
        <w:rPr>
          <w:lang w:val="en-GB"/>
        </w:rPr>
        <w:t xml:space="preserve"> as of </w:t>
      </w:r>
      <w:r w:rsidR="001F1AAE">
        <w:rPr>
          <w:lang w:val="en-GB"/>
        </w:rPr>
        <w:t>May</w:t>
      </w:r>
      <w:r w:rsidR="00EB7685" w:rsidRPr="00144697">
        <w:rPr>
          <w:lang w:val="en-GB"/>
        </w:rPr>
        <w:t xml:space="preserve"> </w:t>
      </w:r>
      <w:r w:rsidR="00F75706" w:rsidRPr="00144697">
        <w:rPr>
          <w:lang w:val="en-GB"/>
        </w:rPr>
        <w:t>20</w:t>
      </w:r>
      <w:r w:rsidR="001F1AAE">
        <w:rPr>
          <w:lang w:val="en-GB"/>
        </w:rPr>
        <w:t>20</w:t>
      </w:r>
      <w:r w:rsidRPr="00144697">
        <w:rPr>
          <w:lang w:val="en-GB"/>
        </w:rPr>
        <w:t>.</w:t>
      </w:r>
      <w:r w:rsidR="006E5355">
        <w:rPr>
          <w:lang w:val="en-GB"/>
        </w:rPr>
        <w:t xml:space="preserve"> </w:t>
      </w:r>
    </w:p>
    <w:p w14:paraId="2CBDD6ED" w14:textId="7F148831" w:rsidR="007E108B" w:rsidRPr="00144697" w:rsidRDefault="007E108B" w:rsidP="00B11927">
      <w:pPr>
        <w:pStyle w:val="IPPArialTable"/>
        <w:rPr>
          <w:sz w:val="20"/>
        </w:rPr>
      </w:pPr>
      <w:r w:rsidRPr="00144697">
        <w:rPr>
          <w:b/>
        </w:rPr>
        <w:t>Table 1.</w:t>
      </w:r>
      <w:r w:rsidRPr="00144697">
        <w:t xml:space="preserve"> TPPT membership (as of </w:t>
      </w:r>
      <w:r w:rsidR="001F1AAE">
        <w:t>May</w:t>
      </w:r>
      <w:r w:rsidRPr="00144697">
        <w:t xml:space="preserve"> </w:t>
      </w:r>
      <w:r w:rsidR="00F75706" w:rsidRPr="00144697">
        <w:t>20</w:t>
      </w:r>
      <w:r w:rsidR="001F1AAE">
        <w:t>20</w:t>
      </w:r>
      <w:r w:rsidRPr="00144697">
        <w:t>) and expertise of its members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28" w:type="dxa"/>
        </w:tblCellMar>
        <w:tblLook w:val="01E0" w:firstRow="1" w:lastRow="1" w:firstColumn="1" w:lastColumn="1" w:noHBand="0" w:noVBand="0"/>
      </w:tblPr>
      <w:tblGrid>
        <w:gridCol w:w="1503"/>
        <w:gridCol w:w="2195"/>
        <w:gridCol w:w="776"/>
        <w:gridCol w:w="730"/>
        <w:gridCol w:w="812"/>
        <w:gridCol w:w="905"/>
        <w:gridCol w:w="873"/>
        <w:gridCol w:w="1267"/>
      </w:tblGrid>
      <w:tr w:rsidR="0007525E" w:rsidRPr="00144697" w14:paraId="5AD17352" w14:textId="77777777" w:rsidTr="004E1DC0">
        <w:trPr>
          <w:cantSplit/>
          <w:tblHeader/>
          <w:jc w:val="center"/>
        </w:trPr>
        <w:tc>
          <w:tcPr>
            <w:tcW w:w="829" w:type="pct"/>
            <w:vMerge w:val="restart"/>
            <w:shd w:val="clear" w:color="auto" w:fill="000000"/>
          </w:tcPr>
          <w:p w14:paraId="09EB00AB" w14:textId="77777777" w:rsidR="0007525E" w:rsidRPr="00144697" w:rsidRDefault="0007525E" w:rsidP="004E19E8">
            <w:pPr>
              <w:spacing w:before="120"/>
              <w:jc w:val="center"/>
              <w:rPr>
                <w:rFonts w:ascii="Arial" w:eastAsia="Times" w:hAnsi="Arial" w:cs="Arial"/>
                <w:b/>
                <w:sz w:val="18"/>
                <w:szCs w:val="18"/>
              </w:rPr>
            </w:pPr>
            <w:r w:rsidRPr="00144697">
              <w:rPr>
                <w:rFonts w:ascii="Arial" w:eastAsia="Times" w:hAnsi="Arial" w:cs="Arial"/>
                <w:b/>
                <w:sz w:val="18"/>
                <w:szCs w:val="18"/>
              </w:rPr>
              <w:t>PARTICIPANT ROLE</w:t>
            </w:r>
          </w:p>
        </w:tc>
        <w:tc>
          <w:tcPr>
            <w:tcW w:w="1211" w:type="pct"/>
            <w:vMerge w:val="restart"/>
            <w:shd w:val="clear" w:color="auto" w:fill="000000"/>
          </w:tcPr>
          <w:p w14:paraId="178546F0" w14:textId="77777777" w:rsidR="0007525E" w:rsidRPr="00144697" w:rsidRDefault="0007525E" w:rsidP="004E19E8">
            <w:pPr>
              <w:spacing w:before="120"/>
              <w:jc w:val="center"/>
              <w:rPr>
                <w:rFonts w:ascii="Arial" w:eastAsia="Times" w:hAnsi="Arial" w:cs="Arial"/>
                <w:b/>
                <w:sz w:val="18"/>
                <w:szCs w:val="18"/>
              </w:rPr>
            </w:pPr>
            <w:r w:rsidRPr="00144697">
              <w:rPr>
                <w:rFonts w:ascii="Arial" w:eastAsia="Times" w:hAnsi="Arial" w:cs="Arial"/>
                <w:b/>
                <w:sz w:val="18"/>
                <w:szCs w:val="18"/>
              </w:rPr>
              <w:t>NAME (country*)</w:t>
            </w:r>
          </w:p>
        </w:tc>
        <w:tc>
          <w:tcPr>
            <w:tcW w:w="2260" w:type="pct"/>
            <w:gridSpan w:val="5"/>
            <w:tcBorders>
              <w:right w:val="single" w:sz="4" w:space="0" w:color="auto"/>
            </w:tcBorders>
            <w:shd w:val="clear" w:color="auto" w:fill="000000"/>
          </w:tcPr>
          <w:p w14:paraId="6EFF1C1B" w14:textId="77777777" w:rsidR="0007525E" w:rsidRPr="00144697" w:rsidRDefault="0007525E" w:rsidP="004E19E8">
            <w:pPr>
              <w:spacing w:before="120"/>
              <w:jc w:val="center"/>
              <w:rPr>
                <w:rFonts w:ascii="Arial" w:eastAsia="Times" w:hAnsi="Arial" w:cs="Arial"/>
                <w:b/>
                <w:sz w:val="18"/>
                <w:szCs w:val="18"/>
              </w:rPr>
            </w:pPr>
            <w:r w:rsidRPr="00144697">
              <w:rPr>
                <w:rFonts w:ascii="Arial" w:eastAsia="Times" w:hAnsi="Arial" w:cs="Arial"/>
                <w:b/>
                <w:sz w:val="18"/>
                <w:szCs w:val="18"/>
              </w:rPr>
              <w:t>EXPERTISE</w:t>
            </w:r>
          </w:p>
        </w:tc>
        <w:tc>
          <w:tcPr>
            <w:tcW w:w="699" w:type="pct"/>
            <w:tcBorders>
              <w:top w:val="single" w:sz="4" w:space="0" w:color="auto"/>
              <w:left w:val="single" w:sz="4" w:space="0" w:color="auto"/>
              <w:bottom w:val="nil"/>
              <w:right w:val="single" w:sz="4" w:space="0" w:color="auto"/>
            </w:tcBorders>
            <w:shd w:val="clear" w:color="auto" w:fill="000000"/>
          </w:tcPr>
          <w:p w14:paraId="4BE63D7B" w14:textId="77777777" w:rsidR="0007525E" w:rsidRPr="00144697" w:rsidRDefault="0007525E" w:rsidP="004E19E8">
            <w:pPr>
              <w:spacing w:before="120"/>
              <w:jc w:val="center"/>
              <w:rPr>
                <w:rFonts w:ascii="Arial" w:eastAsia="Times" w:hAnsi="Arial" w:cs="Arial"/>
                <w:b/>
                <w:sz w:val="18"/>
                <w:szCs w:val="18"/>
              </w:rPr>
            </w:pPr>
            <w:r w:rsidRPr="00144697">
              <w:rPr>
                <w:rFonts w:ascii="Arial" w:eastAsia="Times" w:hAnsi="Arial" w:cs="Arial"/>
                <w:b/>
                <w:sz w:val="18"/>
                <w:szCs w:val="18"/>
              </w:rPr>
              <w:t>TERM EXPIRES</w:t>
            </w:r>
          </w:p>
        </w:tc>
      </w:tr>
      <w:tr w:rsidR="0007525E" w:rsidRPr="00144697" w14:paraId="4D1FDD3E" w14:textId="77777777" w:rsidTr="004E1DC0">
        <w:trPr>
          <w:cantSplit/>
          <w:jc w:val="center"/>
        </w:trPr>
        <w:tc>
          <w:tcPr>
            <w:tcW w:w="829" w:type="pct"/>
            <w:vMerge/>
            <w:shd w:val="clear" w:color="auto" w:fill="000000"/>
          </w:tcPr>
          <w:p w14:paraId="3041F040" w14:textId="77777777" w:rsidR="0007525E" w:rsidRPr="00144697" w:rsidRDefault="0007525E" w:rsidP="006B7E16">
            <w:pPr>
              <w:rPr>
                <w:rFonts w:ascii="Arial" w:eastAsia="Times" w:hAnsi="Arial" w:cs="Arial"/>
                <w:b/>
                <w:sz w:val="18"/>
                <w:szCs w:val="18"/>
              </w:rPr>
            </w:pPr>
          </w:p>
        </w:tc>
        <w:tc>
          <w:tcPr>
            <w:tcW w:w="1211" w:type="pct"/>
            <w:vMerge/>
            <w:shd w:val="clear" w:color="auto" w:fill="000000"/>
          </w:tcPr>
          <w:p w14:paraId="6CAA8A75" w14:textId="77777777" w:rsidR="0007525E" w:rsidRPr="00144697" w:rsidRDefault="0007525E" w:rsidP="006B7E16">
            <w:pPr>
              <w:rPr>
                <w:rFonts w:ascii="Arial" w:eastAsia="Times" w:hAnsi="Arial" w:cs="Arial"/>
                <w:b/>
                <w:sz w:val="18"/>
                <w:szCs w:val="18"/>
              </w:rPr>
            </w:pPr>
          </w:p>
        </w:tc>
        <w:tc>
          <w:tcPr>
            <w:tcW w:w="428" w:type="pct"/>
            <w:shd w:val="clear" w:color="auto" w:fill="000000"/>
          </w:tcPr>
          <w:p w14:paraId="658EA815" w14:textId="77777777" w:rsidR="0007525E" w:rsidRPr="00144697" w:rsidRDefault="0007525E" w:rsidP="006B7E16">
            <w:pPr>
              <w:jc w:val="center"/>
              <w:rPr>
                <w:rFonts w:ascii="Arial" w:eastAsia="Times" w:hAnsi="Arial" w:cs="Arial"/>
                <w:b/>
                <w:sz w:val="14"/>
                <w:szCs w:val="18"/>
              </w:rPr>
            </w:pPr>
            <w:r w:rsidRPr="00144697">
              <w:rPr>
                <w:rFonts w:ascii="Arial" w:eastAsia="Times" w:hAnsi="Arial" w:cs="Arial"/>
                <w:b/>
                <w:sz w:val="14"/>
                <w:szCs w:val="18"/>
              </w:rPr>
              <w:t>Irradiation</w:t>
            </w:r>
          </w:p>
        </w:tc>
        <w:tc>
          <w:tcPr>
            <w:tcW w:w="403" w:type="pct"/>
            <w:shd w:val="clear" w:color="auto" w:fill="000000"/>
          </w:tcPr>
          <w:p w14:paraId="2CD317F4" w14:textId="77777777" w:rsidR="0007525E" w:rsidRPr="00144697" w:rsidRDefault="0007525E" w:rsidP="006B7E16">
            <w:pPr>
              <w:jc w:val="center"/>
              <w:rPr>
                <w:rFonts w:ascii="Arial" w:eastAsia="Times" w:hAnsi="Arial" w:cs="Arial"/>
                <w:b/>
                <w:sz w:val="14"/>
                <w:szCs w:val="18"/>
              </w:rPr>
            </w:pPr>
            <w:r w:rsidRPr="00144697">
              <w:rPr>
                <w:rFonts w:ascii="Arial" w:eastAsia="Times" w:hAnsi="Arial" w:cs="Arial"/>
                <w:b/>
                <w:sz w:val="14"/>
                <w:szCs w:val="18"/>
              </w:rPr>
              <w:t>Chemical</w:t>
            </w:r>
          </w:p>
        </w:tc>
        <w:tc>
          <w:tcPr>
            <w:tcW w:w="448" w:type="pct"/>
            <w:shd w:val="clear" w:color="auto" w:fill="000000"/>
          </w:tcPr>
          <w:p w14:paraId="394ABBD1" w14:textId="77777777" w:rsidR="0007525E" w:rsidRPr="00144697" w:rsidRDefault="0007525E" w:rsidP="006B7E16">
            <w:pPr>
              <w:jc w:val="center"/>
              <w:rPr>
                <w:rFonts w:ascii="Arial" w:eastAsia="Times" w:hAnsi="Arial" w:cs="Arial"/>
                <w:b/>
                <w:sz w:val="14"/>
                <w:szCs w:val="18"/>
              </w:rPr>
            </w:pPr>
            <w:r w:rsidRPr="00144697">
              <w:rPr>
                <w:rFonts w:ascii="Arial" w:eastAsia="Times" w:hAnsi="Arial" w:cs="Arial"/>
                <w:b/>
                <w:sz w:val="14"/>
                <w:szCs w:val="18"/>
              </w:rPr>
              <w:t>Fumigation</w:t>
            </w:r>
          </w:p>
        </w:tc>
        <w:tc>
          <w:tcPr>
            <w:tcW w:w="499" w:type="pct"/>
            <w:shd w:val="clear" w:color="auto" w:fill="000000"/>
          </w:tcPr>
          <w:p w14:paraId="0314020B" w14:textId="77777777" w:rsidR="0007525E" w:rsidRPr="00144697" w:rsidRDefault="0007525E" w:rsidP="006B7E16">
            <w:pPr>
              <w:jc w:val="center"/>
              <w:rPr>
                <w:rFonts w:ascii="Arial" w:eastAsia="Times" w:hAnsi="Arial" w:cs="Arial"/>
                <w:b/>
                <w:sz w:val="14"/>
                <w:szCs w:val="18"/>
              </w:rPr>
            </w:pPr>
            <w:r w:rsidRPr="00144697">
              <w:rPr>
                <w:rFonts w:ascii="Arial" w:eastAsia="Times" w:hAnsi="Arial" w:cs="Arial"/>
                <w:b/>
                <w:sz w:val="14"/>
                <w:szCs w:val="18"/>
              </w:rPr>
              <w:t>Temperature</w:t>
            </w:r>
          </w:p>
          <w:p w14:paraId="319F0D8E" w14:textId="77777777" w:rsidR="0007525E" w:rsidRPr="00144697" w:rsidRDefault="0007525E" w:rsidP="006B7E16">
            <w:pPr>
              <w:jc w:val="center"/>
              <w:rPr>
                <w:rFonts w:ascii="Arial" w:eastAsia="Times" w:hAnsi="Arial" w:cs="Arial"/>
                <w:sz w:val="14"/>
                <w:szCs w:val="18"/>
              </w:rPr>
            </w:pPr>
          </w:p>
        </w:tc>
        <w:tc>
          <w:tcPr>
            <w:tcW w:w="482" w:type="pct"/>
            <w:tcBorders>
              <w:right w:val="single" w:sz="4" w:space="0" w:color="auto"/>
            </w:tcBorders>
            <w:shd w:val="clear" w:color="auto" w:fill="000000"/>
          </w:tcPr>
          <w:p w14:paraId="3DD7C4D9" w14:textId="77777777" w:rsidR="0007525E" w:rsidRPr="00144697" w:rsidRDefault="0007525E" w:rsidP="006B7E16">
            <w:pPr>
              <w:jc w:val="center"/>
              <w:rPr>
                <w:rFonts w:ascii="Arial" w:eastAsia="Times" w:hAnsi="Arial" w:cs="Arial"/>
                <w:b/>
                <w:sz w:val="14"/>
                <w:szCs w:val="18"/>
              </w:rPr>
            </w:pPr>
            <w:r w:rsidRPr="00144697">
              <w:rPr>
                <w:rFonts w:ascii="Arial" w:eastAsia="Times" w:hAnsi="Arial" w:cs="Arial"/>
                <w:b/>
                <w:sz w:val="14"/>
                <w:szCs w:val="18"/>
              </w:rPr>
              <w:t>Modified</w:t>
            </w:r>
            <w:r w:rsidRPr="00144697">
              <w:rPr>
                <w:rFonts w:ascii="Arial" w:eastAsia="Times" w:hAnsi="Arial" w:cs="Arial"/>
                <w:b/>
                <w:sz w:val="14"/>
                <w:szCs w:val="18"/>
              </w:rPr>
              <w:br/>
              <w:t>Atmosphere</w:t>
            </w:r>
          </w:p>
        </w:tc>
        <w:tc>
          <w:tcPr>
            <w:tcW w:w="699" w:type="pct"/>
            <w:tcBorders>
              <w:top w:val="nil"/>
              <w:left w:val="single" w:sz="4" w:space="0" w:color="auto"/>
              <w:bottom w:val="single" w:sz="4" w:space="0" w:color="auto"/>
              <w:right w:val="single" w:sz="4" w:space="0" w:color="auto"/>
            </w:tcBorders>
            <w:shd w:val="clear" w:color="auto" w:fill="000000"/>
          </w:tcPr>
          <w:p w14:paraId="19A79585" w14:textId="77777777" w:rsidR="0007525E" w:rsidRPr="00144697" w:rsidRDefault="0007525E" w:rsidP="006B7E16">
            <w:pPr>
              <w:rPr>
                <w:rFonts w:ascii="Arial" w:eastAsia="Times" w:hAnsi="Arial" w:cs="Arial"/>
                <w:b/>
                <w:sz w:val="18"/>
                <w:szCs w:val="18"/>
              </w:rPr>
            </w:pPr>
          </w:p>
        </w:tc>
      </w:tr>
      <w:tr w:rsidR="0007525E" w:rsidRPr="00144697" w14:paraId="4E56ED9E" w14:textId="77777777" w:rsidTr="004E1DC0">
        <w:trPr>
          <w:cantSplit/>
          <w:jc w:val="center"/>
        </w:trPr>
        <w:tc>
          <w:tcPr>
            <w:tcW w:w="829" w:type="pct"/>
            <w:shd w:val="clear" w:color="auto" w:fill="FFFFFF"/>
            <w:vAlign w:val="center"/>
          </w:tcPr>
          <w:p w14:paraId="5A7769C4" w14:textId="77777777" w:rsidR="0007525E" w:rsidRPr="00144697" w:rsidRDefault="0007525E" w:rsidP="00654D0C">
            <w:pPr>
              <w:spacing w:beforeLines="40" w:before="96" w:afterLines="40" w:after="96"/>
              <w:rPr>
                <w:rFonts w:ascii="Arial" w:eastAsia="Times" w:hAnsi="Arial" w:cs="Arial"/>
                <w:sz w:val="18"/>
                <w:szCs w:val="18"/>
              </w:rPr>
            </w:pPr>
            <w:r w:rsidRPr="00144697">
              <w:rPr>
                <w:rFonts w:ascii="Arial" w:eastAsia="Times" w:hAnsi="Arial" w:cs="Arial"/>
                <w:sz w:val="18"/>
                <w:szCs w:val="18"/>
              </w:rPr>
              <w:t>Steward</w:t>
            </w:r>
          </w:p>
        </w:tc>
        <w:tc>
          <w:tcPr>
            <w:tcW w:w="1211" w:type="pct"/>
            <w:shd w:val="clear" w:color="auto" w:fill="FFFFFF"/>
            <w:vAlign w:val="center"/>
          </w:tcPr>
          <w:p w14:paraId="322160AA" w14:textId="77777777" w:rsidR="0007525E" w:rsidRPr="00144697" w:rsidRDefault="0027475A" w:rsidP="00FC40EA">
            <w:pPr>
              <w:spacing w:beforeLines="40" w:before="96" w:afterLines="40" w:after="96"/>
              <w:jc w:val="center"/>
              <w:rPr>
                <w:rFonts w:ascii="Arial" w:eastAsia="Times" w:hAnsi="Arial" w:cs="Arial"/>
                <w:sz w:val="18"/>
                <w:szCs w:val="18"/>
              </w:rPr>
            </w:pPr>
            <w:r w:rsidRPr="00144697">
              <w:rPr>
                <w:rFonts w:ascii="Arial" w:eastAsia="Times" w:hAnsi="Arial" w:cs="Arial"/>
                <w:sz w:val="18"/>
                <w:szCs w:val="18"/>
              </w:rPr>
              <w:t xml:space="preserve">Mr </w:t>
            </w:r>
            <w:r w:rsidR="002B745C" w:rsidRPr="00144697">
              <w:rPr>
                <w:rFonts w:ascii="Arial" w:eastAsia="Times" w:hAnsi="Arial" w:cs="Arial"/>
                <w:sz w:val="18"/>
                <w:szCs w:val="18"/>
              </w:rPr>
              <w:t>David OPATOWSKI (Israel)</w:t>
            </w:r>
          </w:p>
        </w:tc>
        <w:tc>
          <w:tcPr>
            <w:tcW w:w="428" w:type="pct"/>
            <w:shd w:val="clear" w:color="auto" w:fill="D9D9D9"/>
          </w:tcPr>
          <w:p w14:paraId="45863924" w14:textId="77777777" w:rsidR="0007525E" w:rsidRPr="00144697" w:rsidRDefault="0007525E" w:rsidP="006B7E16">
            <w:pPr>
              <w:spacing w:beforeLines="40" w:before="96" w:afterLines="40" w:after="96"/>
              <w:jc w:val="center"/>
              <w:rPr>
                <w:rFonts w:ascii="Arial" w:eastAsia="Times" w:hAnsi="Arial" w:cs="Arial"/>
                <w:sz w:val="18"/>
                <w:szCs w:val="18"/>
              </w:rPr>
            </w:pPr>
          </w:p>
        </w:tc>
        <w:tc>
          <w:tcPr>
            <w:tcW w:w="403" w:type="pct"/>
            <w:shd w:val="clear" w:color="auto" w:fill="D9D9D9"/>
          </w:tcPr>
          <w:p w14:paraId="494AFCAF" w14:textId="77777777" w:rsidR="0007525E" w:rsidRPr="00144697" w:rsidRDefault="0007525E" w:rsidP="006B7E16">
            <w:pPr>
              <w:spacing w:beforeLines="40" w:before="96" w:afterLines="40" w:after="96"/>
              <w:jc w:val="center"/>
              <w:rPr>
                <w:rFonts w:ascii="Arial" w:eastAsia="Times" w:hAnsi="Arial" w:cs="Arial"/>
                <w:sz w:val="18"/>
                <w:szCs w:val="18"/>
              </w:rPr>
            </w:pPr>
          </w:p>
        </w:tc>
        <w:tc>
          <w:tcPr>
            <w:tcW w:w="448" w:type="pct"/>
            <w:shd w:val="clear" w:color="auto" w:fill="D9D9D9"/>
          </w:tcPr>
          <w:p w14:paraId="5CCCA0E9" w14:textId="77777777" w:rsidR="0007525E" w:rsidRPr="00144697" w:rsidRDefault="0007525E" w:rsidP="006B7E16">
            <w:pPr>
              <w:spacing w:beforeLines="40" w:before="96" w:afterLines="40" w:after="96"/>
              <w:jc w:val="center"/>
              <w:rPr>
                <w:rFonts w:ascii="Arial" w:eastAsia="Times" w:hAnsi="Arial" w:cs="Arial"/>
                <w:sz w:val="18"/>
                <w:szCs w:val="18"/>
              </w:rPr>
            </w:pPr>
          </w:p>
        </w:tc>
        <w:tc>
          <w:tcPr>
            <w:tcW w:w="499" w:type="pct"/>
            <w:shd w:val="clear" w:color="auto" w:fill="D9D9D9"/>
          </w:tcPr>
          <w:p w14:paraId="3145F498" w14:textId="77777777" w:rsidR="0007525E" w:rsidRPr="00144697" w:rsidRDefault="0007525E" w:rsidP="006B7E16">
            <w:pPr>
              <w:spacing w:beforeLines="40" w:before="96" w:afterLines="40" w:after="96"/>
              <w:jc w:val="center"/>
              <w:rPr>
                <w:rFonts w:ascii="Arial" w:eastAsia="Times" w:hAnsi="Arial" w:cs="Arial"/>
                <w:sz w:val="18"/>
                <w:szCs w:val="18"/>
              </w:rPr>
            </w:pPr>
          </w:p>
        </w:tc>
        <w:tc>
          <w:tcPr>
            <w:tcW w:w="482" w:type="pct"/>
            <w:shd w:val="clear" w:color="auto" w:fill="D9D9D9"/>
          </w:tcPr>
          <w:p w14:paraId="63C53EE9" w14:textId="77777777" w:rsidR="0007525E" w:rsidRPr="00144697" w:rsidRDefault="0007525E" w:rsidP="006B7E16">
            <w:pPr>
              <w:spacing w:beforeLines="40" w:before="96" w:afterLines="40" w:after="96"/>
              <w:rPr>
                <w:rFonts w:ascii="Arial" w:eastAsia="Times" w:hAnsi="Arial" w:cs="Arial"/>
                <w:sz w:val="18"/>
                <w:szCs w:val="18"/>
              </w:rPr>
            </w:pPr>
          </w:p>
        </w:tc>
        <w:tc>
          <w:tcPr>
            <w:tcW w:w="699" w:type="pct"/>
            <w:tcBorders>
              <w:top w:val="single" w:sz="4" w:space="0" w:color="auto"/>
            </w:tcBorders>
            <w:shd w:val="clear" w:color="auto" w:fill="D9D9D9"/>
          </w:tcPr>
          <w:p w14:paraId="210B6CBA" w14:textId="77777777" w:rsidR="0007525E" w:rsidRPr="00144697" w:rsidRDefault="0007525E" w:rsidP="006B7E16">
            <w:pPr>
              <w:tabs>
                <w:tab w:val="left" w:pos="580"/>
              </w:tabs>
              <w:spacing w:beforeLines="40" w:before="96" w:afterLines="40" w:after="96"/>
              <w:rPr>
                <w:rFonts w:ascii="Arial" w:eastAsia="Times" w:hAnsi="Arial" w:cs="Arial"/>
                <w:sz w:val="18"/>
                <w:szCs w:val="18"/>
              </w:rPr>
            </w:pPr>
          </w:p>
        </w:tc>
      </w:tr>
      <w:tr w:rsidR="0007525E" w:rsidRPr="00144697" w14:paraId="437667F3" w14:textId="77777777" w:rsidTr="004E1DC0">
        <w:trPr>
          <w:cantSplit/>
          <w:jc w:val="center"/>
        </w:trPr>
        <w:tc>
          <w:tcPr>
            <w:tcW w:w="829" w:type="pct"/>
            <w:shd w:val="clear" w:color="auto" w:fill="FFFFFF"/>
            <w:vAlign w:val="center"/>
          </w:tcPr>
          <w:p w14:paraId="2CCC2244" w14:textId="77777777" w:rsidR="0007525E" w:rsidRPr="00144697" w:rsidRDefault="0007525E" w:rsidP="00654D0C">
            <w:pPr>
              <w:contextualSpacing/>
              <w:rPr>
                <w:rFonts w:ascii="Arial" w:eastAsia="Times" w:hAnsi="Arial" w:cs="Arial"/>
                <w:sz w:val="18"/>
                <w:szCs w:val="18"/>
              </w:rPr>
            </w:pPr>
            <w:r w:rsidRPr="00144697">
              <w:rPr>
                <w:rFonts w:ascii="Arial" w:eastAsia="Times" w:hAnsi="Arial" w:cs="Arial"/>
                <w:sz w:val="18"/>
                <w:szCs w:val="18"/>
              </w:rPr>
              <w:t>Member</w:t>
            </w:r>
          </w:p>
        </w:tc>
        <w:tc>
          <w:tcPr>
            <w:tcW w:w="1211" w:type="pct"/>
            <w:shd w:val="clear" w:color="auto" w:fill="FFFFFF"/>
            <w:vAlign w:val="center"/>
          </w:tcPr>
          <w:p w14:paraId="2E4B4347" w14:textId="77777777" w:rsidR="0007525E" w:rsidRPr="00144697" w:rsidRDefault="0007525E" w:rsidP="00FC40EA">
            <w:pPr>
              <w:spacing w:before="240" w:after="240"/>
              <w:contextualSpacing/>
              <w:jc w:val="center"/>
              <w:rPr>
                <w:rFonts w:ascii="Arial" w:eastAsia="Times" w:hAnsi="Arial" w:cs="Arial"/>
                <w:sz w:val="18"/>
                <w:szCs w:val="18"/>
              </w:rPr>
            </w:pPr>
            <w:r w:rsidRPr="00144697">
              <w:rPr>
                <w:rFonts w:ascii="Arial" w:eastAsia="Times" w:hAnsi="Arial" w:cs="Arial"/>
                <w:sz w:val="18"/>
                <w:szCs w:val="18"/>
              </w:rPr>
              <w:t>Mr Eduardo WILLINK (A</w:t>
            </w:r>
            <w:r w:rsidR="00B65998" w:rsidRPr="00144697">
              <w:rPr>
                <w:rFonts w:ascii="Arial" w:eastAsia="Times" w:hAnsi="Arial" w:cs="Arial"/>
                <w:sz w:val="18"/>
                <w:szCs w:val="18"/>
              </w:rPr>
              <w:t>rgentina</w:t>
            </w:r>
            <w:r w:rsidRPr="00144697">
              <w:rPr>
                <w:rFonts w:ascii="Arial" w:eastAsia="Times" w:hAnsi="Arial" w:cs="Arial"/>
                <w:sz w:val="18"/>
                <w:szCs w:val="18"/>
              </w:rPr>
              <w:t>)</w:t>
            </w:r>
          </w:p>
        </w:tc>
        <w:tc>
          <w:tcPr>
            <w:tcW w:w="428" w:type="pct"/>
            <w:vAlign w:val="center"/>
          </w:tcPr>
          <w:p w14:paraId="1860B397" w14:textId="77777777" w:rsidR="0007525E" w:rsidRPr="00144697" w:rsidRDefault="0007525E" w:rsidP="00654D0C">
            <w:pPr>
              <w:contextualSpacing/>
              <w:jc w:val="center"/>
              <w:rPr>
                <w:rFonts w:ascii="Arial" w:eastAsia="Times" w:hAnsi="Arial" w:cs="Arial"/>
                <w:sz w:val="18"/>
                <w:szCs w:val="18"/>
              </w:rPr>
            </w:pPr>
          </w:p>
        </w:tc>
        <w:tc>
          <w:tcPr>
            <w:tcW w:w="403" w:type="pct"/>
            <w:vAlign w:val="center"/>
          </w:tcPr>
          <w:p w14:paraId="50D6758E" w14:textId="77777777" w:rsidR="0007525E" w:rsidRPr="00144697" w:rsidRDefault="0007525E" w:rsidP="00654D0C">
            <w:pPr>
              <w:contextualSpacing/>
              <w:jc w:val="center"/>
              <w:rPr>
                <w:rFonts w:ascii="Arial" w:eastAsia="Times" w:hAnsi="Arial" w:cs="Arial"/>
                <w:sz w:val="18"/>
                <w:szCs w:val="18"/>
              </w:rPr>
            </w:pPr>
          </w:p>
        </w:tc>
        <w:tc>
          <w:tcPr>
            <w:tcW w:w="448" w:type="pct"/>
            <w:vAlign w:val="center"/>
          </w:tcPr>
          <w:p w14:paraId="4E68B049" w14:textId="77777777" w:rsidR="0007525E" w:rsidRPr="00144697" w:rsidRDefault="0007525E" w:rsidP="00654D0C">
            <w:pPr>
              <w:contextualSpacing/>
              <w:jc w:val="center"/>
              <w:rPr>
                <w:rFonts w:ascii="Arial" w:eastAsia="Times" w:hAnsi="Arial" w:cs="Arial"/>
                <w:sz w:val="18"/>
                <w:szCs w:val="18"/>
              </w:rPr>
            </w:pPr>
            <w:r w:rsidRPr="00144697">
              <w:rPr>
                <w:rFonts w:ascii="Arial" w:eastAsia="Times" w:hAnsi="Arial" w:cs="Arial"/>
                <w:sz w:val="18"/>
                <w:szCs w:val="18"/>
              </w:rPr>
              <w:t>X</w:t>
            </w:r>
          </w:p>
        </w:tc>
        <w:tc>
          <w:tcPr>
            <w:tcW w:w="499" w:type="pct"/>
            <w:vAlign w:val="center"/>
          </w:tcPr>
          <w:p w14:paraId="213FC959" w14:textId="77777777" w:rsidR="0007525E" w:rsidRPr="00144697" w:rsidRDefault="0007525E" w:rsidP="00654D0C">
            <w:pPr>
              <w:contextualSpacing/>
              <w:jc w:val="center"/>
              <w:rPr>
                <w:rFonts w:ascii="Arial" w:eastAsia="Times" w:hAnsi="Arial" w:cs="Arial"/>
                <w:sz w:val="18"/>
                <w:szCs w:val="18"/>
              </w:rPr>
            </w:pPr>
            <w:r w:rsidRPr="00144697">
              <w:rPr>
                <w:rFonts w:ascii="Arial" w:eastAsia="Times" w:hAnsi="Arial" w:cs="Arial"/>
                <w:sz w:val="18"/>
                <w:szCs w:val="18"/>
              </w:rPr>
              <w:t>X</w:t>
            </w:r>
          </w:p>
        </w:tc>
        <w:tc>
          <w:tcPr>
            <w:tcW w:w="482" w:type="pct"/>
            <w:vAlign w:val="center"/>
          </w:tcPr>
          <w:p w14:paraId="271C133B" w14:textId="77777777" w:rsidR="0007525E" w:rsidRPr="00144697" w:rsidRDefault="0007525E" w:rsidP="00654D0C">
            <w:pPr>
              <w:contextualSpacing/>
              <w:jc w:val="center"/>
              <w:rPr>
                <w:rFonts w:ascii="Arial" w:eastAsia="Times" w:hAnsi="Arial" w:cs="Arial"/>
                <w:sz w:val="18"/>
                <w:szCs w:val="18"/>
              </w:rPr>
            </w:pPr>
          </w:p>
        </w:tc>
        <w:tc>
          <w:tcPr>
            <w:tcW w:w="699" w:type="pct"/>
            <w:shd w:val="clear" w:color="auto" w:fill="FFE599" w:themeFill="accent4" w:themeFillTint="66"/>
            <w:vAlign w:val="center"/>
          </w:tcPr>
          <w:p w14:paraId="7B1A853D" w14:textId="77777777" w:rsidR="0007525E" w:rsidRPr="00144697" w:rsidRDefault="0007525E" w:rsidP="00654D0C">
            <w:pPr>
              <w:contextualSpacing/>
              <w:jc w:val="center"/>
              <w:rPr>
                <w:rFonts w:ascii="Arial" w:eastAsia="Times" w:hAnsi="Arial" w:cs="Arial"/>
                <w:sz w:val="18"/>
                <w:szCs w:val="18"/>
              </w:rPr>
            </w:pPr>
            <w:r w:rsidRPr="00144697">
              <w:rPr>
                <w:rFonts w:ascii="Arial" w:eastAsia="Times" w:hAnsi="Arial" w:cs="Arial"/>
                <w:sz w:val="18"/>
                <w:szCs w:val="18"/>
              </w:rPr>
              <w:t>2020</w:t>
            </w:r>
            <w:r w:rsidRPr="00144697">
              <w:rPr>
                <w:rFonts w:ascii="Arial" w:eastAsia="Times" w:hAnsi="Arial" w:cs="Arial"/>
                <w:sz w:val="18"/>
                <w:szCs w:val="18"/>
              </w:rPr>
              <w:br/>
              <w:t>(2</w:t>
            </w:r>
            <w:r w:rsidRPr="00144697">
              <w:rPr>
                <w:rFonts w:ascii="Arial" w:eastAsia="Times" w:hAnsi="Arial" w:cs="Arial"/>
                <w:sz w:val="18"/>
                <w:szCs w:val="18"/>
                <w:vertAlign w:val="superscript"/>
              </w:rPr>
              <w:t>nd</w:t>
            </w:r>
            <w:r w:rsidRPr="00144697">
              <w:rPr>
                <w:rFonts w:ascii="Arial" w:eastAsia="Times" w:hAnsi="Arial" w:cs="Arial"/>
                <w:sz w:val="18"/>
                <w:szCs w:val="18"/>
              </w:rPr>
              <w:t xml:space="preserve"> Term)</w:t>
            </w:r>
          </w:p>
        </w:tc>
      </w:tr>
      <w:tr w:rsidR="004E1DC0" w:rsidRPr="00144697" w14:paraId="5321A40C" w14:textId="77777777" w:rsidTr="004E1DC0">
        <w:trPr>
          <w:cantSplit/>
          <w:jc w:val="center"/>
        </w:trPr>
        <w:tc>
          <w:tcPr>
            <w:tcW w:w="829" w:type="pct"/>
            <w:shd w:val="clear" w:color="auto" w:fill="FFFFFF"/>
            <w:vAlign w:val="center"/>
          </w:tcPr>
          <w:p w14:paraId="3AF178E2" w14:textId="77777777" w:rsidR="004E1DC0" w:rsidRPr="00144697" w:rsidRDefault="004E1DC0" w:rsidP="004E1DC0">
            <w:pPr>
              <w:contextualSpacing/>
              <w:rPr>
                <w:rFonts w:ascii="Arial" w:eastAsia="Times" w:hAnsi="Arial" w:cs="Arial"/>
                <w:sz w:val="18"/>
                <w:szCs w:val="18"/>
              </w:rPr>
            </w:pPr>
            <w:r w:rsidRPr="00144697">
              <w:rPr>
                <w:rFonts w:ascii="Arial" w:eastAsia="Times" w:hAnsi="Arial" w:cs="Arial"/>
                <w:sz w:val="18"/>
                <w:szCs w:val="18"/>
              </w:rPr>
              <w:t>Member</w:t>
            </w:r>
          </w:p>
        </w:tc>
        <w:tc>
          <w:tcPr>
            <w:tcW w:w="1211" w:type="pct"/>
            <w:shd w:val="clear" w:color="auto" w:fill="FFFFFF"/>
            <w:vAlign w:val="center"/>
          </w:tcPr>
          <w:p w14:paraId="5CB74500"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Mr Michael ORMSBY</w:t>
            </w:r>
            <w:r w:rsidRPr="00144697">
              <w:rPr>
                <w:rFonts w:ascii="Arial" w:eastAsia="Times" w:hAnsi="Arial" w:cs="Arial"/>
                <w:sz w:val="18"/>
                <w:szCs w:val="18"/>
                <w:vertAlign w:val="superscript"/>
              </w:rPr>
              <w:t xml:space="preserve"> </w:t>
            </w:r>
            <w:r w:rsidRPr="00144697">
              <w:rPr>
                <w:rFonts w:ascii="Arial" w:eastAsia="Times" w:hAnsi="Arial" w:cs="Arial"/>
                <w:sz w:val="18"/>
                <w:szCs w:val="18"/>
              </w:rPr>
              <w:t>(New Zealand)</w:t>
            </w:r>
          </w:p>
        </w:tc>
        <w:tc>
          <w:tcPr>
            <w:tcW w:w="428" w:type="pct"/>
            <w:vAlign w:val="center"/>
          </w:tcPr>
          <w:p w14:paraId="7DDEF51A" w14:textId="77777777" w:rsidR="004E1DC0" w:rsidRPr="00144697" w:rsidRDefault="004E1DC0" w:rsidP="004E1DC0">
            <w:pPr>
              <w:contextualSpacing/>
              <w:jc w:val="center"/>
              <w:rPr>
                <w:rFonts w:ascii="Arial" w:eastAsia="Times" w:hAnsi="Arial" w:cs="Arial"/>
                <w:sz w:val="18"/>
                <w:szCs w:val="18"/>
              </w:rPr>
            </w:pPr>
          </w:p>
        </w:tc>
        <w:tc>
          <w:tcPr>
            <w:tcW w:w="403" w:type="pct"/>
            <w:vAlign w:val="center"/>
          </w:tcPr>
          <w:p w14:paraId="6D6DDA0F"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48" w:type="pct"/>
            <w:vAlign w:val="center"/>
          </w:tcPr>
          <w:p w14:paraId="2A5355C8"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99" w:type="pct"/>
            <w:vAlign w:val="center"/>
          </w:tcPr>
          <w:p w14:paraId="5A0E9586"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82" w:type="pct"/>
            <w:vAlign w:val="center"/>
          </w:tcPr>
          <w:p w14:paraId="7C8B1489"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699" w:type="pct"/>
            <w:shd w:val="clear" w:color="auto" w:fill="FFE599" w:themeFill="accent4" w:themeFillTint="66"/>
            <w:vAlign w:val="center"/>
          </w:tcPr>
          <w:p w14:paraId="7E9FCA52"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2020</w:t>
            </w:r>
            <w:r w:rsidRPr="00144697">
              <w:rPr>
                <w:rFonts w:ascii="Arial" w:eastAsia="Times" w:hAnsi="Arial" w:cs="Arial"/>
                <w:sz w:val="18"/>
                <w:szCs w:val="18"/>
              </w:rPr>
              <w:br/>
              <w:t>(2</w:t>
            </w:r>
            <w:r w:rsidRPr="00144697">
              <w:rPr>
                <w:rFonts w:ascii="Arial" w:eastAsia="Times" w:hAnsi="Arial" w:cs="Arial"/>
                <w:sz w:val="18"/>
                <w:szCs w:val="18"/>
                <w:vertAlign w:val="superscript"/>
              </w:rPr>
              <w:t>nd</w:t>
            </w:r>
            <w:r w:rsidRPr="00144697">
              <w:rPr>
                <w:rFonts w:ascii="Arial" w:eastAsia="Times" w:hAnsi="Arial" w:cs="Arial"/>
                <w:sz w:val="18"/>
                <w:szCs w:val="18"/>
              </w:rPr>
              <w:t xml:space="preserve"> Term)</w:t>
            </w:r>
          </w:p>
        </w:tc>
      </w:tr>
      <w:tr w:rsidR="004E1DC0" w:rsidRPr="00144697" w14:paraId="5D40DDC5" w14:textId="77777777" w:rsidTr="004E1DC0">
        <w:trPr>
          <w:cantSplit/>
          <w:jc w:val="center"/>
        </w:trPr>
        <w:tc>
          <w:tcPr>
            <w:tcW w:w="829" w:type="pct"/>
            <w:shd w:val="clear" w:color="auto" w:fill="auto"/>
            <w:vAlign w:val="center"/>
          </w:tcPr>
          <w:p w14:paraId="4C9F4EBA" w14:textId="77777777" w:rsidR="004E1DC0" w:rsidRPr="00144697" w:rsidRDefault="004E1DC0" w:rsidP="004E1DC0">
            <w:pPr>
              <w:contextualSpacing/>
              <w:rPr>
                <w:rFonts w:ascii="Arial" w:eastAsia="Times" w:hAnsi="Arial" w:cs="Arial"/>
                <w:sz w:val="18"/>
                <w:szCs w:val="18"/>
              </w:rPr>
            </w:pPr>
            <w:r w:rsidRPr="00144697">
              <w:rPr>
                <w:rFonts w:ascii="Arial" w:eastAsia="Times" w:hAnsi="Arial" w:cs="Arial"/>
                <w:sz w:val="18"/>
                <w:szCs w:val="18"/>
              </w:rPr>
              <w:t>Member</w:t>
            </w:r>
          </w:p>
        </w:tc>
        <w:tc>
          <w:tcPr>
            <w:tcW w:w="1211" w:type="pct"/>
            <w:shd w:val="clear" w:color="auto" w:fill="auto"/>
            <w:vAlign w:val="center"/>
          </w:tcPr>
          <w:p w14:paraId="169C24C4" w14:textId="77777777" w:rsidR="004E1DC0" w:rsidRPr="00144697" w:rsidRDefault="004E1DC0" w:rsidP="004E1DC0">
            <w:pPr>
              <w:contextualSpacing/>
              <w:jc w:val="center"/>
              <w:rPr>
                <w:rFonts w:ascii="Arial" w:eastAsia="Times" w:hAnsi="Arial" w:cs="Arial"/>
                <w:sz w:val="18"/>
                <w:szCs w:val="18"/>
              </w:rPr>
            </w:pPr>
            <w:r w:rsidRPr="00144697">
              <w:rPr>
                <w:rFonts w:ascii="Arial" w:hAnsi="Arial" w:cs="Arial"/>
                <w:sz w:val="18"/>
                <w:szCs w:val="18"/>
              </w:rPr>
              <w:t xml:space="preserve">Mr Scott </w:t>
            </w:r>
            <w:r w:rsidRPr="00144697">
              <w:rPr>
                <w:rFonts w:ascii="Arial" w:hAnsi="Arial" w:cs="Arial"/>
                <w:bCs/>
                <w:sz w:val="18"/>
                <w:szCs w:val="18"/>
              </w:rPr>
              <w:t>MYERS (USA)</w:t>
            </w:r>
          </w:p>
        </w:tc>
        <w:tc>
          <w:tcPr>
            <w:tcW w:w="428" w:type="pct"/>
            <w:shd w:val="clear" w:color="auto" w:fill="auto"/>
            <w:vAlign w:val="center"/>
          </w:tcPr>
          <w:p w14:paraId="7F3B3BF4" w14:textId="77777777" w:rsidR="004E1DC0" w:rsidRPr="00144697" w:rsidRDefault="004E1DC0" w:rsidP="004E1DC0">
            <w:pPr>
              <w:contextualSpacing/>
              <w:jc w:val="center"/>
              <w:rPr>
                <w:rFonts w:ascii="Arial" w:eastAsia="Times" w:hAnsi="Arial" w:cs="Arial"/>
                <w:sz w:val="18"/>
                <w:szCs w:val="18"/>
              </w:rPr>
            </w:pPr>
          </w:p>
        </w:tc>
        <w:tc>
          <w:tcPr>
            <w:tcW w:w="403" w:type="pct"/>
            <w:shd w:val="clear" w:color="auto" w:fill="auto"/>
            <w:vAlign w:val="center"/>
          </w:tcPr>
          <w:p w14:paraId="1E780E28" w14:textId="77777777" w:rsidR="004E1DC0" w:rsidRPr="00144697" w:rsidRDefault="004E1DC0" w:rsidP="004E1DC0">
            <w:pPr>
              <w:contextualSpacing/>
              <w:jc w:val="center"/>
              <w:rPr>
                <w:rFonts w:ascii="Arial" w:eastAsia="Times" w:hAnsi="Arial" w:cs="Arial"/>
                <w:sz w:val="18"/>
                <w:szCs w:val="18"/>
              </w:rPr>
            </w:pPr>
          </w:p>
        </w:tc>
        <w:tc>
          <w:tcPr>
            <w:tcW w:w="448" w:type="pct"/>
            <w:shd w:val="clear" w:color="auto" w:fill="auto"/>
            <w:vAlign w:val="center"/>
          </w:tcPr>
          <w:p w14:paraId="7EC3DA96"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99" w:type="pct"/>
            <w:shd w:val="clear" w:color="auto" w:fill="auto"/>
            <w:vAlign w:val="center"/>
          </w:tcPr>
          <w:p w14:paraId="3AA5A654"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82" w:type="pct"/>
            <w:shd w:val="clear" w:color="auto" w:fill="auto"/>
            <w:vAlign w:val="center"/>
          </w:tcPr>
          <w:p w14:paraId="7FEAA57A" w14:textId="77777777" w:rsidR="004E1DC0" w:rsidRPr="00144697" w:rsidRDefault="004E1DC0" w:rsidP="004E1DC0">
            <w:pPr>
              <w:contextualSpacing/>
              <w:jc w:val="center"/>
              <w:rPr>
                <w:rFonts w:ascii="Arial" w:eastAsia="Times" w:hAnsi="Arial" w:cs="Arial"/>
                <w:sz w:val="18"/>
                <w:szCs w:val="18"/>
              </w:rPr>
            </w:pPr>
          </w:p>
        </w:tc>
        <w:tc>
          <w:tcPr>
            <w:tcW w:w="699" w:type="pct"/>
            <w:shd w:val="clear" w:color="auto" w:fill="auto"/>
            <w:vAlign w:val="center"/>
          </w:tcPr>
          <w:p w14:paraId="67DB25AA" w14:textId="09DBEE64"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2023</w:t>
            </w:r>
            <w:r w:rsidRPr="00144697">
              <w:rPr>
                <w:rFonts w:ascii="Arial" w:eastAsia="Times" w:hAnsi="Arial" w:cs="Arial"/>
                <w:sz w:val="18"/>
                <w:szCs w:val="18"/>
              </w:rPr>
              <w:br/>
              <w:t>(2</w:t>
            </w:r>
            <w:r w:rsidRPr="00144697">
              <w:rPr>
                <w:rFonts w:ascii="Arial" w:eastAsia="Times" w:hAnsi="Arial" w:cs="Arial"/>
                <w:sz w:val="18"/>
                <w:szCs w:val="18"/>
                <w:vertAlign w:val="superscript"/>
              </w:rPr>
              <w:t xml:space="preserve">nd </w:t>
            </w:r>
            <w:r w:rsidRPr="00144697">
              <w:rPr>
                <w:rFonts w:ascii="Arial" w:eastAsia="Times" w:hAnsi="Arial" w:cs="Arial"/>
                <w:sz w:val="18"/>
                <w:szCs w:val="18"/>
              </w:rPr>
              <w:t>Term)</w:t>
            </w:r>
          </w:p>
        </w:tc>
      </w:tr>
      <w:tr w:rsidR="004E1DC0" w:rsidRPr="00144697" w14:paraId="32489696" w14:textId="77777777" w:rsidTr="004E1DC0">
        <w:trPr>
          <w:cantSplit/>
          <w:jc w:val="center"/>
        </w:trPr>
        <w:tc>
          <w:tcPr>
            <w:tcW w:w="829" w:type="pct"/>
            <w:shd w:val="clear" w:color="auto" w:fill="auto"/>
            <w:vAlign w:val="center"/>
          </w:tcPr>
          <w:p w14:paraId="1C88C7CE" w14:textId="77777777" w:rsidR="004E1DC0" w:rsidRPr="00144697" w:rsidRDefault="004E1DC0" w:rsidP="004E1DC0">
            <w:pPr>
              <w:contextualSpacing/>
              <w:rPr>
                <w:rFonts w:ascii="Arial" w:eastAsia="Times" w:hAnsi="Arial" w:cs="Arial"/>
                <w:sz w:val="18"/>
                <w:szCs w:val="18"/>
              </w:rPr>
            </w:pPr>
            <w:r w:rsidRPr="00144697">
              <w:rPr>
                <w:rFonts w:ascii="Arial" w:eastAsia="Times" w:hAnsi="Arial" w:cs="Arial"/>
                <w:sz w:val="18"/>
                <w:szCs w:val="18"/>
              </w:rPr>
              <w:t>Member</w:t>
            </w:r>
          </w:p>
        </w:tc>
        <w:tc>
          <w:tcPr>
            <w:tcW w:w="1211" w:type="pct"/>
            <w:shd w:val="clear" w:color="auto" w:fill="auto"/>
            <w:vAlign w:val="center"/>
          </w:tcPr>
          <w:p w14:paraId="4665D944" w14:textId="77777777" w:rsidR="004E1DC0" w:rsidRPr="00144697" w:rsidRDefault="004E1DC0" w:rsidP="004E1DC0">
            <w:pPr>
              <w:contextualSpacing/>
              <w:jc w:val="center"/>
              <w:rPr>
                <w:rFonts w:ascii="Arial" w:hAnsi="Arial" w:cs="Arial"/>
                <w:sz w:val="18"/>
                <w:szCs w:val="18"/>
              </w:rPr>
            </w:pPr>
            <w:r w:rsidRPr="00144697">
              <w:rPr>
                <w:rFonts w:ascii="Arial" w:eastAsia="Times" w:hAnsi="Arial" w:cs="Arial"/>
                <w:sz w:val="18"/>
                <w:szCs w:val="18"/>
              </w:rPr>
              <w:t xml:space="preserve">Mr </w:t>
            </w:r>
            <w:r w:rsidRPr="00144697">
              <w:rPr>
                <w:rFonts w:ascii="Arial" w:hAnsi="Arial" w:cs="Arial"/>
                <w:sz w:val="18"/>
                <w:szCs w:val="18"/>
              </w:rPr>
              <w:t>Matthew SMYTH</w:t>
            </w:r>
            <w:r w:rsidRPr="00144697">
              <w:rPr>
                <w:rFonts w:ascii="Arial" w:eastAsia="Times" w:hAnsi="Arial" w:cs="Arial"/>
                <w:sz w:val="18"/>
                <w:szCs w:val="18"/>
                <w:vertAlign w:val="superscript"/>
              </w:rPr>
              <w:t xml:space="preserve"> </w:t>
            </w:r>
            <w:r w:rsidRPr="00144697">
              <w:rPr>
                <w:rFonts w:ascii="Arial" w:hAnsi="Arial" w:cs="Arial"/>
                <w:sz w:val="18"/>
                <w:szCs w:val="18"/>
              </w:rPr>
              <w:t>(Australia)</w:t>
            </w:r>
          </w:p>
        </w:tc>
        <w:tc>
          <w:tcPr>
            <w:tcW w:w="428" w:type="pct"/>
            <w:shd w:val="clear" w:color="auto" w:fill="auto"/>
            <w:vAlign w:val="center"/>
          </w:tcPr>
          <w:p w14:paraId="4C4CDEB8"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03" w:type="pct"/>
            <w:shd w:val="clear" w:color="auto" w:fill="auto"/>
            <w:vAlign w:val="center"/>
          </w:tcPr>
          <w:p w14:paraId="3C090A97" w14:textId="77777777" w:rsidR="004E1DC0" w:rsidRPr="00144697" w:rsidRDefault="004E1DC0" w:rsidP="004E1DC0">
            <w:pPr>
              <w:contextualSpacing/>
              <w:jc w:val="center"/>
              <w:rPr>
                <w:rFonts w:ascii="Arial" w:eastAsia="Times" w:hAnsi="Arial" w:cs="Arial"/>
                <w:sz w:val="18"/>
                <w:szCs w:val="18"/>
              </w:rPr>
            </w:pPr>
          </w:p>
        </w:tc>
        <w:tc>
          <w:tcPr>
            <w:tcW w:w="448" w:type="pct"/>
            <w:shd w:val="clear" w:color="auto" w:fill="auto"/>
            <w:vAlign w:val="center"/>
          </w:tcPr>
          <w:p w14:paraId="41E82337"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99" w:type="pct"/>
            <w:shd w:val="clear" w:color="auto" w:fill="auto"/>
            <w:vAlign w:val="center"/>
          </w:tcPr>
          <w:p w14:paraId="019BBF17"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82" w:type="pct"/>
            <w:vAlign w:val="center"/>
          </w:tcPr>
          <w:p w14:paraId="4EFE7B1E" w14:textId="77777777" w:rsidR="004E1DC0" w:rsidRPr="00144697" w:rsidRDefault="004E1DC0" w:rsidP="004E1DC0">
            <w:pPr>
              <w:contextualSpacing/>
              <w:jc w:val="center"/>
              <w:rPr>
                <w:rFonts w:ascii="Arial" w:eastAsia="Times" w:hAnsi="Arial" w:cs="Arial"/>
                <w:sz w:val="18"/>
                <w:szCs w:val="18"/>
              </w:rPr>
            </w:pPr>
          </w:p>
        </w:tc>
        <w:tc>
          <w:tcPr>
            <w:tcW w:w="699" w:type="pct"/>
            <w:shd w:val="clear" w:color="auto" w:fill="auto"/>
            <w:vAlign w:val="center"/>
          </w:tcPr>
          <w:p w14:paraId="13C61CB9"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2019</w:t>
            </w:r>
            <w:r w:rsidRPr="00144697">
              <w:rPr>
                <w:rFonts w:ascii="Arial" w:eastAsia="Times" w:hAnsi="Arial" w:cs="Arial"/>
                <w:sz w:val="18"/>
                <w:szCs w:val="18"/>
              </w:rPr>
              <w:br/>
              <w:t>(1</w:t>
            </w:r>
            <w:r w:rsidRPr="00144697">
              <w:rPr>
                <w:rFonts w:ascii="Arial" w:eastAsia="Times" w:hAnsi="Arial" w:cs="Arial"/>
                <w:sz w:val="18"/>
                <w:szCs w:val="18"/>
                <w:vertAlign w:val="superscript"/>
              </w:rPr>
              <w:t>st</w:t>
            </w:r>
            <w:r w:rsidRPr="00144697">
              <w:rPr>
                <w:rFonts w:ascii="Arial" w:eastAsia="Times" w:hAnsi="Arial" w:cs="Arial"/>
                <w:sz w:val="18"/>
                <w:szCs w:val="18"/>
              </w:rPr>
              <w:t xml:space="preserve"> Term)</w:t>
            </w:r>
          </w:p>
        </w:tc>
      </w:tr>
      <w:tr w:rsidR="004E1DC0" w:rsidRPr="00144697" w14:paraId="7A8C0D37" w14:textId="77777777" w:rsidTr="004E1DC0">
        <w:trPr>
          <w:cantSplit/>
          <w:jc w:val="center"/>
        </w:trPr>
        <w:tc>
          <w:tcPr>
            <w:tcW w:w="829" w:type="pct"/>
            <w:shd w:val="clear" w:color="auto" w:fill="auto"/>
            <w:vAlign w:val="center"/>
          </w:tcPr>
          <w:p w14:paraId="25C5C6DE" w14:textId="77777777" w:rsidR="004E1DC0" w:rsidRPr="00144697" w:rsidRDefault="004E1DC0" w:rsidP="004E1DC0">
            <w:pPr>
              <w:contextualSpacing/>
              <w:rPr>
                <w:rFonts w:ascii="Arial" w:eastAsia="Times" w:hAnsi="Arial" w:cs="Arial"/>
                <w:sz w:val="18"/>
                <w:szCs w:val="18"/>
              </w:rPr>
            </w:pPr>
            <w:r w:rsidRPr="00144697">
              <w:rPr>
                <w:rFonts w:ascii="Arial" w:eastAsia="Times" w:hAnsi="Arial" w:cs="Arial"/>
                <w:sz w:val="18"/>
                <w:szCs w:val="18"/>
              </w:rPr>
              <w:t>Member</w:t>
            </w:r>
          </w:p>
        </w:tc>
        <w:tc>
          <w:tcPr>
            <w:tcW w:w="1211" w:type="pct"/>
            <w:shd w:val="clear" w:color="auto" w:fill="auto"/>
            <w:vAlign w:val="center"/>
          </w:tcPr>
          <w:p w14:paraId="2F6B0C57" w14:textId="5E6CA011" w:rsidR="004E1DC0" w:rsidRPr="00144697" w:rsidRDefault="004E1DC0" w:rsidP="004E1DC0">
            <w:pPr>
              <w:contextualSpacing/>
              <w:jc w:val="center"/>
              <w:rPr>
                <w:rFonts w:ascii="Arial" w:hAnsi="Arial" w:cs="Arial"/>
                <w:sz w:val="18"/>
                <w:szCs w:val="18"/>
              </w:rPr>
            </w:pPr>
            <w:r w:rsidRPr="00144697">
              <w:rPr>
                <w:rFonts w:ascii="Arial" w:eastAsia="Times" w:hAnsi="Arial" w:cs="Arial"/>
                <w:sz w:val="18"/>
                <w:szCs w:val="18"/>
              </w:rPr>
              <w:t>Mr Peter LEACH</w:t>
            </w:r>
            <w:r w:rsidRPr="00144697">
              <w:rPr>
                <w:rFonts w:ascii="Arial" w:eastAsia="Times" w:hAnsi="Arial" w:cs="Arial"/>
                <w:sz w:val="18"/>
                <w:szCs w:val="18"/>
                <w:vertAlign w:val="superscript"/>
              </w:rPr>
              <w:t xml:space="preserve"> </w:t>
            </w:r>
            <w:r w:rsidRPr="00144697">
              <w:rPr>
                <w:rFonts w:ascii="Arial" w:hAnsi="Arial" w:cs="Arial"/>
                <w:sz w:val="18"/>
                <w:szCs w:val="18"/>
              </w:rPr>
              <w:t>(Australia)</w:t>
            </w:r>
          </w:p>
        </w:tc>
        <w:tc>
          <w:tcPr>
            <w:tcW w:w="428" w:type="pct"/>
            <w:shd w:val="clear" w:color="auto" w:fill="auto"/>
            <w:vAlign w:val="center"/>
          </w:tcPr>
          <w:p w14:paraId="38C52957" w14:textId="3408496E"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03" w:type="pct"/>
            <w:shd w:val="clear" w:color="auto" w:fill="auto"/>
            <w:vAlign w:val="center"/>
          </w:tcPr>
          <w:p w14:paraId="7ECFD03C" w14:textId="3FCC112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48" w:type="pct"/>
            <w:shd w:val="clear" w:color="auto" w:fill="auto"/>
            <w:vAlign w:val="center"/>
          </w:tcPr>
          <w:p w14:paraId="057481A4" w14:textId="12BAD98A"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99" w:type="pct"/>
            <w:shd w:val="clear" w:color="auto" w:fill="auto"/>
            <w:vAlign w:val="center"/>
          </w:tcPr>
          <w:p w14:paraId="619E1D29" w14:textId="3CF5E12B"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82" w:type="pct"/>
            <w:shd w:val="clear" w:color="auto" w:fill="auto"/>
            <w:vAlign w:val="center"/>
          </w:tcPr>
          <w:p w14:paraId="09D18AA9" w14:textId="77777777" w:rsidR="004E1DC0" w:rsidRPr="00144697" w:rsidRDefault="004E1DC0" w:rsidP="004E1DC0">
            <w:pPr>
              <w:contextualSpacing/>
              <w:jc w:val="center"/>
              <w:rPr>
                <w:rFonts w:ascii="Arial" w:eastAsia="Times" w:hAnsi="Arial" w:cs="Arial"/>
                <w:sz w:val="18"/>
                <w:szCs w:val="18"/>
              </w:rPr>
            </w:pPr>
          </w:p>
        </w:tc>
        <w:tc>
          <w:tcPr>
            <w:tcW w:w="699" w:type="pct"/>
            <w:shd w:val="clear" w:color="auto" w:fill="auto"/>
            <w:vAlign w:val="center"/>
          </w:tcPr>
          <w:p w14:paraId="6DD142C7" w14:textId="649BD918" w:rsidR="004E1DC0" w:rsidRPr="00144697" w:rsidRDefault="004E1DC0" w:rsidP="004E1DC0">
            <w:pPr>
              <w:contextualSpacing/>
              <w:jc w:val="center"/>
              <w:rPr>
                <w:rFonts w:ascii="Arial Narrow" w:hAnsi="Arial Narrow"/>
                <w:sz w:val="20"/>
                <w:szCs w:val="20"/>
              </w:rPr>
            </w:pPr>
            <w:r w:rsidRPr="00144697">
              <w:rPr>
                <w:rFonts w:ascii="Arial Narrow" w:hAnsi="Arial Narrow"/>
                <w:sz w:val="20"/>
                <w:szCs w:val="20"/>
              </w:rPr>
              <w:t>2024</w:t>
            </w:r>
          </w:p>
          <w:p w14:paraId="46C123ED" w14:textId="0FFBAFF3"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(1</w:t>
            </w:r>
            <w:r w:rsidRPr="00144697">
              <w:rPr>
                <w:rFonts w:ascii="Arial" w:eastAsia="Times" w:hAnsi="Arial" w:cs="Arial"/>
                <w:sz w:val="18"/>
                <w:szCs w:val="18"/>
                <w:vertAlign w:val="superscript"/>
              </w:rPr>
              <w:t>st</w:t>
            </w:r>
            <w:r w:rsidRPr="00144697">
              <w:rPr>
                <w:rFonts w:ascii="Arial" w:eastAsia="Times" w:hAnsi="Arial" w:cs="Arial"/>
                <w:sz w:val="18"/>
                <w:szCs w:val="18"/>
              </w:rPr>
              <w:t xml:space="preserve"> Term)</w:t>
            </w:r>
          </w:p>
        </w:tc>
      </w:tr>
      <w:tr w:rsidR="004E1DC0" w:rsidRPr="00144697" w14:paraId="18E375D2" w14:textId="77777777" w:rsidTr="004E1DC0">
        <w:trPr>
          <w:cantSplit/>
          <w:jc w:val="center"/>
        </w:trPr>
        <w:tc>
          <w:tcPr>
            <w:tcW w:w="829" w:type="pct"/>
            <w:shd w:val="clear" w:color="auto" w:fill="auto"/>
            <w:vAlign w:val="center"/>
          </w:tcPr>
          <w:p w14:paraId="69E3FA2D" w14:textId="77777777" w:rsidR="004E1DC0" w:rsidRPr="00144697" w:rsidRDefault="004E1DC0" w:rsidP="004E1DC0">
            <w:pPr>
              <w:contextualSpacing/>
              <w:rPr>
                <w:rFonts w:ascii="Arial" w:eastAsia="Times" w:hAnsi="Arial" w:cs="Arial"/>
                <w:sz w:val="18"/>
                <w:szCs w:val="18"/>
              </w:rPr>
            </w:pPr>
            <w:r w:rsidRPr="00144697">
              <w:rPr>
                <w:rFonts w:ascii="Arial" w:eastAsia="Times" w:hAnsi="Arial" w:cs="Arial"/>
                <w:sz w:val="18"/>
                <w:szCs w:val="18"/>
              </w:rPr>
              <w:t>Member</w:t>
            </w:r>
          </w:p>
        </w:tc>
        <w:tc>
          <w:tcPr>
            <w:tcW w:w="1211" w:type="pct"/>
            <w:shd w:val="clear" w:color="auto" w:fill="auto"/>
            <w:vAlign w:val="center"/>
          </w:tcPr>
          <w:p w14:paraId="6A0192A5" w14:textId="77777777" w:rsidR="004E1DC0" w:rsidRPr="00144697" w:rsidRDefault="004E1DC0" w:rsidP="004E1DC0">
            <w:pPr>
              <w:contextualSpacing/>
              <w:jc w:val="center"/>
              <w:rPr>
                <w:rFonts w:ascii="Arial" w:hAnsi="Arial" w:cs="Arial"/>
                <w:sz w:val="18"/>
                <w:szCs w:val="18"/>
              </w:rPr>
            </w:pPr>
            <w:r w:rsidRPr="00144697">
              <w:rPr>
                <w:rFonts w:ascii="Arial" w:hAnsi="Arial" w:cs="Arial"/>
                <w:sz w:val="18"/>
                <w:szCs w:val="18"/>
              </w:rPr>
              <w:t>Mr Daojian YU</w:t>
            </w:r>
            <w:r w:rsidRPr="00144697">
              <w:rPr>
                <w:rFonts w:ascii="Arial" w:eastAsia="Times" w:hAnsi="Arial" w:cs="Arial"/>
                <w:sz w:val="18"/>
                <w:szCs w:val="18"/>
                <w:vertAlign w:val="superscript"/>
              </w:rPr>
              <w:t xml:space="preserve"> </w:t>
            </w:r>
            <w:r w:rsidRPr="00144697">
              <w:rPr>
                <w:rFonts w:ascii="Arial" w:hAnsi="Arial" w:cs="Arial"/>
                <w:sz w:val="18"/>
                <w:szCs w:val="18"/>
              </w:rPr>
              <w:t>(China)</w:t>
            </w:r>
          </w:p>
        </w:tc>
        <w:tc>
          <w:tcPr>
            <w:tcW w:w="428" w:type="pct"/>
            <w:shd w:val="clear" w:color="auto" w:fill="auto"/>
            <w:vAlign w:val="center"/>
          </w:tcPr>
          <w:p w14:paraId="5963BF46"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03" w:type="pct"/>
            <w:shd w:val="clear" w:color="auto" w:fill="auto"/>
            <w:vAlign w:val="center"/>
          </w:tcPr>
          <w:p w14:paraId="62ADB985" w14:textId="77777777" w:rsidR="004E1DC0" w:rsidRPr="00144697" w:rsidRDefault="004E1DC0" w:rsidP="004E1DC0">
            <w:pPr>
              <w:contextualSpacing/>
              <w:jc w:val="center"/>
              <w:rPr>
                <w:rFonts w:ascii="Arial" w:eastAsia="Times" w:hAnsi="Arial" w:cs="Arial"/>
                <w:sz w:val="18"/>
                <w:szCs w:val="18"/>
              </w:rPr>
            </w:pPr>
          </w:p>
        </w:tc>
        <w:tc>
          <w:tcPr>
            <w:tcW w:w="448" w:type="pct"/>
            <w:shd w:val="clear" w:color="auto" w:fill="auto"/>
            <w:vAlign w:val="center"/>
          </w:tcPr>
          <w:p w14:paraId="3DB2FC08"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99" w:type="pct"/>
            <w:shd w:val="clear" w:color="auto" w:fill="auto"/>
            <w:vAlign w:val="center"/>
          </w:tcPr>
          <w:p w14:paraId="167B9B25"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82" w:type="pct"/>
            <w:vAlign w:val="center"/>
          </w:tcPr>
          <w:p w14:paraId="1EFBA4EC" w14:textId="77777777" w:rsidR="004E1DC0" w:rsidRPr="00144697" w:rsidRDefault="004E1DC0" w:rsidP="004E1DC0">
            <w:pPr>
              <w:contextualSpacing/>
              <w:jc w:val="center"/>
              <w:rPr>
                <w:rFonts w:ascii="Arial" w:eastAsia="Times" w:hAnsi="Arial" w:cs="Arial"/>
                <w:sz w:val="18"/>
                <w:szCs w:val="18"/>
              </w:rPr>
            </w:pPr>
          </w:p>
        </w:tc>
        <w:tc>
          <w:tcPr>
            <w:tcW w:w="699" w:type="pct"/>
            <w:shd w:val="clear" w:color="auto" w:fill="auto"/>
            <w:vAlign w:val="center"/>
          </w:tcPr>
          <w:p w14:paraId="36F2BA57" w14:textId="0785EACF" w:rsidR="004E1DC0" w:rsidRPr="00144697" w:rsidRDefault="004E1DC0" w:rsidP="00AC5088">
            <w:pPr>
              <w:contextualSpacing/>
              <w:jc w:val="center"/>
              <w:rPr>
                <w:rFonts w:ascii="Arial" w:eastAsia="Times" w:hAnsi="Arial" w:cs="Arial"/>
                <w:sz w:val="18"/>
                <w:szCs w:val="18"/>
              </w:rPr>
            </w:pPr>
            <w:r w:rsidRPr="00144697">
              <w:rPr>
                <w:rFonts w:ascii="Arial" w:eastAsia="Times" w:hAnsi="Arial" w:cs="Arial"/>
                <w:sz w:val="18"/>
                <w:szCs w:val="18"/>
              </w:rPr>
              <w:t>20</w:t>
            </w:r>
            <w:r w:rsidR="00AC5088">
              <w:rPr>
                <w:rFonts w:ascii="Arial" w:eastAsia="Times" w:hAnsi="Arial" w:cs="Arial"/>
                <w:sz w:val="18"/>
                <w:szCs w:val="18"/>
              </w:rPr>
              <w:t>24</w:t>
            </w:r>
            <w:r w:rsidRPr="00144697">
              <w:rPr>
                <w:rFonts w:ascii="Arial" w:eastAsia="Times" w:hAnsi="Arial" w:cs="Arial"/>
                <w:sz w:val="18"/>
                <w:szCs w:val="18"/>
              </w:rPr>
              <w:br/>
              <w:t>(</w:t>
            </w:r>
            <w:r w:rsidR="00AC5088" w:rsidRPr="00144697">
              <w:rPr>
                <w:rFonts w:ascii="Arial" w:eastAsia="Times" w:hAnsi="Arial" w:cs="Arial"/>
                <w:sz w:val="18"/>
                <w:szCs w:val="18"/>
              </w:rPr>
              <w:t>2</w:t>
            </w:r>
            <w:r w:rsidR="00AC5088" w:rsidRPr="00144697">
              <w:rPr>
                <w:rFonts w:ascii="Arial" w:eastAsia="Times" w:hAnsi="Arial" w:cs="Arial"/>
                <w:sz w:val="18"/>
                <w:szCs w:val="18"/>
                <w:vertAlign w:val="superscript"/>
              </w:rPr>
              <w:t>nd</w:t>
            </w:r>
            <w:r w:rsidRPr="00144697">
              <w:rPr>
                <w:rFonts w:ascii="Arial" w:eastAsia="Times" w:hAnsi="Arial" w:cs="Arial"/>
                <w:sz w:val="18"/>
                <w:szCs w:val="18"/>
              </w:rPr>
              <w:t xml:space="preserve"> Term)</w:t>
            </w:r>
          </w:p>
        </w:tc>
      </w:tr>
      <w:tr w:rsidR="004E1DC0" w:rsidRPr="00144697" w14:paraId="199B5BB8" w14:textId="77777777" w:rsidTr="004E1DC0">
        <w:trPr>
          <w:cantSplit/>
          <w:jc w:val="center"/>
        </w:trPr>
        <w:tc>
          <w:tcPr>
            <w:tcW w:w="829" w:type="pct"/>
            <w:shd w:val="clear" w:color="auto" w:fill="auto"/>
            <w:vAlign w:val="center"/>
          </w:tcPr>
          <w:p w14:paraId="692BC770" w14:textId="77777777" w:rsidR="004E1DC0" w:rsidRPr="00144697" w:rsidRDefault="004E1DC0" w:rsidP="004E1DC0">
            <w:pPr>
              <w:contextualSpacing/>
              <w:rPr>
                <w:rFonts w:ascii="Arial" w:eastAsia="Times" w:hAnsi="Arial" w:cs="Arial"/>
                <w:sz w:val="18"/>
                <w:szCs w:val="18"/>
              </w:rPr>
            </w:pPr>
            <w:r w:rsidRPr="00144697">
              <w:rPr>
                <w:rFonts w:ascii="Arial" w:eastAsia="Times" w:hAnsi="Arial" w:cs="Arial"/>
                <w:sz w:val="18"/>
                <w:szCs w:val="18"/>
              </w:rPr>
              <w:t xml:space="preserve">Member </w:t>
            </w:r>
          </w:p>
        </w:tc>
        <w:tc>
          <w:tcPr>
            <w:tcW w:w="1211" w:type="pct"/>
            <w:shd w:val="clear" w:color="auto" w:fill="auto"/>
            <w:vAlign w:val="center"/>
          </w:tcPr>
          <w:p w14:paraId="4F8EFED6" w14:textId="77777777" w:rsidR="004E1DC0" w:rsidRPr="00144697" w:rsidRDefault="004E1DC0" w:rsidP="004E1DC0">
            <w:pPr>
              <w:contextualSpacing/>
              <w:jc w:val="center"/>
              <w:rPr>
                <w:rFonts w:ascii="Arial" w:hAnsi="Arial" w:cs="Arial"/>
                <w:sz w:val="18"/>
                <w:szCs w:val="18"/>
              </w:rPr>
            </w:pPr>
            <w:r w:rsidRPr="00144697">
              <w:rPr>
                <w:rFonts w:ascii="Arial" w:hAnsi="Arial" w:cs="Arial"/>
                <w:sz w:val="18"/>
                <w:szCs w:val="18"/>
              </w:rPr>
              <w:t>Mr Toshiyuki DOHINO</w:t>
            </w:r>
            <w:r w:rsidRPr="00144697">
              <w:rPr>
                <w:rFonts w:ascii="Arial" w:eastAsia="Times" w:hAnsi="Arial" w:cs="Arial"/>
                <w:sz w:val="18"/>
                <w:szCs w:val="18"/>
              </w:rPr>
              <w:t xml:space="preserve"> (Japan)</w:t>
            </w:r>
          </w:p>
        </w:tc>
        <w:tc>
          <w:tcPr>
            <w:tcW w:w="428" w:type="pct"/>
            <w:shd w:val="clear" w:color="auto" w:fill="auto"/>
            <w:vAlign w:val="center"/>
          </w:tcPr>
          <w:p w14:paraId="3BD327D7"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03" w:type="pct"/>
            <w:shd w:val="clear" w:color="auto" w:fill="auto"/>
            <w:vAlign w:val="center"/>
          </w:tcPr>
          <w:p w14:paraId="2EAC439D" w14:textId="77777777" w:rsidR="004E1DC0" w:rsidRPr="00144697" w:rsidRDefault="004E1DC0" w:rsidP="004E1DC0">
            <w:pPr>
              <w:contextualSpacing/>
              <w:jc w:val="center"/>
              <w:rPr>
                <w:rFonts w:ascii="Arial" w:eastAsia="Times" w:hAnsi="Arial" w:cs="Arial"/>
                <w:sz w:val="18"/>
                <w:szCs w:val="18"/>
              </w:rPr>
            </w:pPr>
          </w:p>
        </w:tc>
        <w:tc>
          <w:tcPr>
            <w:tcW w:w="448" w:type="pct"/>
            <w:shd w:val="clear" w:color="auto" w:fill="auto"/>
            <w:vAlign w:val="center"/>
          </w:tcPr>
          <w:p w14:paraId="21AAB614" w14:textId="77777777" w:rsidR="004E1DC0" w:rsidRPr="00144697" w:rsidRDefault="004E1DC0" w:rsidP="004E1DC0">
            <w:pPr>
              <w:contextualSpacing/>
              <w:jc w:val="center"/>
              <w:rPr>
                <w:rFonts w:ascii="Arial" w:eastAsia="Times" w:hAnsi="Arial" w:cs="Arial"/>
                <w:sz w:val="18"/>
                <w:szCs w:val="18"/>
              </w:rPr>
            </w:pPr>
          </w:p>
        </w:tc>
        <w:tc>
          <w:tcPr>
            <w:tcW w:w="499" w:type="pct"/>
            <w:shd w:val="clear" w:color="auto" w:fill="auto"/>
            <w:vAlign w:val="center"/>
          </w:tcPr>
          <w:p w14:paraId="2D17E127"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X</w:t>
            </w:r>
          </w:p>
        </w:tc>
        <w:tc>
          <w:tcPr>
            <w:tcW w:w="482" w:type="pct"/>
            <w:vAlign w:val="center"/>
          </w:tcPr>
          <w:p w14:paraId="08255E60" w14:textId="77777777" w:rsidR="004E1DC0" w:rsidRPr="00144697" w:rsidRDefault="004E1DC0" w:rsidP="004E1DC0">
            <w:pPr>
              <w:contextualSpacing/>
              <w:jc w:val="center"/>
              <w:rPr>
                <w:rFonts w:ascii="Arial" w:eastAsia="Times" w:hAnsi="Arial" w:cs="Arial"/>
                <w:sz w:val="18"/>
                <w:szCs w:val="18"/>
              </w:rPr>
            </w:pPr>
          </w:p>
        </w:tc>
        <w:tc>
          <w:tcPr>
            <w:tcW w:w="699" w:type="pct"/>
            <w:shd w:val="clear" w:color="auto" w:fill="FFE599" w:themeFill="accent4" w:themeFillTint="66"/>
            <w:vAlign w:val="center"/>
          </w:tcPr>
          <w:p w14:paraId="1CA24E1C" w14:textId="77777777" w:rsidR="004E1DC0" w:rsidRPr="00144697" w:rsidRDefault="004E1DC0" w:rsidP="004E1DC0">
            <w:pPr>
              <w:contextualSpacing/>
              <w:jc w:val="center"/>
              <w:rPr>
                <w:rFonts w:ascii="Arial" w:eastAsia="Times" w:hAnsi="Arial" w:cs="Arial"/>
                <w:sz w:val="18"/>
                <w:szCs w:val="18"/>
              </w:rPr>
            </w:pPr>
            <w:r w:rsidRPr="00144697">
              <w:rPr>
                <w:rFonts w:ascii="Arial" w:eastAsia="Times" w:hAnsi="Arial" w:cs="Arial"/>
                <w:sz w:val="18"/>
                <w:szCs w:val="18"/>
              </w:rPr>
              <w:t>2020</w:t>
            </w:r>
            <w:r w:rsidRPr="00144697">
              <w:rPr>
                <w:rFonts w:ascii="Arial" w:eastAsia="Times" w:hAnsi="Arial" w:cs="Arial"/>
                <w:sz w:val="18"/>
                <w:szCs w:val="18"/>
              </w:rPr>
              <w:br/>
              <w:t>(1</w:t>
            </w:r>
            <w:r w:rsidRPr="00144697">
              <w:rPr>
                <w:rFonts w:ascii="Arial" w:eastAsia="Times" w:hAnsi="Arial" w:cs="Arial"/>
                <w:sz w:val="18"/>
                <w:szCs w:val="18"/>
                <w:vertAlign w:val="superscript"/>
              </w:rPr>
              <w:t>st</w:t>
            </w:r>
            <w:r w:rsidRPr="00144697">
              <w:rPr>
                <w:rFonts w:ascii="Arial" w:eastAsia="Times" w:hAnsi="Arial" w:cs="Arial"/>
                <w:sz w:val="18"/>
                <w:szCs w:val="18"/>
              </w:rPr>
              <w:t xml:space="preserve"> Term)</w:t>
            </w:r>
          </w:p>
        </w:tc>
      </w:tr>
      <w:tr w:rsidR="0062479B" w:rsidRPr="00144697" w14:paraId="7DBAC248" w14:textId="77777777" w:rsidTr="0062479B">
        <w:trPr>
          <w:cantSplit/>
          <w:jc w:val="center"/>
        </w:trPr>
        <w:tc>
          <w:tcPr>
            <w:tcW w:w="829" w:type="pct"/>
            <w:shd w:val="clear" w:color="auto" w:fill="auto"/>
            <w:vAlign w:val="center"/>
          </w:tcPr>
          <w:p w14:paraId="367804F2" w14:textId="0187EF33" w:rsidR="0062479B" w:rsidRPr="00144697" w:rsidRDefault="0062479B" w:rsidP="0062479B">
            <w:pPr>
              <w:contextualSpacing/>
              <w:rPr>
                <w:rFonts w:ascii="Arial" w:eastAsia="Times" w:hAnsi="Arial" w:cs="Arial"/>
                <w:sz w:val="18"/>
                <w:szCs w:val="18"/>
              </w:rPr>
            </w:pPr>
            <w:r w:rsidRPr="00144697">
              <w:rPr>
                <w:rFonts w:ascii="Arial" w:eastAsia="Times" w:hAnsi="Arial" w:cs="Arial"/>
                <w:sz w:val="18"/>
                <w:szCs w:val="18"/>
              </w:rPr>
              <w:t>Member</w:t>
            </w:r>
          </w:p>
        </w:tc>
        <w:tc>
          <w:tcPr>
            <w:tcW w:w="1211" w:type="pct"/>
            <w:shd w:val="clear" w:color="auto" w:fill="auto"/>
            <w:vAlign w:val="center"/>
          </w:tcPr>
          <w:p w14:paraId="35629474" w14:textId="6E1D286C" w:rsidR="0062479B" w:rsidRPr="00144697" w:rsidRDefault="0062479B" w:rsidP="0062479B">
            <w:pPr>
              <w:contextualSpacing/>
              <w:jc w:val="center"/>
              <w:rPr>
                <w:rFonts w:ascii="Arial" w:hAnsi="Arial" w:cs="Arial"/>
                <w:sz w:val="18"/>
                <w:szCs w:val="18"/>
              </w:rPr>
            </w:pPr>
            <w:r>
              <w:rPr>
                <w:rFonts w:ascii="Arial" w:hAnsi="Arial" w:cs="Arial"/>
                <w:sz w:val="18"/>
                <w:szCs w:val="18"/>
              </w:rPr>
              <w:t>Ms Andrea BEAM (USA)</w:t>
            </w:r>
          </w:p>
        </w:tc>
        <w:tc>
          <w:tcPr>
            <w:tcW w:w="428" w:type="pct"/>
            <w:shd w:val="clear" w:color="auto" w:fill="auto"/>
            <w:vAlign w:val="center"/>
          </w:tcPr>
          <w:p w14:paraId="21E5E622" w14:textId="7D627251" w:rsidR="0062479B" w:rsidRPr="00144697" w:rsidRDefault="0062479B" w:rsidP="0062479B">
            <w:pPr>
              <w:contextualSpacing/>
              <w:jc w:val="center"/>
              <w:rPr>
                <w:rFonts w:ascii="Arial" w:eastAsia="Times" w:hAnsi="Arial" w:cs="Arial"/>
                <w:sz w:val="18"/>
                <w:szCs w:val="18"/>
              </w:rPr>
            </w:pPr>
            <w:r w:rsidRPr="00144697">
              <w:rPr>
                <w:rFonts w:ascii="Arial" w:eastAsia="Times" w:hAnsi="Arial" w:cs="Arial"/>
                <w:sz w:val="18"/>
                <w:szCs w:val="18"/>
              </w:rPr>
              <w:t>X</w:t>
            </w:r>
          </w:p>
        </w:tc>
        <w:tc>
          <w:tcPr>
            <w:tcW w:w="403" w:type="pct"/>
            <w:shd w:val="clear" w:color="auto" w:fill="auto"/>
            <w:vAlign w:val="center"/>
          </w:tcPr>
          <w:p w14:paraId="0BBA5E7A" w14:textId="44C88A7B" w:rsidR="0062479B" w:rsidRPr="00144697" w:rsidRDefault="0062479B" w:rsidP="0062479B">
            <w:pPr>
              <w:contextualSpacing/>
              <w:jc w:val="center"/>
              <w:rPr>
                <w:rFonts w:ascii="Arial" w:eastAsia="Times" w:hAnsi="Arial" w:cs="Arial"/>
                <w:sz w:val="18"/>
                <w:szCs w:val="18"/>
              </w:rPr>
            </w:pPr>
            <w:r w:rsidRPr="00144697">
              <w:rPr>
                <w:rFonts w:ascii="Arial" w:eastAsia="Times" w:hAnsi="Arial" w:cs="Arial"/>
                <w:sz w:val="18"/>
                <w:szCs w:val="18"/>
              </w:rPr>
              <w:t>X</w:t>
            </w:r>
          </w:p>
        </w:tc>
        <w:tc>
          <w:tcPr>
            <w:tcW w:w="448" w:type="pct"/>
            <w:shd w:val="clear" w:color="auto" w:fill="auto"/>
            <w:vAlign w:val="center"/>
          </w:tcPr>
          <w:p w14:paraId="07C723AC" w14:textId="5C7570AA" w:rsidR="0062479B" w:rsidRPr="00144697" w:rsidRDefault="0062479B" w:rsidP="0062479B">
            <w:pPr>
              <w:contextualSpacing/>
              <w:jc w:val="center"/>
              <w:rPr>
                <w:rFonts w:ascii="Arial" w:eastAsia="Times" w:hAnsi="Arial" w:cs="Arial"/>
                <w:sz w:val="18"/>
                <w:szCs w:val="18"/>
              </w:rPr>
            </w:pPr>
            <w:r w:rsidRPr="00144697">
              <w:rPr>
                <w:rFonts w:ascii="Arial" w:eastAsia="Times" w:hAnsi="Arial" w:cs="Arial"/>
                <w:sz w:val="18"/>
                <w:szCs w:val="18"/>
              </w:rPr>
              <w:t>X</w:t>
            </w:r>
          </w:p>
        </w:tc>
        <w:tc>
          <w:tcPr>
            <w:tcW w:w="499" w:type="pct"/>
            <w:shd w:val="clear" w:color="auto" w:fill="auto"/>
            <w:vAlign w:val="center"/>
          </w:tcPr>
          <w:p w14:paraId="7DB03D8B" w14:textId="20701DC0" w:rsidR="0062479B" w:rsidRPr="00144697" w:rsidRDefault="0062479B" w:rsidP="0062479B">
            <w:pPr>
              <w:contextualSpacing/>
              <w:jc w:val="center"/>
              <w:rPr>
                <w:rFonts w:ascii="Arial" w:eastAsia="Times" w:hAnsi="Arial" w:cs="Arial"/>
                <w:sz w:val="18"/>
                <w:szCs w:val="18"/>
              </w:rPr>
            </w:pPr>
            <w:r w:rsidRPr="00144697">
              <w:rPr>
                <w:rFonts w:ascii="Arial" w:eastAsia="Times" w:hAnsi="Arial" w:cs="Arial"/>
                <w:sz w:val="18"/>
                <w:szCs w:val="18"/>
              </w:rPr>
              <w:t>X</w:t>
            </w:r>
          </w:p>
        </w:tc>
        <w:tc>
          <w:tcPr>
            <w:tcW w:w="482" w:type="pct"/>
            <w:vAlign w:val="center"/>
          </w:tcPr>
          <w:p w14:paraId="6D36094F" w14:textId="77777777" w:rsidR="0062479B" w:rsidRPr="00144697" w:rsidRDefault="0062479B" w:rsidP="0062479B">
            <w:pPr>
              <w:contextualSpacing/>
              <w:jc w:val="center"/>
              <w:rPr>
                <w:rFonts w:ascii="Arial" w:eastAsia="Times" w:hAnsi="Arial" w:cs="Arial"/>
                <w:sz w:val="18"/>
                <w:szCs w:val="18"/>
              </w:rPr>
            </w:pPr>
          </w:p>
        </w:tc>
        <w:tc>
          <w:tcPr>
            <w:tcW w:w="699" w:type="pct"/>
            <w:shd w:val="clear" w:color="auto" w:fill="auto"/>
            <w:vAlign w:val="center"/>
          </w:tcPr>
          <w:p w14:paraId="5DC2448E" w14:textId="77777777" w:rsidR="0062479B" w:rsidRDefault="0062479B" w:rsidP="0062479B">
            <w:pPr>
              <w:contextualSpacing/>
              <w:jc w:val="center"/>
              <w:rPr>
                <w:rFonts w:ascii="Arial" w:eastAsia="Times" w:hAnsi="Arial" w:cs="Arial"/>
                <w:sz w:val="18"/>
                <w:szCs w:val="18"/>
              </w:rPr>
            </w:pPr>
            <w:r w:rsidRPr="0062479B">
              <w:rPr>
                <w:rFonts w:ascii="Arial" w:eastAsia="Times" w:hAnsi="Arial" w:cs="Arial"/>
                <w:sz w:val="18"/>
                <w:szCs w:val="18"/>
              </w:rPr>
              <w:t>2025</w:t>
            </w:r>
          </w:p>
          <w:p w14:paraId="4D1019CE" w14:textId="4587170F" w:rsidR="0062479B" w:rsidRPr="00144697" w:rsidRDefault="0062479B" w:rsidP="0062479B">
            <w:pPr>
              <w:contextualSpacing/>
              <w:jc w:val="center"/>
              <w:rPr>
                <w:rFonts w:ascii="Arial" w:eastAsia="Times" w:hAnsi="Arial" w:cs="Arial"/>
                <w:sz w:val="18"/>
                <w:szCs w:val="18"/>
              </w:rPr>
            </w:pPr>
            <w:r w:rsidRPr="0062479B">
              <w:rPr>
                <w:rFonts w:ascii="Arial" w:eastAsia="Times" w:hAnsi="Arial" w:cs="Arial"/>
                <w:sz w:val="18"/>
                <w:szCs w:val="18"/>
              </w:rPr>
              <w:t>(1</w:t>
            </w:r>
            <w:r w:rsidRPr="0062479B">
              <w:rPr>
                <w:rFonts w:ascii="Arial" w:eastAsia="Times" w:hAnsi="Arial" w:cs="Arial"/>
                <w:sz w:val="18"/>
                <w:szCs w:val="18"/>
                <w:vertAlign w:val="superscript"/>
              </w:rPr>
              <w:t>st</w:t>
            </w:r>
            <w:r w:rsidRPr="0062479B">
              <w:rPr>
                <w:rFonts w:ascii="Arial" w:eastAsia="Times" w:hAnsi="Arial" w:cs="Arial"/>
                <w:sz w:val="18"/>
                <w:szCs w:val="18"/>
              </w:rPr>
              <w:t xml:space="preserve"> Term)</w:t>
            </w:r>
          </w:p>
        </w:tc>
      </w:tr>
      <w:tr w:rsidR="0062479B" w:rsidRPr="00144697" w14:paraId="0B85A05D" w14:textId="77777777" w:rsidTr="004E1DC0">
        <w:trPr>
          <w:cantSplit/>
          <w:jc w:val="center"/>
        </w:trPr>
        <w:tc>
          <w:tcPr>
            <w:tcW w:w="829" w:type="pct"/>
            <w:shd w:val="clear" w:color="auto" w:fill="auto"/>
            <w:vAlign w:val="center"/>
          </w:tcPr>
          <w:p w14:paraId="781A699F" w14:textId="77777777" w:rsidR="0062479B" w:rsidRPr="00144697" w:rsidRDefault="0062479B" w:rsidP="0062479B">
            <w:pPr>
              <w:contextualSpacing/>
              <w:rPr>
                <w:rFonts w:ascii="Arial" w:eastAsia="Times" w:hAnsi="Arial" w:cs="Arial"/>
                <w:sz w:val="18"/>
                <w:szCs w:val="18"/>
              </w:rPr>
            </w:pPr>
            <w:r w:rsidRPr="00144697">
              <w:rPr>
                <w:rFonts w:ascii="Arial" w:eastAsia="Times" w:hAnsi="Arial" w:cs="Arial"/>
                <w:sz w:val="18"/>
                <w:szCs w:val="18"/>
              </w:rPr>
              <w:t>Member</w:t>
            </w:r>
          </w:p>
        </w:tc>
        <w:tc>
          <w:tcPr>
            <w:tcW w:w="1211" w:type="pct"/>
            <w:shd w:val="clear" w:color="auto" w:fill="auto"/>
            <w:vAlign w:val="center"/>
          </w:tcPr>
          <w:p w14:paraId="2852F96A" w14:textId="75F07EF4" w:rsidR="0062479B" w:rsidRPr="00144697" w:rsidRDefault="0062479B" w:rsidP="0062479B">
            <w:pPr>
              <w:contextualSpacing/>
              <w:jc w:val="center"/>
              <w:rPr>
                <w:rFonts w:ascii="Arial" w:hAnsi="Arial" w:cs="Arial"/>
                <w:sz w:val="18"/>
                <w:szCs w:val="18"/>
              </w:rPr>
            </w:pPr>
            <w:r w:rsidRPr="004E1DC0">
              <w:rPr>
                <w:rFonts w:ascii="Arial" w:hAnsi="Arial" w:cs="Arial"/>
                <w:sz w:val="18"/>
                <w:szCs w:val="18"/>
              </w:rPr>
              <w:t xml:space="preserve">Mr Walther ENKERLIN HOEFLICH </w:t>
            </w:r>
            <w:r w:rsidRPr="00144697">
              <w:rPr>
                <w:rFonts w:ascii="Arial" w:hAnsi="Arial" w:cs="Arial"/>
                <w:sz w:val="18"/>
                <w:szCs w:val="18"/>
              </w:rPr>
              <w:t>(FAO/IAEA)</w:t>
            </w:r>
          </w:p>
        </w:tc>
        <w:tc>
          <w:tcPr>
            <w:tcW w:w="428" w:type="pct"/>
            <w:shd w:val="clear" w:color="auto" w:fill="auto"/>
            <w:vAlign w:val="center"/>
          </w:tcPr>
          <w:p w14:paraId="12372CB4" w14:textId="77777777" w:rsidR="0062479B" w:rsidRPr="00144697" w:rsidRDefault="0062479B" w:rsidP="0062479B">
            <w:pPr>
              <w:contextualSpacing/>
              <w:jc w:val="center"/>
              <w:rPr>
                <w:rFonts w:ascii="Arial" w:eastAsia="Times" w:hAnsi="Arial" w:cs="Arial"/>
                <w:sz w:val="18"/>
                <w:szCs w:val="18"/>
              </w:rPr>
            </w:pPr>
            <w:r w:rsidRPr="00144697">
              <w:rPr>
                <w:rFonts w:ascii="Arial" w:eastAsia="Times" w:hAnsi="Arial" w:cs="Arial"/>
                <w:sz w:val="18"/>
                <w:szCs w:val="18"/>
              </w:rPr>
              <w:t>X</w:t>
            </w:r>
          </w:p>
        </w:tc>
        <w:tc>
          <w:tcPr>
            <w:tcW w:w="403" w:type="pct"/>
            <w:shd w:val="clear" w:color="auto" w:fill="auto"/>
            <w:vAlign w:val="center"/>
          </w:tcPr>
          <w:p w14:paraId="69BABD05" w14:textId="77777777" w:rsidR="0062479B" w:rsidRPr="00144697" w:rsidRDefault="0062479B" w:rsidP="0062479B">
            <w:pPr>
              <w:contextualSpacing/>
              <w:jc w:val="center"/>
              <w:rPr>
                <w:rFonts w:ascii="Arial" w:eastAsia="Times" w:hAnsi="Arial" w:cs="Arial"/>
                <w:sz w:val="18"/>
                <w:szCs w:val="18"/>
              </w:rPr>
            </w:pPr>
          </w:p>
        </w:tc>
        <w:tc>
          <w:tcPr>
            <w:tcW w:w="448" w:type="pct"/>
            <w:shd w:val="clear" w:color="auto" w:fill="auto"/>
            <w:vAlign w:val="center"/>
          </w:tcPr>
          <w:p w14:paraId="3BF25B88" w14:textId="77777777" w:rsidR="0062479B" w:rsidRPr="00144697" w:rsidRDefault="0062479B" w:rsidP="0062479B">
            <w:pPr>
              <w:contextualSpacing/>
              <w:jc w:val="center"/>
              <w:rPr>
                <w:rFonts w:ascii="Arial" w:eastAsia="Times" w:hAnsi="Arial" w:cs="Arial"/>
                <w:sz w:val="18"/>
                <w:szCs w:val="18"/>
              </w:rPr>
            </w:pPr>
          </w:p>
        </w:tc>
        <w:tc>
          <w:tcPr>
            <w:tcW w:w="499" w:type="pct"/>
            <w:shd w:val="clear" w:color="auto" w:fill="auto"/>
            <w:vAlign w:val="center"/>
          </w:tcPr>
          <w:p w14:paraId="5BAE4DC4" w14:textId="190432DA" w:rsidR="0062479B" w:rsidRPr="00144697" w:rsidRDefault="0062479B" w:rsidP="0062479B">
            <w:pPr>
              <w:contextualSpacing/>
              <w:jc w:val="center"/>
              <w:rPr>
                <w:rFonts w:ascii="Arial" w:eastAsia="Times" w:hAnsi="Arial" w:cs="Arial"/>
                <w:sz w:val="18"/>
                <w:szCs w:val="18"/>
              </w:rPr>
            </w:pPr>
            <w:r>
              <w:rPr>
                <w:rFonts w:ascii="Arial" w:eastAsia="Times" w:hAnsi="Arial" w:cs="Arial"/>
                <w:sz w:val="18"/>
                <w:szCs w:val="18"/>
              </w:rPr>
              <w:t>X</w:t>
            </w:r>
          </w:p>
        </w:tc>
        <w:tc>
          <w:tcPr>
            <w:tcW w:w="482" w:type="pct"/>
            <w:shd w:val="clear" w:color="auto" w:fill="auto"/>
            <w:vAlign w:val="center"/>
          </w:tcPr>
          <w:p w14:paraId="48EA3E7B" w14:textId="77777777" w:rsidR="0062479B" w:rsidRPr="00144697" w:rsidRDefault="0062479B" w:rsidP="0062479B">
            <w:pPr>
              <w:contextualSpacing/>
              <w:jc w:val="center"/>
              <w:rPr>
                <w:rFonts w:ascii="Arial" w:eastAsia="Times" w:hAnsi="Arial" w:cs="Arial"/>
                <w:sz w:val="18"/>
                <w:szCs w:val="18"/>
              </w:rPr>
            </w:pPr>
          </w:p>
        </w:tc>
        <w:tc>
          <w:tcPr>
            <w:tcW w:w="699" w:type="pct"/>
            <w:shd w:val="clear" w:color="auto" w:fill="D9D9D9"/>
            <w:vAlign w:val="center"/>
          </w:tcPr>
          <w:p w14:paraId="5D6BCC33" w14:textId="77777777" w:rsidR="0062479B" w:rsidRPr="00144697" w:rsidRDefault="0062479B" w:rsidP="0062479B">
            <w:pPr>
              <w:contextualSpacing/>
              <w:jc w:val="center"/>
              <w:rPr>
                <w:rFonts w:ascii="Arial" w:eastAsia="Times" w:hAnsi="Arial" w:cs="Arial"/>
                <w:sz w:val="18"/>
                <w:szCs w:val="18"/>
              </w:rPr>
            </w:pPr>
            <w:r w:rsidRPr="00144697">
              <w:rPr>
                <w:rFonts w:ascii="Arial" w:eastAsia="Times" w:hAnsi="Arial" w:cs="Arial"/>
                <w:sz w:val="18"/>
                <w:szCs w:val="18"/>
              </w:rPr>
              <w:t>Representative of FAO/IAEA</w:t>
            </w:r>
          </w:p>
        </w:tc>
      </w:tr>
    </w:tbl>
    <w:p w14:paraId="53985D80" w14:textId="0F7E48D9" w:rsidR="00D92536" w:rsidRDefault="00D92536" w:rsidP="00D92536">
      <w:pPr>
        <w:pStyle w:val="IPPHeading1"/>
      </w:pPr>
      <w:r>
        <w:t xml:space="preserve">Report on the </w:t>
      </w:r>
      <w:r w:rsidR="00AC461C">
        <w:t>accomplishments</w:t>
      </w:r>
      <w:r w:rsidR="00D64B5C">
        <w:t xml:space="preserve"> between</w:t>
      </w:r>
      <w:r w:rsidR="00D64B5C" w:rsidRPr="00144697">
        <w:t xml:space="preserve"> 201</w:t>
      </w:r>
      <w:r w:rsidR="00893741">
        <w:t>9</w:t>
      </w:r>
      <w:r w:rsidR="00D64B5C" w:rsidRPr="00144697">
        <w:t xml:space="preserve"> May to 20</w:t>
      </w:r>
      <w:r w:rsidR="00893741">
        <w:t>20</w:t>
      </w:r>
      <w:r w:rsidR="00D64B5C" w:rsidRPr="00144697">
        <w:t xml:space="preserve"> A</w:t>
      </w:r>
      <w:r w:rsidR="00D64B5C">
        <w:t>pril</w:t>
      </w:r>
      <w:r>
        <w:t xml:space="preserve"> </w:t>
      </w:r>
    </w:p>
    <w:p w14:paraId="19D71647" w14:textId="7B655D02" w:rsidR="00D92536" w:rsidRPr="00A70BEA" w:rsidRDefault="00D92536" w:rsidP="00D92536">
      <w:pPr>
        <w:pStyle w:val="IPPParagraphnumbering"/>
        <w:rPr>
          <w:lang w:val="en-GB"/>
        </w:rPr>
      </w:pPr>
      <w:r w:rsidRPr="00A70BEA">
        <w:rPr>
          <w:lang w:val="en-GB"/>
        </w:rPr>
        <w:t xml:space="preserve">The TPPT held one face-to-face meeting in </w:t>
      </w:r>
      <w:r w:rsidR="00BA7DDB">
        <w:rPr>
          <w:lang w:val="en-GB"/>
        </w:rPr>
        <w:t xml:space="preserve">2019 </w:t>
      </w:r>
      <w:r w:rsidRPr="00A70BEA">
        <w:rPr>
          <w:lang w:val="en-GB"/>
        </w:rPr>
        <w:t xml:space="preserve">June in </w:t>
      </w:r>
      <w:r w:rsidR="00AC461C">
        <w:rPr>
          <w:lang w:val="en-GB"/>
        </w:rPr>
        <w:t>Vienna</w:t>
      </w:r>
      <w:r w:rsidRPr="00A70BEA">
        <w:rPr>
          <w:lang w:val="en-GB"/>
        </w:rPr>
        <w:t xml:space="preserve">, </w:t>
      </w:r>
      <w:r w:rsidR="00503A2E">
        <w:rPr>
          <w:lang w:val="en-GB"/>
        </w:rPr>
        <w:t>Austria</w:t>
      </w:r>
      <w:r w:rsidRPr="00A70BEA">
        <w:rPr>
          <w:lang w:val="en-GB"/>
        </w:rPr>
        <w:t xml:space="preserve">, hosted by the </w:t>
      </w:r>
      <w:r w:rsidR="00503A2E">
        <w:rPr>
          <w:lang w:val="en-GB"/>
        </w:rPr>
        <w:t>Joint Division of the FAO and the International Atomic Energy Agency</w:t>
      </w:r>
      <w:r w:rsidRPr="00A70BEA">
        <w:rPr>
          <w:lang w:val="en-GB"/>
        </w:rPr>
        <w:t>, and t</w:t>
      </w:r>
      <w:r w:rsidR="00503A2E">
        <w:rPr>
          <w:lang w:val="en-GB"/>
        </w:rPr>
        <w:t>hree</w:t>
      </w:r>
      <w:r w:rsidRPr="00A70BEA">
        <w:rPr>
          <w:lang w:val="en-GB"/>
        </w:rPr>
        <w:t xml:space="preserve"> virtual meetings</w:t>
      </w:r>
      <w:r w:rsidR="00503A2E">
        <w:rPr>
          <w:lang w:val="en-GB"/>
        </w:rPr>
        <w:t xml:space="preserve"> in February and March of 2020</w:t>
      </w:r>
      <w:r w:rsidRPr="00A70BEA">
        <w:rPr>
          <w:lang w:val="en-GB"/>
        </w:rPr>
        <w:t>.</w:t>
      </w:r>
    </w:p>
    <w:p w14:paraId="068687F1" w14:textId="28094ACF" w:rsidR="00D92536" w:rsidRPr="00A65420" w:rsidRDefault="00D92536" w:rsidP="0000458F">
      <w:pPr>
        <w:pStyle w:val="IPPParagraphnumbering"/>
        <w:rPr>
          <w:lang w:val="en-GB"/>
        </w:rPr>
      </w:pPr>
      <w:r w:rsidRPr="00A65420">
        <w:rPr>
          <w:lang w:val="en-GB"/>
        </w:rPr>
        <w:lastRenderedPageBreak/>
        <w:t>The reports of these</w:t>
      </w:r>
      <w:r w:rsidR="00503A2E" w:rsidRPr="00A65420">
        <w:rPr>
          <w:lang w:val="en-GB"/>
        </w:rPr>
        <w:t xml:space="preserve"> </w:t>
      </w:r>
      <w:r w:rsidR="00AC461C" w:rsidRPr="00A65420">
        <w:rPr>
          <w:lang w:val="en-GB"/>
        </w:rPr>
        <w:t>four</w:t>
      </w:r>
      <w:r w:rsidRPr="00A65420">
        <w:rPr>
          <w:lang w:val="en-GB"/>
        </w:rPr>
        <w:t xml:space="preserve"> meetings can be found on the IPP</w:t>
      </w:r>
      <w:r w:rsidRPr="00A70BEA">
        <w:rPr>
          <w:rStyle w:val="FootnoteReference"/>
          <w:lang w:val="en-GB"/>
        </w:rPr>
        <w:footnoteReference w:id="2"/>
      </w:r>
      <w:r w:rsidRPr="00A65420">
        <w:rPr>
          <w:lang w:val="en-GB"/>
        </w:rPr>
        <w:t>, the SC is invited to note these (</w:t>
      </w:r>
      <w:r w:rsidR="001E2439" w:rsidRPr="00A65420">
        <w:rPr>
          <w:lang w:val="en-GB"/>
        </w:rPr>
        <w:t xml:space="preserve">Decision </w:t>
      </w:r>
      <w:r w:rsidRPr="00A65420">
        <w:rPr>
          <w:lang w:val="en-GB"/>
        </w:rPr>
        <w:t xml:space="preserve">point </w:t>
      </w:r>
      <w:r w:rsidR="00546842" w:rsidRPr="00A65420">
        <w:rPr>
          <w:lang w:val="en-GB"/>
        </w:rPr>
        <w:t>1</w:t>
      </w:r>
      <w:r w:rsidRPr="00A65420">
        <w:rPr>
          <w:lang w:val="en-GB"/>
        </w:rPr>
        <w:t>)</w:t>
      </w:r>
      <w:r w:rsidR="00A65420">
        <w:rPr>
          <w:lang w:val="en-GB"/>
        </w:rPr>
        <w:t xml:space="preserve">. </w:t>
      </w:r>
      <w:r w:rsidRPr="00A65420">
        <w:rPr>
          <w:lang w:val="en-GB"/>
        </w:rPr>
        <w:t xml:space="preserve">In addition, </w:t>
      </w:r>
      <w:r w:rsidR="00503A2E" w:rsidRPr="00A65420">
        <w:rPr>
          <w:lang w:val="en-GB"/>
        </w:rPr>
        <w:t>one</w:t>
      </w:r>
      <w:r w:rsidRPr="00A65420">
        <w:rPr>
          <w:lang w:val="en-GB"/>
        </w:rPr>
        <w:t xml:space="preserve"> TPPT e-decision </w:t>
      </w:r>
      <w:r w:rsidR="00503A2E" w:rsidRPr="00A65420">
        <w:rPr>
          <w:lang w:val="en-GB"/>
        </w:rPr>
        <w:t>(2020_eTPPT_Feb_01</w:t>
      </w:r>
      <w:r w:rsidRPr="00A65420">
        <w:rPr>
          <w:lang w:val="en-GB"/>
        </w:rPr>
        <w:t xml:space="preserve">) </w:t>
      </w:r>
      <w:r w:rsidR="00503A2E" w:rsidRPr="00A65420">
        <w:rPr>
          <w:lang w:val="en-GB"/>
        </w:rPr>
        <w:t xml:space="preserve">and email </w:t>
      </w:r>
      <w:r w:rsidR="00AC461C" w:rsidRPr="00A65420">
        <w:rPr>
          <w:lang w:val="en-GB"/>
        </w:rPr>
        <w:t>discussions</w:t>
      </w:r>
      <w:r w:rsidR="00503A2E" w:rsidRPr="00A65420">
        <w:rPr>
          <w:lang w:val="en-GB"/>
        </w:rPr>
        <w:t xml:space="preserve"> were held </w:t>
      </w:r>
      <w:r w:rsidRPr="00A65420">
        <w:rPr>
          <w:lang w:val="en-GB"/>
        </w:rPr>
        <w:t xml:space="preserve">to </w:t>
      </w:r>
      <w:r w:rsidR="00503A2E" w:rsidRPr="00A65420">
        <w:rPr>
          <w:lang w:val="en-GB"/>
        </w:rPr>
        <w:t>approve the responses to consultation comments</w:t>
      </w:r>
      <w:r w:rsidRPr="00A65420">
        <w:rPr>
          <w:lang w:val="en-GB"/>
        </w:rPr>
        <w:t>.</w:t>
      </w:r>
    </w:p>
    <w:p w14:paraId="062DA55D" w14:textId="0ABF3199" w:rsidR="00D92536" w:rsidRPr="00A70BEA" w:rsidRDefault="00D92536" w:rsidP="000409F9">
      <w:pPr>
        <w:pStyle w:val="IPPParagraphnumbering"/>
      </w:pPr>
      <w:r w:rsidRPr="00A70BEA">
        <w:t>During their</w:t>
      </w:r>
      <w:r w:rsidR="00EA48F2">
        <w:t xml:space="preserve"> </w:t>
      </w:r>
      <w:r w:rsidR="00AC461C">
        <w:t>face-to-face</w:t>
      </w:r>
      <w:r w:rsidR="00062381">
        <w:t xml:space="preserve"> meeting, the TPPT finalized </w:t>
      </w:r>
      <w:r w:rsidR="00AC461C">
        <w:t>four</w:t>
      </w:r>
      <w:r w:rsidR="00062381">
        <w:t xml:space="preserve"> </w:t>
      </w:r>
      <w:r w:rsidR="0000458F">
        <w:t>additional</w:t>
      </w:r>
      <w:r w:rsidR="00062381">
        <w:t xml:space="preserve"> phytosanitary </w:t>
      </w:r>
      <w:r w:rsidR="00AC461C">
        <w:t>treatments</w:t>
      </w:r>
      <w:r w:rsidR="00062381">
        <w:t>, reviewed</w:t>
      </w:r>
      <w:r w:rsidR="00C04782">
        <w:t xml:space="preserve"> several other ones and</w:t>
      </w:r>
      <w:r w:rsidR="00062381">
        <w:t xml:space="preserve"> the</w:t>
      </w:r>
      <w:r w:rsidR="00062381" w:rsidRPr="00A70BEA">
        <w:t xml:space="preserve"> objection</w:t>
      </w:r>
      <w:r w:rsidR="00062381">
        <w:t xml:space="preserve"> on the draft PT on </w:t>
      </w:r>
      <w:r w:rsidR="00062381" w:rsidRPr="00DA138E">
        <w:t>Heat treatment of wood using dielectric heating</w:t>
      </w:r>
      <w:r w:rsidR="00062381" w:rsidRPr="00A70BEA">
        <w:t xml:space="preserve"> </w:t>
      </w:r>
      <w:r w:rsidR="00062381">
        <w:t>(</w:t>
      </w:r>
      <w:r w:rsidR="00AC461C" w:rsidRPr="00DA138E">
        <w:t>2007-114</w:t>
      </w:r>
      <w:r w:rsidR="00AC461C">
        <w:t>), considered other relevant issues</w:t>
      </w:r>
      <w:r w:rsidR="00062381">
        <w:t xml:space="preserve"> and made </w:t>
      </w:r>
      <w:r w:rsidR="00AC461C">
        <w:t>recommendations</w:t>
      </w:r>
      <w:r w:rsidR="00062381">
        <w:t xml:space="preserve"> to the SC. At the</w:t>
      </w:r>
      <w:r w:rsidRPr="00A70BEA">
        <w:t xml:space="preserve"> virtual meetings</w:t>
      </w:r>
      <w:r w:rsidR="00DA138E">
        <w:t xml:space="preserve"> </w:t>
      </w:r>
      <w:r w:rsidRPr="00A70BEA">
        <w:t xml:space="preserve">the TPPT </w:t>
      </w:r>
      <w:r w:rsidR="00062381">
        <w:t xml:space="preserve">reviewed the responses to </w:t>
      </w:r>
      <w:r w:rsidR="00AC461C">
        <w:t>eight</w:t>
      </w:r>
      <w:r w:rsidR="00062381">
        <w:t xml:space="preserve"> </w:t>
      </w:r>
      <w:r w:rsidR="00AC461C">
        <w:t>phytosanitary</w:t>
      </w:r>
      <w:r w:rsidR="00062381">
        <w:t xml:space="preserve"> </w:t>
      </w:r>
      <w:r w:rsidR="00AC461C">
        <w:t>treatments</w:t>
      </w:r>
      <w:r w:rsidR="00062381">
        <w:t xml:space="preserve"> and finalized </w:t>
      </w:r>
      <w:r w:rsidR="00AC461C">
        <w:t>seven</w:t>
      </w:r>
      <w:r w:rsidR="00062381">
        <w:t xml:space="preserve"> of them, recommending these </w:t>
      </w:r>
      <w:r w:rsidR="00AC461C">
        <w:t>seven</w:t>
      </w:r>
      <w:r w:rsidR="00062381">
        <w:t xml:space="preserve"> PTs for second consultation. They also recommended one additional PT for first consultation</w:t>
      </w:r>
      <w:r w:rsidR="00C04782">
        <w:t xml:space="preserve"> at the 2020 March meeting</w:t>
      </w:r>
      <w:r w:rsidR="00062381">
        <w:t>.</w:t>
      </w:r>
      <w:r w:rsidRPr="00A70BEA">
        <w:t xml:space="preserve"> </w:t>
      </w:r>
    </w:p>
    <w:p w14:paraId="1F298F66" w14:textId="4DADF151" w:rsidR="00C04782" w:rsidRDefault="00DA138E" w:rsidP="00627CF9">
      <w:pPr>
        <w:pStyle w:val="IPPParagraphnumbering"/>
        <w:rPr>
          <w:lang w:val="en-GB"/>
        </w:rPr>
      </w:pPr>
      <w:r>
        <w:rPr>
          <w:lang w:val="en-GB"/>
        </w:rPr>
        <w:t>In summary, t</w:t>
      </w:r>
      <w:r w:rsidR="00627CF9" w:rsidRPr="00144697">
        <w:rPr>
          <w:lang w:val="en-GB"/>
        </w:rPr>
        <w:t>he TPPT work</w:t>
      </w:r>
      <w:r w:rsidR="00627CF9">
        <w:rPr>
          <w:lang w:val="en-GB"/>
        </w:rPr>
        <w:t>ed</w:t>
      </w:r>
      <w:r w:rsidR="00627CF9" w:rsidRPr="00144697">
        <w:rPr>
          <w:lang w:val="en-GB"/>
        </w:rPr>
        <w:t xml:space="preserve"> throughout 20</w:t>
      </w:r>
      <w:r w:rsidR="00C04782">
        <w:rPr>
          <w:lang w:val="en-GB"/>
        </w:rPr>
        <w:t>19</w:t>
      </w:r>
      <w:r w:rsidR="00627CF9" w:rsidRPr="00144697">
        <w:rPr>
          <w:lang w:val="en-GB"/>
        </w:rPr>
        <w:t xml:space="preserve"> </w:t>
      </w:r>
      <w:r w:rsidR="00201FE4">
        <w:rPr>
          <w:lang w:val="en-GB"/>
        </w:rPr>
        <w:t xml:space="preserve">and to date </w:t>
      </w:r>
      <w:r w:rsidR="00627CF9" w:rsidRPr="00144697">
        <w:rPr>
          <w:lang w:val="en-GB"/>
        </w:rPr>
        <w:t xml:space="preserve">to </w:t>
      </w:r>
      <w:r w:rsidR="00C04782">
        <w:rPr>
          <w:lang w:val="en-GB"/>
        </w:rPr>
        <w:t xml:space="preserve">advance the draft PT’s development on the </w:t>
      </w:r>
      <w:r w:rsidR="00AC461C">
        <w:rPr>
          <w:lang w:val="en-GB"/>
        </w:rPr>
        <w:t>work programme</w:t>
      </w:r>
      <w:r w:rsidR="00C04782">
        <w:rPr>
          <w:lang w:val="en-GB"/>
        </w:rPr>
        <w:t xml:space="preserve"> and address the comments and concerns of contracting parties</w:t>
      </w:r>
      <w:r w:rsidR="0000458F">
        <w:rPr>
          <w:lang w:val="en-GB"/>
        </w:rPr>
        <w:t>, liaised with submitters to obtain missing information to evaluate treatment proposals</w:t>
      </w:r>
      <w:r w:rsidR="00C04782">
        <w:rPr>
          <w:lang w:val="en-GB"/>
        </w:rPr>
        <w:t xml:space="preserve"> and finalize additional PTs. </w:t>
      </w:r>
    </w:p>
    <w:p w14:paraId="187A65D2" w14:textId="03019B48" w:rsidR="00D92536" w:rsidRDefault="00B64A7C" w:rsidP="00FD29ED">
      <w:pPr>
        <w:pStyle w:val="IPPHeading30"/>
      </w:pPr>
      <w:r>
        <w:t>E</w:t>
      </w:r>
      <w:r w:rsidR="00D92536">
        <w:t xml:space="preserve">valuated </w:t>
      </w:r>
      <w:r w:rsidR="001C52BD">
        <w:t xml:space="preserve">treatment </w:t>
      </w:r>
      <w:r w:rsidR="00AC461C">
        <w:t>submissions</w:t>
      </w:r>
    </w:p>
    <w:p w14:paraId="2AE27306" w14:textId="00283B62" w:rsidR="003119C2" w:rsidRPr="003119C2" w:rsidRDefault="008049CE" w:rsidP="000409F9">
      <w:pPr>
        <w:pStyle w:val="IPPParagraphnumbering"/>
        <w:numPr>
          <w:ilvl w:val="0"/>
          <w:numId w:val="18"/>
        </w:numPr>
        <w:rPr>
          <w:lang w:val="en-GB"/>
        </w:rPr>
      </w:pPr>
      <w:bookmarkStart w:id="0" w:name="Core"/>
      <w:bookmarkStart w:id="1" w:name="_Toc393784280"/>
      <w:bookmarkStart w:id="2" w:name="_Toc393784398"/>
      <w:bookmarkStart w:id="3" w:name="_Toc393784437"/>
      <w:r w:rsidRPr="003119C2">
        <w:rPr>
          <w:lang w:val="en-GB"/>
        </w:rPr>
        <w:t>The IPPC Secretariat opened a call for phytosanitary treatments</w:t>
      </w:r>
      <w:r w:rsidRPr="00A276F9">
        <w:rPr>
          <w:rStyle w:val="FootnoteReference"/>
          <w:lang w:val="en-GB"/>
        </w:rPr>
        <w:footnoteReference w:id="3"/>
      </w:r>
      <w:r w:rsidRPr="003119C2">
        <w:rPr>
          <w:lang w:val="en-GB"/>
        </w:rPr>
        <w:t xml:space="preserve"> in February 2017. </w:t>
      </w:r>
      <w:r w:rsidR="003119C2" w:rsidRPr="00A70BEA">
        <w:t>The call is still open</w:t>
      </w:r>
      <w:r w:rsidR="003119C2">
        <w:t>, c</w:t>
      </w:r>
      <w:r w:rsidR="003119C2" w:rsidRPr="00A70BEA">
        <w:t xml:space="preserve">ontracting parties and RPPOs may submit phytosanitary treatments to be adopted as annexes to ISPM 28 </w:t>
      </w:r>
      <w:r w:rsidR="003119C2">
        <w:t>(</w:t>
      </w:r>
      <w:r w:rsidR="003119C2" w:rsidRPr="003119C2">
        <w:rPr>
          <w:i/>
          <w:iCs/>
          <w:szCs w:val="22"/>
        </w:rPr>
        <w:t xml:space="preserve">Phytosanitary treatments for </w:t>
      </w:r>
      <w:r w:rsidR="003119C2" w:rsidRPr="003119C2">
        <w:rPr>
          <w:i/>
          <w:iCs/>
          <w:szCs w:val="22"/>
          <w:lang w:eastAsia="en-GB"/>
        </w:rPr>
        <w:t>regulated pests</w:t>
      </w:r>
      <w:r w:rsidR="003119C2" w:rsidRPr="003119C2">
        <w:rPr>
          <w:iCs/>
          <w:szCs w:val="22"/>
          <w:lang w:eastAsia="en-GB"/>
        </w:rPr>
        <w:t>)</w:t>
      </w:r>
      <w:r w:rsidR="003119C2" w:rsidRPr="003119C2">
        <w:rPr>
          <w:i/>
          <w:iCs/>
          <w:szCs w:val="22"/>
          <w:lang w:eastAsia="en-GB"/>
        </w:rPr>
        <w:t xml:space="preserve"> </w:t>
      </w:r>
      <w:r w:rsidR="003119C2" w:rsidRPr="00A70BEA">
        <w:t xml:space="preserve">or </w:t>
      </w:r>
      <w:r w:rsidR="000409F9">
        <w:t xml:space="preserve">to be </w:t>
      </w:r>
      <w:r w:rsidR="003119C2" w:rsidRPr="00A70BEA">
        <w:t xml:space="preserve">posted as contributed resources. </w:t>
      </w:r>
    </w:p>
    <w:p w14:paraId="264317E9" w14:textId="6A547821" w:rsidR="007445CF" w:rsidRDefault="00890CF9" w:rsidP="001C52BD">
      <w:pPr>
        <w:pStyle w:val="IPPPargraphnumbering"/>
        <w:numPr>
          <w:ilvl w:val="0"/>
          <w:numId w:val="18"/>
        </w:numPr>
        <w:rPr>
          <w:color w:val="000000"/>
          <w:lang w:eastAsia="ja-JP"/>
        </w:rPr>
      </w:pPr>
      <w:r w:rsidRPr="00AD1E10">
        <w:t>TPPT members were</w:t>
      </w:r>
      <w:r w:rsidR="003119C2">
        <w:t xml:space="preserve"> assigned as Leads for the submitted PT proposals</w:t>
      </w:r>
      <w:r w:rsidR="00AC461C">
        <w:t>,</w:t>
      </w:r>
      <w:r w:rsidR="003119C2">
        <w:t xml:space="preserve"> </w:t>
      </w:r>
      <w:r w:rsidRPr="00AD1E10">
        <w:t>evaluated</w:t>
      </w:r>
      <w:r w:rsidR="003119C2">
        <w:t xml:space="preserve"> them</w:t>
      </w:r>
      <w:r w:rsidRPr="00AD1E10">
        <w:t xml:space="preserve"> in terms of suitability to become international standards and al</w:t>
      </w:r>
      <w:r w:rsidRPr="00956D39">
        <w:t xml:space="preserve">so </w:t>
      </w:r>
      <w:r w:rsidR="00D72A67" w:rsidRPr="00956D39">
        <w:t>recommended</w:t>
      </w:r>
      <w:r w:rsidRPr="004F5163">
        <w:t xml:space="preserve"> prioriti</w:t>
      </w:r>
      <w:r w:rsidR="00D72A67" w:rsidRPr="00FA4EB4">
        <w:t>es</w:t>
      </w:r>
      <w:r w:rsidRPr="00A276F9">
        <w:t xml:space="preserve"> based </w:t>
      </w:r>
      <w:r w:rsidRPr="003119C2">
        <w:rPr>
          <w:color w:val="000000"/>
          <w:lang w:eastAsia="ja-JP"/>
        </w:rPr>
        <w:t xml:space="preserve">on the </w:t>
      </w:r>
      <w:r w:rsidRPr="003119C2">
        <w:rPr>
          <w:i/>
          <w:color w:val="000000"/>
          <w:lang w:eastAsia="ja-JP"/>
        </w:rPr>
        <w:t>Criteria for justification and prioritization of proposed topics</w:t>
      </w:r>
      <w:r w:rsidRPr="00A276F9">
        <w:rPr>
          <w:rStyle w:val="FootnoteReference"/>
          <w:color w:val="000000"/>
          <w:lang w:eastAsia="ja-JP"/>
        </w:rPr>
        <w:footnoteReference w:id="4"/>
      </w:r>
      <w:r w:rsidRPr="003119C2">
        <w:rPr>
          <w:color w:val="000000"/>
          <w:lang w:eastAsia="ja-JP"/>
        </w:rPr>
        <w:t>.</w:t>
      </w:r>
      <w:r w:rsidR="003B0163" w:rsidRPr="003119C2">
        <w:rPr>
          <w:color w:val="000000"/>
          <w:lang w:eastAsia="ja-JP"/>
        </w:rPr>
        <w:t xml:space="preserve"> </w:t>
      </w:r>
      <w:r w:rsidR="00A00964" w:rsidRPr="003119C2">
        <w:rPr>
          <w:color w:val="000000"/>
          <w:lang w:eastAsia="ja-JP"/>
        </w:rPr>
        <w:t xml:space="preserve">The TPPT </w:t>
      </w:r>
      <w:r w:rsidR="00AC461C">
        <w:rPr>
          <w:color w:val="000000"/>
          <w:lang w:eastAsia="ja-JP"/>
        </w:rPr>
        <w:t>reviewed</w:t>
      </w:r>
      <w:r w:rsidR="003119C2">
        <w:rPr>
          <w:color w:val="000000"/>
          <w:lang w:eastAsia="ja-JP"/>
        </w:rPr>
        <w:t xml:space="preserve"> the </w:t>
      </w:r>
      <w:r w:rsidR="00AC461C">
        <w:rPr>
          <w:color w:val="000000"/>
          <w:lang w:eastAsia="ja-JP"/>
        </w:rPr>
        <w:t>evaluation</w:t>
      </w:r>
      <w:r w:rsidR="003119C2">
        <w:rPr>
          <w:color w:val="000000"/>
          <w:lang w:eastAsia="ja-JP"/>
        </w:rPr>
        <w:t xml:space="preserve"> and </w:t>
      </w:r>
      <w:r w:rsidR="00A00964" w:rsidRPr="003119C2">
        <w:rPr>
          <w:color w:val="000000"/>
          <w:lang w:eastAsia="ja-JP"/>
        </w:rPr>
        <w:t>made recommendation</w:t>
      </w:r>
      <w:r w:rsidR="006E6949" w:rsidRPr="003119C2">
        <w:rPr>
          <w:color w:val="000000"/>
          <w:lang w:eastAsia="ja-JP"/>
        </w:rPr>
        <w:t>s</w:t>
      </w:r>
      <w:r w:rsidR="00A00964" w:rsidRPr="003119C2">
        <w:rPr>
          <w:color w:val="000000"/>
          <w:lang w:eastAsia="ja-JP"/>
        </w:rPr>
        <w:t xml:space="preserve"> to the SC on whether to add them to the work program. In case further information was required</w:t>
      </w:r>
      <w:r w:rsidR="00AC461C">
        <w:rPr>
          <w:color w:val="000000"/>
          <w:lang w:eastAsia="ja-JP"/>
        </w:rPr>
        <w:t xml:space="preserve"> in order to</w:t>
      </w:r>
      <w:r w:rsidR="00A00964" w:rsidRPr="003119C2">
        <w:rPr>
          <w:color w:val="000000"/>
          <w:lang w:eastAsia="ja-JP"/>
        </w:rPr>
        <w:t xml:space="preserve"> fully evaluate the submission, the s</w:t>
      </w:r>
      <w:r w:rsidR="003B0163" w:rsidRPr="003119C2">
        <w:rPr>
          <w:color w:val="000000"/>
          <w:lang w:eastAsia="ja-JP"/>
        </w:rPr>
        <w:t>ubmitter</w:t>
      </w:r>
      <w:r w:rsidR="003119C2">
        <w:rPr>
          <w:color w:val="000000"/>
          <w:lang w:eastAsia="ja-JP"/>
        </w:rPr>
        <w:t xml:space="preserve"> was contacted</w:t>
      </w:r>
      <w:r w:rsidR="003B0163" w:rsidRPr="003119C2">
        <w:rPr>
          <w:color w:val="000000"/>
          <w:lang w:eastAsia="ja-JP"/>
        </w:rPr>
        <w:t>.</w:t>
      </w:r>
    </w:p>
    <w:p w14:paraId="37745E8E" w14:textId="76AF6CFB" w:rsidR="000C24AE" w:rsidRDefault="00FD29ED" w:rsidP="000C24AE">
      <w:pPr>
        <w:pStyle w:val="IPPParagraphnumbering"/>
        <w:numPr>
          <w:ilvl w:val="0"/>
          <w:numId w:val="18"/>
        </w:numPr>
      </w:pPr>
      <w:r>
        <w:t xml:space="preserve">At their </w:t>
      </w:r>
      <w:r w:rsidR="00C570CB">
        <w:t>201</w:t>
      </w:r>
      <w:r w:rsidR="002B3D87">
        <w:t>9</w:t>
      </w:r>
      <w:r w:rsidR="00C570CB">
        <w:t xml:space="preserve"> </w:t>
      </w:r>
      <w:r w:rsidR="002B3D87">
        <w:t>July</w:t>
      </w:r>
      <w:r>
        <w:t xml:space="preserve"> meeting the</w:t>
      </w:r>
      <w:r w:rsidRPr="0017110E">
        <w:t xml:space="preserve"> TPPT </w:t>
      </w:r>
      <w:r w:rsidR="00C570CB">
        <w:t xml:space="preserve">reviewed the </w:t>
      </w:r>
      <w:r w:rsidR="002B3D87">
        <w:t xml:space="preserve">following </w:t>
      </w:r>
      <w:r w:rsidR="000C24AE">
        <w:t xml:space="preserve">submissions and recommended to </w:t>
      </w:r>
      <w:r w:rsidR="002B3D87">
        <w:t>remove the</w:t>
      </w:r>
      <w:r w:rsidR="000C24AE">
        <w:t>m</w:t>
      </w:r>
      <w:r w:rsidR="002B3D87">
        <w:t xml:space="preserve"> from the TPPT work programme</w:t>
      </w:r>
      <w:r w:rsidR="000C24AE">
        <w:rPr>
          <w:lang w:val="en-GB"/>
        </w:rPr>
        <w:t xml:space="preserve"> and consequently from the List of Topics</w:t>
      </w:r>
      <w:r w:rsidR="000C24AE" w:rsidRPr="0059723B">
        <w:rPr>
          <w:lang w:val="en-GB"/>
        </w:rPr>
        <w:t xml:space="preserve"> </w:t>
      </w:r>
      <w:r w:rsidR="000C24AE" w:rsidRPr="0059723B">
        <w:t>(</w:t>
      </w:r>
      <w:r w:rsidR="000C24AE" w:rsidRPr="009D71F1">
        <w:t xml:space="preserve">Decision point </w:t>
      </w:r>
      <w:r w:rsidR="00235159">
        <w:t>2</w:t>
      </w:r>
      <w:r w:rsidR="000C24AE" w:rsidRPr="0059723B">
        <w:t>)</w:t>
      </w:r>
      <w:r w:rsidR="002B3D87">
        <w:t>:</w:t>
      </w:r>
    </w:p>
    <w:p w14:paraId="46C95ACB" w14:textId="03DDEDBD" w:rsidR="000C24AE" w:rsidRDefault="000C24AE" w:rsidP="00E634CC">
      <w:pPr>
        <w:pStyle w:val="IPPParagraphnumbering"/>
        <w:numPr>
          <w:ilvl w:val="0"/>
          <w:numId w:val="18"/>
        </w:numPr>
        <w:spacing w:line="259" w:lineRule="auto"/>
        <w:jc w:val="left"/>
      </w:pPr>
      <w:r w:rsidRPr="000C24AE">
        <w:rPr>
          <w:b/>
        </w:rPr>
        <w:t xml:space="preserve">Irradiation treatment for </w:t>
      </w:r>
      <w:r w:rsidRPr="000C24AE">
        <w:rPr>
          <w:b/>
          <w:i/>
        </w:rPr>
        <w:t>Drosophila suzukii</w:t>
      </w:r>
      <w:r>
        <w:t xml:space="preserve"> (2017-017). The TPPT requested further information from the submitter in order to better evaluate the submission. The TPPT </w:t>
      </w:r>
      <w:r w:rsidR="00173E6B">
        <w:t>r</w:t>
      </w:r>
      <w:r>
        <w:t xml:space="preserve">ecognized the importance of the treatment but after reviewing the additional information provided considering the relative low number of treated insects and the moderate efficacy, they felt more research was needed to support such a treatment. </w:t>
      </w:r>
      <w:r w:rsidR="00AC461C">
        <w:t>Consequently,</w:t>
      </w:r>
      <w:r>
        <w:t xml:space="preserve"> they proposed that the Standards Committee (SC) removes the PT from their work programme.</w:t>
      </w:r>
    </w:p>
    <w:p w14:paraId="29E69087" w14:textId="6C6057BA" w:rsidR="00173E6B" w:rsidRPr="00173E6B" w:rsidRDefault="000C24AE" w:rsidP="00E634CC">
      <w:pPr>
        <w:pStyle w:val="IPPParagraphnumbering"/>
        <w:numPr>
          <w:ilvl w:val="0"/>
          <w:numId w:val="18"/>
        </w:numPr>
        <w:spacing w:line="259" w:lineRule="auto"/>
        <w:jc w:val="left"/>
        <w:rPr>
          <w:color w:val="000000"/>
        </w:rPr>
      </w:pPr>
      <w:r w:rsidRPr="00173E6B">
        <w:rPr>
          <w:b/>
        </w:rPr>
        <w:t xml:space="preserve">Irradiation treatment for </w:t>
      </w:r>
      <w:r w:rsidRPr="00173E6B">
        <w:rPr>
          <w:b/>
          <w:i/>
        </w:rPr>
        <w:t>Omphisa anastomosalis</w:t>
      </w:r>
      <w:r>
        <w:t xml:space="preserve"> (2018-042)</w:t>
      </w:r>
      <w:r w:rsidR="00173E6B">
        <w:t xml:space="preserve">. </w:t>
      </w:r>
      <w:r w:rsidR="00173E6B" w:rsidRPr="00173E6B">
        <w:rPr>
          <w:color w:val="000000"/>
        </w:rPr>
        <w:t xml:space="preserve">Although the TPPT considered that this would be a useful treatment, due to concerning issues with the use of a non-preferred host in the trials and the consequential poor performance of the controls, the TPPT agreed to propose to the SC that they remove the treatment from the work programme of the TPPT. </w:t>
      </w:r>
    </w:p>
    <w:p w14:paraId="1C1BB4C7" w14:textId="2E031762" w:rsidR="002B3D87" w:rsidRDefault="002B3D87" w:rsidP="00E634CC">
      <w:pPr>
        <w:pStyle w:val="IPPParagraphnumbering"/>
        <w:numPr>
          <w:ilvl w:val="0"/>
          <w:numId w:val="18"/>
        </w:numPr>
        <w:spacing w:line="259" w:lineRule="auto"/>
        <w:jc w:val="left"/>
      </w:pPr>
      <w:r w:rsidRPr="00CB6227">
        <w:rPr>
          <w:b/>
        </w:rPr>
        <w:t xml:space="preserve">Irradiation treatment for ants (Hymenoptera: Formicidae) hitchhiking on fresh commodities </w:t>
      </w:r>
      <w:r w:rsidR="00CB6227">
        <w:t>(2017-014)</w:t>
      </w:r>
      <w:r w:rsidR="002118F7">
        <w:t>.</w:t>
      </w:r>
      <w:r w:rsidR="00CB6227">
        <w:t xml:space="preserve"> The TPPT</w:t>
      </w:r>
      <w:r w:rsidR="00CB6227" w:rsidRPr="005532BC">
        <w:rPr>
          <w:lang w:eastAsia="en-AU"/>
        </w:rPr>
        <w:t xml:space="preserve"> recognized that treatment efficacy has not been tested for all potential pest species in the family Formicidae.</w:t>
      </w:r>
      <w:r w:rsidR="00CB6227" w:rsidRPr="005532BC">
        <w:t xml:space="preserve"> For</w:t>
      </w:r>
      <w:r w:rsidR="00CB6227" w:rsidRPr="00CB6227">
        <w:rPr>
          <w:lang w:val="en-GB"/>
        </w:rPr>
        <w:t xml:space="preserve"> this </w:t>
      </w:r>
      <w:r w:rsidR="00AC461C" w:rsidRPr="00CB6227">
        <w:rPr>
          <w:lang w:val="en-GB"/>
        </w:rPr>
        <w:t>reason</w:t>
      </w:r>
      <w:r w:rsidR="00CB6227" w:rsidRPr="00CB6227">
        <w:rPr>
          <w:lang w:val="en-GB"/>
        </w:rPr>
        <w:t xml:space="preserve"> and because of the </w:t>
      </w:r>
      <w:r w:rsidR="00CB6227" w:rsidRPr="00CB6227">
        <w:rPr>
          <w:lang w:val="en-GB" w:eastAsia="en-AU"/>
        </w:rPr>
        <w:t xml:space="preserve">efficacy of the treatment is low due to the relatively few number of individuals tested, </w:t>
      </w:r>
      <w:r w:rsidR="00CB6227">
        <w:t>the TPPT felt that as there is not enough supporting data to approve such a treatment and recommended to the SC to remove the topic from their work programme.</w:t>
      </w:r>
      <w:r w:rsidR="002118F7">
        <w:t xml:space="preserve"> </w:t>
      </w:r>
    </w:p>
    <w:p w14:paraId="22EAE795" w14:textId="120D8D3A" w:rsidR="00F912F6" w:rsidRPr="00340C8A" w:rsidRDefault="00B106A3" w:rsidP="001B55A5">
      <w:pPr>
        <w:pStyle w:val="IPPParagraphnumbering"/>
        <w:numPr>
          <w:ilvl w:val="0"/>
          <w:numId w:val="18"/>
        </w:numPr>
        <w:rPr>
          <w:color w:val="000000"/>
          <w:lang w:eastAsia="ja-JP"/>
        </w:rPr>
      </w:pPr>
      <w:r w:rsidRPr="00340C8A">
        <w:t>The</w:t>
      </w:r>
      <w:r w:rsidRPr="00340C8A">
        <w:rPr>
          <w:color w:val="000000"/>
          <w:lang w:eastAsia="ja-JP"/>
        </w:rPr>
        <w:t xml:space="preserve"> details of the evaluation</w:t>
      </w:r>
      <w:r w:rsidR="001B55A5" w:rsidRPr="00340C8A">
        <w:rPr>
          <w:color w:val="000000"/>
          <w:lang w:eastAsia="ja-JP"/>
        </w:rPr>
        <w:t>s</w:t>
      </w:r>
      <w:r w:rsidRPr="00340C8A">
        <w:rPr>
          <w:color w:val="000000"/>
          <w:lang w:eastAsia="ja-JP"/>
        </w:rPr>
        <w:t xml:space="preserve"> are recorded in the meeting reports of the TPPT</w:t>
      </w:r>
      <w:r w:rsidRPr="00340C8A">
        <w:rPr>
          <w:rStyle w:val="FootnoteReference"/>
          <w:color w:val="000000"/>
          <w:lang w:eastAsia="ja-JP"/>
        </w:rPr>
        <w:footnoteReference w:id="5"/>
      </w:r>
      <w:r w:rsidRPr="00340C8A">
        <w:rPr>
          <w:color w:val="000000"/>
          <w:lang w:eastAsia="ja-JP"/>
        </w:rPr>
        <w:t xml:space="preserve">. </w:t>
      </w:r>
      <w:r w:rsidR="00AF4EE0" w:rsidRPr="00340C8A">
        <w:rPr>
          <w:color w:val="000000"/>
          <w:lang w:eastAsia="ja-JP"/>
        </w:rPr>
        <w:t xml:space="preserve">A tracking sheet </w:t>
      </w:r>
      <w:r w:rsidR="00F912F6" w:rsidRPr="00340C8A">
        <w:rPr>
          <w:color w:val="000000"/>
          <w:lang w:eastAsia="ja-JP"/>
        </w:rPr>
        <w:t xml:space="preserve">of </w:t>
      </w:r>
      <w:r w:rsidR="00F912F6" w:rsidRPr="00340C8A">
        <w:t xml:space="preserve">the </w:t>
      </w:r>
      <w:r w:rsidR="00AF4EE0" w:rsidRPr="00340C8A">
        <w:t xml:space="preserve">submissions </w:t>
      </w:r>
      <w:r w:rsidR="0064689D">
        <w:t>is</w:t>
      </w:r>
      <w:r w:rsidR="00AA0C0D" w:rsidRPr="00340C8A">
        <w:t xml:space="preserve"> presented </w:t>
      </w:r>
      <w:r w:rsidR="008E048C" w:rsidRPr="00340C8A">
        <w:t xml:space="preserve">as </w:t>
      </w:r>
      <w:r w:rsidR="00977CD5">
        <w:t>A</w:t>
      </w:r>
      <w:r w:rsidR="00B010FD" w:rsidRPr="00340C8A">
        <w:t xml:space="preserve">ttachment </w:t>
      </w:r>
      <w:r w:rsidR="00335703" w:rsidRPr="00340C8A">
        <w:t>1</w:t>
      </w:r>
      <w:r w:rsidR="00B010FD" w:rsidRPr="00340C8A">
        <w:t xml:space="preserve"> of this document.</w:t>
      </w:r>
      <w:r w:rsidR="008049CE" w:rsidRPr="00340C8A">
        <w:t xml:space="preserve"> </w:t>
      </w:r>
    </w:p>
    <w:p w14:paraId="3D39B9EA" w14:textId="40389155" w:rsidR="007D6525" w:rsidRDefault="007D6525" w:rsidP="007D6525">
      <w:pPr>
        <w:pStyle w:val="IPPHeading30"/>
      </w:pPr>
      <w:r>
        <w:t>Objection</w:t>
      </w:r>
      <w:r w:rsidR="001C52BD">
        <w:t xml:space="preserve"> received to the adoption of “</w:t>
      </w:r>
      <w:r w:rsidR="001C52BD" w:rsidRPr="00956D39">
        <w:t>Heat treatment of wood using dielectric heating</w:t>
      </w:r>
      <w:r w:rsidR="001C52BD">
        <w:t>”</w:t>
      </w:r>
    </w:p>
    <w:p w14:paraId="1BD4EAF7" w14:textId="750482D6" w:rsidR="00B0349D" w:rsidRPr="00977CD5" w:rsidRDefault="00B0349D" w:rsidP="00CC4B71">
      <w:pPr>
        <w:pStyle w:val="IPPParagraphnumbering"/>
        <w:numPr>
          <w:ilvl w:val="0"/>
          <w:numId w:val="18"/>
        </w:numPr>
        <w:spacing w:before="200"/>
      </w:pPr>
      <w:r w:rsidRPr="00956D39">
        <w:t>The draft phytosanitary treatment on Heat treatment of wood using dielectric heating (2007-114) received an objection before the CPM-1</w:t>
      </w:r>
      <w:r w:rsidRPr="00A276F9">
        <w:t>2 (2017)</w:t>
      </w:r>
      <w:r w:rsidRPr="00A276F9">
        <w:rPr>
          <w:rStyle w:val="FootnoteReference"/>
        </w:rPr>
        <w:footnoteReference w:id="6"/>
      </w:r>
      <w:r w:rsidRPr="00A276F9">
        <w:t xml:space="preserve">. </w:t>
      </w:r>
      <w:r w:rsidR="00D442A1">
        <w:t xml:space="preserve">Additional information was requested from the submitter of the objection. </w:t>
      </w:r>
      <w:r w:rsidR="00CE4D95">
        <w:t>The TPPT</w:t>
      </w:r>
      <w:r w:rsidR="00D442A1">
        <w:t xml:space="preserve"> </w:t>
      </w:r>
      <w:r w:rsidRPr="00A276F9">
        <w:t>discuss</w:t>
      </w:r>
      <w:r w:rsidR="00CE4D95">
        <w:t>ed</w:t>
      </w:r>
      <w:r w:rsidRPr="00A276F9">
        <w:t xml:space="preserve"> the objection and </w:t>
      </w:r>
      <w:r w:rsidR="0064689D">
        <w:t>mad</w:t>
      </w:r>
      <w:r w:rsidR="00D442A1">
        <w:t>e a final evaluation at their 2019</w:t>
      </w:r>
      <w:r w:rsidR="00C07E79">
        <w:t xml:space="preserve"> July</w:t>
      </w:r>
      <w:r w:rsidR="00D442A1">
        <w:t xml:space="preserve"> </w:t>
      </w:r>
      <w:r w:rsidR="0064689D">
        <w:t>meeting that</w:t>
      </w:r>
      <w:r w:rsidR="00CC4B71">
        <w:t xml:space="preserve"> was then presented to the SC at their November meeting and further discussed </w:t>
      </w:r>
      <w:r w:rsidR="0064689D">
        <w:t>in an e-decision</w:t>
      </w:r>
      <w:r w:rsidR="00CC4B71">
        <w:t xml:space="preserve"> (</w:t>
      </w:r>
      <w:r w:rsidR="00CC4B71" w:rsidRPr="00CC4B71">
        <w:rPr>
          <w:lang w:val="en-GB"/>
        </w:rPr>
        <w:t>2020_eSC_May_02</w:t>
      </w:r>
      <w:r w:rsidR="00CC4B71">
        <w:rPr>
          <w:lang w:val="en-GB"/>
        </w:rPr>
        <w:t xml:space="preserve">) but deferred to the next </w:t>
      </w:r>
      <w:r w:rsidR="0064689D">
        <w:rPr>
          <w:lang w:val="en-GB"/>
        </w:rPr>
        <w:t>face-to-face</w:t>
      </w:r>
      <w:r w:rsidR="00CC4B71">
        <w:rPr>
          <w:lang w:val="en-GB"/>
        </w:rPr>
        <w:t xml:space="preserve"> meeting.</w:t>
      </w:r>
    </w:p>
    <w:p w14:paraId="24C513D3" w14:textId="3C2A576E" w:rsidR="00977CD5" w:rsidRDefault="00977CD5" w:rsidP="00977CD5">
      <w:pPr>
        <w:pStyle w:val="IPPHeading30"/>
      </w:pPr>
      <w:r>
        <w:t>Modified atmosphere storage – efficacy of i</w:t>
      </w:r>
      <w:r w:rsidR="004561F1">
        <w:t>rradiat</w:t>
      </w:r>
      <w:r>
        <w:t>ion</w:t>
      </w:r>
    </w:p>
    <w:p w14:paraId="0587BC5B" w14:textId="77777777" w:rsidR="00AC461C" w:rsidRDefault="00977CD5" w:rsidP="00977CD5">
      <w:pPr>
        <w:pStyle w:val="IPPParagraphnumbering"/>
        <w:numPr>
          <w:ilvl w:val="0"/>
          <w:numId w:val="18"/>
        </w:numPr>
        <w:spacing w:before="200"/>
      </w:pPr>
      <w:r>
        <w:t xml:space="preserve">The TPPT reviewed the results of a study </w:t>
      </w:r>
      <w:r w:rsidR="00AC461C">
        <w:t xml:space="preserve">regarding the effect of low oxygen storage on efficacy of phytosanitary irradiation against Tephritid fruit flies. In laboratory trials, no difference in survival of four Tephritid fruit fly species was found when stored in low oxygen before and during irradiation. The research is published in a peer-reviewed journal. </w:t>
      </w:r>
    </w:p>
    <w:p w14:paraId="37881D15" w14:textId="1C1B3255" w:rsidR="00977CD5" w:rsidRDefault="00AC461C" w:rsidP="00977CD5">
      <w:pPr>
        <w:pStyle w:val="IPPParagraphnumbering"/>
        <w:numPr>
          <w:ilvl w:val="0"/>
          <w:numId w:val="18"/>
        </w:numPr>
        <w:spacing w:before="200"/>
      </w:pPr>
      <w:r>
        <w:t>The TPPT recommended the removal of the disclaimer for Tephritid fruit fly species that is included in all adopted irradiation treatments and noted the restriction would need to be further considered for other insect group, such as the Lepidoptera. The SC agreed based on the TPPTs recommendation, to present to the CPM-15 (2020) as ink amendments the removal of the disclaimer “This irradiation treatment should not be applied to fruits and vegetables stored in modified atmospheres.” from irradiation treatments for Tephritid fruit flies concerning the adopted Annexes to ISPM 28 (</w:t>
      </w:r>
      <w:r w:rsidRPr="00AC461C">
        <w:rPr>
          <w:i/>
        </w:rPr>
        <w:t>Phytosnitary tr</w:t>
      </w:r>
      <w:r w:rsidR="0064689D">
        <w:rPr>
          <w:i/>
        </w:rPr>
        <w:t>eat</w:t>
      </w:r>
      <w:r w:rsidRPr="00AC461C">
        <w:rPr>
          <w:i/>
        </w:rPr>
        <w:t>m</w:t>
      </w:r>
      <w:r>
        <w:rPr>
          <w:i/>
        </w:rPr>
        <w:t>e</w:t>
      </w:r>
      <w:r w:rsidRPr="00AC461C">
        <w:rPr>
          <w:i/>
        </w:rPr>
        <w:t>nts for regulated pests</w:t>
      </w:r>
      <w:r>
        <w:t>).</w:t>
      </w:r>
    </w:p>
    <w:p w14:paraId="45D1C012" w14:textId="4FB07946" w:rsidR="007D6525" w:rsidRPr="00E63C04" w:rsidRDefault="0081716A" w:rsidP="008D354F">
      <w:pPr>
        <w:pStyle w:val="IPPHeading30"/>
      </w:pPr>
      <w:r w:rsidRPr="00E63C04">
        <w:t xml:space="preserve">TPPT as the drafting group for </w:t>
      </w:r>
      <w:r w:rsidR="001C52BD" w:rsidRPr="00E63C04">
        <w:t>ISPM</w:t>
      </w:r>
      <w:r w:rsidRPr="00E63C04">
        <w:t>s</w:t>
      </w:r>
    </w:p>
    <w:p w14:paraId="7072C8E8" w14:textId="65B4E621" w:rsidR="008D354F" w:rsidRPr="00E63C04" w:rsidRDefault="008D354F" w:rsidP="008D354F">
      <w:pPr>
        <w:pStyle w:val="IPPParagraphnumbering"/>
        <w:numPr>
          <w:ilvl w:val="0"/>
          <w:numId w:val="18"/>
        </w:numPr>
        <w:rPr>
          <w:lang w:val="en-GB"/>
        </w:rPr>
      </w:pPr>
      <w:r w:rsidRPr="00E63C04">
        <w:rPr>
          <w:lang w:val="en-GB"/>
        </w:rPr>
        <w:t xml:space="preserve">The draft ISPM on </w:t>
      </w:r>
      <w:r w:rsidRPr="00E63C04">
        <w:rPr>
          <w:i/>
          <w:lang w:val="en-GB"/>
        </w:rPr>
        <w:t xml:space="preserve">Requirements for the use of modified atmosphere </w:t>
      </w:r>
      <w:r w:rsidR="0064689D" w:rsidRPr="00E63C04">
        <w:rPr>
          <w:i/>
          <w:lang w:val="en-GB"/>
        </w:rPr>
        <w:t>treatments</w:t>
      </w:r>
      <w:r w:rsidRPr="00E63C04">
        <w:rPr>
          <w:i/>
          <w:lang w:val="en-GB"/>
        </w:rPr>
        <w:t xml:space="preserve"> as a phytosanitary measure</w:t>
      </w:r>
      <w:r w:rsidRPr="00E63C04">
        <w:rPr>
          <w:lang w:val="en-GB"/>
        </w:rPr>
        <w:t xml:space="preserve"> (2014-006), priority 2, completed the </w:t>
      </w:r>
      <w:r w:rsidR="00A12E56" w:rsidRPr="00E63C04">
        <w:rPr>
          <w:lang w:val="en-GB"/>
        </w:rPr>
        <w:t>second</w:t>
      </w:r>
      <w:r w:rsidRPr="00E63C04">
        <w:rPr>
          <w:lang w:val="en-GB"/>
        </w:rPr>
        <w:t xml:space="preserve"> consultation in 201</w:t>
      </w:r>
      <w:r w:rsidR="00A12E56" w:rsidRPr="00E63C04">
        <w:rPr>
          <w:lang w:val="en-GB"/>
        </w:rPr>
        <w:t>9</w:t>
      </w:r>
      <w:r w:rsidRPr="00E63C04">
        <w:rPr>
          <w:lang w:val="en-GB"/>
        </w:rPr>
        <w:t xml:space="preserve">. The TPPT along with the Assistant steward provided technical support to the Steward addressing the comments. </w:t>
      </w:r>
      <w:r w:rsidR="0064689D" w:rsidRPr="00E63C04">
        <w:rPr>
          <w:lang w:val="en-GB"/>
        </w:rPr>
        <w:t>The SC approved this draft ISPM for adoption</w:t>
      </w:r>
      <w:r w:rsidR="00A12E56" w:rsidRPr="00E63C04">
        <w:rPr>
          <w:lang w:val="en-GB"/>
        </w:rPr>
        <w:t xml:space="preserve"> in November 2019</w:t>
      </w:r>
      <w:r w:rsidRPr="00E63C04">
        <w:rPr>
          <w:lang w:val="en-GB"/>
        </w:rPr>
        <w:t>.</w:t>
      </w:r>
    </w:p>
    <w:p w14:paraId="1B9B2AEA" w14:textId="45DBCA99" w:rsidR="0081716A" w:rsidRPr="00E63C04" w:rsidRDefault="0081716A" w:rsidP="0081716A">
      <w:pPr>
        <w:pStyle w:val="IPPParagraphnumbering"/>
        <w:numPr>
          <w:ilvl w:val="0"/>
          <w:numId w:val="18"/>
        </w:numPr>
        <w:spacing w:line="259" w:lineRule="auto"/>
        <w:jc w:val="left"/>
        <w:rPr>
          <w:lang w:val="en-GB"/>
        </w:rPr>
      </w:pPr>
      <w:r w:rsidRPr="0081716A">
        <w:rPr>
          <w:rFonts w:asciiTheme="majorBidi" w:hAnsiTheme="majorBidi" w:cstheme="majorBidi"/>
        </w:rPr>
        <w:t xml:space="preserve">In view of </w:t>
      </w:r>
      <w:r w:rsidRPr="0081716A">
        <w:rPr>
          <w:lang w:val="en-GB"/>
        </w:rPr>
        <w:t xml:space="preserve">new technologies available </w:t>
      </w:r>
      <w:r w:rsidR="00955F10">
        <w:rPr>
          <w:lang w:val="en-GB"/>
        </w:rPr>
        <w:t xml:space="preserve">(e-beam and X-ray) </w:t>
      </w:r>
      <w:r w:rsidRPr="0081716A">
        <w:rPr>
          <w:rFonts w:asciiTheme="majorBidi" w:hAnsiTheme="majorBidi" w:cstheme="majorBidi"/>
        </w:rPr>
        <w:t xml:space="preserve">the </w:t>
      </w:r>
      <w:r w:rsidRPr="0081716A">
        <w:rPr>
          <w:lang w:val="en-GB"/>
        </w:rPr>
        <w:t xml:space="preserve">TPPT felt that the </w:t>
      </w:r>
      <w:r w:rsidRPr="0081716A">
        <w:rPr>
          <w:color w:val="000000"/>
        </w:rPr>
        <w:t xml:space="preserve">revision of </w:t>
      </w:r>
      <w:r w:rsidR="004634FD">
        <w:rPr>
          <w:color w:val="000000"/>
        </w:rPr>
        <w:t xml:space="preserve">the 2003 adopted </w:t>
      </w:r>
      <w:r w:rsidRPr="0081716A">
        <w:rPr>
          <w:color w:val="000000"/>
        </w:rPr>
        <w:t>ISPM 18 (</w:t>
      </w:r>
      <w:r w:rsidRPr="0081716A">
        <w:rPr>
          <w:i/>
          <w:color w:val="000000"/>
        </w:rPr>
        <w:t>Requirements for the use of irradiation as a phytosanitary measure</w:t>
      </w:r>
      <w:r w:rsidRPr="0081716A">
        <w:rPr>
          <w:color w:val="000000"/>
        </w:rPr>
        <w:t xml:space="preserve">) </w:t>
      </w:r>
      <w:r>
        <w:t xml:space="preserve">(2014-007) has </w:t>
      </w:r>
      <w:r w:rsidRPr="0081716A">
        <w:rPr>
          <w:lang w:val="en-GB"/>
        </w:rPr>
        <w:t xml:space="preserve">become more urgent in order for the technological advances to be included. The TPPT felt that the priority of the topic should be changed to 1 and </w:t>
      </w:r>
      <w:r w:rsidRPr="00E63C04">
        <w:rPr>
          <w:lang w:val="en-GB"/>
        </w:rPr>
        <w:t>recommended to the SC to consider their recommendation</w:t>
      </w:r>
      <w:r w:rsidR="00235159">
        <w:rPr>
          <w:lang w:val="en-GB"/>
        </w:rPr>
        <w:t xml:space="preserve"> (</w:t>
      </w:r>
      <w:r w:rsidR="00235159" w:rsidRPr="009D71F1">
        <w:t xml:space="preserve">Decision point </w:t>
      </w:r>
      <w:r w:rsidR="00235159">
        <w:t>3 and 4</w:t>
      </w:r>
      <w:r w:rsidR="00235159" w:rsidRPr="0059723B">
        <w:t>)</w:t>
      </w:r>
      <w:r w:rsidRPr="00E63C04">
        <w:rPr>
          <w:lang w:val="en-GB"/>
        </w:rPr>
        <w:t xml:space="preserve">. </w:t>
      </w:r>
    </w:p>
    <w:p w14:paraId="32300150" w14:textId="77777777" w:rsidR="00E63C04" w:rsidRPr="00E63C04" w:rsidRDefault="00E63C04" w:rsidP="00E63C04">
      <w:pPr>
        <w:pStyle w:val="IPPHeading30"/>
      </w:pPr>
      <w:r w:rsidRPr="00E63C04">
        <w:t>Streamlining TPPT processes</w:t>
      </w:r>
    </w:p>
    <w:p w14:paraId="56BDD073" w14:textId="1C386194" w:rsidR="00826CF7" w:rsidRPr="00CE2990" w:rsidRDefault="00E63C04" w:rsidP="00CE2990">
      <w:pPr>
        <w:pStyle w:val="IPPParagraphnumbering"/>
        <w:rPr>
          <w:lang w:val="en-GB"/>
        </w:rPr>
      </w:pPr>
      <w:r w:rsidRPr="00E63C04">
        <w:t>As requested by the SC, the TPPT reviewed their processes and proposed several possible ways to streamline the</w:t>
      </w:r>
      <w:r w:rsidR="004634FD">
        <w:t xml:space="preserve">m </w:t>
      </w:r>
      <w:r w:rsidRPr="00E63C04">
        <w:t>(listed in the TPPT 2019-07 meeting report under agenda item 5.1). These are presented to the SC under a separate e-</w:t>
      </w:r>
      <w:r w:rsidR="0064689D" w:rsidRPr="00E63C04">
        <w:t>decision</w:t>
      </w:r>
      <w:r w:rsidRPr="00E63C04">
        <w:t>.</w:t>
      </w:r>
      <w:r w:rsidR="00FB3CE1" w:rsidRPr="00FB3CE1">
        <w:t xml:space="preserve"> </w:t>
      </w:r>
    </w:p>
    <w:p w14:paraId="5B642E19" w14:textId="2133E6C7" w:rsidR="00126295" w:rsidRPr="00126295" w:rsidRDefault="00126295" w:rsidP="00CE2990">
      <w:pPr>
        <w:pStyle w:val="IPPHeading30"/>
      </w:pPr>
      <w:r w:rsidRPr="00126295">
        <w:t>Annotated template</w:t>
      </w:r>
      <w:r>
        <w:t xml:space="preserve"> </w:t>
      </w:r>
    </w:p>
    <w:p w14:paraId="3C101250" w14:textId="20F06B1D" w:rsidR="00126295" w:rsidRPr="00126295" w:rsidRDefault="00126295" w:rsidP="00126295">
      <w:pPr>
        <w:pStyle w:val="IPPParagraphnumbering"/>
        <w:numPr>
          <w:ilvl w:val="0"/>
          <w:numId w:val="18"/>
        </w:numPr>
        <w:rPr>
          <w:lang w:val="en-GB"/>
        </w:rPr>
      </w:pPr>
      <w:r>
        <w:rPr>
          <w:lang w:val="en-GB"/>
        </w:rPr>
        <w:t xml:space="preserve">When discussing the </w:t>
      </w:r>
      <w:r w:rsidRPr="009513AF">
        <w:rPr>
          <w:rFonts w:cs="Arial"/>
          <w:szCs w:val="18"/>
        </w:rPr>
        <w:t xml:space="preserve">Cold treatment of </w:t>
      </w:r>
      <w:r w:rsidRPr="0032462B">
        <w:rPr>
          <w:rFonts w:cs="Arial"/>
          <w:i/>
          <w:szCs w:val="18"/>
        </w:rPr>
        <w:t>Bactrocera tryoni</w:t>
      </w:r>
      <w:r w:rsidRPr="009513AF">
        <w:rPr>
          <w:rFonts w:cs="Arial"/>
          <w:szCs w:val="18"/>
        </w:rPr>
        <w:t xml:space="preserve"> on </w:t>
      </w:r>
      <w:r w:rsidRPr="00734975">
        <w:rPr>
          <w:rFonts w:cs="Arial"/>
          <w:i/>
          <w:szCs w:val="18"/>
        </w:rPr>
        <w:t>Vitis vinifera</w:t>
      </w:r>
      <w:r>
        <w:rPr>
          <w:rFonts w:cs="Arial"/>
          <w:szCs w:val="18"/>
        </w:rPr>
        <w:t xml:space="preserve"> (2017-023B) in 2020-02 virtual meeting, t</w:t>
      </w:r>
      <w:r w:rsidRPr="00126295">
        <w:rPr>
          <w:lang w:val="en-GB"/>
        </w:rPr>
        <w:t xml:space="preserve">he </w:t>
      </w:r>
      <w:r>
        <w:rPr>
          <w:lang w:val="en-GB"/>
        </w:rPr>
        <w:t>TPPT noted that i</w:t>
      </w:r>
      <w:r w:rsidRPr="00A04B89">
        <w:t xml:space="preserve">n the past </w:t>
      </w:r>
      <w:r>
        <w:t>the endpoint</w:t>
      </w:r>
      <w:r w:rsidRPr="00A04B89">
        <w:t xml:space="preserve"> was </w:t>
      </w:r>
      <w:r>
        <w:t>described as</w:t>
      </w:r>
      <w:r w:rsidRPr="00A04B89">
        <w:t xml:space="preserve"> </w:t>
      </w:r>
      <w:r w:rsidRPr="00126295">
        <w:rPr>
          <w:i/>
        </w:rPr>
        <w:t>mortality</w:t>
      </w:r>
      <w:r>
        <w:t xml:space="preserve"> in the “Scope”</w:t>
      </w:r>
      <w:r w:rsidRPr="00A04B89">
        <w:t xml:space="preserve"> </w:t>
      </w:r>
      <w:r>
        <w:t xml:space="preserve">and “Treatment schedule” sections, whereas more details were provided in the ”Other relevant information” section for example </w:t>
      </w:r>
      <w:r w:rsidRPr="00A04B89">
        <w:t>“failure to pupa</w:t>
      </w:r>
      <w:r>
        <w:t>ria</w:t>
      </w:r>
      <w:r w:rsidRPr="00A04B89">
        <w:t>te”</w:t>
      </w:r>
      <w:r>
        <w:t xml:space="preserve">. </w:t>
      </w:r>
    </w:p>
    <w:p w14:paraId="4F9B65FF" w14:textId="582C543D" w:rsidR="00126295" w:rsidRPr="00126295" w:rsidRDefault="00126295" w:rsidP="00126295">
      <w:pPr>
        <w:pStyle w:val="IPPParagraphnumbering"/>
        <w:numPr>
          <w:ilvl w:val="0"/>
          <w:numId w:val="18"/>
        </w:numPr>
        <w:rPr>
          <w:lang w:val="en-GB"/>
        </w:rPr>
      </w:pPr>
      <w:r>
        <w:t>The TPPT amended the text of the “Scope”</w:t>
      </w:r>
      <w:r w:rsidRPr="00A04B89">
        <w:t xml:space="preserve"> </w:t>
      </w:r>
      <w:r>
        <w:t>and “Treatment schedule” sections to say “…</w:t>
      </w:r>
      <w:r w:rsidRPr="00126295">
        <w:rPr>
          <w:lang w:val="en-GB"/>
        </w:rPr>
        <w:t>this schedule</w:t>
      </w:r>
      <w:r w:rsidRPr="00126295">
        <w:rPr>
          <w:i/>
          <w:lang w:val="en-GB"/>
        </w:rPr>
        <w:t xml:space="preserve"> kills</w:t>
      </w:r>
      <w:r w:rsidRPr="00126295">
        <w:rPr>
          <w:lang w:val="en-GB"/>
        </w:rPr>
        <w:t xml:space="preserve"> not less than…”. This creates consistency in describing that the treatment results in mortality and defines mortality as prevention of pupariation in this particular case.</w:t>
      </w:r>
    </w:p>
    <w:p w14:paraId="3F9D893B" w14:textId="7E240752" w:rsidR="00126295" w:rsidRPr="00CE2990" w:rsidRDefault="00126295" w:rsidP="00126295">
      <w:pPr>
        <w:pStyle w:val="IPPParagraphnumbering"/>
        <w:numPr>
          <w:ilvl w:val="0"/>
          <w:numId w:val="18"/>
        </w:numPr>
        <w:rPr>
          <w:lang w:val="en-GB"/>
        </w:rPr>
      </w:pPr>
      <w:r>
        <w:t>The TPPT discussed to review the Annotated template for PTs, and noted that the irradiation PTs have a lot more detail included in the scope section then the other treatment types. They recommended to review the Annotated template once the workload of the TPPT allows it in light of the previous discussion on the Scope of the PTs and the treatment endpoint (Decision point 5).</w:t>
      </w:r>
    </w:p>
    <w:p w14:paraId="0C8B8EC8" w14:textId="77777777" w:rsidR="00A06ACD" w:rsidRPr="00551DE3" w:rsidRDefault="00A06ACD" w:rsidP="00CE2990">
      <w:pPr>
        <w:pStyle w:val="IPPHeading30"/>
      </w:pPr>
      <w:r w:rsidRPr="00551DE3">
        <w:t>Wood chips – reconsidering the submission</w:t>
      </w:r>
      <w:bookmarkStart w:id="4" w:name="_GoBack"/>
      <w:bookmarkEnd w:id="4"/>
    </w:p>
    <w:p w14:paraId="60F13F6F" w14:textId="0DE0F5BE" w:rsidR="00A06ACD" w:rsidRPr="001D7151" w:rsidRDefault="00A06ACD" w:rsidP="00626BEB">
      <w:pPr>
        <w:pStyle w:val="IPPParagraphnumbering"/>
        <w:numPr>
          <w:ilvl w:val="0"/>
          <w:numId w:val="18"/>
        </w:numPr>
      </w:pPr>
      <w:r w:rsidRPr="00551DE3">
        <w:t xml:space="preserve">The proposed treatment for the Heat treatment of wood chips </w:t>
      </w:r>
      <w:r w:rsidR="00626BEB" w:rsidRPr="00626BEB">
        <w:t xml:space="preserve">(2017-024) </w:t>
      </w:r>
      <w:r w:rsidRPr="00551DE3">
        <w:t>was removed from the work programme due to the lack of sufficient supporting information</w:t>
      </w:r>
      <w:r w:rsidRPr="001D7151">
        <w:t xml:space="preserve">. The submitter of this treatment requested that their submission be reconsidered. </w:t>
      </w:r>
    </w:p>
    <w:p w14:paraId="4739D3CB" w14:textId="1129AC22" w:rsidR="00A06ACD" w:rsidRPr="00CE2990" w:rsidRDefault="00A06ACD" w:rsidP="00551DE3">
      <w:pPr>
        <w:pStyle w:val="IPPParagraphnumbering"/>
        <w:numPr>
          <w:ilvl w:val="0"/>
          <w:numId w:val="18"/>
        </w:numPr>
        <w:rPr>
          <w:lang w:val="en-GB"/>
        </w:rPr>
      </w:pPr>
      <w:r w:rsidRPr="001D7151">
        <w:t>The TPPT agreed that wood chips is an important commodity and concluded that if the submitter provided data sets supporting the schedule that would allow the treatment to be considered under ISPM 28, they would recommend it for the work programme. The TPPT agreed with the responses</w:t>
      </w:r>
      <w:r w:rsidR="0092632D" w:rsidRPr="001D7151">
        <w:t xml:space="preserve"> </w:t>
      </w:r>
      <w:r w:rsidR="008461C0" w:rsidRPr="00C27FD6">
        <w:t>to the submitter</w:t>
      </w:r>
      <w:r w:rsidR="008461C0" w:rsidRPr="00551DE3">
        <w:t xml:space="preserve"> </w:t>
      </w:r>
      <w:r w:rsidR="0092632D" w:rsidRPr="00551DE3">
        <w:t>drafted</w:t>
      </w:r>
      <w:r w:rsidRPr="00551DE3">
        <w:t xml:space="preserve"> </w:t>
      </w:r>
      <w:r w:rsidR="0092632D" w:rsidRPr="00551DE3">
        <w:t>by</w:t>
      </w:r>
      <w:r w:rsidRPr="001D7151">
        <w:t xml:space="preserve"> Treatment Lead.</w:t>
      </w:r>
    </w:p>
    <w:p w14:paraId="013D87A8" w14:textId="77777777" w:rsidR="001300A9" w:rsidRDefault="001300A9" w:rsidP="00CE2990">
      <w:pPr>
        <w:pStyle w:val="IPPHeading30"/>
        <w:ind w:left="0" w:firstLine="0"/>
      </w:pPr>
      <w:r>
        <w:t xml:space="preserve">International Plant Health Conference </w:t>
      </w:r>
    </w:p>
    <w:p w14:paraId="072EE097" w14:textId="7DAC3473" w:rsidR="001300A9" w:rsidRDefault="001300A9" w:rsidP="001300A9">
      <w:pPr>
        <w:pStyle w:val="IPPParagraphnumbering"/>
        <w:numPr>
          <w:ilvl w:val="0"/>
          <w:numId w:val="18"/>
        </w:numPr>
      </w:pPr>
      <w:r>
        <w:t>The TPPT discussed their participation in the International Plant Health Conference, Helsinki Finland. Several members sent proposals already to participate in the conference and present on the importance of phytosanitary treatments to plant health. They agreed to request the SC’s permission that the members of the TPPT attending the conference  represent the TPPT’s points and participate the conference on their behalf (De</w:t>
      </w:r>
      <w:r w:rsidR="008337C4">
        <w:t>cisio</w:t>
      </w:r>
      <w:r>
        <w:t>n point 6).</w:t>
      </w:r>
    </w:p>
    <w:p w14:paraId="7B6584FE" w14:textId="00D87DDF" w:rsidR="007D6525" w:rsidRPr="007D6525" w:rsidRDefault="005041DE" w:rsidP="007D6525">
      <w:pPr>
        <w:pStyle w:val="IPPHeading30"/>
      </w:pPr>
      <w:r w:rsidRPr="00A276F9">
        <w:t>PMRG</w:t>
      </w:r>
      <w:r w:rsidR="001C52BD">
        <w:t xml:space="preserve"> liaison </w:t>
      </w:r>
    </w:p>
    <w:p w14:paraId="70D6D8CE" w14:textId="6D3EB568" w:rsidR="005041DE" w:rsidRDefault="00E031F2">
      <w:pPr>
        <w:pStyle w:val="IPPParagraphnumbering"/>
        <w:rPr>
          <w:lang w:val="en-GB"/>
        </w:rPr>
      </w:pPr>
      <w:r w:rsidRPr="00A276F9">
        <w:rPr>
          <w:lang w:val="en-GB"/>
        </w:rPr>
        <w:t xml:space="preserve">The IPPC </w:t>
      </w:r>
      <w:r w:rsidR="0064689D" w:rsidRPr="00A276F9">
        <w:rPr>
          <w:lang w:val="en-GB"/>
        </w:rPr>
        <w:t>Secretariat</w:t>
      </w:r>
      <w:r w:rsidRPr="00A276F9">
        <w:rPr>
          <w:lang w:val="en-GB"/>
        </w:rPr>
        <w:t xml:space="preserve"> liaises with t</w:t>
      </w:r>
      <w:r w:rsidR="005041DE" w:rsidRPr="00A276F9">
        <w:rPr>
          <w:lang w:val="en-GB"/>
        </w:rPr>
        <w:t>he Phytosanitary Measures Research Group</w:t>
      </w:r>
      <w:r w:rsidRPr="00A276F9">
        <w:rPr>
          <w:lang w:val="en-GB"/>
        </w:rPr>
        <w:t xml:space="preserve"> (PMRG)</w:t>
      </w:r>
      <w:r w:rsidRPr="00F32F43">
        <w:rPr>
          <w:rStyle w:val="FootnoteReference"/>
          <w:lang w:val="en-GB"/>
        </w:rPr>
        <w:footnoteReference w:id="7"/>
      </w:r>
      <w:r w:rsidR="00F32F43">
        <w:rPr>
          <w:lang w:val="en-GB"/>
        </w:rPr>
        <w:t xml:space="preserve"> </w:t>
      </w:r>
      <w:r w:rsidRPr="00A276F9">
        <w:rPr>
          <w:lang w:val="en-GB"/>
        </w:rPr>
        <w:t>and the PMRG has as one of the main functions to liaise with the TPPT to support the development of international phytosanitary treatments</w:t>
      </w:r>
      <w:r w:rsidR="00977CD5">
        <w:rPr>
          <w:rStyle w:val="FootnoteReference"/>
          <w:lang w:val="en-GB"/>
        </w:rPr>
        <w:footnoteReference w:id="8"/>
      </w:r>
      <w:r w:rsidRPr="00A276F9">
        <w:rPr>
          <w:lang w:val="en-GB"/>
        </w:rPr>
        <w:t xml:space="preserve">. </w:t>
      </w:r>
    </w:p>
    <w:p w14:paraId="7D3002D7" w14:textId="66E898C3" w:rsidR="008B6C03" w:rsidRDefault="008B6C03" w:rsidP="00BA7DDB">
      <w:pPr>
        <w:pStyle w:val="IPPParagraphnumbering"/>
        <w:rPr>
          <w:lang w:val="en-GB"/>
        </w:rPr>
      </w:pPr>
      <w:r w:rsidRPr="008B6C03">
        <w:rPr>
          <w:lang w:val="en-GB"/>
        </w:rPr>
        <w:t>T</w:t>
      </w:r>
      <w:r w:rsidR="0064689D">
        <w:rPr>
          <w:lang w:val="en-GB"/>
        </w:rPr>
        <w:t xml:space="preserve">he </w:t>
      </w:r>
      <w:r w:rsidR="006856A0">
        <w:rPr>
          <w:lang w:val="en-GB"/>
        </w:rPr>
        <w:t xml:space="preserve">PMRG continues to work on reserch guidleines. </w:t>
      </w:r>
      <w:r w:rsidR="0064689D">
        <w:rPr>
          <w:lang w:val="en-GB"/>
        </w:rPr>
        <w:t>TPPT also requested the PMRG</w:t>
      </w:r>
      <w:r w:rsidRPr="008B6C03">
        <w:rPr>
          <w:lang w:val="en-GB"/>
        </w:rPr>
        <w:t xml:space="preserve"> input on several submissions that were lacking in detailed data. The </w:t>
      </w:r>
      <w:r w:rsidR="005041DE" w:rsidRPr="008B6C03">
        <w:rPr>
          <w:lang w:val="en-GB"/>
        </w:rPr>
        <w:t xml:space="preserve">PMRG </w:t>
      </w:r>
      <w:r>
        <w:rPr>
          <w:lang w:val="en-GB"/>
        </w:rPr>
        <w:t>met in</w:t>
      </w:r>
      <w:r w:rsidR="005041DE" w:rsidRPr="008B6C03">
        <w:rPr>
          <w:lang w:val="en-GB"/>
        </w:rPr>
        <w:t xml:space="preserve"> Cairns, Australia in </w:t>
      </w:r>
      <w:r w:rsidR="00C75091" w:rsidRPr="008B6C03">
        <w:rPr>
          <w:lang w:val="en-GB"/>
        </w:rPr>
        <w:t>September</w:t>
      </w:r>
      <w:r w:rsidR="005041DE" w:rsidRPr="008B6C03">
        <w:rPr>
          <w:lang w:val="en-GB"/>
        </w:rPr>
        <w:t xml:space="preserve"> 2019</w:t>
      </w:r>
      <w:r>
        <w:rPr>
          <w:lang w:val="en-GB"/>
        </w:rPr>
        <w:t xml:space="preserve"> and expressed their willingness to </w:t>
      </w:r>
      <w:r w:rsidR="0064689D">
        <w:rPr>
          <w:lang w:val="en-GB"/>
        </w:rPr>
        <w:t>assist</w:t>
      </w:r>
      <w:r>
        <w:rPr>
          <w:lang w:val="en-GB"/>
        </w:rPr>
        <w:t xml:space="preserve"> the TPP</w:t>
      </w:r>
      <w:r w:rsidR="0064689D">
        <w:rPr>
          <w:lang w:val="en-GB"/>
        </w:rPr>
        <w:t>T</w:t>
      </w:r>
      <w:r>
        <w:rPr>
          <w:lang w:val="en-GB"/>
        </w:rPr>
        <w:t>, and assigned leads to follow up</w:t>
      </w:r>
      <w:r w:rsidR="005041DE" w:rsidRPr="008B6C03">
        <w:rPr>
          <w:lang w:val="en-GB"/>
        </w:rPr>
        <w:t>.</w:t>
      </w:r>
      <w:r w:rsidRPr="008B6C03">
        <w:rPr>
          <w:lang w:val="en-GB"/>
        </w:rPr>
        <w:t xml:space="preserve"> </w:t>
      </w:r>
    </w:p>
    <w:p w14:paraId="7D483D8F" w14:textId="0D8F9F3C" w:rsidR="005041DE" w:rsidRPr="008B6C03" w:rsidRDefault="008B6C03" w:rsidP="00BA7DDB">
      <w:pPr>
        <w:pStyle w:val="IPPParagraphnumbering"/>
        <w:rPr>
          <w:lang w:val="en-GB"/>
        </w:rPr>
      </w:pPr>
      <w:r w:rsidRPr="00A276F9">
        <w:rPr>
          <w:lang w:val="en-GB"/>
        </w:rPr>
        <w:t xml:space="preserve">The members of the TPPT </w:t>
      </w:r>
      <w:r>
        <w:rPr>
          <w:lang w:val="en-GB"/>
        </w:rPr>
        <w:t>who</w:t>
      </w:r>
      <w:r w:rsidRPr="00A276F9">
        <w:rPr>
          <w:lang w:val="en-GB"/>
        </w:rPr>
        <w:t xml:space="preserve"> </w:t>
      </w:r>
      <w:r>
        <w:rPr>
          <w:lang w:val="en-GB"/>
        </w:rPr>
        <w:t>are also part of</w:t>
      </w:r>
      <w:r w:rsidRPr="00A276F9">
        <w:rPr>
          <w:lang w:val="en-GB"/>
        </w:rPr>
        <w:t xml:space="preserve"> the PMRG </w:t>
      </w:r>
      <w:r>
        <w:rPr>
          <w:lang w:val="en-GB"/>
        </w:rPr>
        <w:t xml:space="preserve">provided an update at the </w:t>
      </w:r>
      <w:r w:rsidR="0064689D">
        <w:rPr>
          <w:lang w:val="en-GB"/>
        </w:rPr>
        <w:t>face-to-face</w:t>
      </w:r>
      <w:r>
        <w:rPr>
          <w:lang w:val="en-GB"/>
        </w:rPr>
        <w:t xml:space="preserve"> meeting of the TPPT</w:t>
      </w:r>
      <w:r w:rsidRPr="00A276F9">
        <w:rPr>
          <w:lang w:val="en-GB"/>
        </w:rPr>
        <w:t>. The TPPT noted the update and acknowledged the importance of this group to the work of the TPPT.</w:t>
      </w:r>
    </w:p>
    <w:p w14:paraId="13DD1757" w14:textId="77777777" w:rsidR="007D6525" w:rsidRPr="007D6525" w:rsidRDefault="00BF788D" w:rsidP="007D6525">
      <w:pPr>
        <w:pStyle w:val="IPPHeading3"/>
        <w:rPr>
          <w:bCs/>
        </w:rPr>
      </w:pPr>
      <w:r w:rsidRPr="00A276F9">
        <w:t>Ozone Secretariat (UNEP)</w:t>
      </w:r>
    </w:p>
    <w:p w14:paraId="10A47349" w14:textId="48418ECE" w:rsidR="00C75091" w:rsidRPr="00412735" w:rsidRDefault="00E031F2" w:rsidP="004634FD">
      <w:pPr>
        <w:pStyle w:val="IPPParagraphnumbering"/>
        <w:rPr>
          <w:bCs/>
          <w:lang w:val="en-GB"/>
        </w:rPr>
      </w:pPr>
      <w:r w:rsidRPr="00A276F9">
        <w:rPr>
          <w:lang w:val="en-GB"/>
        </w:rPr>
        <w:t xml:space="preserve">The IPPC </w:t>
      </w:r>
      <w:r w:rsidR="0064689D" w:rsidRPr="00A276F9">
        <w:rPr>
          <w:lang w:val="en-GB"/>
        </w:rPr>
        <w:t>Secretariat</w:t>
      </w:r>
      <w:r w:rsidRPr="00A276F9">
        <w:rPr>
          <w:lang w:val="en-GB"/>
        </w:rPr>
        <w:t xml:space="preserve"> liaises with</w:t>
      </w:r>
      <w:r w:rsidRPr="00A276F9">
        <w:rPr>
          <w:b/>
          <w:lang w:val="en-GB"/>
        </w:rPr>
        <w:t xml:space="preserve"> </w:t>
      </w:r>
      <w:r w:rsidRPr="00A276F9">
        <w:rPr>
          <w:lang w:val="en-GB"/>
        </w:rPr>
        <w:t>t</w:t>
      </w:r>
      <w:r w:rsidR="00BF788D" w:rsidRPr="00A276F9">
        <w:rPr>
          <w:lang w:val="en-GB"/>
        </w:rPr>
        <w:t>he Ozone Secretariat</w:t>
      </w:r>
      <w:r w:rsidRPr="00A276F9">
        <w:rPr>
          <w:rStyle w:val="FootnoteReference"/>
          <w:lang w:val="en-GB"/>
        </w:rPr>
        <w:footnoteReference w:id="9"/>
      </w:r>
      <w:r w:rsidR="00BF788D" w:rsidRPr="00A276F9">
        <w:rPr>
          <w:lang w:val="en-GB"/>
        </w:rPr>
        <w:t xml:space="preserve"> </w:t>
      </w:r>
      <w:r w:rsidR="008304F5">
        <w:rPr>
          <w:lang w:val="en-GB"/>
        </w:rPr>
        <w:t xml:space="preserve">according to the </w:t>
      </w:r>
      <w:r w:rsidR="008304F5">
        <w:t xml:space="preserve">Memorandum of Understanding (MOU) signed between the Ozone Secretariat and the International Plant Protection Convention (IPPC) in 2012, </w:t>
      </w:r>
      <w:r w:rsidRPr="00A276F9">
        <w:rPr>
          <w:lang w:val="en-GB"/>
        </w:rPr>
        <w:t>and a</w:t>
      </w:r>
      <w:r w:rsidR="0064689D">
        <w:rPr>
          <w:lang w:val="en-GB"/>
        </w:rPr>
        <w:t>n</w:t>
      </w:r>
      <w:r w:rsidRPr="00A276F9">
        <w:rPr>
          <w:lang w:val="en-GB"/>
        </w:rPr>
        <w:t xml:space="preserve"> INF paper to </w:t>
      </w:r>
      <w:r w:rsidR="00C75091">
        <w:rPr>
          <w:lang w:val="en-GB"/>
        </w:rPr>
        <w:t xml:space="preserve">the </w:t>
      </w:r>
      <w:r w:rsidR="008304F5">
        <w:rPr>
          <w:lang w:val="en-GB"/>
        </w:rPr>
        <w:t xml:space="preserve">postponed </w:t>
      </w:r>
      <w:r w:rsidR="00C75091">
        <w:rPr>
          <w:lang w:val="en-GB"/>
        </w:rPr>
        <w:t>CPM-1</w:t>
      </w:r>
      <w:r w:rsidR="008304F5">
        <w:rPr>
          <w:lang w:val="en-GB"/>
        </w:rPr>
        <w:t>5</w:t>
      </w:r>
      <w:r w:rsidR="00C75091">
        <w:rPr>
          <w:lang w:val="en-GB"/>
        </w:rPr>
        <w:t xml:space="preserve"> was presented (INF 04</w:t>
      </w:r>
      <w:r w:rsidR="00CD5C5C" w:rsidRPr="00A276F9">
        <w:rPr>
          <w:rStyle w:val="FootnoteReference"/>
          <w:lang w:val="en-GB"/>
        </w:rPr>
        <w:footnoteReference w:id="10"/>
      </w:r>
      <w:r w:rsidRPr="00A276F9">
        <w:rPr>
          <w:lang w:val="en-GB"/>
        </w:rPr>
        <w:t xml:space="preserve">). </w:t>
      </w:r>
      <w:r w:rsidR="00C75091">
        <w:rPr>
          <w:lang w:val="en-GB"/>
        </w:rPr>
        <w:t xml:space="preserve">The Chairs of the Methyl Bromide Technical Options Committee (MTOC) provided a </w:t>
      </w:r>
      <w:r w:rsidR="004634FD">
        <w:rPr>
          <w:lang w:val="en-GB"/>
        </w:rPr>
        <w:t xml:space="preserve">written </w:t>
      </w:r>
      <w:r w:rsidR="00C75091">
        <w:rPr>
          <w:lang w:val="en-GB"/>
        </w:rPr>
        <w:t xml:space="preserve">update of their activities to the TPPT </w:t>
      </w:r>
      <w:r w:rsidR="00F32F43">
        <w:rPr>
          <w:lang w:val="en-GB"/>
        </w:rPr>
        <w:t>face to face meeting</w:t>
      </w:r>
      <w:r w:rsidR="00235159">
        <w:rPr>
          <w:lang w:val="en-GB"/>
        </w:rPr>
        <w:t>.</w:t>
      </w:r>
    </w:p>
    <w:bookmarkEnd w:id="0"/>
    <w:bookmarkEnd w:id="1"/>
    <w:bookmarkEnd w:id="2"/>
    <w:bookmarkEnd w:id="3"/>
    <w:p w14:paraId="2564C06F" w14:textId="4EBC7534" w:rsidR="009D0C0D" w:rsidRPr="00763D0F" w:rsidRDefault="009D0C0D" w:rsidP="001E6F2A">
      <w:pPr>
        <w:pStyle w:val="IPPHeading1"/>
      </w:pPr>
      <w:r w:rsidRPr="00144697">
        <w:t>Tentative work plan for the period May 20</w:t>
      </w:r>
      <w:r w:rsidR="00267355">
        <w:t>20</w:t>
      </w:r>
      <w:r w:rsidR="00FE5B8B" w:rsidRPr="00144697">
        <w:t xml:space="preserve"> – </w:t>
      </w:r>
      <w:r w:rsidR="00874B6C" w:rsidRPr="00144697">
        <w:t xml:space="preserve">April </w:t>
      </w:r>
      <w:r w:rsidRPr="00763D0F">
        <w:t>20</w:t>
      </w:r>
      <w:r w:rsidR="00267355">
        <w:t>21</w:t>
      </w:r>
    </w:p>
    <w:p w14:paraId="508DC5A4" w14:textId="70542FC7" w:rsidR="00D31AA0" w:rsidRDefault="00267355" w:rsidP="00E51DBE">
      <w:pPr>
        <w:pStyle w:val="IPPPargraphnumbering"/>
        <w:numPr>
          <w:ilvl w:val="0"/>
          <w:numId w:val="18"/>
        </w:numPr>
      </w:pPr>
      <w:r>
        <w:t xml:space="preserve">Due to the COVID-19 pandemic, the </w:t>
      </w:r>
      <w:r w:rsidR="0064689D">
        <w:t>face-to-face</w:t>
      </w:r>
      <w:r>
        <w:t xml:space="preserve"> meeting, planned for June</w:t>
      </w:r>
      <w:r w:rsidR="006E5355">
        <w:t xml:space="preserve"> 2020</w:t>
      </w:r>
      <w:r w:rsidR="007F1398" w:rsidRPr="00AD1E10">
        <w:t xml:space="preserve"> is going to be held </w:t>
      </w:r>
      <w:r>
        <w:t>7</w:t>
      </w:r>
      <w:r w:rsidR="00EF1B5B">
        <w:t>-</w:t>
      </w:r>
      <w:r>
        <w:t>11</w:t>
      </w:r>
      <w:r w:rsidR="007F1398" w:rsidRPr="00AD1E10">
        <w:t xml:space="preserve"> </w:t>
      </w:r>
      <w:r>
        <w:t>December 2020</w:t>
      </w:r>
      <w:r w:rsidR="00D509E6">
        <w:t xml:space="preserve"> instead</w:t>
      </w:r>
      <w:r>
        <w:t>,</w:t>
      </w:r>
      <w:r w:rsidRPr="00267355">
        <w:t xml:space="preserve"> </w:t>
      </w:r>
      <w:r w:rsidRPr="00AD1E10">
        <w:t xml:space="preserve">in </w:t>
      </w:r>
      <w:r>
        <w:t>Vienna, Austria</w:t>
      </w:r>
      <w:r w:rsidR="007F1398" w:rsidRPr="00AD1E10">
        <w:t xml:space="preserve">. This meeting will be hosted and co-organized by the </w:t>
      </w:r>
      <w:r w:rsidR="00EF1B5B" w:rsidRPr="00F86C03">
        <w:rPr>
          <w:rFonts w:eastAsia="Times New Roman"/>
          <w:lang w:eastAsia="en-GB"/>
        </w:rPr>
        <w:t>Joint FAO/IAEA Division of Nuclear Techniques in Food and Agriculture</w:t>
      </w:r>
      <w:r w:rsidR="007F1398" w:rsidRPr="00956D39">
        <w:t xml:space="preserve">. </w:t>
      </w:r>
    </w:p>
    <w:p w14:paraId="69E3F81F" w14:textId="09B1742D" w:rsidR="007F1398" w:rsidRDefault="007F1398" w:rsidP="00E51DBE">
      <w:pPr>
        <w:pStyle w:val="IPPPargraphnumbering"/>
        <w:numPr>
          <w:ilvl w:val="0"/>
          <w:numId w:val="18"/>
        </w:numPr>
      </w:pPr>
      <w:r w:rsidRPr="00A276F9">
        <w:t xml:space="preserve">The tentative agenda is to </w:t>
      </w:r>
      <w:r w:rsidR="00EF1B5B">
        <w:t xml:space="preserve">continue evaluating </w:t>
      </w:r>
      <w:r w:rsidR="00E75627" w:rsidRPr="00A276F9">
        <w:t xml:space="preserve">the </w:t>
      </w:r>
      <w:r w:rsidR="00267355">
        <w:t>remaining</w:t>
      </w:r>
      <w:r w:rsidR="00E75627" w:rsidRPr="00A276F9">
        <w:t xml:space="preserve"> </w:t>
      </w:r>
      <w:r w:rsidRPr="00A276F9">
        <w:t>submissions received from the 2017 Call for treatments,</w:t>
      </w:r>
      <w:r w:rsidR="00267355">
        <w:t xml:space="preserve"> that are currently awaiting additional information form the submitter, and to work on the </w:t>
      </w:r>
      <w:r w:rsidR="0064689D">
        <w:t>Revision</w:t>
      </w:r>
      <w:r w:rsidR="00267355">
        <w:t xml:space="preserve"> of ISPM 18 </w:t>
      </w:r>
      <w:r w:rsidR="0064689D">
        <w:t>pending</w:t>
      </w:r>
      <w:r w:rsidR="00267355">
        <w:t xml:space="preserve"> the SC’s approval. </w:t>
      </w:r>
      <w:r w:rsidR="0064689D">
        <w:t>Additionally</w:t>
      </w:r>
      <w:r w:rsidR="00267355">
        <w:t>, the call for phytos</w:t>
      </w:r>
      <w:r w:rsidR="0064689D">
        <w:t>a</w:t>
      </w:r>
      <w:r w:rsidR="00267355">
        <w:t>nit</w:t>
      </w:r>
      <w:r w:rsidR="0064689D">
        <w:t>ar</w:t>
      </w:r>
      <w:r w:rsidR="00267355">
        <w:t xml:space="preserve">y treatments remains open, and efforts will be made to invite </w:t>
      </w:r>
      <w:r w:rsidR="0064689D">
        <w:t>additional</w:t>
      </w:r>
      <w:r w:rsidR="00267355">
        <w:t xml:space="preserve"> submission that the TPPT will promptly</w:t>
      </w:r>
      <w:r w:rsidRPr="00A276F9">
        <w:t xml:space="preserve"> review.</w:t>
      </w:r>
    </w:p>
    <w:p w14:paraId="07BB389B" w14:textId="1F563017" w:rsidR="00114F28" w:rsidRPr="00A276F9" w:rsidRDefault="00114F28" w:rsidP="00201FE4">
      <w:pPr>
        <w:pStyle w:val="IPPPargraphnumbering"/>
        <w:numPr>
          <w:ilvl w:val="0"/>
          <w:numId w:val="18"/>
        </w:numPr>
      </w:pPr>
      <w:r>
        <w:t xml:space="preserve">The TPPT continues to actively work between </w:t>
      </w:r>
      <w:r w:rsidR="0064689D">
        <w:t>face-to-face</w:t>
      </w:r>
      <w:r>
        <w:t xml:space="preserve"> sessions via virtual meetings, email exchanges and </w:t>
      </w:r>
      <w:r w:rsidR="00733DD3">
        <w:t xml:space="preserve">individually </w:t>
      </w:r>
      <w:r>
        <w:t xml:space="preserve">following up on treatment </w:t>
      </w:r>
      <w:r w:rsidR="0064689D">
        <w:t>submissions</w:t>
      </w:r>
      <w:r>
        <w:t>.</w:t>
      </w:r>
    </w:p>
    <w:p w14:paraId="0CCD877F" w14:textId="0F6764C0" w:rsidR="00267355" w:rsidRPr="00A276F9" w:rsidRDefault="00267355" w:rsidP="00E51DBE">
      <w:pPr>
        <w:pStyle w:val="IPPPargraphnumbering"/>
        <w:numPr>
          <w:ilvl w:val="0"/>
          <w:numId w:val="18"/>
        </w:numPr>
      </w:pPr>
      <w:r>
        <w:t>The TPPT is also open to explore collaboration on commodity standards and to work on the Phytosnitary Treatments online search too</w:t>
      </w:r>
      <w:r w:rsidR="006E5355">
        <w:t>l</w:t>
      </w:r>
      <w:r>
        <w:t>.</w:t>
      </w:r>
    </w:p>
    <w:p w14:paraId="69B2AB67" w14:textId="7B140E50" w:rsidR="006B5F34" w:rsidRPr="00A276F9" w:rsidRDefault="006B5F34" w:rsidP="006A6173">
      <w:pPr>
        <w:pStyle w:val="IPPHeading1"/>
      </w:pPr>
      <w:bookmarkStart w:id="5" w:name="_Toc393784307"/>
      <w:bookmarkStart w:id="6" w:name="_Toc393784425"/>
      <w:bookmarkStart w:id="7" w:name="_Toc393784464"/>
      <w:bookmarkStart w:id="8" w:name="_Toc393870600"/>
      <w:r w:rsidRPr="00A276F9">
        <w:t>Recommendations to the SC</w:t>
      </w:r>
      <w:bookmarkEnd w:id="5"/>
      <w:bookmarkEnd w:id="6"/>
      <w:bookmarkEnd w:id="7"/>
      <w:bookmarkEnd w:id="8"/>
      <w:r w:rsidRPr="00A276F9">
        <w:t xml:space="preserve"> </w:t>
      </w:r>
    </w:p>
    <w:p w14:paraId="06668F13" w14:textId="77777777" w:rsidR="006A6173" w:rsidRPr="00A276F9" w:rsidRDefault="006A6173" w:rsidP="00AE6687">
      <w:pPr>
        <w:pStyle w:val="IPPPargraphnumbering"/>
        <w:numPr>
          <w:ilvl w:val="0"/>
          <w:numId w:val="18"/>
        </w:numPr>
      </w:pPr>
      <w:r w:rsidRPr="00A276F9">
        <w:t>The SC is invited to:</w:t>
      </w:r>
    </w:p>
    <w:p w14:paraId="126FDF96" w14:textId="0CC30933" w:rsidR="00A65420" w:rsidRPr="00A65420" w:rsidRDefault="00546842" w:rsidP="0000458F">
      <w:pPr>
        <w:pStyle w:val="IPPNumberedList"/>
      </w:pPr>
      <w:r w:rsidRPr="00A65420">
        <w:rPr>
          <w:i/>
          <w:lang w:val="en-GB"/>
        </w:rPr>
        <w:t xml:space="preserve">note </w:t>
      </w:r>
      <w:r w:rsidRPr="00A65420">
        <w:rPr>
          <w:lang w:val="en-GB"/>
        </w:rPr>
        <w:t xml:space="preserve">the following </w:t>
      </w:r>
      <w:r w:rsidR="00D82A17">
        <w:rPr>
          <w:lang w:val="en-GB"/>
        </w:rPr>
        <w:t xml:space="preserve">TPPT </w:t>
      </w:r>
      <w:r w:rsidRPr="00A65420">
        <w:rPr>
          <w:lang w:val="en-GB"/>
        </w:rPr>
        <w:t xml:space="preserve">meeting reports: </w:t>
      </w:r>
    </w:p>
    <w:p w14:paraId="12CAB396" w14:textId="2C63F9B8" w:rsidR="00A65420" w:rsidRDefault="00A65420" w:rsidP="00A65420">
      <w:pPr>
        <w:pStyle w:val="IPPBullet1"/>
      </w:pPr>
      <w:r>
        <w:t>2019-07 TPPT face to face Meeting Report (Vienna, Austria)</w:t>
      </w:r>
    </w:p>
    <w:p w14:paraId="05582BE8" w14:textId="77777777" w:rsidR="00A65420" w:rsidRDefault="00A65420" w:rsidP="00A65420">
      <w:pPr>
        <w:pStyle w:val="IPPBullet1"/>
      </w:pPr>
      <w:r>
        <w:t>2020-02 TPPT Virtual Meeting Report</w:t>
      </w:r>
    </w:p>
    <w:p w14:paraId="22990F6B" w14:textId="77777777" w:rsidR="00A65420" w:rsidRDefault="00A65420" w:rsidP="00A65420">
      <w:pPr>
        <w:pStyle w:val="IPPBullet1"/>
      </w:pPr>
      <w:r>
        <w:t>2020-02 Second TPPT Virtual Meeting Report</w:t>
      </w:r>
    </w:p>
    <w:p w14:paraId="64F12ED2" w14:textId="77777777" w:rsidR="00A65420" w:rsidRDefault="00A65420" w:rsidP="00A65420">
      <w:pPr>
        <w:pStyle w:val="IPPBullet1"/>
      </w:pPr>
      <w:r>
        <w:t>2020-03 TPPT Virtual Meeting Report</w:t>
      </w:r>
    </w:p>
    <w:p w14:paraId="34618FEC" w14:textId="77777777" w:rsidR="001818C1" w:rsidRPr="0029265F" w:rsidRDefault="001818C1" w:rsidP="001818C1">
      <w:pPr>
        <w:pStyle w:val="IPPNumberedList"/>
        <w:spacing w:line="259" w:lineRule="auto"/>
        <w:jc w:val="left"/>
        <w:rPr>
          <w:b/>
        </w:rPr>
      </w:pPr>
      <w:r w:rsidRPr="0029265F">
        <w:rPr>
          <w:i/>
        </w:rPr>
        <w:t>remove</w:t>
      </w:r>
      <w:r w:rsidRPr="0029265F">
        <w:t xml:space="preserve"> from the TPPT work programme the following draft phytosanitary treatments:</w:t>
      </w:r>
    </w:p>
    <w:p w14:paraId="1DDB2C26" w14:textId="77777777" w:rsidR="001818C1" w:rsidRDefault="001818C1" w:rsidP="006E5355">
      <w:pPr>
        <w:pStyle w:val="IPPBullet1"/>
      </w:pPr>
      <w:r>
        <w:t xml:space="preserve">Irradiation treatment for </w:t>
      </w:r>
      <w:r w:rsidRPr="0029265F">
        <w:rPr>
          <w:i/>
        </w:rPr>
        <w:t>Drosophila suzukii</w:t>
      </w:r>
      <w:r>
        <w:t xml:space="preserve"> (2017-017) – priority 1</w:t>
      </w:r>
    </w:p>
    <w:p w14:paraId="7C39785B" w14:textId="77777777" w:rsidR="001818C1" w:rsidRDefault="001818C1" w:rsidP="006E5355">
      <w:pPr>
        <w:pStyle w:val="IPPBullet1"/>
      </w:pPr>
      <w:r>
        <w:t xml:space="preserve">Irradiation treatment for </w:t>
      </w:r>
      <w:r w:rsidRPr="0029265F">
        <w:rPr>
          <w:i/>
        </w:rPr>
        <w:t>Omphisa anastomosalis</w:t>
      </w:r>
      <w:r>
        <w:t xml:space="preserve"> (2018-042) – priority 2</w:t>
      </w:r>
    </w:p>
    <w:p w14:paraId="43CB30FF" w14:textId="77777777" w:rsidR="001818C1" w:rsidRDefault="001818C1" w:rsidP="006E5355">
      <w:pPr>
        <w:pStyle w:val="IPPBullet1"/>
      </w:pPr>
      <w:r>
        <w:t>Irradiation treatment for ants (Hymenoptera: Formicidae) hitchhiking on fresh commodities (2017-014) – priority 3</w:t>
      </w:r>
    </w:p>
    <w:p w14:paraId="609E5209" w14:textId="77777777" w:rsidR="00235159" w:rsidRDefault="00235159" w:rsidP="00235159">
      <w:pPr>
        <w:pStyle w:val="IPPNumberedList"/>
      </w:pPr>
      <w:r w:rsidRPr="00E63C04">
        <w:rPr>
          <w:i/>
        </w:rPr>
        <w:t xml:space="preserve">change </w:t>
      </w:r>
      <w:r>
        <w:t>the priority of the following topic from 3 to 1: Revision to ISPM 18 (</w:t>
      </w:r>
      <w:r w:rsidRPr="006474EF">
        <w:rPr>
          <w:i/>
        </w:rPr>
        <w:t>Requirements for the use of irradiation as a phytosanitary measure</w:t>
      </w:r>
      <w:r>
        <w:t>) (2014-007)</w:t>
      </w:r>
    </w:p>
    <w:p w14:paraId="34BE04D4" w14:textId="77777777" w:rsidR="00235159" w:rsidRDefault="00235159" w:rsidP="00235159">
      <w:pPr>
        <w:pStyle w:val="IPPNumberedList"/>
      </w:pPr>
      <w:r w:rsidRPr="00E63C04">
        <w:rPr>
          <w:i/>
        </w:rPr>
        <w:t>assign</w:t>
      </w:r>
      <w:r>
        <w:t xml:space="preserve"> Mr Walther ENKERLIN HOEFLICH as the assistant steward of the following topic: Revision to ISPM 18 (</w:t>
      </w:r>
      <w:r w:rsidRPr="006474EF">
        <w:rPr>
          <w:i/>
        </w:rPr>
        <w:t>Requirements for the use of irradiation as a phytosanitary measure</w:t>
      </w:r>
      <w:r>
        <w:t>) (2014-007)</w:t>
      </w:r>
    </w:p>
    <w:p w14:paraId="79F14DBF" w14:textId="1E2CB5F9" w:rsidR="002C5BC5" w:rsidRDefault="002C5BC5" w:rsidP="002C5BC5">
      <w:pPr>
        <w:pStyle w:val="IPPNumberedList"/>
      </w:pPr>
      <w:r w:rsidRPr="00E63C04">
        <w:rPr>
          <w:i/>
        </w:rPr>
        <w:t>agree</w:t>
      </w:r>
      <w:r>
        <w:t xml:space="preserve"> that the TPPT review the Annotated template for phytosnitary treatments once the workload of the TPPT allows it</w:t>
      </w:r>
    </w:p>
    <w:p w14:paraId="3C805C37" w14:textId="77777777" w:rsidR="001300A9" w:rsidRDefault="001300A9" w:rsidP="001300A9">
      <w:pPr>
        <w:pStyle w:val="IPPNumberedList"/>
        <w:spacing w:line="256" w:lineRule="auto"/>
        <w:jc w:val="left"/>
      </w:pPr>
      <w:r>
        <w:rPr>
          <w:i/>
        </w:rPr>
        <w:t xml:space="preserve">requested </w:t>
      </w:r>
      <w:r>
        <w:t xml:space="preserve">the SC to approve their participation in the International Plant Health Conference </w:t>
      </w:r>
    </w:p>
    <w:p w14:paraId="2D10A5E9" w14:textId="77777777" w:rsidR="00235159" w:rsidRPr="00A276F9" w:rsidRDefault="00235159" w:rsidP="00235159">
      <w:pPr>
        <w:pStyle w:val="IPPNumberedList"/>
        <w:rPr>
          <w:lang w:val="en-GB"/>
        </w:rPr>
      </w:pPr>
      <w:r w:rsidRPr="00A276F9">
        <w:rPr>
          <w:i/>
          <w:iCs/>
          <w:lang w:val="en-GB"/>
        </w:rPr>
        <w:t xml:space="preserve">note </w:t>
      </w:r>
      <w:r w:rsidRPr="00A276F9">
        <w:rPr>
          <w:iCs/>
          <w:lang w:val="en-GB"/>
        </w:rPr>
        <w:t>the</w:t>
      </w:r>
      <w:r>
        <w:rPr>
          <w:iCs/>
          <w:lang w:val="en-GB"/>
        </w:rPr>
        <w:t xml:space="preserve"> </w:t>
      </w:r>
      <w:r w:rsidRPr="00A276F9">
        <w:rPr>
          <w:lang w:val="en-GB"/>
        </w:rPr>
        <w:t xml:space="preserve">work </w:t>
      </w:r>
      <w:r>
        <w:rPr>
          <w:lang w:val="en-GB"/>
        </w:rPr>
        <w:t xml:space="preserve">accomplished by the </w:t>
      </w:r>
      <w:r w:rsidRPr="00A276F9">
        <w:rPr>
          <w:iCs/>
          <w:lang w:val="en-GB"/>
        </w:rPr>
        <w:t xml:space="preserve">TPPT </w:t>
      </w:r>
      <w:r w:rsidRPr="00A276F9">
        <w:rPr>
          <w:lang w:val="en-GB"/>
        </w:rPr>
        <w:t xml:space="preserve">from May </w:t>
      </w:r>
      <w:r>
        <w:rPr>
          <w:lang w:val="en-GB"/>
        </w:rPr>
        <w:t>2019</w:t>
      </w:r>
      <w:r w:rsidRPr="00A276F9">
        <w:rPr>
          <w:lang w:val="en-GB"/>
        </w:rPr>
        <w:t xml:space="preserve"> to </w:t>
      </w:r>
      <w:r>
        <w:rPr>
          <w:lang w:val="en-GB"/>
        </w:rPr>
        <w:t>May</w:t>
      </w:r>
      <w:r w:rsidRPr="00A276F9">
        <w:rPr>
          <w:lang w:val="en-GB"/>
        </w:rPr>
        <w:t xml:space="preserve"> </w:t>
      </w:r>
      <w:r>
        <w:rPr>
          <w:lang w:val="en-GB"/>
        </w:rPr>
        <w:t xml:space="preserve">2020 </w:t>
      </w:r>
      <w:r w:rsidRPr="00A276F9">
        <w:rPr>
          <w:lang w:val="en-GB"/>
        </w:rPr>
        <w:t>presented in this paper;</w:t>
      </w:r>
    </w:p>
    <w:p w14:paraId="72B9A273" w14:textId="77777777" w:rsidR="00235159" w:rsidRDefault="00235159" w:rsidP="00235159">
      <w:pPr>
        <w:pStyle w:val="IPPNumberedList"/>
        <w:rPr>
          <w:lang w:val="en-GB"/>
        </w:rPr>
      </w:pPr>
      <w:r w:rsidRPr="00A276F9">
        <w:rPr>
          <w:i/>
          <w:lang w:val="en-GB"/>
        </w:rPr>
        <w:t>note</w:t>
      </w:r>
      <w:r w:rsidRPr="00A276F9">
        <w:rPr>
          <w:lang w:val="en-GB"/>
        </w:rPr>
        <w:t xml:space="preserve"> the TPPT tentative work plan for May 20</w:t>
      </w:r>
      <w:r>
        <w:rPr>
          <w:lang w:val="en-GB"/>
        </w:rPr>
        <w:t>20 to</w:t>
      </w:r>
      <w:r w:rsidRPr="00A276F9">
        <w:rPr>
          <w:lang w:val="en-GB"/>
        </w:rPr>
        <w:t xml:space="preserve"> April 202</w:t>
      </w:r>
      <w:r>
        <w:rPr>
          <w:lang w:val="en-GB"/>
        </w:rPr>
        <w:t>1</w:t>
      </w:r>
      <w:r w:rsidRPr="00A276F9">
        <w:rPr>
          <w:lang w:val="en-GB"/>
        </w:rPr>
        <w:t>;</w:t>
      </w:r>
    </w:p>
    <w:p w14:paraId="27851706" w14:textId="77777777" w:rsidR="002C5BC5" w:rsidRPr="002C5BC5" w:rsidRDefault="002C5BC5" w:rsidP="008B2053">
      <w:pPr>
        <w:rPr>
          <w:b/>
        </w:rPr>
        <w:sectPr w:rsidR="002C5BC5" w:rsidRPr="002C5BC5" w:rsidSect="00563324">
          <w:headerReference w:type="even" r:id="rId8"/>
          <w:headerReference w:type="default" r:id="rId9"/>
          <w:footerReference w:type="even" r:id="rId10"/>
          <w:footerReference w:type="default" r:id="rId11"/>
          <w:headerReference w:type="first" r:id="rId12"/>
          <w:footerReference w:type="first" r:id="rId13"/>
          <w:pgSz w:w="11907" w:h="16839" w:code="9"/>
          <w:pgMar w:top="1559" w:right="1418" w:bottom="1418" w:left="1418" w:header="720" w:footer="720" w:gutter="0"/>
          <w:cols w:space="720"/>
          <w:titlePg/>
          <w:docGrid w:linePitch="360"/>
        </w:sectPr>
      </w:pPr>
    </w:p>
    <w:p w14:paraId="328C09D4" w14:textId="569ED06B" w:rsidR="00914195" w:rsidRPr="00A276F9" w:rsidRDefault="0064689D" w:rsidP="00914195">
      <w:pPr>
        <w:pStyle w:val="IPPHeading1"/>
      </w:pPr>
      <w:r w:rsidRPr="00A276F9">
        <w:t>Attachment</w:t>
      </w:r>
      <w:r w:rsidR="00914195" w:rsidRPr="00A276F9">
        <w:t xml:space="preserve"> 1</w:t>
      </w:r>
    </w:p>
    <w:p w14:paraId="5D270163" w14:textId="77777777" w:rsidR="003D2A55" w:rsidRPr="00E33DFD" w:rsidRDefault="003D2A55" w:rsidP="003D2A55">
      <w:pPr>
        <w:keepNext/>
        <w:tabs>
          <w:tab w:val="left" w:pos="851"/>
        </w:tabs>
        <w:spacing w:before="360" w:after="120"/>
        <w:ind w:left="850" w:hanging="850"/>
        <w:jc w:val="center"/>
        <w:outlineLvl w:val="0"/>
        <w:rPr>
          <w:rFonts w:eastAsia="Times"/>
          <w:b/>
          <w:bCs/>
          <w:caps/>
          <w:sz w:val="24"/>
          <w:szCs w:val="22"/>
        </w:rPr>
      </w:pPr>
      <w:r w:rsidRPr="00E33DFD">
        <w:rPr>
          <w:rFonts w:eastAsia="Times"/>
          <w:b/>
          <w:bCs/>
          <w:caps/>
          <w:sz w:val="24"/>
          <w:szCs w:val="22"/>
        </w:rPr>
        <w:t>Phytosnitary</w:t>
      </w:r>
      <w:r>
        <w:rPr>
          <w:rFonts w:eastAsia="Times"/>
          <w:b/>
          <w:bCs/>
          <w:caps/>
          <w:sz w:val="24"/>
          <w:szCs w:val="22"/>
        </w:rPr>
        <w:t xml:space="preserve"> </w:t>
      </w:r>
      <w:r w:rsidRPr="00E33DFD">
        <w:rPr>
          <w:rFonts w:eastAsia="Times"/>
          <w:b/>
          <w:bCs/>
          <w:caps/>
          <w:sz w:val="24"/>
          <w:szCs w:val="22"/>
        </w:rPr>
        <w:t xml:space="preserve">treatments </w:t>
      </w:r>
      <w:r>
        <w:rPr>
          <w:rFonts w:eastAsia="Times"/>
          <w:b/>
          <w:bCs/>
          <w:caps/>
          <w:sz w:val="24"/>
          <w:szCs w:val="22"/>
        </w:rPr>
        <w:t>on the TPPT wok programme</w:t>
      </w:r>
    </w:p>
    <w:p w14:paraId="3C6D19FE" w14:textId="77777777" w:rsidR="003D2A55" w:rsidRPr="00E33DFD" w:rsidRDefault="003D2A55" w:rsidP="003D2A55">
      <w:pPr>
        <w:jc w:val="center"/>
        <w:rPr>
          <w:i/>
        </w:rPr>
      </w:pPr>
      <w:r w:rsidRPr="00E33DFD">
        <w:rPr>
          <w:i/>
        </w:rPr>
        <w:t xml:space="preserve">(Last updated </w:t>
      </w:r>
      <w:r>
        <w:rPr>
          <w:i/>
        </w:rPr>
        <w:t>2020</w:t>
      </w:r>
      <w:r w:rsidRPr="00E33DFD">
        <w:rPr>
          <w:i/>
        </w:rPr>
        <w:t>-</w:t>
      </w:r>
      <w:r>
        <w:rPr>
          <w:i/>
        </w:rPr>
        <w:t>06</w:t>
      </w:r>
      <w:r w:rsidRPr="00E33DFD">
        <w:rPr>
          <w:i/>
        </w:rPr>
        <w:t>-</w:t>
      </w:r>
      <w:r>
        <w:rPr>
          <w:i/>
        </w:rPr>
        <w:t>17</w:t>
      </w:r>
      <w:r w:rsidRPr="00E33DFD">
        <w:rPr>
          <w:i/>
        </w:rPr>
        <w:t>)</w:t>
      </w:r>
    </w:p>
    <w:p w14:paraId="408AF5BF" w14:textId="77777777" w:rsidR="003D2A55" w:rsidRPr="00E33DFD" w:rsidRDefault="003D2A55" w:rsidP="003D2A55">
      <w:pPr>
        <w:jc w:val="center"/>
        <w:rPr>
          <w:i/>
        </w:rPr>
      </w:pPr>
    </w:p>
    <w:tbl>
      <w:tblPr>
        <w:tblStyle w:val="TableGrid2"/>
        <w:tblW w:w="14310" w:type="dxa"/>
        <w:jc w:val="center"/>
        <w:tblLayout w:type="fixed"/>
        <w:tblLook w:val="04A0" w:firstRow="1" w:lastRow="0" w:firstColumn="1" w:lastColumn="0" w:noHBand="0" w:noVBand="1"/>
      </w:tblPr>
      <w:tblGrid>
        <w:gridCol w:w="625"/>
        <w:gridCol w:w="5585"/>
        <w:gridCol w:w="990"/>
        <w:gridCol w:w="1260"/>
        <w:gridCol w:w="2070"/>
        <w:gridCol w:w="3780"/>
      </w:tblGrid>
      <w:tr w:rsidR="003D2A55" w:rsidRPr="006B5AAE" w14:paraId="16E99E66" w14:textId="77777777" w:rsidTr="003D2A55">
        <w:trPr>
          <w:tblHeader/>
          <w:jc w:val="center"/>
        </w:trPr>
        <w:tc>
          <w:tcPr>
            <w:tcW w:w="625" w:type="dxa"/>
            <w:shd w:val="clear" w:color="auto" w:fill="262626"/>
            <w:vAlign w:val="center"/>
          </w:tcPr>
          <w:p w14:paraId="2E027D60" w14:textId="77777777" w:rsidR="003D2A55" w:rsidRPr="00C27901" w:rsidRDefault="003D2A55" w:rsidP="000409F9">
            <w:pPr>
              <w:rPr>
                <w:rFonts w:ascii="Arial" w:hAnsi="Arial" w:cs="Arial"/>
                <w:b/>
                <w:sz w:val="20"/>
              </w:rPr>
            </w:pPr>
            <w:r w:rsidRPr="00C27901">
              <w:rPr>
                <w:rFonts w:ascii="Arial" w:hAnsi="Arial" w:cs="Arial"/>
                <w:b/>
                <w:sz w:val="20"/>
              </w:rPr>
              <w:t>No.</w:t>
            </w:r>
          </w:p>
        </w:tc>
        <w:tc>
          <w:tcPr>
            <w:tcW w:w="5585" w:type="dxa"/>
            <w:shd w:val="clear" w:color="auto" w:fill="262626"/>
            <w:vAlign w:val="center"/>
          </w:tcPr>
          <w:p w14:paraId="30908F50" w14:textId="77777777" w:rsidR="003D2A55" w:rsidRPr="006B5AAE" w:rsidRDefault="003D2A55" w:rsidP="000409F9">
            <w:pPr>
              <w:rPr>
                <w:rFonts w:ascii="Arial" w:hAnsi="Arial" w:cs="Arial"/>
                <w:b/>
                <w:sz w:val="20"/>
              </w:rPr>
            </w:pPr>
            <w:r w:rsidRPr="006B5AAE">
              <w:rPr>
                <w:rFonts w:ascii="Arial" w:hAnsi="Arial" w:cs="Arial"/>
                <w:b/>
                <w:sz w:val="20"/>
              </w:rPr>
              <w:t>Title</w:t>
            </w:r>
          </w:p>
        </w:tc>
        <w:tc>
          <w:tcPr>
            <w:tcW w:w="990" w:type="dxa"/>
            <w:shd w:val="clear" w:color="auto" w:fill="262626"/>
            <w:vAlign w:val="center"/>
          </w:tcPr>
          <w:p w14:paraId="34D6B5D2" w14:textId="77777777" w:rsidR="003D2A55" w:rsidRPr="006B5AAE" w:rsidRDefault="003D2A55" w:rsidP="000409F9">
            <w:pPr>
              <w:rPr>
                <w:rFonts w:ascii="Arial" w:hAnsi="Arial" w:cs="Arial"/>
                <w:b/>
                <w:sz w:val="20"/>
              </w:rPr>
            </w:pPr>
            <w:r w:rsidRPr="006B5AAE">
              <w:rPr>
                <w:rFonts w:ascii="Arial" w:hAnsi="Arial" w:cs="Arial"/>
                <w:b/>
                <w:sz w:val="20"/>
              </w:rPr>
              <w:t>Submitter</w:t>
            </w:r>
          </w:p>
        </w:tc>
        <w:tc>
          <w:tcPr>
            <w:tcW w:w="1260" w:type="dxa"/>
            <w:shd w:val="clear" w:color="auto" w:fill="262626"/>
            <w:vAlign w:val="center"/>
          </w:tcPr>
          <w:p w14:paraId="2C0A1740" w14:textId="77777777" w:rsidR="003D2A55" w:rsidRPr="006B5AAE" w:rsidRDefault="003D2A55" w:rsidP="000409F9">
            <w:pPr>
              <w:jc w:val="left"/>
              <w:rPr>
                <w:rFonts w:ascii="Arial" w:hAnsi="Arial" w:cs="Arial"/>
                <w:b/>
                <w:sz w:val="20"/>
              </w:rPr>
            </w:pPr>
            <w:r w:rsidRPr="006B5AAE">
              <w:rPr>
                <w:rFonts w:ascii="Arial" w:hAnsi="Arial" w:cs="Arial"/>
                <w:b/>
                <w:sz w:val="20"/>
              </w:rPr>
              <w:t>Priority</w:t>
            </w:r>
          </w:p>
        </w:tc>
        <w:tc>
          <w:tcPr>
            <w:tcW w:w="2070" w:type="dxa"/>
            <w:shd w:val="clear" w:color="auto" w:fill="262626"/>
          </w:tcPr>
          <w:p w14:paraId="1A2AC38D" w14:textId="77777777" w:rsidR="003D2A55" w:rsidRPr="006B5AAE" w:rsidRDefault="003D2A55" w:rsidP="000409F9">
            <w:pPr>
              <w:jc w:val="left"/>
              <w:rPr>
                <w:rFonts w:ascii="Arial" w:hAnsi="Arial" w:cs="Arial"/>
                <w:b/>
                <w:sz w:val="20"/>
              </w:rPr>
            </w:pPr>
            <w:r w:rsidRPr="006B5AAE">
              <w:rPr>
                <w:rFonts w:ascii="Arial" w:hAnsi="Arial" w:cs="Arial"/>
                <w:b/>
                <w:sz w:val="20"/>
              </w:rPr>
              <w:t>Further information needed</w:t>
            </w:r>
          </w:p>
        </w:tc>
        <w:tc>
          <w:tcPr>
            <w:tcW w:w="3780" w:type="dxa"/>
            <w:shd w:val="clear" w:color="auto" w:fill="262626"/>
          </w:tcPr>
          <w:p w14:paraId="759CAEC4" w14:textId="77777777" w:rsidR="003D2A55" w:rsidRPr="006B5AAE" w:rsidRDefault="003D2A55" w:rsidP="000409F9">
            <w:pPr>
              <w:jc w:val="left"/>
              <w:rPr>
                <w:rFonts w:ascii="Arial" w:hAnsi="Arial" w:cs="Arial"/>
                <w:b/>
                <w:sz w:val="20"/>
              </w:rPr>
            </w:pPr>
            <w:r w:rsidRPr="006B5AAE">
              <w:rPr>
                <w:rFonts w:ascii="Arial" w:hAnsi="Arial" w:cs="Arial"/>
                <w:b/>
              </w:rPr>
              <w:t>Relevant TPPT report</w:t>
            </w:r>
          </w:p>
        </w:tc>
      </w:tr>
      <w:tr w:rsidR="003D2A55" w:rsidRPr="006B5AAE" w14:paraId="586CC762" w14:textId="77777777" w:rsidTr="003D2A55">
        <w:trPr>
          <w:jc w:val="center"/>
        </w:trPr>
        <w:tc>
          <w:tcPr>
            <w:tcW w:w="625" w:type="dxa"/>
            <w:shd w:val="clear" w:color="auto" w:fill="D9D9D9" w:themeFill="background1" w:themeFillShade="D9"/>
            <w:vAlign w:val="center"/>
          </w:tcPr>
          <w:p w14:paraId="1B6E7903"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1</w:t>
            </w:r>
          </w:p>
        </w:tc>
        <w:tc>
          <w:tcPr>
            <w:tcW w:w="5585" w:type="dxa"/>
            <w:shd w:val="clear" w:color="auto" w:fill="D9D9D9" w:themeFill="background1" w:themeFillShade="D9"/>
            <w:vAlign w:val="center"/>
          </w:tcPr>
          <w:p w14:paraId="78252647"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 xml:space="preserve">Irradiation treatment for </w:t>
            </w:r>
            <w:r w:rsidRPr="006B5AAE">
              <w:rPr>
                <w:rFonts w:ascii="Arial" w:hAnsi="Arial" w:cs="Arial"/>
                <w:i/>
                <w:sz w:val="18"/>
                <w:szCs w:val="18"/>
              </w:rPr>
              <w:t>Drosophila suzukii</w:t>
            </w:r>
            <w:r w:rsidRPr="006B5AAE">
              <w:rPr>
                <w:rFonts w:ascii="Arial" w:hAnsi="Arial" w:cs="Arial"/>
                <w:sz w:val="18"/>
                <w:szCs w:val="18"/>
              </w:rPr>
              <w:t xml:space="preserve"> (2017-017)</w:t>
            </w:r>
          </w:p>
        </w:tc>
        <w:tc>
          <w:tcPr>
            <w:tcW w:w="990" w:type="dxa"/>
            <w:shd w:val="clear" w:color="auto" w:fill="D9D9D9" w:themeFill="background1" w:themeFillShade="D9"/>
            <w:vAlign w:val="center"/>
          </w:tcPr>
          <w:p w14:paraId="443A68DB" w14:textId="77777777" w:rsidR="003D2A55" w:rsidRPr="006B5AAE" w:rsidRDefault="003D2A55" w:rsidP="000409F9">
            <w:pPr>
              <w:rPr>
                <w:sz w:val="20"/>
              </w:rPr>
            </w:pPr>
            <w:r w:rsidRPr="006B5AAE">
              <w:rPr>
                <w:rFonts w:ascii="Arial" w:hAnsi="Arial" w:cs="Arial"/>
                <w:sz w:val="18"/>
                <w:szCs w:val="18"/>
              </w:rPr>
              <w:t>USA</w:t>
            </w:r>
          </w:p>
        </w:tc>
        <w:tc>
          <w:tcPr>
            <w:tcW w:w="1260" w:type="dxa"/>
            <w:shd w:val="clear" w:color="auto" w:fill="D9D9D9" w:themeFill="background1" w:themeFillShade="D9"/>
            <w:vAlign w:val="center"/>
          </w:tcPr>
          <w:p w14:paraId="0FD5652A"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1</w:t>
            </w:r>
          </w:p>
        </w:tc>
        <w:tc>
          <w:tcPr>
            <w:tcW w:w="2070" w:type="dxa"/>
            <w:shd w:val="clear" w:color="auto" w:fill="D9D9D9" w:themeFill="background1" w:themeFillShade="D9"/>
          </w:tcPr>
          <w:p w14:paraId="0896BA4D"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 (response: 2018-02-22</w:t>
            </w:r>
          </w:p>
          <w:p w14:paraId="1975DEBD"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2018-12-22)</w:t>
            </w:r>
          </w:p>
        </w:tc>
        <w:tc>
          <w:tcPr>
            <w:tcW w:w="3780" w:type="dxa"/>
            <w:shd w:val="clear" w:color="auto" w:fill="D9D9D9" w:themeFill="background1" w:themeFillShade="D9"/>
          </w:tcPr>
          <w:p w14:paraId="59EEA611" w14:textId="77777777" w:rsidR="003D2A55" w:rsidRPr="00C27901" w:rsidRDefault="003D2A55" w:rsidP="000409F9">
            <w:pPr>
              <w:jc w:val="center"/>
              <w:rPr>
                <w:rFonts w:ascii="Arial" w:hAnsi="Arial" w:cs="Arial"/>
                <w:sz w:val="18"/>
                <w:szCs w:val="18"/>
              </w:rPr>
            </w:pPr>
            <w:r w:rsidRPr="006B5AAE">
              <w:rPr>
                <w:rFonts w:ascii="Arial" w:hAnsi="Arial" w:cs="Arial"/>
                <w:sz w:val="18"/>
                <w:szCs w:val="18"/>
              </w:rPr>
              <w:t>2017-07 TPPT Meeting</w:t>
            </w:r>
            <w:r w:rsidRPr="00C27901">
              <w:rPr>
                <w:vertAlign w:val="superscript"/>
              </w:rPr>
              <w:footnoteReference w:id="11"/>
            </w:r>
          </w:p>
          <w:p w14:paraId="3365B6DD"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60250A35"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2019-02 TPPT meeting</w:t>
            </w:r>
          </w:p>
          <w:p w14:paraId="08058FDD" w14:textId="77777777" w:rsidR="003D2A55" w:rsidRPr="00C27901" w:rsidRDefault="003D2A55" w:rsidP="000409F9">
            <w:pPr>
              <w:jc w:val="center"/>
              <w:rPr>
                <w:rFonts w:ascii="Arial" w:hAnsi="Arial" w:cs="Arial"/>
                <w:sz w:val="18"/>
                <w:szCs w:val="18"/>
              </w:rPr>
            </w:pPr>
            <w:r w:rsidRPr="006B5AAE">
              <w:rPr>
                <w:rFonts w:ascii="Arial" w:hAnsi="Arial" w:cs="Arial"/>
                <w:sz w:val="18"/>
                <w:szCs w:val="18"/>
              </w:rPr>
              <w:t>2019-</w:t>
            </w:r>
            <w:r>
              <w:rPr>
                <w:rFonts w:ascii="Arial" w:hAnsi="Arial" w:cs="Arial"/>
                <w:sz w:val="18"/>
                <w:szCs w:val="18"/>
              </w:rPr>
              <w:t>07 TPPT recommended to remove</w:t>
            </w:r>
          </w:p>
        </w:tc>
      </w:tr>
      <w:tr w:rsidR="003D2A55" w:rsidRPr="006B5AAE" w14:paraId="41626AA4" w14:textId="77777777" w:rsidTr="003D2A55">
        <w:trPr>
          <w:jc w:val="center"/>
        </w:trPr>
        <w:tc>
          <w:tcPr>
            <w:tcW w:w="625" w:type="dxa"/>
            <w:shd w:val="clear" w:color="auto" w:fill="FFFFFF" w:themeFill="background1"/>
            <w:vAlign w:val="center"/>
          </w:tcPr>
          <w:p w14:paraId="6029D9FC"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2</w:t>
            </w:r>
          </w:p>
        </w:tc>
        <w:tc>
          <w:tcPr>
            <w:tcW w:w="5585" w:type="dxa"/>
            <w:shd w:val="clear" w:color="auto" w:fill="FFFFFF" w:themeFill="background1"/>
            <w:vAlign w:val="center"/>
          </w:tcPr>
          <w:p w14:paraId="409C7B27" w14:textId="77777777" w:rsidR="003D2A55" w:rsidRPr="006B5AAE" w:rsidRDefault="003D2A55" w:rsidP="000409F9">
            <w:pPr>
              <w:jc w:val="left"/>
              <w:rPr>
                <w:rFonts w:ascii="Arial" w:hAnsi="Arial" w:cs="Arial"/>
                <w:sz w:val="18"/>
                <w:szCs w:val="18"/>
              </w:rPr>
            </w:pPr>
            <w:bookmarkStart w:id="9" w:name="OLE_LINK14"/>
            <w:bookmarkStart w:id="10" w:name="OLE_LINK15"/>
            <w:bookmarkEnd w:id="9"/>
            <w:bookmarkEnd w:id="10"/>
            <w:r w:rsidRPr="006B5AAE">
              <w:rPr>
                <w:rFonts w:ascii="Arial" w:hAnsi="Arial" w:cs="Arial"/>
                <w:sz w:val="18"/>
                <w:szCs w:val="18"/>
              </w:rPr>
              <w:t>Sulfuryl fluoride fumigation treatment for </w:t>
            </w:r>
            <w:r w:rsidRPr="006B5AAE">
              <w:rPr>
                <w:rFonts w:ascii="Arial" w:hAnsi="Arial" w:cs="Arial"/>
                <w:i/>
                <w:sz w:val="18"/>
                <w:szCs w:val="18"/>
              </w:rPr>
              <w:t>Chlorophorus annularis</w:t>
            </w:r>
            <w:r w:rsidRPr="006B5AAE">
              <w:rPr>
                <w:rFonts w:ascii="Arial" w:hAnsi="Arial" w:cs="Arial"/>
                <w:sz w:val="18"/>
                <w:szCs w:val="18"/>
              </w:rPr>
              <w:t> on bamboo articles (2017-028)</w:t>
            </w:r>
          </w:p>
        </w:tc>
        <w:tc>
          <w:tcPr>
            <w:tcW w:w="990" w:type="dxa"/>
            <w:shd w:val="clear" w:color="auto" w:fill="FFFFFF" w:themeFill="background1"/>
            <w:vAlign w:val="center"/>
          </w:tcPr>
          <w:p w14:paraId="4E2D6281" w14:textId="77777777" w:rsidR="003D2A55" w:rsidRPr="006B5AAE" w:rsidRDefault="003D2A55" w:rsidP="000409F9">
            <w:pPr>
              <w:rPr>
                <w:sz w:val="20"/>
              </w:rPr>
            </w:pPr>
            <w:r w:rsidRPr="006B5AAE">
              <w:rPr>
                <w:rFonts w:ascii="Arial" w:hAnsi="Arial" w:cs="Arial"/>
                <w:sz w:val="18"/>
                <w:szCs w:val="18"/>
              </w:rPr>
              <w:t>China</w:t>
            </w:r>
          </w:p>
        </w:tc>
        <w:tc>
          <w:tcPr>
            <w:tcW w:w="1260" w:type="dxa"/>
            <w:shd w:val="clear" w:color="auto" w:fill="FFFFFF" w:themeFill="background1"/>
            <w:vAlign w:val="center"/>
          </w:tcPr>
          <w:p w14:paraId="3E28D8D0"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w:t>
            </w:r>
          </w:p>
        </w:tc>
        <w:tc>
          <w:tcPr>
            <w:tcW w:w="2070" w:type="dxa"/>
            <w:shd w:val="clear" w:color="auto" w:fill="FFFFFF" w:themeFill="background1"/>
          </w:tcPr>
          <w:p w14:paraId="40127742" w14:textId="77777777" w:rsidR="003D2A55" w:rsidRDefault="003D2A55" w:rsidP="000409F9">
            <w:pPr>
              <w:jc w:val="center"/>
              <w:rPr>
                <w:rFonts w:ascii="Arial" w:hAnsi="Arial" w:cs="Arial"/>
                <w:sz w:val="18"/>
                <w:szCs w:val="18"/>
              </w:rPr>
            </w:pPr>
            <w:r w:rsidRPr="006B5AAE">
              <w:rPr>
                <w:rFonts w:ascii="Arial" w:hAnsi="Arial" w:cs="Arial"/>
                <w:sz w:val="18"/>
                <w:szCs w:val="18"/>
              </w:rPr>
              <w:t>Yes (response 2018-05-30)</w:t>
            </w:r>
          </w:p>
          <w:p w14:paraId="1F75F4B2" w14:textId="77777777" w:rsidR="003D2A55" w:rsidRPr="006B5AAE" w:rsidRDefault="003D2A55" w:rsidP="000409F9">
            <w:pPr>
              <w:jc w:val="center"/>
              <w:rPr>
                <w:rFonts w:ascii="Arial" w:hAnsi="Arial" w:cs="Arial"/>
                <w:sz w:val="18"/>
                <w:szCs w:val="18"/>
              </w:rPr>
            </w:pPr>
            <w:r>
              <w:rPr>
                <w:rFonts w:ascii="Arial" w:hAnsi="Arial" w:cs="Arial"/>
                <w:sz w:val="18"/>
                <w:szCs w:val="18"/>
              </w:rPr>
              <w:t>yes</w:t>
            </w:r>
          </w:p>
        </w:tc>
        <w:tc>
          <w:tcPr>
            <w:tcW w:w="3780" w:type="dxa"/>
            <w:shd w:val="clear" w:color="auto" w:fill="FFFFFF" w:themeFill="background1"/>
          </w:tcPr>
          <w:p w14:paraId="0B3922B7"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2017-07 TPPT Meeting</w:t>
            </w:r>
          </w:p>
          <w:p w14:paraId="29F575FD"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48BC2488" w14:textId="77777777" w:rsidR="003D2A55" w:rsidRDefault="003D2A55" w:rsidP="000409F9">
            <w:pPr>
              <w:jc w:val="center"/>
              <w:rPr>
                <w:rFonts w:ascii="Arial" w:hAnsi="Arial" w:cs="Arial"/>
                <w:sz w:val="18"/>
                <w:szCs w:val="18"/>
              </w:rPr>
            </w:pPr>
            <w:r w:rsidRPr="006B5AAE">
              <w:rPr>
                <w:rFonts w:ascii="Arial" w:hAnsi="Arial" w:cs="Arial"/>
                <w:sz w:val="18"/>
                <w:szCs w:val="18"/>
              </w:rPr>
              <w:t>2019-0</w:t>
            </w:r>
            <w:r>
              <w:rPr>
                <w:rFonts w:ascii="Arial" w:hAnsi="Arial" w:cs="Arial"/>
                <w:sz w:val="18"/>
                <w:szCs w:val="18"/>
              </w:rPr>
              <w:t xml:space="preserve">7 </w:t>
            </w:r>
            <w:r w:rsidRPr="006B5AAE">
              <w:rPr>
                <w:rFonts w:ascii="Arial" w:hAnsi="Arial" w:cs="Arial"/>
                <w:sz w:val="18"/>
                <w:szCs w:val="18"/>
              </w:rPr>
              <w:t>TPPT meeting</w:t>
            </w:r>
          </w:p>
          <w:p w14:paraId="74D24307" w14:textId="77777777" w:rsidR="003D2A55" w:rsidRPr="00C27901" w:rsidRDefault="003D2A55" w:rsidP="000409F9">
            <w:pPr>
              <w:jc w:val="center"/>
              <w:rPr>
                <w:rFonts w:ascii="Arial" w:hAnsi="Arial" w:cs="Arial"/>
                <w:sz w:val="18"/>
                <w:szCs w:val="18"/>
              </w:rPr>
            </w:pPr>
            <w:r>
              <w:rPr>
                <w:rFonts w:ascii="Arial" w:hAnsi="Arial" w:cs="Arial"/>
                <w:sz w:val="18"/>
                <w:szCs w:val="18"/>
              </w:rPr>
              <w:t>Awaiting response from submitter</w:t>
            </w:r>
          </w:p>
        </w:tc>
      </w:tr>
      <w:tr w:rsidR="003D2A55" w:rsidRPr="006B5AAE" w14:paraId="2583A424" w14:textId="77777777" w:rsidTr="003D2A55">
        <w:trPr>
          <w:trHeight w:val="750"/>
          <w:jc w:val="center"/>
        </w:trPr>
        <w:tc>
          <w:tcPr>
            <w:tcW w:w="625" w:type="dxa"/>
            <w:shd w:val="clear" w:color="auto" w:fill="E2EFD9" w:themeFill="accent6" w:themeFillTint="33"/>
            <w:vAlign w:val="center"/>
          </w:tcPr>
          <w:p w14:paraId="77A1DC3C"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3</w:t>
            </w:r>
          </w:p>
        </w:tc>
        <w:tc>
          <w:tcPr>
            <w:tcW w:w="5585" w:type="dxa"/>
            <w:shd w:val="clear" w:color="auto" w:fill="E2EFD9" w:themeFill="accent6" w:themeFillTint="33"/>
            <w:vAlign w:val="center"/>
          </w:tcPr>
          <w:p w14:paraId="178ACEA7" w14:textId="77777777" w:rsidR="003D2A55" w:rsidRPr="006B5AAE" w:rsidRDefault="003D2A55" w:rsidP="000409F9">
            <w:pPr>
              <w:spacing w:before="120" w:after="120"/>
              <w:jc w:val="left"/>
              <w:rPr>
                <w:rFonts w:ascii="Arial" w:hAnsi="Arial" w:cs="Arial"/>
                <w:sz w:val="18"/>
                <w:szCs w:val="18"/>
              </w:rPr>
            </w:pPr>
            <w:r w:rsidRPr="006B5AAE">
              <w:rPr>
                <w:rFonts w:ascii="Arial" w:hAnsi="Arial" w:cs="Arial"/>
                <w:sz w:val="18"/>
                <w:szCs w:val="18"/>
              </w:rPr>
              <w:t>Irradiation treatment for eggs and larvae of the family Tortricidae (generic) (2017-011)</w:t>
            </w:r>
          </w:p>
        </w:tc>
        <w:tc>
          <w:tcPr>
            <w:tcW w:w="990" w:type="dxa"/>
            <w:shd w:val="clear" w:color="auto" w:fill="E2EFD9" w:themeFill="accent6" w:themeFillTint="33"/>
            <w:vAlign w:val="center"/>
          </w:tcPr>
          <w:p w14:paraId="4326A307" w14:textId="77777777" w:rsidR="003D2A55" w:rsidRPr="006B5AAE" w:rsidRDefault="003D2A55" w:rsidP="000409F9">
            <w:pPr>
              <w:tabs>
                <w:tab w:val="left" w:pos="992"/>
              </w:tabs>
              <w:rPr>
                <w:rFonts w:ascii="Arial" w:hAnsi="Arial" w:cs="Arial"/>
                <w:sz w:val="18"/>
                <w:szCs w:val="18"/>
              </w:rPr>
            </w:pPr>
            <w:r w:rsidRPr="006B5AAE">
              <w:rPr>
                <w:rFonts w:ascii="Arial" w:hAnsi="Arial" w:cs="Arial"/>
                <w:sz w:val="18"/>
                <w:szCs w:val="18"/>
              </w:rPr>
              <w:t>USA</w:t>
            </w:r>
          </w:p>
        </w:tc>
        <w:tc>
          <w:tcPr>
            <w:tcW w:w="1260" w:type="dxa"/>
            <w:shd w:val="clear" w:color="auto" w:fill="E2EFD9" w:themeFill="accent6" w:themeFillTint="33"/>
            <w:vAlign w:val="center"/>
          </w:tcPr>
          <w:p w14:paraId="3C490C86"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1</w:t>
            </w:r>
          </w:p>
        </w:tc>
        <w:tc>
          <w:tcPr>
            <w:tcW w:w="2070" w:type="dxa"/>
            <w:shd w:val="clear" w:color="auto" w:fill="E2EFD9" w:themeFill="accent6" w:themeFillTint="33"/>
          </w:tcPr>
          <w:p w14:paraId="5972475F"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 (response 2018-03-12)</w:t>
            </w:r>
          </w:p>
        </w:tc>
        <w:tc>
          <w:tcPr>
            <w:tcW w:w="3780" w:type="dxa"/>
            <w:shd w:val="clear" w:color="auto" w:fill="E2EFD9" w:themeFill="accent6" w:themeFillTint="33"/>
          </w:tcPr>
          <w:p w14:paraId="1028E76C"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2017-07 TPPT Meeting</w:t>
            </w:r>
          </w:p>
          <w:p w14:paraId="0C42E0E5"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7CBA6FAE" w14:textId="77777777" w:rsidR="003D2A55" w:rsidRDefault="003D2A55" w:rsidP="000409F9">
            <w:pPr>
              <w:jc w:val="center"/>
              <w:rPr>
                <w:rFonts w:ascii="Arial" w:hAnsi="Arial" w:cs="Arial"/>
                <w:sz w:val="18"/>
                <w:szCs w:val="18"/>
              </w:rPr>
            </w:pPr>
            <w:r w:rsidRPr="006B5AAE">
              <w:rPr>
                <w:rFonts w:ascii="Arial" w:hAnsi="Arial" w:cs="Arial"/>
                <w:sz w:val="18"/>
                <w:szCs w:val="18"/>
              </w:rPr>
              <w:t>2019-02</w:t>
            </w:r>
            <w:r>
              <w:rPr>
                <w:rFonts w:ascii="Arial" w:hAnsi="Arial" w:cs="Arial"/>
                <w:sz w:val="18"/>
                <w:szCs w:val="18"/>
              </w:rPr>
              <w:t xml:space="preserve"> </w:t>
            </w:r>
            <w:r w:rsidRPr="006B5AAE">
              <w:rPr>
                <w:rFonts w:ascii="Arial" w:hAnsi="Arial" w:cs="Arial"/>
                <w:sz w:val="18"/>
                <w:szCs w:val="18"/>
              </w:rPr>
              <w:t>TPPT Meeting</w:t>
            </w:r>
          </w:p>
          <w:p w14:paraId="175B52C9" w14:textId="77777777" w:rsidR="003D2A55" w:rsidRPr="00C27901" w:rsidRDefault="003D2A55" w:rsidP="000409F9">
            <w:pPr>
              <w:jc w:val="center"/>
              <w:rPr>
                <w:rFonts w:ascii="Arial" w:hAnsi="Arial" w:cs="Arial"/>
                <w:sz w:val="18"/>
                <w:szCs w:val="18"/>
              </w:rPr>
            </w:pPr>
            <w:r>
              <w:rPr>
                <w:rFonts w:ascii="Arial" w:hAnsi="Arial" w:cs="Arial"/>
                <w:sz w:val="18"/>
                <w:szCs w:val="18"/>
              </w:rPr>
              <w:t>Submitted for 1</w:t>
            </w:r>
            <w:r w:rsidRPr="00892E85">
              <w:rPr>
                <w:rFonts w:ascii="Arial" w:hAnsi="Arial" w:cs="Arial"/>
                <w:sz w:val="18"/>
                <w:szCs w:val="18"/>
                <w:vertAlign w:val="superscript"/>
              </w:rPr>
              <w:t>st</w:t>
            </w:r>
            <w:r>
              <w:rPr>
                <w:rFonts w:ascii="Arial" w:hAnsi="Arial" w:cs="Arial"/>
                <w:sz w:val="18"/>
                <w:szCs w:val="18"/>
              </w:rPr>
              <w:t xml:space="preserve"> cons</w:t>
            </w:r>
          </w:p>
        </w:tc>
      </w:tr>
      <w:tr w:rsidR="003D2A55" w:rsidRPr="006B5AAE" w14:paraId="4D959F2E" w14:textId="77777777" w:rsidTr="003D2A55">
        <w:trPr>
          <w:jc w:val="center"/>
        </w:trPr>
        <w:tc>
          <w:tcPr>
            <w:tcW w:w="625" w:type="dxa"/>
            <w:shd w:val="clear" w:color="auto" w:fill="FFFFFF" w:themeFill="background1"/>
            <w:vAlign w:val="center"/>
          </w:tcPr>
          <w:p w14:paraId="463CB89E"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4</w:t>
            </w:r>
          </w:p>
        </w:tc>
        <w:tc>
          <w:tcPr>
            <w:tcW w:w="5585" w:type="dxa"/>
            <w:shd w:val="clear" w:color="auto" w:fill="FFFFFF" w:themeFill="background1"/>
            <w:vAlign w:val="center"/>
          </w:tcPr>
          <w:p w14:paraId="22836070" w14:textId="77777777" w:rsidR="003D2A55" w:rsidRPr="006B5AAE" w:rsidRDefault="003D2A55" w:rsidP="000409F9">
            <w:pPr>
              <w:spacing w:before="120" w:after="120"/>
              <w:jc w:val="left"/>
              <w:rPr>
                <w:rFonts w:ascii="Arial" w:hAnsi="Arial" w:cs="Arial"/>
                <w:sz w:val="18"/>
                <w:szCs w:val="18"/>
              </w:rPr>
            </w:pPr>
            <w:r w:rsidRPr="006B5AAE">
              <w:rPr>
                <w:rFonts w:ascii="Arial" w:hAnsi="Arial" w:cs="Arial"/>
                <w:sz w:val="18"/>
                <w:szCs w:val="18"/>
              </w:rPr>
              <w:t>Irradiation treatment for all stages of the family Pseudococcidae (generic) (2017-012)</w:t>
            </w:r>
          </w:p>
        </w:tc>
        <w:tc>
          <w:tcPr>
            <w:tcW w:w="990" w:type="dxa"/>
            <w:shd w:val="clear" w:color="auto" w:fill="FFFFFF" w:themeFill="background1"/>
            <w:vAlign w:val="center"/>
          </w:tcPr>
          <w:p w14:paraId="251776C4" w14:textId="77777777" w:rsidR="003D2A55" w:rsidRPr="006B5AAE" w:rsidRDefault="003D2A55" w:rsidP="000409F9">
            <w:pPr>
              <w:rPr>
                <w:rFonts w:ascii="Arial" w:hAnsi="Arial" w:cs="Arial"/>
                <w:sz w:val="18"/>
                <w:szCs w:val="18"/>
              </w:rPr>
            </w:pPr>
            <w:r w:rsidRPr="006B5AAE">
              <w:rPr>
                <w:rFonts w:ascii="Arial" w:hAnsi="Arial" w:cs="Arial"/>
                <w:sz w:val="18"/>
                <w:szCs w:val="18"/>
              </w:rPr>
              <w:t>USA</w:t>
            </w:r>
          </w:p>
        </w:tc>
        <w:tc>
          <w:tcPr>
            <w:tcW w:w="1260" w:type="dxa"/>
            <w:shd w:val="clear" w:color="auto" w:fill="FFFFFF" w:themeFill="background1"/>
            <w:vAlign w:val="center"/>
          </w:tcPr>
          <w:p w14:paraId="1033FB06"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1</w:t>
            </w:r>
          </w:p>
        </w:tc>
        <w:tc>
          <w:tcPr>
            <w:tcW w:w="2070" w:type="dxa"/>
            <w:shd w:val="clear" w:color="auto" w:fill="FFFFFF" w:themeFill="background1"/>
          </w:tcPr>
          <w:p w14:paraId="3531C309"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 xml:space="preserve">yes </w:t>
            </w:r>
          </w:p>
        </w:tc>
        <w:tc>
          <w:tcPr>
            <w:tcW w:w="3780" w:type="dxa"/>
            <w:shd w:val="clear" w:color="auto" w:fill="FFFFFF" w:themeFill="background1"/>
          </w:tcPr>
          <w:p w14:paraId="51141067"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 xml:space="preserve">2017-07 </w:t>
            </w:r>
            <w:r w:rsidRPr="00C27901">
              <w:rPr>
                <w:rFonts w:ascii="Arial" w:hAnsi="Arial" w:cs="Arial"/>
                <w:sz w:val="18"/>
                <w:szCs w:val="18"/>
              </w:rPr>
              <w:t>TPPT Meeting</w:t>
            </w:r>
          </w:p>
          <w:p w14:paraId="09C61AFC" w14:textId="77777777" w:rsidR="003D2A55" w:rsidRDefault="003D2A55" w:rsidP="000409F9">
            <w:pPr>
              <w:jc w:val="center"/>
              <w:rPr>
                <w:rFonts w:ascii="Arial" w:hAnsi="Arial" w:cs="Arial"/>
                <w:sz w:val="18"/>
                <w:szCs w:val="18"/>
              </w:rPr>
            </w:pPr>
            <w:r>
              <w:rPr>
                <w:rFonts w:ascii="Arial" w:hAnsi="Arial" w:cs="Arial"/>
                <w:sz w:val="18"/>
                <w:szCs w:val="18"/>
              </w:rPr>
              <w:t xml:space="preserve">2109-07 </w:t>
            </w:r>
            <w:r w:rsidRPr="00C27901">
              <w:rPr>
                <w:rFonts w:ascii="Arial" w:hAnsi="Arial" w:cs="Arial"/>
                <w:sz w:val="18"/>
                <w:szCs w:val="18"/>
              </w:rPr>
              <w:t>TPPT Meeting</w:t>
            </w:r>
          </w:p>
          <w:p w14:paraId="1005E7AD" w14:textId="62D52EE9" w:rsidR="003D2A55" w:rsidRPr="00C27901" w:rsidRDefault="003D2A55" w:rsidP="000409F9">
            <w:pPr>
              <w:jc w:val="center"/>
              <w:rPr>
                <w:rFonts w:ascii="Arial" w:hAnsi="Arial" w:cs="Arial"/>
                <w:sz w:val="18"/>
                <w:szCs w:val="18"/>
              </w:rPr>
            </w:pPr>
            <w:r>
              <w:rPr>
                <w:rFonts w:ascii="Arial" w:hAnsi="Arial" w:cs="Arial"/>
                <w:sz w:val="18"/>
                <w:szCs w:val="18"/>
              </w:rPr>
              <w:t>More info</w:t>
            </w:r>
            <w:r w:rsidR="00AB43B7">
              <w:rPr>
                <w:rFonts w:ascii="Arial" w:hAnsi="Arial" w:cs="Arial"/>
                <w:sz w:val="18"/>
                <w:szCs w:val="18"/>
              </w:rPr>
              <w:t>rmation</w:t>
            </w:r>
            <w:r>
              <w:rPr>
                <w:rFonts w:ascii="Arial" w:hAnsi="Arial" w:cs="Arial"/>
                <w:sz w:val="18"/>
                <w:szCs w:val="18"/>
              </w:rPr>
              <w:t xml:space="preserve"> needed (PMRG)</w:t>
            </w:r>
          </w:p>
        </w:tc>
      </w:tr>
      <w:tr w:rsidR="003D2A55" w:rsidRPr="006B5AAE" w14:paraId="66F04C6D" w14:textId="77777777" w:rsidTr="003D2A55">
        <w:trPr>
          <w:jc w:val="center"/>
        </w:trPr>
        <w:tc>
          <w:tcPr>
            <w:tcW w:w="625" w:type="dxa"/>
            <w:shd w:val="clear" w:color="auto" w:fill="E2EFD9" w:themeFill="accent6" w:themeFillTint="33"/>
            <w:vAlign w:val="center"/>
          </w:tcPr>
          <w:p w14:paraId="00087E8F"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5</w:t>
            </w:r>
          </w:p>
        </w:tc>
        <w:tc>
          <w:tcPr>
            <w:tcW w:w="5585" w:type="dxa"/>
            <w:shd w:val="clear" w:color="auto" w:fill="E2EFD9" w:themeFill="accent6" w:themeFillTint="33"/>
            <w:vAlign w:val="center"/>
          </w:tcPr>
          <w:p w14:paraId="60EBD511"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 xml:space="preserve">Cold treatment for </w:t>
            </w:r>
            <w:r w:rsidRPr="006B5AAE">
              <w:rPr>
                <w:rFonts w:ascii="Arial" w:hAnsi="Arial" w:cs="Arial"/>
                <w:i/>
                <w:sz w:val="18"/>
                <w:szCs w:val="18"/>
              </w:rPr>
              <w:t>Ceratitis capitata</w:t>
            </w:r>
            <w:r w:rsidRPr="006B5AAE">
              <w:rPr>
                <w:rFonts w:ascii="Arial" w:hAnsi="Arial" w:cs="Arial"/>
                <w:sz w:val="18"/>
                <w:szCs w:val="18"/>
              </w:rPr>
              <w:t xml:space="preserve"> on </w:t>
            </w:r>
            <w:r w:rsidRPr="006B5AAE">
              <w:rPr>
                <w:rFonts w:ascii="Arial" w:hAnsi="Arial" w:cs="Arial"/>
                <w:i/>
                <w:sz w:val="18"/>
                <w:szCs w:val="18"/>
              </w:rPr>
              <w:t>Vitis vinifera (</w:t>
            </w:r>
            <w:r w:rsidRPr="006B5AAE">
              <w:rPr>
                <w:rFonts w:ascii="Arial" w:hAnsi="Arial" w:cs="Arial"/>
                <w:sz w:val="18"/>
                <w:szCs w:val="18"/>
              </w:rPr>
              <w:t>2017-023A)</w:t>
            </w:r>
          </w:p>
        </w:tc>
        <w:tc>
          <w:tcPr>
            <w:tcW w:w="990" w:type="dxa"/>
            <w:shd w:val="clear" w:color="auto" w:fill="E2EFD9" w:themeFill="accent6" w:themeFillTint="33"/>
            <w:vAlign w:val="center"/>
          </w:tcPr>
          <w:p w14:paraId="5259D1F4" w14:textId="77777777" w:rsidR="003D2A55" w:rsidRPr="006B5AAE" w:rsidRDefault="003D2A55" w:rsidP="000409F9">
            <w:pPr>
              <w:rPr>
                <w:rFonts w:ascii="Arial" w:hAnsi="Arial" w:cs="Arial"/>
                <w:sz w:val="18"/>
                <w:szCs w:val="18"/>
              </w:rPr>
            </w:pPr>
            <w:r w:rsidRPr="006B5AAE">
              <w:rPr>
                <w:rFonts w:ascii="Arial" w:hAnsi="Arial" w:cs="Arial"/>
                <w:sz w:val="18"/>
                <w:szCs w:val="18"/>
              </w:rPr>
              <w:t>Australia</w:t>
            </w:r>
          </w:p>
        </w:tc>
        <w:tc>
          <w:tcPr>
            <w:tcW w:w="1260" w:type="dxa"/>
            <w:shd w:val="clear" w:color="auto" w:fill="E2EFD9" w:themeFill="accent6" w:themeFillTint="33"/>
            <w:vAlign w:val="center"/>
          </w:tcPr>
          <w:p w14:paraId="5AD870E1"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1</w:t>
            </w:r>
          </w:p>
        </w:tc>
        <w:tc>
          <w:tcPr>
            <w:tcW w:w="2070" w:type="dxa"/>
            <w:shd w:val="clear" w:color="auto" w:fill="E2EFD9" w:themeFill="accent6" w:themeFillTint="33"/>
          </w:tcPr>
          <w:p w14:paraId="3C6F4F84"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no</w:t>
            </w:r>
          </w:p>
        </w:tc>
        <w:tc>
          <w:tcPr>
            <w:tcW w:w="3780" w:type="dxa"/>
            <w:shd w:val="clear" w:color="auto" w:fill="E2EFD9" w:themeFill="accent6" w:themeFillTint="33"/>
          </w:tcPr>
          <w:p w14:paraId="154A4463"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2017-07 TPPT Meeting</w:t>
            </w:r>
          </w:p>
          <w:p w14:paraId="5D2E3DBD"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52036934" w14:textId="77777777" w:rsidR="003D2A55" w:rsidRDefault="003D2A55" w:rsidP="000409F9">
            <w:pPr>
              <w:jc w:val="center"/>
              <w:rPr>
                <w:rFonts w:ascii="Arial" w:hAnsi="Arial" w:cs="Arial"/>
                <w:sz w:val="18"/>
                <w:szCs w:val="18"/>
              </w:rPr>
            </w:pPr>
            <w:r w:rsidRPr="006B5AAE">
              <w:rPr>
                <w:rFonts w:ascii="Arial" w:hAnsi="Arial" w:cs="Arial"/>
                <w:sz w:val="18"/>
                <w:szCs w:val="18"/>
              </w:rPr>
              <w:t>2018-12 TPPT meeting</w:t>
            </w:r>
          </w:p>
          <w:p w14:paraId="67E7DF28" w14:textId="77777777" w:rsidR="003D2A55" w:rsidRPr="006B5AAE" w:rsidRDefault="003D2A55" w:rsidP="000409F9">
            <w:pPr>
              <w:jc w:val="center"/>
              <w:rPr>
                <w:rFonts w:ascii="Arial" w:hAnsi="Arial" w:cs="Arial"/>
                <w:sz w:val="18"/>
                <w:szCs w:val="18"/>
              </w:rPr>
            </w:pPr>
            <w:r>
              <w:rPr>
                <w:rFonts w:ascii="Arial" w:hAnsi="Arial" w:cs="Arial"/>
                <w:sz w:val="18"/>
                <w:szCs w:val="18"/>
              </w:rPr>
              <w:t xml:space="preserve">2020-02 </w:t>
            </w:r>
            <w:r w:rsidRPr="006B5AAE">
              <w:rPr>
                <w:rFonts w:ascii="Arial" w:hAnsi="Arial" w:cs="Arial"/>
                <w:sz w:val="18"/>
                <w:szCs w:val="18"/>
              </w:rPr>
              <w:t>TPPT Meeting</w:t>
            </w:r>
          </w:p>
          <w:p w14:paraId="4568F79E"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 xml:space="preserve">Approved for </w:t>
            </w:r>
            <w:r>
              <w:rPr>
                <w:rFonts w:ascii="Arial" w:hAnsi="Arial" w:cs="Arial"/>
                <w:sz w:val="18"/>
                <w:szCs w:val="18"/>
              </w:rPr>
              <w:t>2</w:t>
            </w:r>
            <w:r w:rsidRPr="001F5839">
              <w:rPr>
                <w:rFonts w:ascii="Arial" w:hAnsi="Arial" w:cs="Arial"/>
                <w:sz w:val="18"/>
                <w:szCs w:val="18"/>
                <w:vertAlign w:val="superscript"/>
              </w:rPr>
              <w:t>nd</w:t>
            </w:r>
            <w:r>
              <w:rPr>
                <w:rFonts w:ascii="Arial" w:hAnsi="Arial" w:cs="Arial"/>
                <w:sz w:val="18"/>
                <w:szCs w:val="18"/>
              </w:rPr>
              <w:t xml:space="preserve"> </w:t>
            </w:r>
            <w:r w:rsidRPr="006B5AAE">
              <w:rPr>
                <w:rFonts w:ascii="Arial" w:hAnsi="Arial" w:cs="Arial"/>
                <w:sz w:val="18"/>
                <w:szCs w:val="18"/>
              </w:rPr>
              <w:t>consultation</w:t>
            </w:r>
          </w:p>
        </w:tc>
      </w:tr>
      <w:tr w:rsidR="003D2A55" w:rsidRPr="006B5AAE" w14:paraId="73CF546D" w14:textId="77777777" w:rsidTr="003D2A55">
        <w:trPr>
          <w:jc w:val="center"/>
        </w:trPr>
        <w:tc>
          <w:tcPr>
            <w:tcW w:w="625" w:type="dxa"/>
            <w:shd w:val="clear" w:color="auto" w:fill="E2EFD9" w:themeFill="accent6" w:themeFillTint="33"/>
            <w:vAlign w:val="center"/>
          </w:tcPr>
          <w:p w14:paraId="2BB0DE3F"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6</w:t>
            </w:r>
          </w:p>
        </w:tc>
        <w:tc>
          <w:tcPr>
            <w:tcW w:w="5585" w:type="dxa"/>
            <w:shd w:val="clear" w:color="auto" w:fill="E2EFD9" w:themeFill="accent6" w:themeFillTint="33"/>
            <w:vAlign w:val="center"/>
          </w:tcPr>
          <w:p w14:paraId="3B4AD8E6"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 xml:space="preserve">Cold treatment for </w:t>
            </w:r>
            <w:r w:rsidRPr="006B5AAE">
              <w:rPr>
                <w:rFonts w:ascii="Arial" w:hAnsi="Arial" w:cs="Arial"/>
                <w:i/>
                <w:sz w:val="18"/>
                <w:szCs w:val="18"/>
              </w:rPr>
              <w:t>Bactrocera tryoni</w:t>
            </w:r>
            <w:r w:rsidRPr="006B5AAE">
              <w:rPr>
                <w:rFonts w:ascii="Arial" w:hAnsi="Arial" w:cs="Arial"/>
                <w:sz w:val="18"/>
                <w:szCs w:val="18"/>
              </w:rPr>
              <w:t xml:space="preserve"> on </w:t>
            </w:r>
            <w:r w:rsidRPr="006B5AAE">
              <w:rPr>
                <w:rFonts w:ascii="Arial" w:hAnsi="Arial" w:cs="Arial"/>
                <w:i/>
                <w:sz w:val="18"/>
                <w:szCs w:val="18"/>
              </w:rPr>
              <w:t>Vitis vinifera (</w:t>
            </w:r>
            <w:r w:rsidRPr="006B5AAE">
              <w:rPr>
                <w:rFonts w:ascii="Arial" w:hAnsi="Arial" w:cs="Arial"/>
                <w:sz w:val="18"/>
                <w:szCs w:val="18"/>
              </w:rPr>
              <w:t>2017-023B)</w:t>
            </w:r>
          </w:p>
        </w:tc>
        <w:tc>
          <w:tcPr>
            <w:tcW w:w="990" w:type="dxa"/>
            <w:shd w:val="clear" w:color="auto" w:fill="E2EFD9" w:themeFill="accent6" w:themeFillTint="33"/>
            <w:vAlign w:val="center"/>
          </w:tcPr>
          <w:p w14:paraId="416FCA5E" w14:textId="77777777" w:rsidR="003D2A55" w:rsidRPr="006B5AAE" w:rsidRDefault="003D2A55" w:rsidP="000409F9">
            <w:pPr>
              <w:rPr>
                <w:rFonts w:ascii="Arial" w:hAnsi="Arial" w:cs="Arial"/>
                <w:sz w:val="18"/>
                <w:szCs w:val="18"/>
              </w:rPr>
            </w:pPr>
            <w:r w:rsidRPr="006B5AAE">
              <w:rPr>
                <w:rFonts w:ascii="Arial" w:hAnsi="Arial" w:cs="Arial"/>
                <w:sz w:val="18"/>
                <w:szCs w:val="18"/>
              </w:rPr>
              <w:t>Australia</w:t>
            </w:r>
          </w:p>
        </w:tc>
        <w:tc>
          <w:tcPr>
            <w:tcW w:w="1260" w:type="dxa"/>
            <w:shd w:val="clear" w:color="auto" w:fill="E2EFD9" w:themeFill="accent6" w:themeFillTint="33"/>
            <w:vAlign w:val="center"/>
          </w:tcPr>
          <w:p w14:paraId="78B357AE"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1</w:t>
            </w:r>
          </w:p>
        </w:tc>
        <w:tc>
          <w:tcPr>
            <w:tcW w:w="2070" w:type="dxa"/>
            <w:shd w:val="clear" w:color="auto" w:fill="E2EFD9" w:themeFill="accent6" w:themeFillTint="33"/>
          </w:tcPr>
          <w:p w14:paraId="13379EC2"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no</w:t>
            </w:r>
          </w:p>
        </w:tc>
        <w:tc>
          <w:tcPr>
            <w:tcW w:w="3780" w:type="dxa"/>
            <w:shd w:val="clear" w:color="auto" w:fill="E2EFD9" w:themeFill="accent6" w:themeFillTint="33"/>
          </w:tcPr>
          <w:p w14:paraId="57D2255C"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2017-07 TPPT Meeting</w:t>
            </w:r>
          </w:p>
          <w:p w14:paraId="33F00CB2" w14:textId="77777777" w:rsidR="003D2A55" w:rsidRDefault="003D2A55" w:rsidP="000409F9">
            <w:pPr>
              <w:jc w:val="center"/>
              <w:rPr>
                <w:rFonts w:ascii="Arial" w:hAnsi="Arial" w:cs="Arial"/>
                <w:sz w:val="18"/>
                <w:szCs w:val="18"/>
              </w:rPr>
            </w:pPr>
            <w:r w:rsidRPr="006B5AAE">
              <w:rPr>
                <w:rFonts w:ascii="Arial" w:hAnsi="Arial" w:cs="Arial"/>
                <w:sz w:val="18"/>
                <w:szCs w:val="18"/>
              </w:rPr>
              <w:t>2018-06 TPPT Meeting</w:t>
            </w:r>
          </w:p>
          <w:p w14:paraId="1B23CD13" w14:textId="77777777" w:rsidR="003D2A55" w:rsidRPr="006B5AAE" w:rsidRDefault="003D2A55" w:rsidP="000409F9">
            <w:pPr>
              <w:jc w:val="center"/>
              <w:rPr>
                <w:rFonts w:ascii="Arial" w:hAnsi="Arial" w:cs="Arial"/>
                <w:sz w:val="18"/>
                <w:szCs w:val="18"/>
              </w:rPr>
            </w:pPr>
            <w:r>
              <w:rPr>
                <w:rFonts w:ascii="Arial" w:hAnsi="Arial" w:cs="Arial"/>
                <w:sz w:val="18"/>
                <w:szCs w:val="18"/>
              </w:rPr>
              <w:t xml:space="preserve">2020-02 </w:t>
            </w:r>
            <w:r w:rsidRPr="006B5AAE">
              <w:rPr>
                <w:rFonts w:ascii="Arial" w:hAnsi="Arial" w:cs="Arial"/>
                <w:sz w:val="18"/>
                <w:szCs w:val="18"/>
              </w:rPr>
              <w:t>TPPT Meeting</w:t>
            </w:r>
          </w:p>
          <w:p w14:paraId="477F2586"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 xml:space="preserve">Approved for </w:t>
            </w:r>
            <w:r>
              <w:rPr>
                <w:rFonts w:ascii="Arial" w:hAnsi="Arial" w:cs="Arial"/>
                <w:sz w:val="18"/>
                <w:szCs w:val="18"/>
              </w:rPr>
              <w:t>2</w:t>
            </w:r>
            <w:r w:rsidRPr="001F5839">
              <w:rPr>
                <w:rFonts w:ascii="Arial" w:hAnsi="Arial" w:cs="Arial"/>
                <w:sz w:val="18"/>
                <w:szCs w:val="18"/>
                <w:vertAlign w:val="superscript"/>
              </w:rPr>
              <w:t>nd</w:t>
            </w:r>
            <w:r>
              <w:rPr>
                <w:rFonts w:ascii="Arial" w:hAnsi="Arial" w:cs="Arial"/>
                <w:sz w:val="18"/>
                <w:szCs w:val="18"/>
              </w:rPr>
              <w:t xml:space="preserve"> </w:t>
            </w:r>
            <w:r w:rsidRPr="006B5AAE">
              <w:rPr>
                <w:rFonts w:ascii="Arial" w:hAnsi="Arial" w:cs="Arial"/>
                <w:sz w:val="18"/>
                <w:szCs w:val="18"/>
              </w:rPr>
              <w:t>consultation</w:t>
            </w:r>
          </w:p>
        </w:tc>
      </w:tr>
      <w:tr w:rsidR="003D2A55" w:rsidRPr="006B5AAE" w14:paraId="5516172A" w14:textId="77777777" w:rsidTr="003D2A55">
        <w:trPr>
          <w:jc w:val="center"/>
        </w:trPr>
        <w:tc>
          <w:tcPr>
            <w:tcW w:w="625" w:type="dxa"/>
            <w:tcBorders>
              <w:bottom w:val="single" w:sz="4" w:space="0" w:color="auto"/>
            </w:tcBorders>
            <w:shd w:val="clear" w:color="auto" w:fill="D9D9D9" w:themeFill="background1" w:themeFillShade="D9"/>
            <w:vAlign w:val="center"/>
          </w:tcPr>
          <w:p w14:paraId="73E6D620"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7</w:t>
            </w:r>
          </w:p>
        </w:tc>
        <w:tc>
          <w:tcPr>
            <w:tcW w:w="5585" w:type="dxa"/>
            <w:tcBorders>
              <w:bottom w:val="single" w:sz="4" w:space="0" w:color="auto"/>
            </w:tcBorders>
            <w:shd w:val="clear" w:color="auto" w:fill="D9D9D9" w:themeFill="background1" w:themeFillShade="D9"/>
            <w:vAlign w:val="center"/>
          </w:tcPr>
          <w:p w14:paraId="79B185A1"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Heat treatment of wood chips (2017-024)</w:t>
            </w:r>
          </w:p>
        </w:tc>
        <w:tc>
          <w:tcPr>
            <w:tcW w:w="990" w:type="dxa"/>
            <w:tcBorders>
              <w:bottom w:val="single" w:sz="4" w:space="0" w:color="auto"/>
            </w:tcBorders>
            <w:shd w:val="clear" w:color="auto" w:fill="D9D9D9" w:themeFill="background1" w:themeFillShade="D9"/>
            <w:vAlign w:val="center"/>
          </w:tcPr>
          <w:p w14:paraId="2A606302" w14:textId="77777777" w:rsidR="003D2A55" w:rsidRPr="006B5AAE" w:rsidRDefault="003D2A55" w:rsidP="000409F9">
            <w:pPr>
              <w:rPr>
                <w:rFonts w:ascii="Arial" w:hAnsi="Arial" w:cs="Arial"/>
                <w:sz w:val="18"/>
                <w:szCs w:val="18"/>
              </w:rPr>
            </w:pPr>
            <w:r w:rsidRPr="006B5AAE">
              <w:rPr>
                <w:rFonts w:ascii="Arial" w:hAnsi="Arial" w:cs="Arial"/>
                <w:sz w:val="18"/>
                <w:szCs w:val="18"/>
              </w:rPr>
              <w:t>Belgium</w:t>
            </w:r>
          </w:p>
        </w:tc>
        <w:tc>
          <w:tcPr>
            <w:tcW w:w="1260" w:type="dxa"/>
            <w:tcBorders>
              <w:bottom w:val="single" w:sz="4" w:space="0" w:color="auto"/>
            </w:tcBorders>
            <w:shd w:val="clear" w:color="auto" w:fill="D9D9D9" w:themeFill="background1" w:themeFillShade="D9"/>
            <w:vAlign w:val="center"/>
          </w:tcPr>
          <w:p w14:paraId="4EC2FE65"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3</w:t>
            </w:r>
          </w:p>
        </w:tc>
        <w:tc>
          <w:tcPr>
            <w:tcW w:w="2070" w:type="dxa"/>
            <w:tcBorders>
              <w:bottom w:val="single" w:sz="4" w:space="0" w:color="auto"/>
            </w:tcBorders>
            <w:shd w:val="clear" w:color="auto" w:fill="D9D9D9" w:themeFill="background1" w:themeFillShade="D9"/>
          </w:tcPr>
          <w:p w14:paraId="29A64B26"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w:t>
            </w:r>
          </w:p>
        </w:tc>
        <w:tc>
          <w:tcPr>
            <w:tcW w:w="3780" w:type="dxa"/>
            <w:tcBorders>
              <w:bottom w:val="single" w:sz="4" w:space="0" w:color="auto"/>
            </w:tcBorders>
            <w:shd w:val="clear" w:color="auto" w:fill="D9D9D9" w:themeFill="background1" w:themeFillShade="D9"/>
          </w:tcPr>
          <w:p w14:paraId="6B9DBE34"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2017-07 TPPT Meeting</w:t>
            </w:r>
          </w:p>
          <w:p w14:paraId="1D96C315"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3BC6CF93"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2018-11 SC removed</w:t>
            </w:r>
          </w:p>
        </w:tc>
      </w:tr>
      <w:tr w:rsidR="003D2A55" w:rsidRPr="006B5AAE" w14:paraId="2ADD7DB2" w14:textId="77777777" w:rsidTr="003D2A55">
        <w:trPr>
          <w:jc w:val="center"/>
        </w:trPr>
        <w:tc>
          <w:tcPr>
            <w:tcW w:w="625" w:type="dxa"/>
            <w:tcBorders>
              <w:bottom w:val="single" w:sz="4" w:space="0" w:color="auto"/>
            </w:tcBorders>
            <w:shd w:val="clear" w:color="auto" w:fill="E2EFD9" w:themeFill="accent6" w:themeFillTint="33"/>
            <w:vAlign w:val="center"/>
          </w:tcPr>
          <w:p w14:paraId="4B837B27"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8</w:t>
            </w:r>
          </w:p>
        </w:tc>
        <w:tc>
          <w:tcPr>
            <w:tcW w:w="5585" w:type="dxa"/>
            <w:tcBorders>
              <w:bottom w:val="single" w:sz="4" w:space="0" w:color="auto"/>
            </w:tcBorders>
            <w:shd w:val="clear" w:color="auto" w:fill="E2EFD9" w:themeFill="accent6" w:themeFillTint="33"/>
            <w:vAlign w:val="center"/>
          </w:tcPr>
          <w:p w14:paraId="0E18594B"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 xml:space="preserve">Cold treatment for </w:t>
            </w:r>
            <w:r w:rsidRPr="006B5AAE">
              <w:rPr>
                <w:rFonts w:ascii="Arial" w:hAnsi="Arial" w:cs="Arial"/>
                <w:i/>
                <w:sz w:val="18"/>
                <w:szCs w:val="18"/>
              </w:rPr>
              <w:t xml:space="preserve">Thaumatotibia leucotreta </w:t>
            </w:r>
            <w:r w:rsidRPr="006B5AAE">
              <w:rPr>
                <w:rFonts w:ascii="Arial" w:hAnsi="Arial" w:cs="Arial"/>
                <w:sz w:val="18"/>
                <w:szCs w:val="18"/>
              </w:rPr>
              <w:t>on Citrus spp. (2017-029)</w:t>
            </w:r>
          </w:p>
        </w:tc>
        <w:tc>
          <w:tcPr>
            <w:tcW w:w="990" w:type="dxa"/>
            <w:tcBorders>
              <w:bottom w:val="single" w:sz="4" w:space="0" w:color="auto"/>
            </w:tcBorders>
            <w:shd w:val="clear" w:color="auto" w:fill="E2EFD9" w:themeFill="accent6" w:themeFillTint="33"/>
            <w:vAlign w:val="center"/>
          </w:tcPr>
          <w:p w14:paraId="572648B8" w14:textId="77777777" w:rsidR="003D2A55" w:rsidRPr="006B5AAE" w:rsidRDefault="003D2A55" w:rsidP="000409F9">
            <w:pPr>
              <w:rPr>
                <w:rFonts w:ascii="Arial" w:hAnsi="Arial" w:cs="Arial"/>
                <w:sz w:val="18"/>
                <w:szCs w:val="18"/>
              </w:rPr>
            </w:pPr>
            <w:r w:rsidRPr="006B5AAE">
              <w:rPr>
                <w:rFonts w:ascii="Arial" w:hAnsi="Arial" w:cs="Arial"/>
                <w:sz w:val="18"/>
                <w:szCs w:val="18"/>
              </w:rPr>
              <w:t>South Africa</w:t>
            </w:r>
          </w:p>
        </w:tc>
        <w:tc>
          <w:tcPr>
            <w:tcW w:w="1260" w:type="dxa"/>
            <w:tcBorders>
              <w:bottom w:val="single" w:sz="4" w:space="0" w:color="auto"/>
            </w:tcBorders>
            <w:shd w:val="clear" w:color="auto" w:fill="E2EFD9" w:themeFill="accent6" w:themeFillTint="33"/>
            <w:vAlign w:val="center"/>
          </w:tcPr>
          <w:p w14:paraId="72C096B4"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w:t>
            </w:r>
          </w:p>
        </w:tc>
        <w:tc>
          <w:tcPr>
            <w:tcW w:w="2070" w:type="dxa"/>
            <w:tcBorders>
              <w:bottom w:val="single" w:sz="4" w:space="0" w:color="auto"/>
            </w:tcBorders>
            <w:shd w:val="clear" w:color="auto" w:fill="E2EFD9" w:themeFill="accent6" w:themeFillTint="33"/>
          </w:tcPr>
          <w:p w14:paraId="61626BC1"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w:t>
            </w:r>
          </w:p>
        </w:tc>
        <w:tc>
          <w:tcPr>
            <w:tcW w:w="3780" w:type="dxa"/>
            <w:tcBorders>
              <w:bottom w:val="single" w:sz="4" w:space="0" w:color="auto"/>
            </w:tcBorders>
            <w:shd w:val="clear" w:color="auto" w:fill="E2EFD9" w:themeFill="accent6" w:themeFillTint="33"/>
          </w:tcPr>
          <w:p w14:paraId="17CCA867"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2017-07 TPPT Meeting</w:t>
            </w:r>
          </w:p>
          <w:p w14:paraId="2165305E" w14:textId="77777777" w:rsidR="003D2A55" w:rsidRDefault="003D2A55" w:rsidP="000409F9">
            <w:pPr>
              <w:jc w:val="center"/>
              <w:rPr>
                <w:rFonts w:ascii="Arial" w:hAnsi="Arial" w:cs="Arial"/>
                <w:sz w:val="18"/>
                <w:szCs w:val="18"/>
              </w:rPr>
            </w:pPr>
            <w:r w:rsidRPr="006B5AAE">
              <w:rPr>
                <w:rFonts w:ascii="Arial" w:hAnsi="Arial" w:cs="Arial"/>
                <w:sz w:val="18"/>
                <w:szCs w:val="18"/>
              </w:rPr>
              <w:t>2019-</w:t>
            </w:r>
            <w:r>
              <w:rPr>
                <w:rFonts w:ascii="Arial" w:hAnsi="Arial" w:cs="Arial"/>
                <w:sz w:val="18"/>
                <w:szCs w:val="18"/>
              </w:rPr>
              <w:t xml:space="preserve">07 </w:t>
            </w:r>
            <w:r w:rsidRPr="006B5AAE">
              <w:rPr>
                <w:rFonts w:ascii="Arial" w:hAnsi="Arial" w:cs="Arial"/>
                <w:sz w:val="18"/>
                <w:szCs w:val="18"/>
              </w:rPr>
              <w:t>TPPT Meeting</w:t>
            </w:r>
          </w:p>
          <w:p w14:paraId="41FD3B6C" w14:textId="77777777" w:rsidR="003D2A55" w:rsidRPr="00C27901" w:rsidRDefault="003D2A55" w:rsidP="000409F9">
            <w:pPr>
              <w:jc w:val="center"/>
              <w:rPr>
                <w:rFonts w:ascii="Arial" w:hAnsi="Arial" w:cs="Arial"/>
                <w:sz w:val="18"/>
                <w:szCs w:val="18"/>
              </w:rPr>
            </w:pPr>
            <w:r>
              <w:rPr>
                <w:rFonts w:ascii="Arial" w:hAnsi="Arial" w:cs="Arial"/>
                <w:sz w:val="18"/>
                <w:szCs w:val="18"/>
              </w:rPr>
              <w:t>Submitted for 1</w:t>
            </w:r>
            <w:r w:rsidRPr="00892E85">
              <w:rPr>
                <w:rFonts w:ascii="Arial" w:hAnsi="Arial" w:cs="Arial"/>
                <w:sz w:val="18"/>
                <w:szCs w:val="18"/>
                <w:vertAlign w:val="superscript"/>
              </w:rPr>
              <w:t>st</w:t>
            </w:r>
            <w:r>
              <w:rPr>
                <w:rFonts w:ascii="Arial" w:hAnsi="Arial" w:cs="Arial"/>
                <w:sz w:val="18"/>
                <w:szCs w:val="18"/>
              </w:rPr>
              <w:t xml:space="preserve"> cons</w:t>
            </w:r>
          </w:p>
        </w:tc>
      </w:tr>
      <w:tr w:rsidR="003D2A55" w:rsidRPr="006B5AAE" w14:paraId="0D677E76" w14:textId="77777777" w:rsidTr="003D2A55">
        <w:trPr>
          <w:jc w:val="center"/>
        </w:trPr>
        <w:tc>
          <w:tcPr>
            <w:tcW w:w="625" w:type="dxa"/>
            <w:tcBorders>
              <w:bottom w:val="single" w:sz="4" w:space="0" w:color="auto"/>
            </w:tcBorders>
            <w:shd w:val="clear" w:color="auto" w:fill="auto"/>
            <w:vAlign w:val="center"/>
          </w:tcPr>
          <w:p w14:paraId="0E2BD8E1"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9</w:t>
            </w:r>
          </w:p>
        </w:tc>
        <w:tc>
          <w:tcPr>
            <w:tcW w:w="5585" w:type="dxa"/>
            <w:tcBorders>
              <w:bottom w:val="single" w:sz="4" w:space="0" w:color="auto"/>
            </w:tcBorders>
            <w:shd w:val="clear" w:color="auto" w:fill="auto"/>
            <w:vAlign w:val="center"/>
          </w:tcPr>
          <w:p w14:paraId="432BE097"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Generic irradiation treatment against insects, except Lepidoptera larvae and pupae (2017-030)</w:t>
            </w:r>
          </w:p>
        </w:tc>
        <w:tc>
          <w:tcPr>
            <w:tcW w:w="990" w:type="dxa"/>
            <w:tcBorders>
              <w:bottom w:val="single" w:sz="4" w:space="0" w:color="auto"/>
            </w:tcBorders>
            <w:shd w:val="clear" w:color="auto" w:fill="auto"/>
            <w:vAlign w:val="center"/>
          </w:tcPr>
          <w:p w14:paraId="0553EB2F" w14:textId="77777777" w:rsidR="003D2A55" w:rsidRPr="006B5AAE" w:rsidRDefault="003D2A55" w:rsidP="000409F9">
            <w:pPr>
              <w:rPr>
                <w:rFonts w:ascii="Arial" w:hAnsi="Arial" w:cs="Arial"/>
                <w:sz w:val="18"/>
                <w:szCs w:val="18"/>
              </w:rPr>
            </w:pPr>
            <w:r w:rsidRPr="006B5AAE">
              <w:rPr>
                <w:rFonts w:ascii="Arial" w:hAnsi="Arial" w:cs="Arial"/>
                <w:sz w:val="18"/>
                <w:szCs w:val="18"/>
              </w:rPr>
              <w:t>Mexico</w:t>
            </w:r>
          </w:p>
        </w:tc>
        <w:tc>
          <w:tcPr>
            <w:tcW w:w="1260" w:type="dxa"/>
            <w:tcBorders>
              <w:bottom w:val="single" w:sz="4" w:space="0" w:color="auto"/>
            </w:tcBorders>
            <w:shd w:val="clear" w:color="auto" w:fill="auto"/>
            <w:vAlign w:val="center"/>
          </w:tcPr>
          <w:p w14:paraId="7F7213E1"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w:t>
            </w:r>
          </w:p>
        </w:tc>
        <w:tc>
          <w:tcPr>
            <w:tcW w:w="2070" w:type="dxa"/>
            <w:tcBorders>
              <w:bottom w:val="single" w:sz="4" w:space="0" w:color="auto"/>
            </w:tcBorders>
            <w:shd w:val="clear" w:color="auto" w:fill="auto"/>
          </w:tcPr>
          <w:p w14:paraId="5671AC94"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w:t>
            </w:r>
          </w:p>
        </w:tc>
        <w:tc>
          <w:tcPr>
            <w:tcW w:w="3780" w:type="dxa"/>
            <w:tcBorders>
              <w:bottom w:val="single" w:sz="4" w:space="0" w:color="auto"/>
            </w:tcBorders>
            <w:shd w:val="clear" w:color="auto" w:fill="auto"/>
          </w:tcPr>
          <w:p w14:paraId="61F67DC2" w14:textId="77777777" w:rsidR="003D2A55" w:rsidRPr="00C27901" w:rsidRDefault="003D2A55" w:rsidP="000409F9">
            <w:pPr>
              <w:jc w:val="center"/>
              <w:rPr>
                <w:rFonts w:ascii="Arial" w:hAnsi="Arial" w:cs="Arial"/>
                <w:sz w:val="18"/>
                <w:szCs w:val="18"/>
              </w:rPr>
            </w:pPr>
            <w:r w:rsidRPr="006B5AAE">
              <w:rPr>
                <w:rFonts w:ascii="Arial" w:hAnsi="Arial" w:cs="Arial"/>
                <w:sz w:val="18"/>
                <w:szCs w:val="18"/>
              </w:rPr>
              <w:t>2017-10 TPPT Meeting</w:t>
            </w:r>
            <w:r w:rsidRPr="00C27901">
              <w:rPr>
                <w:rStyle w:val="FootnoteReference"/>
                <w:rFonts w:ascii="Arial" w:hAnsi="Arial" w:cs="Arial"/>
                <w:sz w:val="18"/>
                <w:szCs w:val="18"/>
              </w:rPr>
              <w:footnoteReference w:id="12"/>
            </w:r>
          </w:p>
          <w:p w14:paraId="48436D11"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2017-11 TPPT Meeting</w:t>
            </w:r>
          </w:p>
          <w:p w14:paraId="5DBC0D1A" w14:textId="77777777" w:rsidR="003D2A55" w:rsidRDefault="003D2A55" w:rsidP="000409F9">
            <w:pPr>
              <w:jc w:val="center"/>
              <w:rPr>
                <w:rFonts w:ascii="Arial" w:hAnsi="Arial" w:cs="Arial"/>
                <w:sz w:val="18"/>
                <w:szCs w:val="18"/>
              </w:rPr>
            </w:pPr>
            <w:r w:rsidRPr="006B5AAE">
              <w:rPr>
                <w:rFonts w:ascii="Arial" w:hAnsi="Arial" w:cs="Arial"/>
                <w:sz w:val="18"/>
                <w:szCs w:val="18"/>
              </w:rPr>
              <w:t>201</w:t>
            </w:r>
            <w:r>
              <w:rPr>
                <w:rFonts w:ascii="Arial" w:hAnsi="Arial" w:cs="Arial"/>
                <w:sz w:val="18"/>
                <w:szCs w:val="18"/>
              </w:rPr>
              <w:t>8</w:t>
            </w:r>
            <w:r w:rsidRPr="006B5AAE">
              <w:rPr>
                <w:rFonts w:ascii="Arial" w:hAnsi="Arial" w:cs="Arial"/>
                <w:sz w:val="18"/>
                <w:szCs w:val="18"/>
              </w:rPr>
              <w:t>-0</w:t>
            </w:r>
            <w:r>
              <w:rPr>
                <w:rFonts w:ascii="Arial" w:hAnsi="Arial" w:cs="Arial"/>
                <w:sz w:val="18"/>
                <w:szCs w:val="18"/>
              </w:rPr>
              <w:t xml:space="preserve">6 </w:t>
            </w:r>
            <w:r w:rsidRPr="006B5AAE">
              <w:rPr>
                <w:rFonts w:ascii="Arial" w:hAnsi="Arial" w:cs="Arial"/>
                <w:sz w:val="18"/>
                <w:szCs w:val="18"/>
              </w:rPr>
              <w:t>TPPT Meeting</w:t>
            </w:r>
          </w:p>
          <w:p w14:paraId="124F75D1" w14:textId="77777777" w:rsidR="003D2A55" w:rsidRPr="00C27901" w:rsidRDefault="003D2A55" w:rsidP="000409F9">
            <w:pPr>
              <w:jc w:val="center"/>
              <w:rPr>
                <w:rFonts w:ascii="Arial" w:hAnsi="Arial" w:cs="Arial"/>
                <w:sz w:val="18"/>
                <w:szCs w:val="18"/>
              </w:rPr>
            </w:pPr>
            <w:r>
              <w:rPr>
                <w:rFonts w:ascii="Arial" w:hAnsi="Arial" w:cs="Arial"/>
                <w:sz w:val="18"/>
                <w:szCs w:val="18"/>
              </w:rPr>
              <w:t>Awaiting submitters response</w:t>
            </w:r>
          </w:p>
        </w:tc>
      </w:tr>
      <w:tr w:rsidR="003D2A55" w:rsidRPr="006B5AAE" w14:paraId="6BEEF863" w14:textId="77777777" w:rsidTr="003D2A55">
        <w:trPr>
          <w:jc w:val="center"/>
        </w:trPr>
        <w:tc>
          <w:tcPr>
            <w:tcW w:w="625" w:type="dxa"/>
            <w:shd w:val="clear" w:color="auto" w:fill="D9D9D9" w:themeFill="background1" w:themeFillShade="D9"/>
            <w:vAlign w:val="center"/>
          </w:tcPr>
          <w:p w14:paraId="566B3CCC"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10</w:t>
            </w:r>
          </w:p>
        </w:tc>
        <w:tc>
          <w:tcPr>
            <w:tcW w:w="5585" w:type="dxa"/>
            <w:shd w:val="clear" w:color="auto" w:fill="D9D9D9" w:themeFill="background1" w:themeFillShade="D9"/>
            <w:vAlign w:val="center"/>
          </w:tcPr>
          <w:p w14:paraId="6B084655" w14:textId="77777777" w:rsidR="003D2A55" w:rsidRPr="006B5AAE" w:rsidRDefault="003D2A55" w:rsidP="000409F9">
            <w:pPr>
              <w:spacing w:before="120" w:after="120"/>
              <w:jc w:val="left"/>
              <w:rPr>
                <w:rFonts w:ascii="Arial" w:hAnsi="Arial" w:cs="Arial"/>
                <w:sz w:val="18"/>
                <w:szCs w:val="18"/>
              </w:rPr>
            </w:pPr>
            <w:r w:rsidRPr="006B5AAE">
              <w:rPr>
                <w:rFonts w:ascii="Arial" w:hAnsi="Arial" w:cs="Arial"/>
                <w:sz w:val="18"/>
                <w:szCs w:val="18"/>
              </w:rPr>
              <w:t>Generic irradiation treatment for Curculionidae (Coleoptera)</w:t>
            </w:r>
          </w:p>
        </w:tc>
        <w:tc>
          <w:tcPr>
            <w:tcW w:w="990" w:type="dxa"/>
            <w:shd w:val="clear" w:color="auto" w:fill="D9D9D9" w:themeFill="background1" w:themeFillShade="D9"/>
            <w:vAlign w:val="center"/>
          </w:tcPr>
          <w:p w14:paraId="377F1E1F" w14:textId="77777777" w:rsidR="003D2A55" w:rsidRPr="006B5AAE" w:rsidRDefault="003D2A55" w:rsidP="000409F9">
            <w:pPr>
              <w:rPr>
                <w:sz w:val="20"/>
              </w:rPr>
            </w:pPr>
            <w:r w:rsidRPr="006B5AAE">
              <w:rPr>
                <w:rFonts w:ascii="Arial" w:hAnsi="Arial" w:cs="Arial"/>
                <w:sz w:val="18"/>
                <w:szCs w:val="18"/>
              </w:rPr>
              <w:t>USA</w:t>
            </w:r>
          </w:p>
        </w:tc>
        <w:tc>
          <w:tcPr>
            <w:tcW w:w="1260" w:type="dxa"/>
            <w:shd w:val="clear" w:color="auto" w:fill="D9D9D9" w:themeFill="background1" w:themeFillShade="D9"/>
            <w:vAlign w:val="center"/>
          </w:tcPr>
          <w:p w14:paraId="22B34CD3"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w:t>
            </w:r>
          </w:p>
        </w:tc>
        <w:tc>
          <w:tcPr>
            <w:tcW w:w="2070" w:type="dxa"/>
            <w:shd w:val="clear" w:color="auto" w:fill="D9D9D9" w:themeFill="background1" w:themeFillShade="D9"/>
          </w:tcPr>
          <w:p w14:paraId="53971205"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 (response 2018-04-17)</w:t>
            </w:r>
          </w:p>
        </w:tc>
        <w:tc>
          <w:tcPr>
            <w:tcW w:w="3780" w:type="dxa"/>
            <w:shd w:val="clear" w:color="auto" w:fill="D9D9D9" w:themeFill="background1" w:themeFillShade="D9"/>
          </w:tcPr>
          <w:p w14:paraId="659B1BB6"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2017-10 TPPT Meeting</w:t>
            </w:r>
          </w:p>
          <w:p w14:paraId="0A83036A"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5F26BB5E"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2018-11 SC removed</w:t>
            </w:r>
          </w:p>
        </w:tc>
      </w:tr>
      <w:tr w:rsidR="003D2A55" w:rsidRPr="006B5AAE" w14:paraId="21DAAA7D" w14:textId="77777777" w:rsidTr="003D2A55">
        <w:trPr>
          <w:jc w:val="center"/>
        </w:trPr>
        <w:tc>
          <w:tcPr>
            <w:tcW w:w="625" w:type="dxa"/>
            <w:shd w:val="clear" w:color="auto" w:fill="E2EFD9" w:themeFill="accent6" w:themeFillTint="33"/>
            <w:vAlign w:val="center"/>
          </w:tcPr>
          <w:p w14:paraId="49BBD5BE"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11</w:t>
            </w:r>
          </w:p>
        </w:tc>
        <w:tc>
          <w:tcPr>
            <w:tcW w:w="5585" w:type="dxa"/>
            <w:shd w:val="clear" w:color="auto" w:fill="E2EFD9" w:themeFill="accent6" w:themeFillTint="33"/>
            <w:vAlign w:val="center"/>
          </w:tcPr>
          <w:p w14:paraId="4603A387" w14:textId="77777777" w:rsidR="003D2A55" w:rsidRPr="006B5AAE" w:rsidRDefault="003D2A55" w:rsidP="000409F9">
            <w:pPr>
              <w:spacing w:before="120" w:after="120"/>
              <w:jc w:val="left"/>
              <w:rPr>
                <w:rFonts w:ascii="Arial" w:hAnsi="Arial" w:cs="Arial"/>
                <w:sz w:val="18"/>
                <w:szCs w:val="18"/>
              </w:rPr>
            </w:pPr>
            <w:r w:rsidRPr="006B5AAE">
              <w:rPr>
                <w:rFonts w:ascii="Arial" w:hAnsi="Arial" w:cs="Arial"/>
                <w:sz w:val="18"/>
                <w:szCs w:val="18"/>
              </w:rPr>
              <w:t xml:space="preserve">Cold treatment of </w:t>
            </w:r>
            <w:r w:rsidRPr="006B5AAE">
              <w:rPr>
                <w:rFonts w:ascii="Arial" w:hAnsi="Arial" w:cs="Arial"/>
                <w:i/>
                <w:sz w:val="18"/>
                <w:szCs w:val="18"/>
              </w:rPr>
              <w:t>Ceratitis capitata</w:t>
            </w:r>
            <w:r w:rsidRPr="006B5AAE">
              <w:rPr>
                <w:rFonts w:ascii="Arial" w:hAnsi="Arial" w:cs="Arial"/>
                <w:sz w:val="18"/>
                <w:szCs w:val="18"/>
              </w:rPr>
              <w:t xml:space="preserve"> on </w:t>
            </w:r>
            <w:r w:rsidRPr="006B5AAE">
              <w:rPr>
                <w:rFonts w:ascii="Arial" w:eastAsiaTheme="minorEastAsia" w:hAnsi="Arial" w:cs="Arial"/>
                <w:i/>
                <w:sz w:val="18"/>
                <w:szCs w:val="18"/>
                <w:lang w:eastAsia="ja-JP"/>
              </w:rPr>
              <w:t>Prunus avium</w:t>
            </w:r>
            <w:r w:rsidRPr="006B5AAE">
              <w:rPr>
                <w:rFonts w:ascii="Arial" w:eastAsiaTheme="minorEastAsia" w:hAnsi="Arial" w:cs="Arial"/>
                <w:sz w:val="18"/>
                <w:szCs w:val="18"/>
                <w:lang w:eastAsia="ja-JP"/>
              </w:rPr>
              <w:t xml:space="preserve">, </w:t>
            </w:r>
            <w:r w:rsidRPr="006B5AAE">
              <w:rPr>
                <w:rFonts w:ascii="Arial" w:eastAsiaTheme="minorEastAsia" w:hAnsi="Arial" w:cs="Arial"/>
                <w:i/>
                <w:sz w:val="18"/>
                <w:szCs w:val="18"/>
                <w:lang w:eastAsia="ja-JP"/>
              </w:rPr>
              <w:t xml:space="preserve">Prunus </w:t>
            </w:r>
            <w:r>
              <w:rPr>
                <w:rFonts w:ascii="Arial" w:eastAsiaTheme="minorEastAsia" w:hAnsi="Arial" w:cs="Arial"/>
                <w:i/>
                <w:sz w:val="18"/>
                <w:szCs w:val="18"/>
                <w:lang w:eastAsia="ja-JP"/>
              </w:rPr>
              <w:t>salicina</w:t>
            </w:r>
            <w:r w:rsidRPr="006B5AAE">
              <w:rPr>
                <w:rFonts w:ascii="Arial" w:eastAsiaTheme="minorEastAsia" w:hAnsi="Arial" w:cs="Arial"/>
                <w:sz w:val="18"/>
                <w:szCs w:val="18"/>
                <w:lang w:eastAsia="ja-JP"/>
              </w:rPr>
              <w:t xml:space="preserve"> and </w:t>
            </w:r>
            <w:r w:rsidRPr="006B5AAE">
              <w:rPr>
                <w:rFonts w:ascii="Arial" w:eastAsiaTheme="minorEastAsia" w:hAnsi="Arial" w:cs="Arial"/>
                <w:i/>
                <w:sz w:val="18"/>
                <w:szCs w:val="18"/>
                <w:lang w:eastAsia="ja-JP"/>
              </w:rPr>
              <w:t>Prunus persica</w:t>
            </w:r>
            <w:r w:rsidRPr="006B5AAE">
              <w:rPr>
                <w:rFonts w:ascii="Arial" w:hAnsi="Arial" w:cs="Arial"/>
                <w:sz w:val="18"/>
                <w:szCs w:val="18"/>
              </w:rPr>
              <w:t xml:space="preserve"> (2017-022A)</w:t>
            </w:r>
          </w:p>
        </w:tc>
        <w:tc>
          <w:tcPr>
            <w:tcW w:w="990" w:type="dxa"/>
            <w:shd w:val="clear" w:color="auto" w:fill="E2EFD9" w:themeFill="accent6" w:themeFillTint="33"/>
            <w:vAlign w:val="center"/>
          </w:tcPr>
          <w:p w14:paraId="14A55327" w14:textId="77777777" w:rsidR="003D2A55" w:rsidRPr="006B5AAE" w:rsidRDefault="003D2A55" w:rsidP="000409F9">
            <w:pPr>
              <w:rPr>
                <w:rFonts w:ascii="Arial" w:hAnsi="Arial" w:cs="Arial"/>
                <w:sz w:val="18"/>
                <w:szCs w:val="18"/>
              </w:rPr>
            </w:pPr>
            <w:r w:rsidRPr="006B5AAE">
              <w:rPr>
                <w:rFonts w:ascii="Arial" w:hAnsi="Arial" w:cs="Arial"/>
                <w:sz w:val="18"/>
                <w:szCs w:val="18"/>
              </w:rPr>
              <w:t>Australia</w:t>
            </w:r>
          </w:p>
        </w:tc>
        <w:tc>
          <w:tcPr>
            <w:tcW w:w="1260" w:type="dxa"/>
            <w:shd w:val="clear" w:color="auto" w:fill="E2EFD9" w:themeFill="accent6" w:themeFillTint="33"/>
            <w:vAlign w:val="center"/>
          </w:tcPr>
          <w:p w14:paraId="2573C23B"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1</w:t>
            </w:r>
          </w:p>
        </w:tc>
        <w:tc>
          <w:tcPr>
            <w:tcW w:w="2070" w:type="dxa"/>
            <w:shd w:val="clear" w:color="auto" w:fill="E2EFD9" w:themeFill="accent6" w:themeFillTint="33"/>
          </w:tcPr>
          <w:p w14:paraId="64EF1AB6"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no</w:t>
            </w:r>
          </w:p>
        </w:tc>
        <w:tc>
          <w:tcPr>
            <w:tcW w:w="3780" w:type="dxa"/>
            <w:shd w:val="clear" w:color="auto" w:fill="E2EFD9" w:themeFill="accent6" w:themeFillTint="33"/>
          </w:tcPr>
          <w:p w14:paraId="43E0AAAF"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2017-10 TPPT Meeting</w:t>
            </w:r>
          </w:p>
          <w:p w14:paraId="1D00CB00" w14:textId="77777777" w:rsidR="003D2A55" w:rsidRDefault="003D2A55" w:rsidP="000409F9">
            <w:pPr>
              <w:jc w:val="center"/>
              <w:rPr>
                <w:rFonts w:ascii="Arial" w:hAnsi="Arial" w:cs="Arial"/>
                <w:sz w:val="18"/>
                <w:szCs w:val="18"/>
              </w:rPr>
            </w:pPr>
            <w:r w:rsidRPr="006B5AAE">
              <w:rPr>
                <w:rFonts w:ascii="Arial" w:hAnsi="Arial" w:cs="Arial"/>
                <w:sz w:val="18"/>
                <w:szCs w:val="18"/>
              </w:rPr>
              <w:t>2018-06 TPPT Meeting</w:t>
            </w:r>
          </w:p>
          <w:p w14:paraId="42788728" w14:textId="77777777" w:rsidR="003D2A55" w:rsidRPr="006B5AAE" w:rsidRDefault="003D2A55" w:rsidP="000409F9">
            <w:pPr>
              <w:jc w:val="center"/>
              <w:rPr>
                <w:rFonts w:ascii="Arial" w:hAnsi="Arial" w:cs="Arial"/>
                <w:sz w:val="18"/>
                <w:szCs w:val="18"/>
              </w:rPr>
            </w:pPr>
            <w:r>
              <w:rPr>
                <w:rFonts w:ascii="Arial" w:hAnsi="Arial" w:cs="Arial"/>
                <w:sz w:val="18"/>
                <w:szCs w:val="18"/>
              </w:rPr>
              <w:t xml:space="preserve">2020-02 </w:t>
            </w:r>
            <w:r w:rsidRPr="006B5AAE">
              <w:rPr>
                <w:rFonts w:ascii="Arial" w:hAnsi="Arial" w:cs="Arial"/>
                <w:sz w:val="18"/>
                <w:szCs w:val="18"/>
              </w:rPr>
              <w:t>TPPT Meeting</w:t>
            </w:r>
          </w:p>
          <w:p w14:paraId="24E5E04D"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 xml:space="preserve">Approved for </w:t>
            </w:r>
            <w:r>
              <w:rPr>
                <w:rFonts w:ascii="Arial" w:hAnsi="Arial" w:cs="Arial"/>
                <w:sz w:val="18"/>
                <w:szCs w:val="18"/>
              </w:rPr>
              <w:t>2</w:t>
            </w:r>
            <w:r w:rsidRPr="001F5839">
              <w:rPr>
                <w:rFonts w:ascii="Arial" w:hAnsi="Arial" w:cs="Arial"/>
                <w:sz w:val="18"/>
                <w:szCs w:val="18"/>
                <w:vertAlign w:val="superscript"/>
              </w:rPr>
              <w:t>nd</w:t>
            </w:r>
            <w:r>
              <w:rPr>
                <w:rFonts w:ascii="Arial" w:hAnsi="Arial" w:cs="Arial"/>
                <w:sz w:val="18"/>
                <w:szCs w:val="18"/>
              </w:rPr>
              <w:t xml:space="preserve"> </w:t>
            </w:r>
            <w:r w:rsidRPr="006B5AAE">
              <w:rPr>
                <w:rFonts w:ascii="Arial" w:hAnsi="Arial" w:cs="Arial"/>
                <w:sz w:val="18"/>
                <w:szCs w:val="18"/>
              </w:rPr>
              <w:t>consultation</w:t>
            </w:r>
          </w:p>
        </w:tc>
      </w:tr>
      <w:tr w:rsidR="003D2A55" w:rsidRPr="006B5AAE" w14:paraId="0F1A0789" w14:textId="77777777" w:rsidTr="003D2A55">
        <w:trPr>
          <w:jc w:val="center"/>
        </w:trPr>
        <w:tc>
          <w:tcPr>
            <w:tcW w:w="625" w:type="dxa"/>
            <w:tcBorders>
              <w:bottom w:val="single" w:sz="4" w:space="0" w:color="auto"/>
            </w:tcBorders>
            <w:shd w:val="clear" w:color="auto" w:fill="E2EFD9" w:themeFill="accent6" w:themeFillTint="33"/>
            <w:vAlign w:val="center"/>
          </w:tcPr>
          <w:p w14:paraId="5CCB3FF2"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12</w:t>
            </w:r>
          </w:p>
        </w:tc>
        <w:tc>
          <w:tcPr>
            <w:tcW w:w="5585" w:type="dxa"/>
            <w:tcBorders>
              <w:bottom w:val="single" w:sz="4" w:space="0" w:color="auto"/>
            </w:tcBorders>
            <w:shd w:val="clear" w:color="auto" w:fill="E2EFD9" w:themeFill="accent6" w:themeFillTint="33"/>
            <w:vAlign w:val="center"/>
          </w:tcPr>
          <w:p w14:paraId="7C610C24" w14:textId="77777777" w:rsidR="003D2A55" w:rsidRPr="006B5AAE" w:rsidRDefault="003D2A55" w:rsidP="000409F9">
            <w:pPr>
              <w:spacing w:before="120" w:after="120"/>
              <w:jc w:val="left"/>
              <w:rPr>
                <w:rFonts w:ascii="Arial" w:hAnsi="Arial" w:cs="Arial"/>
                <w:sz w:val="18"/>
                <w:szCs w:val="18"/>
              </w:rPr>
            </w:pPr>
            <w:r w:rsidRPr="006B5AAE">
              <w:rPr>
                <w:rFonts w:ascii="Arial" w:hAnsi="Arial" w:cs="Arial"/>
                <w:sz w:val="18"/>
                <w:szCs w:val="18"/>
              </w:rPr>
              <w:t xml:space="preserve">Cold treatment of </w:t>
            </w:r>
            <w:r w:rsidRPr="006B5AAE">
              <w:rPr>
                <w:rFonts w:ascii="Arial" w:hAnsi="Arial" w:cs="Arial"/>
                <w:i/>
                <w:sz w:val="18"/>
                <w:szCs w:val="18"/>
              </w:rPr>
              <w:t>Bactrocera tryoni</w:t>
            </w:r>
            <w:r w:rsidRPr="006B5AAE">
              <w:rPr>
                <w:rFonts w:ascii="Arial" w:hAnsi="Arial" w:cs="Arial"/>
                <w:sz w:val="18"/>
                <w:szCs w:val="18"/>
              </w:rPr>
              <w:t xml:space="preserve"> on </w:t>
            </w:r>
            <w:r w:rsidRPr="006B5AAE">
              <w:rPr>
                <w:rFonts w:ascii="Arial" w:eastAsiaTheme="minorEastAsia" w:hAnsi="Arial" w:cs="Arial"/>
                <w:i/>
                <w:sz w:val="18"/>
                <w:szCs w:val="18"/>
                <w:lang w:eastAsia="ja-JP"/>
              </w:rPr>
              <w:t>Prunus avium</w:t>
            </w:r>
            <w:r w:rsidRPr="006B5AAE">
              <w:rPr>
                <w:rFonts w:ascii="Arial" w:eastAsiaTheme="minorEastAsia" w:hAnsi="Arial" w:cs="Arial"/>
                <w:sz w:val="18"/>
                <w:szCs w:val="18"/>
                <w:lang w:eastAsia="ja-JP"/>
              </w:rPr>
              <w:t xml:space="preserve">, </w:t>
            </w:r>
            <w:r w:rsidRPr="006B5AAE">
              <w:rPr>
                <w:rFonts w:ascii="Arial" w:eastAsiaTheme="minorEastAsia" w:hAnsi="Arial" w:cs="Arial"/>
                <w:i/>
                <w:sz w:val="18"/>
                <w:szCs w:val="18"/>
                <w:lang w:eastAsia="ja-JP"/>
              </w:rPr>
              <w:t>Prunus domestica</w:t>
            </w:r>
            <w:r w:rsidRPr="006B5AAE">
              <w:rPr>
                <w:rFonts w:ascii="Arial" w:eastAsiaTheme="minorEastAsia" w:hAnsi="Arial" w:cs="Arial"/>
                <w:sz w:val="18"/>
                <w:szCs w:val="18"/>
                <w:lang w:eastAsia="ja-JP"/>
              </w:rPr>
              <w:t xml:space="preserve"> and </w:t>
            </w:r>
            <w:r w:rsidRPr="006B5AAE">
              <w:rPr>
                <w:rFonts w:ascii="Arial" w:eastAsiaTheme="minorEastAsia" w:hAnsi="Arial" w:cs="Arial"/>
                <w:i/>
                <w:sz w:val="18"/>
                <w:szCs w:val="18"/>
                <w:lang w:eastAsia="ja-JP"/>
              </w:rPr>
              <w:t>Prunus persica</w:t>
            </w:r>
            <w:r w:rsidRPr="006B5AAE">
              <w:rPr>
                <w:rFonts w:ascii="Arial" w:hAnsi="Arial" w:cs="Arial"/>
                <w:sz w:val="18"/>
                <w:szCs w:val="18"/>
              </w:rPr>
              <w:t xml:space="preserve"> (2017-022B)</w:t>
            </w:r>
          </w:p>
        </w:tc>
        <w:tc>
          <w:tcPr>
            <w:tcW w:w="990" w:type="dxa"/>
            <w:tcBorders>
              <w:bottom w:val="single" w:sz="4" w:space="0" w:color="auto"/>
            </w:tcBorders>
            <w:shd w:val="clear" w:color="auto" w:fill="E2EFD9" w:themeFill="accent6" w:themeFillTint="33"/>
            <w:vAlign w:val="center"/>
          </w:tcPr>
          <w:p w14:paraId="321BAA21" w14:textId="77777777" w:rsidR="003D2A55" w:rsidRPr="006B5AAE" w:rsidRDefault="003D2A55" w:rsidP="000409F9">
            <w:pPr>
              <w:rPr>
                <w:rFonts w:ascii="Arial" w:hAnsi="Arial" w:cs="Arial"/>
                <w:sz w:val="18"/>
                <w:szCs w:val="18"/>
              </w:rPr>
            </w:pPr>
            <w:r w:rsidRPr="006B5AAE">
              <w:rPr>
                <w:rFonts w:ascii="Arial" w:hAnsi="Arial" w:cs="Arial"/>
                <w:sz w:val="18"/>
                <w:szCs w:val="18"/>
              </w:rPr>
              <w:t>Australia</w:t>
            </w:r>
          </w:p>
        </w:tc>
        <w:tc>
          <w:tcPr>
            <w:tcW w:w="1260" w:type="dxa"/>
            <w:tcBorders>
              <w:bottom w:val="single" w:sz="4" w:space="0" w:color="auto"/>
            </w:tcBorders>
            <w:shd w:val="clear" w:color="auto" w:fill="E2EFD9" w:themeFill="accent6" w:themeFillTint="33"/>
            <w:vAlign w:val="center"/>
          </w:tcPr>
          <w:p w14:paraId="6A5A80F0" w14:textId="77777777" w:rsidR="003D2A55" w:rsidRPr="006B5AAE" w:rsidDel="00C92C2B" w:rsidRDefault="003D2A55" w:rsidP="000409F9">
            <w:pPr>
              <w:jc w:val="center"/>
              <w:rPr>
                <w:rFonts w:ascii="Arial" w:hAnsi="Arial" w:cs="Arial"/>
                <w:sz w:val="18"/>
                <w:szCs w:val="18"/>
              </w:rPr>
            </w:pPr>
            <w:r w:rsidRPr="006B5AAE">
              <w:rPr>
                <w:rFonts w:ascii="Arial" w:hAnsi="Arial" w:cs="Arial"/>
                <w:sz w:val="18"/>
                <w:szCs w:val="18"/>
              </w:rPr>
              <w:t>1</w:t>
            </w:r>
          </w:p>
        </w:tc>
        <w:tc>
          <w:tcPr>
            <w:tcW w:w="2070" w:type="dxa"/>
            <w:tcBorders>
              <w:bottom w:val="single" w:sz="4" w:space="0" w:color="auto"/>
            </w:tcBorders>
            <w:shd w:val="clear" w:color="auto" w:fill="E2EFD9" w:themeFill="accent6" w:themeFillTint="33"/>
          </w:tcPr>
          <w:p w14:paraId="2D1165EF"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no</w:t>
            </w:r>
          </w:p>
        </w:tc>
        <w:tc>
          <w:tcPr>
            <w:tcW w:w="3780" w:type="dxa"/>
            <w:tcBorders>
              <w:bottom w:val="single" w:sz="4" w:space="0" w:color="auto"/>
            </w:tcBorders>
            <w:shd w:val="clear" w:color="auto" w:fill="E2EFD9" w:themeFill="accent6" w:themeFillTint="33"/>
          </w:tcPr>
          <w:p w14:paraId="0F804723"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2017-10 TPPT Meeting</w:t>
            </w:r>
          </w:p>
          <w:p w14:paraId="4735BDDD" w14:textId="77777777" w:rsidR="003D2A55" w:rsidRDefault="003D2A55" w:rsidP="000409F9">
            <w:pPr>
              <w:jc w:val="center"/>
              <w:rPr>
                <w:rFonts w:ascii="Arial" w:hAnsi="Arial" w:cs="Arial"/>
                <w:sz w:val="18"/>
                <w:szCs w:val="18"/>
              </w:rPr>
            </w:pPr>
            <w:r w:rsidRPr="006B5AAE">
              <w:rPr>
                <w:rFonts w:ascii="Arial" w:hAnsi="Arial" w:cs="Arial"/>
                <w:sz w:val="18"/>
                <w:szCs w:val="18"/>
              </w:rPr>
              <w:t>2018-06 TPPT Meeting</w:t>
            </w:r>
          </w:p>
          <w:p w14:paraId="73C1B14E" w14:textId="77777777" w:rsidR="003D2A55" w:rsidRPr="006B5AAE" w:rsidRDefault="003D2A55" w:rsidP="000409F9">
            <w:pPr>
              <w:jc w:val="center"/>
              <w:rPr>
                <w:rFonts w:ascii="Arial" w:hAnsi="Arial" w:cs="Arial"/>
                <w:sz w:val="18"/>
                <w:szCs w:val="18"/>
              </w:rPr>
            </w:pPr>
            <w:r>
              <w:rPr>
                <w:rFonts w:ascii="Arial" w:hAnsi="Arial" w:cs="Arial"/>
                <w:sz w:val="18"/>
                <w:szCs w:val="18"/>
              </w:rPr>
              <w:t xml:space="preserve">2020-02 </w:t>
            </w:r>
            <w:r w:rsidRPr="006B5AAE">
              <w:rPr>
                <w:rFonts w:ascii="Arial" w:hAnsi="Arial" w:cs="Arial"/>
                <w:sz w:val="18"/>
                <w:szCs w:val="18"/>
              </w:rPr>
              <w:t>TPPT Meeting</w:t>
            </w:r>
          </w:p>
          <w:p w14:paraId="68BBFE5C"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 xml:space="preserve">Approved for </w:t>
            </w:r>
            <w:r>
              <w:rPr>
                <w:rFonts w:ascii="Arial" w:hAnsi="Arial" w:cs="Arial"/>
                <w:sz w:val="18"/>
                <w:szCs w:val="18"/>
              </w:rPr>
              <w:t>2</w:t>
            </w:r>
            <w:r w:rsidRPr="001F5839">
              <w:rPr>
                <w:rFonts w:ascii="Arial" w:hAnsi="Arial" w:cs="Arial"/>
                <w:sz w:val="18"/>
                <w:szCs w:val="18"/>
                <w:vertAlign w:val="superscript"/>
              </w:rPr>
              <w:t>nd</w:t>
            </w:r>
            <w:r>
              <w:rPr>
                <w:rFonts w:ascii="Arial" w:hAnsi="Arial" w:cs="Arial"/>
                <w:sz w:val="18"/>
                <w:szCs w:val="18"/>
              </w:rPr>
              <w:t xml:space="preserve"> </w:t>
            </w:r>
            <w:r w:rsidRPr="006B5AAE">
              <w:rPr>
                <w:rFonts w:ascii="Arial" w:hAnsi="Arial" w:cs="Arial"/>
                <w:sz w:val="18"/>
                <w:szCs w:val="18"/>
              </w:rPr>
              <w:t>consultation</w:t>
            </w:r>
          </w:p>
        </w:tc>
      </w:tr>
      <w:tr w:rsidR="003D2A55" w:rsidRPr="006B5AAE" w14:paraId="338EB3B9" w14:textId="77777777" w:rsidTr="003D2A55">
        <w:trPr>
          <w:jc w:val="center"/>
        </w:trPr>
        <w:tc>
          <w:tcPr>
            <w:tcW w:w="625" w:type="dxa"/>
            <w:tcBorders>
              <w:bottom w:val="single" w:sz="4" w:space="0" w:color="auto"/>
            </w:tcBorders>
            <w:shd w:val="clear" w:color="auto" w:fill="FFFFFF" w:themeFill="background1"/>
            <w:vAlign w:val="center"/>
          </w:tcPr>
          <w:p w14:paraId="749FCCC3"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13</w:t>
            </w:r>
          </w:p>
        </w:tc>
        <w:tc>
          <w:tcPr>
            <w:tcW w:w="5585" w:type="dxa"/>
            <w:tcBorders>
              <w:bottom w:val="single" w:sz="4" w:space="0" w:color="auto"/>
            </w:tcBorders>
            <w:shd w:val="clear" w:color="auto" w:fill="FFFFFF" w:themeFill="background1"/>
            <w:vAlign w:val="center"/>
          </w:tcPr>
          <w:p w14:paraId="317F454F" w14:textId="77777777" w:rsidR="003D2A55" w:rsidRPr="006B5AAE" w:rsidRDefault="003D2A55" w:rsidP="000409F9">
            <w:pPr>
              <w:spacing w:before="120" w:after="120"/>
              <w:jc w:val="left"/>
              <w:rPr>
                <w:rFonts w:ascii="Arial" w:hAnsi="Arial" w:cs="Arial"/>
                <w:sz w:val="18"/>
                <w:szCs w:val="18"/>
              </w:rPr>
            </w:pPr>
            <w:r w:rsidRPr="006B5AAE">
              <w:rPr>
                <w:rFonts w:ascii="Arial" w:hAnsi="Arial" w:cs="Arial"/>
                <w:sz w:val="18"/>
                <w:szCs w:val="18"/>
              </w:rPr>
              <w:t xml:space="preserve">Irradiation treatment for </w:t>
            </w:r>
            <w:r w:rsidRPr="006B5AAE">
              <w:rPr>
                <w:rFonts w:ascii="Arial" w:hAnsi="Arial" w:cs="Arial"/>
                <w:i/>
                <w:sz w:val="18"/>
                <w:szCs w:val="18"/>
              </w:rPr>
              <w:t>Epiphyas postvittana</w:t>
            </w:r>
            <w:r w:rsidRPr="006B5AAE">
              <w:rPr>
                <w:rFonts w:ascii="Arial" w:hAnsi="Arial" w:cs="Arial"/>
                <w:sz w:val="18"/>
                <w:szCs w:val="18"/>
              </w:rPr>
              <w:t xml:space="preserve"> on all fresh commodities (2017-018)</w:t>
            </w:r>
          </w:p>
        </w:tc>
        <w:tc>
          <w:tcPr>
            <w:tcW w:w="990" w:type="dxa"/>
            <w:tcBorders>
              <w:bottom w:val="single" w:sz="4" w:space="0" w:color="auto"/>
            </w:tcBorders>
            <w:shd w:val="clear" w:color="auto" w:fill="FFFFFF" w:themeFill="background1"/>
            <w:vAlign w:val="center"/>
          </w:tcPr>
          <w:p w14:paraId="7A92B3E6" w14:textId="77777777" w:rsidR="003D2A55" w:rsidRPr="006B5AAE" w:rsidRDefault="003D2A55" w:rsidP="000409F9">
            <w:pPr>
              <w:rPr>
                <w:rFonts w:ascii="Arial" w:hAnsi="Arial" w:cs="Arial"/>
                <w:sz w:val="18"/>
                <w:szCs w:val="18"/>
              </w:rPr>
            </w:pPr>
            <w:r w:rsidRPr="006B5AAE">
              <w:rPr>
                <w:rFonts w:ascii="Arial" w:hAnsi="Arial" w:cs="Arial"/>
                <w:sz w:val="18"/>
                <w:szCs w:val="18"/>
              </w:rPr>
              <w:t>USA</w:t>
            </w:r>
          </w:p>
        </w:tc>
        <w:tc>
          <w:tcPr>
            <w:tcW w:w="1260" w:type="dxa"/>
            <w:tcBorders>
              <w:bottom w:val="single" w:sz="4" w:space="0" w:color="auto"/>
            </w:tcBorders>
            <w:shd w:val="clear" w:color="auto" w:fill="FFFFFF" w:themeFill="background1"/>
            <w:vAlign w:val="center"/>
          </w:tcPr>
          <w:p w14:paraId="690C7457"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w:t>
            </w:r>
          </w:p>
        </w:tc>
        <w:tc>
          <w:tcPr>
            <w:tcW w:w="2070" w:type="dxa"/>
            <w:tcBorders>
              <w:bottom w:val="single" w:sz="4" w:space="0" w:color="auto"/>
            </w:tcBorders>
            <w:shd w:val="clear" w:color="auto" w:fill="FFFFFF" w:themeFill="background1"/>
          </w:tcPr>
          <w:p w14:paraId="1DD81C21" w14:textId="77777777" w:rsidR="003D2A55" w:rsidRDefault="003D2A55" w:rsidP="000409F9">
            <w:pPr>
              <w:jc w:val="center"/>
              <w:rPr>
                <w:rFonts w:ascii="Arial" w:hAnsi="Arial" w:cs="Arial"/>
                <w:sz w:val="18"/>
                <w:szCs w:val="18"/>
              </w:rPr>
            </w:pPr>
            <w:r w:rsidRPr="006B5AAE">
              <w:rPr>
                <w:rFonts w:ascii="Arial" w:hAnsi="Arial" w:cs="Arial"/>
                <w:sz w:val="18"/>
                <w:szCs w:val="18"/>
              </w:rPr>
              <w:t>Yes (response 2018-04-14)</w:t>
            </w:r>
          </w:p>
          <w:p w14:paraId="06BBCE65" w14:textId="77777777" w:rsidR="003D2A55" w:rsidRPr="006B5AAE" w:rsidRDefault="003D2A55" w:rsidP="000409F9">
            <w:pPr>
              <w:jc w:val="center"/>
              <w:rPr>
                <w:rFonts w:ascii="Arial" w:hAnsi="Arial" w:cs="Arial"/>
                <w:sz w:val="18"/>
                <w:szCs w:val="18"/>
              </w:rPr>
            </w:pPr>
            <w:r>
              <w:rPr>
                <w:rFonts w:ascii="Arial" w:hAnsi="Arial" w:cs="Arial"/>
                <w:sz w:val="18"/>
                <w:szCs w:val="18"/>
              </w:rPr>
              <w:t>Yes</w:t>
            </w:r>
          </w:p>
        </w:tc>
        <w:tc>
          <w:tcPr>
            <w:tcW w:w="3780" w:type="dxa"/>
            <w:tcBorders>
              <w:bottom w:val="single" w:sz="4" w:space="0" w:color="auto"/>
            </w:tcBorders>
            <w:shd w:val="clear" w:color="auto" w:fill="FFFFFF" w:themeFill="background1"/>
          </w:tcPr>
          <w:p w14:paraId="6DE9B934"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2017-10 TPPT Meeting</w:t>
            </w:r>
          </w:p>
          <w:p w14:paraId="3A72E8CA"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6559729C" w14:textId="77777777" w:rsidR="003D2A55" w:rsidRPr="00C27901" w:rsidRDefault="003D2A55" w:rsidP="000409F9">
            <w:pPr>
              <w:jc w:val="center"/>
              <w:rPr>
                <w:rFonts w:ascii="Arial" w:hAnsi="Arial" w:cs="Arial"/>
                <w:sz w:val="18"/>
                <w:szCs w:val="18"/>
              </w:rPr>
            </w:pPr>
            <w:r>
              <w:rPr>
                <w:rFonts w:ascii="Arial" w:hAnsi="Arial" w:cs="Arial"/>
                <w:sz w:val="18"/>
                <w:szCs w:val="18"/>
              </w:rPr>
              <w:t>Awaiting the submitters response</w:t>
            </w:r>
          </w:p>
        </w:tc>
      </w:tr>
      <w:tr w:rsidR="003D2A55" w:rsidRPr="006B5AAE" w14:paraId="1DEAE55B" w14:textId="77777777" w:rsidTr="003D2A55">
        <w:trPr>
          <w:jc w:val="center"/>
        </w:trPr>
        <w:tc>
          <w:tcPr>
            <w:tcW w:w="625" w:type="dxa"/>
            <w:tcBorders>
              <w:top w:val="single" w:sz="4" w:space="0" w:color="auto"/>
            </w:tcBorders>
            <w:shd w:val="clear" w:color="auto" w:fill="E2EFD9" w:themeFill="accent6" w:themeFillTint="33"/>
            <w:vAlign w:val="center"/>
          </w:tcPr>
          <w:p w14:paraId="04918D03"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14</w:t>
            </w:r>
          </w:p>
        </w:tc>
        <w:tc>
          <w:tcPr>
            <w:tcW w:w="5585" w:type="dxa"/>
            <w:tcBorders>
              <w:top w:val="single" w:sz="4" w:space="0" w:color="auto"/>
            </w:tcBorders>
            <w:shd w:val="clear" w:color="auto" w:fill="E2EFD9" w:themeFill="accent6" w:themeFillTint="33"/>
            <w:vAlign w:val="center"/>
          </w:tcPr>
          <w:p w14:paraId="5EDB6688" w14:textId="77777777" w:rsidR="003D2A55" w:rsidRPr="006B5AAE" w:rsidRDefault="003D2A55" w:rsidP="000409F9">
            <w:pPr>
              <w:spacing w:before="120" w:after="120"/>
              <w:jc w:val="left"/>
              <w:rPr>
                <w:rFonts w:ascii="Arial" w:hAnsi="Arial" w:cs="Arial"/>
                <w:sz w:val="18"/>
                <w:szCs w:val="18"/>
              </w:rPr>
            </w:pPr>
            <w:r w:rsidRPr="006B5AAE">
              <w:rPr>
                <w:rFonts w:ascii="Arial" w:hAnsi="Arial" w:cs="Arial"/>
                <w:sz w:val="18"/>
                <w:szCs w:val="18"/>
              </w:rPr>
              <w:t xml:space="preserve">Cold treatment for </w:t>
            </w:r>
            <w:r w:rsidRPr="006B5AAE">
              <w:rPr>
                <w:rFonts w:ascii="Arial" w:hAnsi="Arial" w:cs="Arial"/>
                <w:i/>
                <w:sz w:val="18"/>
                <w:szCs w:val="18"/>
              </w:rPr>
              <w:t>Bactrocera zonata</w:t>
            </w:r>
            <w:r w:rsidRPr="006B5AAE">
              <w:rPr>
                <w:rFonts w:ascii="Arial" w:hAnsi="Arial" w:cs="Arial"/>
                <w:sz w:val="18"/>
                <w:szCs w:val="18"/>
              </w:rPr>
              <w:t xml:space="preserve"> on </w:t>
            </w:r>
            <w:r w:rsidRPr="006B5AAE">
              <w:rPr>
                <w:rFonts w:ascii="Arial" w:hAnsi="Arial" w:cs="Arial"/>
                <w:i/>
                <w:sz w:val="18"/>
                <w:szCs w:val="18"/>
              </w:rPr>
              <w:t xml:space="preserve">Citrus  sinensis </w:t>
            </w:r>
            <w:r w:rsidRPr="006B5AAE">
              <w:rPr>
                <w:rFonts w:ascii="Arial" w:hAnsi="Arial" w:cs="Arial"/>
                <w:sz w:val="18"/>
                <w:szCs w:val="18"/>
              </w:rPr>
              <w:t>(2017-013)</w:t>
            </w:r>
          </w:p>
        </w:tc>
        <w:tc>
          <w:tcPr>
            <w:tcW w:w="990" w:type="dxa"/>
            <w:tcBorders>
              <w:top w:val="single" w:sz="4" w:space="0" w:color="auto"/>
            </w:tcBorders>
            <w:shd w:val="clear" w:color="auto" w:fill="E2EFD9" w:themeFill="accent6" w:themeFillTint="33"/>
            <w:vAlign w:val="center"/>
          </w:tcPr>
          <w:p w14:paraId="21F96353" w14:textId="77777777" w:rsidR="003D2A55" w:rsidRPr="006B5AAE" w:rsidRDefault="003D2A55" w:rsidP="000409F9">
            <w:pPr>
              <w:rPr>
                <w:rFonts w:ascii="Arial" w:hAnsi="Arial" w:cs="Arial"/>
                <w:sz w:val="18"/>
                <w:szCs w:val="18"/>
              </w:rPr>
            </w:pPr>
            <w:r w:rsidRPr="006B5AAE">
              <w:rPr>
                <w:rFonts w:ascii="Arial" w:hAnsi="Arial" w:cs="Arial"/>
                <w:sz w:val="18"/>
                <w:szCs w:val="18"/>
              </w:rPr>
              <w:t>USA</w:t>
            </w:r>
          </w:p>
        </w:tc>
        <w:tc>
          <w:tcPr>
            <w:tcW w:w="1260" w:type="dxa"/>
            <w:tcBorders>
              <w:top w:val="single" w:sz="4" w:space="0" w:color="auto"/>
            </w:tcBorders>
            <w:shd w:val="clear" w:color="auto" w:fill="E2EFD9" w:themeFill="accent6" w:themeFillTint="33"/>
            <w:vAlign w:val="center"/>
          </w:tcPr>
          <w:p w14:paraId="77641A8D"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w:t>
            </w:r>
          </w:p>
        </w:tc>
        <w:tc>
          <w:tcPr>
            <w:tcW w:w="2070" w:type="dxa"/>
            <w:tcBorders>
              <w:top w:val="single" w:sz="4" w:space="0" w:color="auto"/>
            </w:tcBorders>
            <w:shd w:val="clear" w:color="auto" w:fill="E2EFD9" w:themeFill="accent6" w:themeFillTint="33"/>
          </w:tcPr>
          <w:p w14:paraId="565B844A"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w:t>
            </w:r>
          </w:p>
        </w:tc>
        <w:tc>
          <w:tcPr>
            <w:tcW w:w="3780" w:type="dxa"/>
            <w:tcBorders>
              <w:top w:val="single" w:sz="4" w:space="0" w:color="auto"/>
            </w:tcBorders>
            <w:shd w:val="clear" w:color="auto" w:fill="E2EFD9" w:themeFill="accent6" w:themeFillTint="33"/>
          </w:tcPr>
          <w:p w14:paraId="0FEEE879" w14:textId="77777777" w:rsidR="003D2A55" w:rsidRPr="00C27901" w:rsidRDefault="003D2A55" w:rsidP="000409F9">
            <w:pPr>
              <w:jc w:val="center"/>
              <w:rPr>
                <w:rFonts w:ascii="Arial" w:hAnsi="Arial" w:cs="Arial"/>
                <w:sz w:val="18"/>
                <w:szCs w:val="18"/>
              </w:rPr>
            </w:pPr>
            <w:r w:rsidRPr="006B5AAE">
              <w:rPr>
                <w:rFonts w:ascii="Arial" w:hAnsi="Arial" w:cs="Arial"/>
                <w:sz w:val="18"/>
                <w:szCs w:val="18"/>
              </w:rPr>
              <w:t>2017-11 TPPT Meeting</w:t>
            </w:r>
            <w:r w:rsidRPr="00C27901">
              <w:rPr>
                <w:rStyle w:val="FootnoteReference"/>
                <w:rFonts w:ascii="Arial" w:hAnsi="Arial" w:cs="Arial"/>
                <w:sz w:val="18"/>
                <w:szCs w:val="18"/>
              </w:rPr>
              <w:footnoteReference w:id="13"/>
            </w:r>
          </w:p>
          <w:p w14:paraId="5B591869" w14:textId="77777777" w:rsidR="003D2A55" w:rsidRDefault="003D2A55" w:rsidP="000409F9">
            <w:pPr>
              <w:jc w:val="center"/>
              <w:rPr>
                <w:rFonts w:ascii="Arial" w:hAnsi="Arial" w:cs="Arial"/>
                <w:sz w:val="18"/>
                <w:szCs w:val="18"/>
              </w:rPr>
            </w:pPr>
            <w:r w:rsidRPr="006B5AAE">
              <w:rPr>
                <w:rFonts w:ascii="Arial" w:hAnsi="Arial" w:cs="Arial"/>
                <w:sz w:val="18"/>
                <w:szCs w:val="18"/>
              </w:rPr>
              <w:t>2019-07</w:t>
            </w:r>
            <w:r>
              <w:rPr>
                <w:rFonts w:ascii="Arial" w:hAnsi="Arial" w:cs="Arial"/>
                <w:sz w:val="18"/>
                <w:szCs w:val="18"/>
              </w:rPr>
              <w:t xml:space="preserve"> </w:t>
            </w:r>
            <w:r w:rsidRPr="006B5AAE">
              <w:rPr>
                <w:rFonts w:ascii="Arial" w:hAnsi="Arial" w:cs="Arial"/>
                <w:sz w:val="18"/>
                <w:szCs w:val="18"/>
              </w:rPr>
              <w:t>TPPT Meeting</w:t>
            </w:r>
          </w:p>
          <w:p w14:paraId="040A65AA" w14:textId="77777777" w:rsidR="003D2A55" w:rsidRPr="00C27901" w:rsidRDefault="003D2A55" w:rsidP="000409F9">
            <w:pPr>
              <w:jc w:val="center"/>
              <w:rPr>
                <w:rFonts w:ascii="Arial" w:hAnsi="Arial" w:cs="Arial"/>
                <w:sz w:val="18"/>
                <w:szCs w:val="18"/>
              </w:rPr>
            </w:pPr>
            <w:r>
              <w:rPr>
                <w:rFonts w:ascii="Arial" w:hAnsi="Arial" w:cs="Arial"/>
                <w:sz w:val="18"/>
                <w:szCs w:val="18"/>
              </w:rPr>
              <w:t>Submitted for 1</w:t>
            </w:r>
            <w:r w:rsidRPr="00892E85">
              <w:rPr>
                <w:rFonts w:ascii="Arial" w:hAnsi="Arial" w:cs="Arial"/>
                <w:sz w:val="18"/>
                <w:szCs w:val="18"/>
                <w:vertAlign w:val="superscript"/>
              </w:rPr>
              <w:t>st</w:t>
            </w:r>
            <w:r>
              <w:rPr>
                <w:rFonts w:ascii="Arial" w:hAnsi="Arial" w:cs="Arial"/>
                <w:sz w:val="18"/>
                <w:szCs w:val="18"/>
              </w:rPr>
              <w:t xml:space="preserve"> cons</w:t>
            </w:r>
          </w:p>
        </w:tc>
      </w:tr>
      <w:tr w:rsidR="003D2A55" w:rsidRPr="006B5AAE" w14:paraId="76996D1A" w14:textId="77777777" w:rsidTr="003D2A55">
        <w:trPr>
          <w:jc w:val="center"/>
        </w:trPr>
        <w:tc>
          <w:tcPr>
            <w:tcW w:w="625" w:type="dxa"/>
            <w:tcBorders>
              <w:top w:val="single" w:sz="4" w:space="0" w:color="auto"/>
            </w:tcBorders>
            <w:shd w:val="clear" w:color="auto" w:fill="E2EFD9" w:themeFill="accent6" w:themeFillTint="33"/>
            <w:vAlign w:val="center"/>
          </w:tcPr>
          <w:p w14:paraId="576D892F"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15</w:t>
            </w:r>
          </w:p>
        </w:tc>
        <w:tc>
          <w:tcPr>
            <w:tcW w:w="5585" w:type="dxa"/>
            <w:tcBorders>
              <w:top w:val="single" w:sz="4" w:space="0" w:color="auto"/>
            </w:tcBorders>
            <w:shd w:val="clear" w:color="auto" w:fill="E2EFD9" w:themeFill="accent6" w:themeFillTint="33"/>
            <w:vAlign w:val="center"/>
          </w:tcPr>
          <w:p w14:paraId="2034A199"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Irradiation treatment for the genus Anastrepha (2017-031)</w:t>
            </w:r>
          </w:p>
        </w:tc>
        <w:tc>
          <w:tcPr>
            <w:tcW w:w="990" w:type="dxa"/>
            <w:tcBorders>
              <w:top w:val="single" w:sz="4" w:space="0" w:color="auto"/>
            </w:tcBorders>
            <w:shd w:val="clear" w:color="auto" w:fill="E2EFD9" w:themeFill="accent6" w:themeFillTint="33"/>
            <w:vAlign w:val="center"/>
          </w:tcPr>
          <w:p w14:paraId="1E28360A" w14:textId="77777777" w:rsidR="003D2A55" w:rsidRPr="006B5AAE" w:rsidRDefault="003D2A55" w:rsidP="000409F9">
            <w:pPr>
              <w:rPr>
                <w:rFonts w:ascii="Arial" w:hAnsi="Arial" w:cs="Arial"/>
                <w:sz w:val="18"/>
                <w:szCs w:val="18"/>
              </w:rPr>
            </w:pPr>
            <w:r w:rsidRPr="006B5AAE">
              <w:rPr>
                <w:rFonts w:ascii="Arial" w:hAnsi="Arial" w:cs="Arial"/>
                <w:sz w:val="18"/>
                <w:szCs w:val="18"/>
              </w:rPr>
              <w:t>Mexico</w:t>
            </w:r>
          </w:p>
        </w:tc>
        <w:tc>
          <w:tcPr>
            <w:tcW w:w="1260" w:type="dxa"/>
            <w:tcBorders>
              <w:top w:val="single" w:sz="4" w:space="0" w:color="auto"/>
            </w:tcBorders>
            <w:shd w:val="clear" w:color="auto" w:fill="E2EFD9" w:themeFill="accent6" w:themeFillTint="33"/>
            <w:vAlign w:val="center"/>
          </w:tcPr>
          <w:p w14:paraId="07ADCDBE"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1</w:t>
            </w:r>
          </w:p>
        </w:tc>
        <w:tc>
          <w:tcPr>
            <w:tcW w:w="2070" w:type="dxa"/>
            <w:tcBorders>
              <w:top w:val="single" w:sz="4" w:space="0" w:color="auto"/>
            </w:tcBorders>
            <w:shd w:val="clear" w:color="auto" w:fill="E2EFD9" w:themeFill="accent6" w:themeFillTint="33"/>
          </w:tcPr>
          <w:p w14:paraId="31BA96AA" w14:textId="77777777" w:rsidR="003D2A55" w:rsidRPr="006B5AAE" w:rsidDel="004114A1" w:rsidRDefault="003D2A55" w:rsidP="000409F9">
            <w:pPr>
              <w:jc w:val="center"/>
              <w:rPr>
                <w:rFonts w:ascii="Arial" w:hAnsi="Arial" w:cs="Arial"/>
                <w:sz w:val="18"/>
                <w:szCs w:val="18"/>
              </w:rPr>
            </w:pPr>
            <w:r w:rsidRPr="006B5AAE">
              <w:rPr>
                <w:rFonts w:ascii="Arial" w:hAnsi="Arial" w:cs="Arial"/>
                <w:sz w:val="18"/>
                <w:szCs w:val="18"/>
              </w:rPr>
              <w:t>no</w:t>
            </w:r>
          </w:p>
        </w:tc>
        <w:tc>
          <w:tcPr>
            <w:tcW w:w="3780" w:type="dxa"/>
            <w:tcBorders>
              <w:top w:val="single" w:sz="4" w:space="0" w:color="auto"/>
            </w:tcBorders>
            <w:shd w:val="clear" w:color="auto" w:fill="E2EFD9" w:themeFill="accent6" w:themeFillTint="33"/>
          </w:tcPr>
          <w:p w14:paraId="5E32CAC7"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2017-11 TPPT Meeting</w:t>
            </w:r>
          </w:p>
          <w:p w14:paraId="5D9A1805"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7B986EF3" w14:textId="77777777" w:rsidR="003D2A55" w:rsidRDefault="003D2A55" w:rsidP="000409F9">
            <w:pPr>
              <w:jc w:val="center"/>
              <w:rPr>
                <w:rFonts w:ascii="Arial" w:hAnsi="Arial" w:cs="Arial"/>
                <w:sz w:val="18"/>
                <w:szCs w:val="18"/>
              </w:rPr>
            </w:pPr>
            <w:r>
              <w:rPr>
                <w:rFonts w:ascii="Arial" w:hAnsi="Arial" w:cs="Arial"/>
                <w:sz w:val="18"/>
                <w:szCs w:val="18"/>
              </w:rPr>
              <w:t>2020-03</w:t>
            </w:r>
          </w:p>
          <w:p w14:paraId="21E55924" w14:textId="77777777" w:rsidR="003D2A55" w:rsidRPr="006B5AAE" w:rsidRDefault="003D2A55" w:rsidP="000409F9">
            <w:pPr>
              <w:jc w:val="center"/>
              <w:rPr>
                <w:rFonts w:ascii="Arial" w:hAnsi="Arial" w:cs="Arial"/>
                <w:sz w:val="18"/>
                <w:szCs w:val="18"/>
              </w:rPr>
            </w:pPr>
            <w:r>
              <w:rPr>
                <w:rFonts w:ascii="Arial" w:hAnsi="Arial" w:cs="Arial"/>
                <w:sz w:val="18"/>
                <w:szCs w:val="18"/>
              </w:rPr>
              <w:t>Submitted for 2</w:t>
            </w:r>
            <w:r w:rsidRPr="000D256D">
              <w:rPr>
                <w:rFonts w:ascii="Arial" w:hAnsi="Arial" w:cs="Arial"/>
                <w:sz w:val="18"/>
                <w:szCs w:val="18"/>
                <w:vertAlign w:val="superscript"/>
              </w:rPr>
              <w:t>nd</w:t>
            </w:r>
            <w:r>
              <w:rPr>
                <w:rFonts w:ascii="Arial" w:hAnsi="Arial" w:cs="Arial"/>
                <w:sz w:val="18"/>
                <w:szCs w:val="18"/>
              </w:rPr>
              <w:t xml:space="preserve"> consultation</w:t>
            </w:r>
          </w:p>
        </w:tc>
      </w:tr>
      <w:tr w:rsidR="003D2A55" w:rsidRPr="006B5AAE" w14:paraId="519D1850" w14:textId="77777777" w:rsidTr="003D2A55">
        <w:trPr>
          <w:jc w:val="center"/>
        </w:trPr>
        <w:tc>
          <w:tcPr>
            <w:tcW w:w="625" w:type="dxa"/>
            <w:tcBorders>
              <w:bottom w:val="single" w:sz="4" w:space="0" w:color="auto"/>
            </w:tcBorders>
            <w:shd w:val="clear" w:color="auto" w:fill="auto"/>
            <w:vAlign w:val="center"/>
          </w:tcPr>
          <w:p w14:paraId="76FB7308"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16</w:t>
            </w:r>
          </w:p>
        </w:tc>
        <w:tc>
          <w:tcPr>
            <w:tcW w:w="5585" w:type="dxa"/>
            <w:tcBorders>
              <w:bottom w:val="single" w:sz="4" w:space="0" w:color="auto"/>
            </w:tcBorders>
            <w:shd w:val="clear" w:color="auto" w:fill="auto"/>
            <w:vAlign w:val="center"/>
          </w:tcPr>
          <w:p w14:paraId="2778EC06"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 xml:space="preserve">Irradiation treatment for </w:t>
            </w:r>
            <w:r w:rsidRPr="006B5AAE">
              <w:rPr>
                <w:rFonts w:ascii="Arial" w:hAnsi="Arial" w:cs="Arial"/>
                <w:i/>
                <w:sz w:val="18"/>
                <w:szCs w:val="18"/>
              </w:rPr>
              <w:t>Lobesia botrana</w:t>
            </w:r>
            <w:r w:rsidRPr="006B5AAE">
              <w:rPr>
                <w:rFonts w:ascii="Arial" w:hAnsi="Arial" w:cs="Arial"/>
                <w:sz w:val="18"/>
                <w:szCs w:val="18"/>
              </w:rPr>
              <w:t xml:space="preserve"> eggs and larvae on all fresh commodities (2017-021)</w:t>
            </w:r>
          </w:p>
        </w:tc>
        <w:tc>
          <w:tcPr>
            <w:tcW w:w="990" w:type="dxa"/>
            <w:tcBorders>
              <w:bottom w:val="single" w:sz="4" w:space="0" w:color="auto"/>
            </w:tcBorders>
            <w:shd w:val="clear" w:color="auto" w:fill="auto"/>
            <w:vAlign w:val="center"/>
          </w:tcPr>
          <w:p w14:paraId="65036E3B" w14:textId="77777777" w:rsidR="003D2A55" w:rsidRPr="006B5AAE" w:rsidRDefault="003D2A55" w:rsidP="000409F9">
            <w:pPr>
              <w:rPr>
                <w:sz w:val="20"/>
              </w:rPr>
            </w:pPr>
            <w:r w:rsidRPr="006B5AAE">
              <w:rPr>
                <w:rFonts w:ascii="Arial" w:hAnsi="Arial" w:cs="Arial"/>
                <w:sz w:val="18"/>
                <w:szCs w:val="18"/>
              </w:rPr>
              <w:t>USA</w:t>
            </w:r>
          </w:p>
        </w:tc>
        <w:tc>
          <w:tcPr>
            <w:tcW w:w="1260" w:type="dxa"/>
            <w:tcBorders>
              <w:bottom w:val="single" w:sz="4" w:space="0" w:color="auto"/>
            </w:tcBorders>
            <w:shd w:val="clear" w:color="auto" w:fill="auto"/>
            <w:vAlign w:val="center"/>
          </w:tcPr>
          <w:p w14:paraId="4FA8B549" w14:textId="77777777" w:rsidR="003D2A55" w:rsidRPr="00C27901" w:rsidRDefault="003D2A55" w:rsidP="000409F9">
            <w:pPr>
              <w:jc w:val="center"/>
              <w:rPr>
                <w:rFonts w:ascii="Arial" w:hAnsi="Arial" w:cs="Arial"/>
                <w:sz w:val="18"/>
                <w:szCs w:val="18"/>
              </w:rPr>
            </w:pPr>
            <w:r w:rsidRPr="006B5AAE">
              <w:rPr>
                <w:rFonts w:ascii="Arial" w:hAnsi="Arial" w:cs="Arial"/>
                <w:sz w:val="18"/>
                <w:szCs w:val="18"/>
              </w:rPr>
              <w:t xml:space="preserve">4 </w:t>
            </w:r>
          </w:p>
        </w:tc>
        <w:tc>
          <w:tcPr>
            <w:tcW w:w="2070" w:type="dxa"/>
            <w:tcBorders>
              <w:bottom w:val="single" w:sz="4" w:space="0" w:color="auto"/>
            </w:tcBorders>
            <w:shd w:val="clear" w:color="auto" w:fill="auto"/>
          </w:tcPr>
          <w:p w14:paraId="163F81EC" w14:textId="77777777" w:rsidR="003D2A55" w:rsidRPr="006B5AAE" w:rsidDel="004114A1" w:rsidRDefault="003D2A55" w:rsidP="000409F9">
            <w:pPr>
              <w:jc w:val="center"/>
              <w:rPr>
                <w:rFonts w:ascii="Arial" w:hAnsi="Arial" w:cs="Arial"/>
                <w:sz w:val="18"/>
                <w:szCs w:val="18"/>
              </w:rPr>
            </w:pPr>
            <w:r w:rsidRPr="006B5AAE">
              <w:rPr>
                <w:rFonts w:ascii="Arial" w:hAnsi="Arial" w:cs="Arial"/>
                <w:sz w:val="18"/>
                <w:szCs w:val="18"/>
              </w:rPr>
              <w:t>Yes (response: 2018-04-13)</w:t>
            </w:r>
          </w:p>
        </w:tc>
        <w:tc>
          <w:tcPr>
            <w:tcW w:w="3780" w:type="dxa"/>
            <w:tcBorders>
              <w:bottom w:val="single" w:sz="4" w:space="0" w:color="auto"/>
            </w:tcBorders>
            <w:shd w:val="clear" w:color="auto" w:fill="auto"/>
          </w:tcPr>
          <w:p w14:paraId="1D67EA64"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2017-11 TPPT Meeting</w:t>
            </w:r>
          </w:p>
          <w:p w14:paraId="3697C5E3" w14:textId="77777777" w:rsidR="003D2A55" w:rsidRDefault="003D2A55" w:rsidP="000409F9">
            <w:pPr>
              <w:jc w:val="center"/>
              <w:rPr>
                <w:rFonts w:ascii="Arial" w:hAnsi="Arial" w:cs="Arial"/>
                <w:sz w:val="18"/>
                <w:szCs w:val="18"/>
              </w:rPr>
            </w:pPr>
            <w:r w:rsidRPr="006B5AAE">
              <w:rPr>
                <w:rFonts w:ascii="Arial" w:hAnsi="Arial" w:cs="Arial"/>
                <w:sz w:val="18"/>
                <w:szCs w:val="18"/>
              </w:rPr>
              <w:t>2018-06 TPPT Meeting</w:t>
            </w:r>
          </w:p>
          <w:p w14:paraId="778F5AD8"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Pending the ap</w:t>
            </w:r>
            <w:r>
              <w:rPr>
                <w:rFonts w:ascii="Arial" w:hAnsi="Arial" w:cs="Arial"/>
                <w:sz w:val="18"/>
                <w:szCs w:val="18"/>
              </w:rPr>
              <w:t>proval of genericTortricidae PT</w:t>
            </w:r>
          </w:p>
        </w:tc>
      </w:tr>
      <w:tr w:rsidR="003D2A55" w:rsidRPr="006B5AAE" w14:paraId="3009F6F4" w14:textId="77777777" w:rsidTr="003D2A55">
        <w:trPr>
          <w:jc w:val="center"/>
        </w:trPr>
        <w:tc>
          <w:tcPr>
            <w:tcW w:w="625" w:type="dxa"/>
            <w:tcBorders>
              <w:bottom w:val="single" w:sz="4" w:space="0" w:color="auto"/>
            </w:tcBorders>
            <w:shd w:val="clear" w:color="auto" w:fill="E2EFD9" w:themeFill="accent6" w:themeFillTint="33"/>
            <w:vAlign w:val="center"/>
          </w:tcPr>
          <w:p w14:paraId="12BA9B0B"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17</w:t>
            </w:r>
          </w:p>
        </w:tc>
        <w:tc>
          <w:tcPr>
            <w:tcW w:w="5585" w:type="dxa"/>
            <w:tcBorders>
              <w:bottom w:val="single" w:sz="4" w:space="0" w:color="auto"/>
            </w:tcBorders>
            <w:shd w:val="clear" w:color="auto" w:fill="E2EFD9" w:themeFill="accent6" w:themeFillTint="33"/>
            <w:vAlign w:val="center"/>
          </w:tcPr>
          <w:p w14:paraId="1BDAB0A4"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Irradiation treatment for </w:t>
            </w:r>
            <w:bookmarkStart w:id="11" w:name="OLE_LINK11"/>
            <w:bookmarkStart w:id="12" w:name="OLE_LINK12"/>
            <w:bookmarkEnd w:id="11"/>
            <w:bookmarkEnd w:id="12"/>
            <w:r w:rsidRPr="006B5AAE">
              <w:rPr>
                <w:rFonts w:ascii="Arial" w:hAnsi="Arial" w:cs="Arial"/>
                <w:i/>
                <w:sz w:val="18"/>
                <w:szCs w:val="18"/>
              </w:rPr>
              <w:t>Carposina sasakii (</w:t>
            </w:r>
            <w:r w:rsidRPr="006B5AAE">
              <w:rPr>
                <w:rFonts w:ascii="Arial" w:hAnsi="Arial" w:cs="Arial"/>
                <w:sz w:val="18"/>
                <w:szCs w:val="18"/>
              </w:rPr>
              <w:t>2017-026)</w:t>
            </w:r>
          </w:p>
        </w:tc>
        <w:tc>
          <w:tcPr>
            <w:tcW w:w="990" w:type="dxa"/>
            <w:tcBorders>
              <w:bottom w:val="single" w:sz="4" w:space="0" w:color="auto"/>
            </w:tcBorders>
            <w:shd w:val="clear" w:color="auto" w:fill="E2EFD9" w:themeFill="accent6" w:themeFillTint="33"/>
            <w:vAlign w:val="center"/>
          </w:tcPr>
          <w:p w14:paraId="2FB74D89" w14:textId="77777777" w:rsidR="003D2A55" w:rsidRPr="006B5AAE" w:rsidRDefault="003D2A55" w:rsidP="000409F9">
            <w:pPr>
              <w:rPr>
                <w:sz w:val="20"/>
              </w:rPr>
            </w:pPr>
            <w:r w:rsidRPr="006B5AAE">
              <w:rPr>
                <w:rFonts w:ascii="Arial" w:hAnsi="Arial" w:cs="Arial"/>
                <w:sz w:val="18"/>
                <w:szCs w:val="18"/>
              </w:rPr>
              <w:t>China</w:t>
            </w:r>
          </w:p>
        </w:tc>
        <w:tc>
          <w:tcPr>
            <w:tcW w:w="1260" w:type="dxa"/>
            <w:tcBorders>
              <w:bottom w:val="single" w:sz="4" w:space="0" w:color="auto"/>
            </w:tcBorders>
            <w:shd w:val="clear" w:color="auto" w:fill="E2EFD9" w:themeFill="accent6" w:themeFillTint="33"/>
            <w:vAlign w:val="center"/>
          </w:tcPr>
          <w:p w14:paraId="26263EF6"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w:t>
            </w:r>
          </w:p>
        </w:tc>
        <w:tc>
          <w:tcPr>
            <w:tcW w:w="2070" w:type="dxa"/>
            <w:tcBorders>
              <w:bottom w:val="single" w:sz="4" w:space="0" w:color="auto"/>
            </w:tcBorders>
            <w:shd w:val="clear" w:color="auto" w:fill="E2EFD9" w:themeFill="accent6" w:themeFillTint="33"/>
          </w:tcPr>
          <w:p w14:paraId="244A3411"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 (response 2018-05-16)</w:t>
            </w:r>
          </w:p>
        </w:tc>
        <w:tc>
          <w:tcPr>
            <w:tcW w:w="3780" w:type="dxa"/>
            <w:tcBorders>
              <w:bottom w:val="single" w:sz="4" w:space="0" w:color="auto"/>
            </w:tcBorders>
            <w:shd w:val="clear" w:color="auto" w:fill="E2EFD9" w:themeFill="accent6" w:themeFillTint="33"/>
          </w:tcPr>
          <w:p w14:paraId="4DBC3BB4"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2017-11 TPPT Meeting</w:t>
            </w:r>
          </w:p>
          <w:p w14:paraId="494B45D3"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67C29CE5"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Approved for consultation</w:t>
            </w:r>
          </w:p>
        </w:tc>
      </w:tr>
      <w:tr w:rsidR="003D2A55" w:rsidRPr="006B5AAE" w14:paraId="07FB31BD" w14:textId="77777777" w:rsidTr="003D2A55">
        <w:trPr>
          <w:jc w:val="center"/>
        </w:trPr>
        <w:tc>
          <w:tcPr>
            <w:tcW w:w="625" w:type="dxa"/>
            <w:tcBorders>
              <w:top w:val="single" w:sz="4" w:space="0" w:color="auto"/>
            </w:tcBorders>
            <w:shd w:val="clear" w:color="auto" w:fill="E2EFD9" w:themeFill="accent6" w:themeFillTint="33"/>
            <w:vAlign w:val="center"/>
          </w:tcPr>
          <w:p w14:paraId="0953A87D"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18</w:t>
            </w:r>
          </w:p>
        </w:tc>
        <w:tc>
          <w:tcPr>
            <w:tcW w:w="5585" w:type="dxa"/>
            <w:tcBorders>
              <w:top w:val="single" w:sz="4" w:space="0" w:color="auto"/>
            </w:tcBorders>
            <w:shd w:val="clear" w:color="auto" w:fill="E2EFD9" w:themeFill="accent6" w:themeFillTint="33"/>
            <w:vAlign w:val="center"/>
          </w:tcPr>
          <w:p w14:paraId="69737F93" w14:textId="0BFA6FEC" w:rsidR="003D2A55" w:rsidRPr="006B5AAE" w:rsidRDefault="003D2A55" w:rsidP="00FD0183">
            <w:pPr>
              <w:spacing w:before="120" w:after="120"/>
              <w:jc w:val="left"/>
              <w:rPr>
                <w:rFonts w:ascii="Arial" w:hAnsi="Arial" w:cs="Arial"/>
                <w:sz w:val="18"/>
                <w:szCs w:val="18"/>
              </w:rPr>
            </w:pPr>
            <w:r w:rsidRPr="006B5AAE">
              <w:rPr>
                <w:rFonts w:ascii="Arial" w:hAnsi="Arial" w:cs="Arial"/>
                <w:sz w:val="18"/>
                <w:szCs w:val="18"/>
              </w:rPr>
              <w:t xml:space="preserve">Irradiation treatment for </w:t>
            </w:r>
            <w:r w:rsidRPr="006B5AAE">
              <w:rPr>
                <w:rFonts w:ascii="Arial" w:hAnsi="Arial" w:cs="Arial"/>
                <w:i/>
                <w:sz w:val="18"/>
                <w:szCs w:val="18"/>
              </w:rPr>
              <w:t>Bactrocera dorsalis</w:t>
            </w:r>
            <w:r w:rsidRPr="006B5AAE">
              <w:rPr>
                <w:rFonts w:ascii="Arial" w:hAnsi="Arial" w:cs="Arial"/>
                <w:sz w:val="18"/>
                <w:szCs w:val="18"/>
              </w:rPr>
              <w:t xml:space="preserve"> (2017-015)</w:t>
            </w:r>
          </w:p>
        </w:tc>
        <w:tc>
          <w:tcPr>
            <w:tcW w:w="990" w:type="dxa"/>
            <w:tcBorders>
              <w:top w:val="single" w:sz="4" w:space="0" w:color="auto"/>
            </w:tcBorders>
            <w:shd w:val="clear" w:color="auto" w:fill="E2EFD9" w:themeFill="accent6" w:themeFillTint="33"/>
            <w:vAlign w:val="center"/>
          </w:tcPr>
          <w:p w14:paraId="0EF22523" w14:textId="77777777" w:rsidR="003D2A55" w:rsidRPr="006B5AAE" w:rsidRDefault="003D2A55" w:rsidP="000409F9">
            <w:pPr>
              <w:rPr>
                <w:sz w:val="20"/>
              </w:rPr>
            </w:pPr>
            <w:r w:rsidRPr="006B5AAE">
              <w:rPr>
                <w:rFonts w:ascii="Arial" w:hAnsi="Arial" w:cs="Arial"/>
                <w:sz w:val="18"/>
                <w:szCs w:val="18"/>
              </w:rPr>
              <w:t>USA</w:t>
            </w:r>
          </w:p>
        </w:tc>
        <w:tc>
          <w:tcPr>
            <w:tcW w:w="1260" w:type="dxa"/>
            <w:tcBorders>
              <w:top w:val="single" w:sz="4" w:space="0" w:color="auto"/>
            </w:tcBorders>
            <w:shd w:val="clear" w:color="auto" w:fill="E2EFD9" w:themeFill="accent6" w:themeFillTint="33"/>
            <w:vAlign w:val="center"/>
          </w:tcPr>
          <w:p w14:paraId="7A87776B"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3</w:t>
            </w:r>
          </w:p>
        </w:tc>
        <w:tc>
          <w:tcPr>
            <w:tcW w:w="2070" w:type="dxa"/>
            <w:tcBorders>
              <w:top w:val="single" w:sz="4" w:space="0" w:color="auto"/>
            </w:tcBorders>
            <w:shd w:val="clear" w:color="auto" w:fill="E2EFD9" w:themeFill="accent6" w:themeFillTint="33"/>
          </w:tcPr>
          <w:p w14:paraId="39FD3D8E" w14:textId="77777777" w:rsidR="003D2A55" w:rsidRPr="006B5AAE" w:rsidDel="004114A1" w:rsidRDefault="003D2A55" w:rsidP="000409F9">
            <w:pPr>
              <w:jc w:val="center"/>
              <w:rPr>
                <w:rFonts w:ascii="Arial" w:hAnsi="Arial" w:cs="Arial"/>
                <w:sz w:val="18"/>
                <w:szCs w:val="18"/>
              </w:rPr>
            </w:pPr>
            <w:r w:rsidRPr="006B5AAE">
              <w:rPr>
                <w:rFonts w:ascii="Arial" w:hAnsi="Arial" w:cs="Arial"/>
                <w:sz w:val="18"/>
                <w:szCs w:val="18"/>
              </w:rPr>
              <w:t>Yes (response 2018-04-13)</w:t>
            </w:r>
          </w:p>
        </w:tc>
        <w:tc>
          <w:tcPr>
            <w:tcW w:w="3780" w:type="dxa"/>
            <w:tcBorders>
              <w:top w:val="single" w:sz="4" w:space="0" w:color="auto"/>
            </w:tcBorders>
            <w:shd w:val="clear" w:color="auto" w:fill="E2EFD9" w:themeFill="accent6" w:themeFillTint="33"/>
          </w:tcPr>
          <w:p w14:paraId="432F49D3" w14:textId="77777777" w:rsidR="003D2A55" w:rsidRPr="00C27901" w:rsidRDefault="003D2A55" w:rsidP="000409F9">
            <w:pPr>
              <w:jc w:val="center"/>
              <w:rPr>
                <w:rFonts w:ascii="Arial" w:hAnsi="Arial" w:cs="Arial"/>
                <w:sz w:val="18"/>
                <w:szCs w:val="18"/>
              </w:rPr>
            </w:pPr>
            <w:r w:rsidRPr="006B5AAE">
              <w:rPr>
                <w:rFonts w:ascii="Arial" w:hAnsi="Arial" w:cs="Arial"/>
                <w:sz w:val="18"/>
                <w:szCs w:val="18"/>
              </w:rPr>
              <w:t>2018-01 TPPT Meeting</w:t>
            </w:r>
            <w:r w:rsidRPr="00C27901">
              <w:rPr>
                <w:rStyle w:val="FootnoteReference"/>
                <w:rFonts w:ascii="Arial" w:hAnsi="Arial" w:cs="Arial"/>
                <w:sz w:val="18"/>
                <w:szCs w:val="18"/>
              </w:rPr>
              <w:footnoteReference w:id="14"/>
            </w:r>
          </w:p>
          <w:p w14:paraId="08300A4F"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36082655" w14:textId="77777777" w:rsidR="003D2A55" w:rsidRDefault="003D2A55" w:rsidP="000409F9">
            <w:pPr>
              <w:jc w:val="center"/>
              <w:rPr>
                <w:rFonts w:ascii="Arial" w:hAnsi="Arial" w:cs="Arial"/>
                <w:sz w:val="18"/>
                <w:szCs w:val="18"/>
              </w:rPr>
            </w:pPr>
            <w:r w:rsidRPr="006B5AAE">
              <w:rPr>
                <w:rFonts w:ascii="Arial" w:hAnsi="Arial" w:cs="Arial"/>
                <w:sz w:val="18"/>
                <w:szCs w:val="18"/>
              </w:rPr>
              <w:t>2019-07</w:t>
            </w:r>
            <w:r>
              <w:rPr>
                <w:rFonts w:ascii="Arial" w:hAnsi="Arial" w:cs="Arial"/>
                <w:sz w:val="18"/>
                <w:szCs w:val="18"/>
              </w:rPr>
              <w:t xml:space="preserve"> </w:t>
            </w:r>
            <w:r w:rsidRPr="006B5AAE">
              <w:rPr>
                <w:rFonts w:ascii="Arial" w:hAnsi="Arial" w:cs="Arial"/>
                <w:sz w:val="18"/>
                <w:szCs w:val="18"/>
              </w:rPr>
              <w:t>TPPT Meeting</w:t>
            </w:r>
          </w:p>
          <w:p w14:paraId="71B3561B" w14:textId="77777777" w:rsidR="003D2A55" w:rsidRPr="006B5AAE" w:rsidRDefault="003D2A55" w:rsidP="000409F9">
            <w:pPr>
              <w:jc w:val="center"/>
              <w:rPr>
                <w:rFonts w:ascii="Arial" w:hAnsi="Arial" w:cs="Arial"/>
                <w:sz w:val="18"/>
                <w:szCs w:val="18"/>
              </w:rPr>
            </w:pPr>
            <w:r>
              <w:rPr>
                <w:rFonts w:ascii="Arial" w:hAnsi="Arial" w:cs="Arial"/>
                <w:sz w:val="18"/>
                <w:szCs w:val="18"/>
              </w:rPr>
              <w:t>Submitted for 1</w:t>
            </w:r>
            <w:r w:rsidRPr="00892E85">
              <w:rPr>
                <w:rFonts w:ascii="Arial" w:hAnsi="Arial" w:cs="Arial"/>
                <w:sz w:val="18"/>
                <w:szCs w:val="18"/>
                <w:vertAlign w:val="superscript"/>
              </w:rPr>
              <w:t>st</w:t>
            </w:r>
            <w:r>
              <w:rPr>
                <w:rFonts w:ascii="Arial" w:hAnsi="Arial" w:cs="Arial"/>
                <w:sz w:val="18"/>
                <w:szCs w:val="18"/>
              </w:rPr>
              <w:t xml:space="preserve"> cons</w:t>
            </w:r>
          </w:p>
        </w:tc>
      </w:tr>
      <w:tr w:rsidR="003D2A55" w:rsidRPr="006B5AAE" w14:paraId="35E30F72" w14:textId="77777777" w:rsidTr="003D2A55">
        <w:trPr>
          <w:jc w:val="center"/>
        </w:trPr>
        <w:tc>
          <w:tcPr>
            <w:tcW w:w="625" w:type="dxa"/>
            <w:shd w:val="clear" w:color="auto" w:fill="D9D9D9" w:themeFill="background1" w:themeFillShade="D9"/>
            <w:vAlign w:val="center"/>
          </w:tcPr>
          <w:p w14:paraId="4AAFD0BD"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19</w:t>
            </w:r>
          </w:p>
        </w:tc>
        <w:tc>
          <w:tcPr>
            <w:tcW w:w="5585" w:type="dxa"/>
            <w:shd w:val="clear" w:color="auto" w:fill="D9D9D9" w:themeFill="background1" w:themeFillShade="D9"/>
            <w:vAlign w:val="center"/>
          </w:tcPr>
          <w:p w14:paraId="55E7BB86" w14:textId="77777777" w:rsidR="003D2A55" w:rsidRPr="006B5AAE" w:rsidRDefault="003D2A55" w:rsidP="000409F9">
            <w:pPr>
              <w:spacing w:before="120" w:after="120"/>
              <w:jc w:val="left"/>
              <w:rPr>
                <w:rFonts w:ascii="Arial" w:hAnsi="Arial" w:cs="Arial"/>
                <w:sz w:val="18"/>
                <w:szCs w:val="18"/>
              </w:rPr>
            </w:pPr>
            <w:r w:rsidRPr="006B5AAE">
              <w:rPr>
                <w:rFonts w:ascii="Arial" w:hAnsi="Arial" w:cs="Arial"/>
                <w:sz w:val="18"/>
                <w:szCs w:val="18"/>
              </w:rPr>
              <w:t>Irradiation treatment for ants (Hymenoptera: Formicidae) hitchhiking on fresh commodities (2017-014)</w:t>
            </w:r>
          </w:p>
        </w:tc>
        <w:tc>
          <w:tcPr>
            <w:tcW w:w="990" w:type="dxa"/>
            <w:shd w:val="clear" w:color="auto" w:fill="D9D9D9" w:themeFill="background1" w:themeFillShade="D9"/>
            <w:vAlign w:val="center"/>
          </w:tcPr>
          <w:p w14:paraId="3611EDDB" w14:textId="77777777" w:rsidR="003D2A55" w:rsidRPr="006B5AAE" w:rsidRDefault="003D2A55" w:rsidP="000409F9">
            <w:pPr>
              <w:rPr>
                <w:sz w:val="20"/>
              </w:rPr>
            </w:pPr>
            <w:r w:rsidRPr="006B5AAE">
              <w:rPr>
                <w:rFonts w:ascii="Arial" w:hAnsi="Arial" w:cs="Arial"/>
                <w:sz w:val="18"/>
                <w:szCs w:val="18"/>
              </w:rPr>
              <w:t>USA</w:t>
            </w:r>
          </w:p>
        </w:tc>
        <w:tc>
          <w:tcPr>
            <w:tcW w:w="1260" w:type="dxa"/>
            <w:shd w:val="clear" w:color="auto" w:fill="D9D9D9" w:themeFill="background1" w:themeFillShade="D9"/>
            <w:vAlign w:val="center"/>
          </w:tcPr>
          <w:p w14:paraId="68DEACCB"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3</w:t>
            </w:r>
          </w:p>
        </w:tc>
        <w:tc>
          <w:tcPr>
            <w:tcW w:w="2070" w:type="dxa"/>
            <w:shd w:val="clear" w:color="auto" w:fill="D9D9D9" w:themeFill="background1" w:themeFillShade="D9"/>
          </w:tcPr>
          <w:p w14:paraId="4197D777"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 (response 2018-04-13)</w:t>
            </w:r>
          </w:p>
        </w:tc>
        <w:tc>
          <w:tcPr>
            <w:tcW w:w="3780" w:type="dxa"/>
            <w:shd w:val="clear" w:color="auto" w:fill="D9D9D9" w:themeFill="background1" w:themeFillShade="D9"/>
          </w:tcPr>
          <w:p w14:paraId="7931C366"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2018-01 TPPT Meeting</w:t>
            </w:r>
          </w:p>
          <w:p w14:paraId="052211BA"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070EAED1" w14:textId="77777777" w:rsidR="003D2A55" w:rsidRDefault="003D2A55" w:rsidP="000409F9">
            <w:pPr>
              <w:jc w:val="center"/>
              <w:rPr>
                <w:rFonts w:ascii="Arial" w:hAnsi="Arial" w:cs="Arial"/>
                <w:sz w:val="18"/>
                <w:szCs w:val="18"/>
              </w:rPr>
            </w:pPr>
            <w:r w:rsidRPr="006B5AAE">
              <w:rPr>
                <w:rFonts w:ascii="Arial" w:hAnsi="Arial" w:cs="Arial"/>
                <w:sz w:val="18"/>
                <w:szCs w:val="18"/>
              </w:rPr>
              <w:t>2019-07</w:t>
            </w:r>
          </w:p>
          <w:p w14:paraId="59553BC6" w14:textId="77777777" w:rsidR="003D2A55" w:rsidRPr="00C27901" w:rsidRDefault="003D2A55" w:rsidP="000409F9">
            <w:pPr>
              <w:jc w:val="center"/>
              <w:rPr>
                <w:rFonts w:ascii="Arial" w:hAnsi="Arial" w:cs="Arial"/>
                <w:sz w:val="18"/>
                <w:szCs w:val="18"/>
              </w:rPr>
            </w:pPr>
            <w:r>
              <w:rPr>
                <w:rFonts w:ascii="Arial" w:hAnsi="Arial" w:cs="Arial"/>
                <w:sz w:val="18"/>
                <w:szCs w:val="18"/>
              </w:rPr>
              <w:t>Recommended for removal</w:t>
            </w:r>
          </w:p>
        </w:tc>
      </w:tr>
      <w:tr w:rsidR="003D2A55" w:rsidRPr="006B5AAE" w14:paraId="4BDF6F24" w14:textId="77777777" w:rsidTr="00AB43B7">
        <w:trPr>
          <w:jc w:val="center"/>
        </w:trPr>
        <w:tc>
          <w:tcPr>
            <w:tcW w:w="625" w:type="dxa"/>
            <w:shd w:val="clear" w:color="auto" w:fill="auto"/>
            <w:vAlign w:val="center"/>
          </w:tcPr>
          <w:p w14:paraId="62D44D32"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20</w:t>
            </w:r>
          </w:p>
        </w:tc>
        <w:tc>
          <w:tcPr>
            <w:tcW w:w="5585" w:type="dxa"/>
            <w:shd w:val="clear" w:color="auto" w:fill="auto"/>
            <w:vAlign w:val="center"/>
          </w:tcPr>
          <w:p w14:paraId="05A26DA1" w14:textId="708C3726" w:rsidR="003D2A55" w:rsidRPr="006B5AAE" w:rsidRDefault="003D2A55" w:rsidP="00FD0183">
            <w:pPr>
              <w:jc w:val="left"/>
              <w:rPr>
                <w:rFonts w:ascii="Arial" w:hAnsi="Arial" w:cs="Arial"/>
                <w:sz w:val="18"/>
                <w:szCs w:val="18"/>
              </w:rPr>
            </w:pPr>
            <w:bookmarkStart w:id="13" w:name="OLE_LINK6"/>
            <w:r w:rsidRPr="006B5AAE">
              <w:rPr>
                <w:rFonts w:ascii="Arial" w:hAnsi="Arial" w:cs="Arial"/>
                <w:sz w:val="18"/>
                <w:szCs w:val="18"/>
              </w:rPr>
              <w:t>Irradiation treatment</w:t>
            </w:r>
            <w:bookmarkEnd w:id="13"/>
            <w:r w:rsidRPr="006B5AAE">
              <w:rPr>
                <w:rFonts w:ascii="Arial" w:hAnsi="Arial" w:cs="Arial"/>
                <w:sz w:val="18"/>
                <w:szCs w:val="18"/>
              </w:rPr>
              <w:t xml:space="preserve"> for</w:t>
            </w:r>
            <w:bookmarkStart w:id="14" w:name="OLE_LINK7"/>
            <w:bookmarkStart w:id="15" w:name="OLE_LINK10"/>
            <w:bookmarkEnd w:id="14"/>
            <w:bookmarkEnd w:id="15"/>
            <w:r w:rsidRPr="006B5AAE">
              <w:rPr>
                <w:rFonts w:ascii="Arial" w:hAnsi="Arial" w:cs="Arial"/>
                <w:sz w:val="18"/>
                <w:szCs w:val="18"/>
              </w:rPr>
              <w:t> </w:t>
            </w:r>
            <w:r w:rsidR="00FD0183">
              <w:rPr>
                <w:rFonts w:ascii="Arial" w:hAnsi="Arial" w:cs="Arial"/>
                <w:i/>
                <w:sz w:val="18"/>
                <w:szCs w:val="18"/>
              </w:rPr>
              <w:t>Zeugodacus</w:t>
            </w:r>
            <w:r w:rsidR="00FD0183" w:rsidRPr="006B5AAE">
              <w:rPr>
                <w:rFonts w:ascii="Arial" w:hAnsi="Arial" w:cs="Arial"/>
                <w:i/>
                <w:sz w:val="18"/>
                <w:szCs w:val="18"/>
              </w:rPr>
              <w:t xml:space="preserve"> </w:t>
            </w:r>
            <w:r w:rsidRPr="006B5AAE">
              <w:rPr>
                <w:rFonts w:ascii="Arial" w:hAnsi="Arial" w:cs="Arial"/>
                <w:i/>
                <w:sz w:val="18"/>
                <w:szCs w:val="18"/>
              </w:rPr>
              <w:t>tau (</w:t>
            </w:r>
            <w:r w:rsidRPr="006B5AAE">
              <w:rPr>
                <w:rFonts w:ascii="Arial" w:hAnsi="Arial" w:cs="Arial"/>
                <w:sz w:val="18"/>
                <w:szCs w:val="18"/>
              </w:rPr>
              <w:t>2017-025)</w:t>
            </w:r>
          </w:p>
        </w:tc>
        <w:tc>
          <w:tcPr>
            <w:tcW w:w="990" w:type="dxa"/>
            <w:shd w:val="clear" w:color="auto" w:fill="auto"/>
            <w:vAlign w:val="center"/>
          </w:tcPr>
          <w:p w14:paraId="435473A2" w14:textId="77777777" w:rsidR="003D2A55" w:rsidRPr="006B5AAE" w:rsidRDefault="003D2A55" w:rsidP="000409F9">
            <w:pPr>
              <w:rPr>
                <w:rFonts w:ascii="Arial" w:hAnsi="Arial" w:cs="Arial"/>
                <w:sz w:val="18"/>
                <w:szCs w:val="18"/>
              </w:rPr>
            </w:pPr>
            <w:r w:rsidRPr="006B5AAE">
              <w:rPr>
                <w:rFonts w:ascii="Arial" w:hAnsi="Arial" w:cs="Arial"/>
                <w:sz w:val="18"/>
                <w:szCs w:val="18"/>
              </w:rPr>
              <w:t>China</w:t>
            </w:r>
          </w:p>
        </w:tc>
        <w:tc>
          <w:tcPr>
            <w:tcW w:w="1260" w:type="dxa"/>
            <w:shd w:val="clear" w:color="auto" w:fill="auto"/>
            <w:vAlign w:val="center"/>
          </w:tcPr>
          <w:p w14:paraId="19E4E5E5"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3</w:t>
            </w:r>
          </w:p>
        </w:tc>
        <w:tc>
          <w:tcPr>
            <w:tcW w:w="2070" w:type="dxa"/>
            <w:shd w:val="clear" w:color="auto" w:fill="auto"/>
          </w:tcPr>
          <w:p w14:paraId="7D544613"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 (response 2018-05-16)</w:t>
            </w:r>
          </w:p>
        </w:tc>
        <w:tc>
          <w:tcPr>
            <w:tcW w:w="3780" w:type="dxa"/>
            <w:shd w:val="clear" w:color="auto" w:fill="auto"/>
          </w:tcPr>
          <w:p w14:paraId="25113679"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2018-01 TPPT Meeting</w:t>
            </w:r>
          </w:p>
          <w:p w14:paraId="20638545"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24FC5C38" w14:textId="4AD03D38" w:rsidR="003D2A55" w:rsidRDefault="003D2A55" w:rsidP="000409F9">
            <w:pPr>
              <w:jc w:val="center"/>
              <w:rPr>
                <w:rFonts w:ascii="Arial" w:hAnsi="Arial" w:cs="Arial"/>
                <w:sz w:val="18"/>
                <w:szCs w:val="18"/>
              </w:rPr>
            </w:pPr>
            <w:r w:rsidRPr="006B5AAE">
              <w:rPr>
                <w:rFonts w:ascii="Arial" w:hAnsi="Arial" w:cs="Arial"/>
                <w:sz w:val="18"/>
                <w:szCs w:val="18"/>
              </w:rPr>
              <w:t xml:space="preserve">Approved for </w:t>
            </w:r>
            <w:r w:rsidR="00AB43B7">
              <w:rPr>
                <w:rFonts w:ascii="Arial" w:hAnsi="Arial" w:cs="Arial"/>
                <w:sz w:val="18"/>
                <w:szCs w:val="18"/>
              </w:rPr>
              <w:t>1</w:t>
            </w:r>
            <w:r w:rsidR="00AB43B7" w:rsidRPr="00AB43B7">
              <w:rPr>
                <w:rFonts w:ascii="Arial" w:hAnsi="Arial" w:cs="Arial"/>
                <w:sz w:val="18"/>
                <w:szCs w:val="18"/>
                <w:vertAlign w:val="superscript"/>
              </w:rPr>
              <w:t>st</w:t>
            </w:r>
            <w:r w:rsidR="00AB43B7">
              <w:rPr>
                <w:rFonts w:ascii="Arial" w:hAnsi="Arial" w:cs="Arial"/>
                <w:sz w:val="18"/>
                <w:szCs w:val="18"/>
              </w:rPr>
              <w:t xml:space="preserve"> </w:t>
            </w:r>
            <w:r w:rsidRPr="006B5AAE">
              <w:rPr>
                <w:rFonts w:ascii="Arial" w:hAnsi="Arial" w:cs="Arial"/>
                <w:sz w:val="18"/>
                <w:szCs w:val="18"/>
              </w:rPr>
              <w:t>consultation</w:t>
            </w:r>
          </w:p>
          <w:p w14:paraId="006A9402" w14:textId="77777777" w:rsidR="003D2A55" w:rsidRDefault="003D2A55" w:rsidP="000409F9">
            <w:pPr>
              <w:jc w:val="center"/>
              <w:rPr>
                <w:rFonts w:ascii="Arial" w:hAnsi="Arial" w:cs="Arial"/>
                <w:sz w:val="18"/>
                <w:szCs w:val="18"/>
              </w:rPr>
            </w:pPr>
            <w:r>
              <w:rPr>
                <w:rFonts w:ascii="Arial" w:hAnsi="Arial" w:cs="Arial"/>
                <w:sz w:val="18"/>
                <w:szCs w:val="18"/>
              </w:rPr>
              <w:t>2020-02 TPPT meeting</w:t>
            </w:r>
          </w:p>
          <w:p w14:paraId="13BCC508" w14:textId="77777777" w:rsidR="003D2A55" w:rsidRPr="006B5AAE" w:rsidRDefault="003D2A55" w:rsidP="000409F9">
            <w:pPr>
              <w:jc w:val="center"/>
              <w:rPr>
                <w:rFonts w:ascii="Arial" w:hAnsi="Arial" w:cs="Arial"/>
                <w:sz w:val="18"/>
                <w:szCs w:val="18"/>
              </w:rPr>
            </w:pPr>
            <w:r>
              <w:rPr>
                <w:rFonts w:ascii="Arial" w:hAnsi="Arial" w:cs="Arial"/>
                <w:sz w:val="18"/>
                <w:szCs w:val="18"/>
              </w:rPr>
              <w:t>Responses to comments pending further info</w:t>
            </w:r>
          </w:p>
        </w:tc>
      </w:tr>
      <w:tr w:rsidR="003D2A55" w:rsidRPr="006B5AAE" w14:paraId="7BF429A4" w14:textId="77777777" w:rsidTr="003D2A55">
        <w:trPr>
          <w:jc w:val="center"/>
        </w:trPr>
        <w:tc>
          <w:tcPr>
            <w:tcW w:w="625" w:type="dxa"/>
            <w:shd w:val="clear" w:color="auto" w:fill="auto"/>
            <w:vAlign w:val="center"/>
          </w:tcPr>
          <w:p w14:paraId="55B79600"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21</w:t>
            </w:r>
          </w:p>
        </w:tc>
        <w:tc>
          <w:tcPr>
            <w:tcW w:w="5585" w:type="dxa"/>
            <w:shd w:val="clear" w:color="auto" w:fill="auto"/>
            <w:vAlign w:val="center"/>
          </w:tcPr>
          <w:p w14:paraId="7F025EF4"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Irradiation treatment for </w:t>
            </w:r>
            <w:bookmarkStart w:id="16" w:name="OLE_LINK13"/>
            <w:r w:rsidRPr="006B5AAE">
              <w:rPr>
                <w:rFonts w:ascii="Arial" w:hAnsi="Arial" w:cs="Arial"/>
                <w:i/>
                <w:sz w:val="18"/>
                <w:szCs w:val="18"/>
              </w:rPr>
              <w:t>Pseudococcus jackbeardsleyi</w:t>
            </w:r>
            <w:bookmarkEnd w:id="16"/>
            <w:r w:rsidRPr="006B5AAE">
              <w:rPr>
                <w:rFonts w:ascii="Arial" w:hAnsi="Arial" w:cs="Arial"/>
                <w:sz w:val="18"/>
                <w:szCs w:val="18"/>
              </w:rPr>
              <w:t xml:space="preserve"> (2017-027)</w:t>
            </w:r>
          </w:p>
        </w:tc>
        <w:tc>
          <w:tcPr>
            <w:tcW w:w="990" w:type="dxa"/>
            <w:shd w:val="clear" w:color="auto" w:fill="auto"/>
            <w:vAlign w:val="center"/>
          </w:tcPr>
          <w:p w14:paraId="1901B87E" w14:textId="77777777" w:rsidR="003D2A55" w:rsidRPr="006B5AAE" w:rsidRDefault="003D2A55" w:rsidP="000409F9">
            <w:pPr>
              <w:rPr>
                <w:sz w:val="20"/>
              </w:rPr>
            </w:pPr>
            <w:r w:rsidRPr="006B5AAE">
              <w:rPr>
                <w:rFonts w:ascii="Arial" w:hAnsi="Arial" w:cs="Arial"/>
                <w:sz w:val="18"/>
                <w:szCs w:val="18"/>
              </w:rPr>
              <w:t>China</w:t>
            </w:r>
          </w:p>
        </w:tc>
        <w:tc>
          <w:tcPr>
            <w:tcW w:w="1260" w:type="dxa"/>
            <w:shd w:val="clear" w:color="auto" w:fill="auto"/>
            <w:vAlign w:val="center"/>
          </w:tcPr>
          <w:p w14:paraId="720F8B5E"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3</w:t>
            </w:r>
          </w:p>
        </w:tc>
        <w:tc>
          <w:tcPr>
            <w:tcW w:w="2070" w:type="dxa"/>
            <w:shd w:val="clear" w:color="auto" w:fill="auto"/>
          </w:tcPr>
          <w:p w14:paraId="59628DEE"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w:t>
            </w:r>
          </w:p>
        </w:tc>
        <w:tc>
          <w:tcPr>
            <w:tcW w:w="3780" w:type="dxa"/>
            <w:shd w:val="clear" w:color="auto" w:fill="auto"/>
          </w:tcPr>
          <w:p w14:paraId="34EBDC2C" w14:textId="77777777" w:rsidR="003D2A55" w:rsidRDefault="003D2A55" w:rsidP="000409F9">
            <w:pPr>
              <w:jc w:val="center"/>
              <w:rPr>
                <w:rFonts w:ascii="Arial" w:hAnsi="Arial" w:cs="Arial"/>
                <w:sz w:val="18"/>
                <w:szCs w:val="18"/>
              </w:rPr>
            </w:pPr>
            <w:r w:rsidRPr="006B5AAE">
              <w:rPr>
                <w:rFonts w:ascii="Arial" w:hAnsi="Arial" w:cs="Arial"/>
                <w:sz w:val="18"/>
                <w:szCs w:val="18"/>
              </w:rPr>
              <w:t>2018-03 TPPT Meeting</w:t>
            </w:r>
            <w:r w:rsidRPr="00C27901">
              <w:rPr>
                <w:rStyle w:val="FootnoteReference"/>
                <w:rFonts w:ascii="Arial" w:hAnsi="Arial" w:cs="Arial"/>
                <w:sz w:val="18"/>
                <w:szCs w:val="18"/>
              </w:rPr>
              <w:footnoteReference w:id="15"/>
            </w:r>
          </w:p>
          <w:p w14:paraId="576A4F5C" w14:textId="77777777" w:rsidR="003D2A55" w:rsidRPr="00C27901" w:rsidRDefault="003D2A55" w:rsidP="000409F9">
            <w:pPr>
              <w:jc w:val="center"/>
              <w:rPr>
                <w:rFonts w:ascii="Arial" w:hAnsi="Arial" w:cs="Arial"/>
                <w:sz w:val="18"/>
                <w:szCs w:val="18"/>
              </w:rPr>
            </w:pPr>
            <w:r>
              <w:rPr>
                <w:rFonts w:ascii="Arial" w:hAnsi="Arial" w:cs="Arial"/>
                <w:sz w:val="18"/>
                <w:szCs w:val="18"/>
              </w:rPr>
              <w:t>2019-07 TPPT meeting</w:t>
            </w:r>
          </w:p>
          <w:p w14:paraId="24737249" w14:textId="77777777" w:rsidR="003D2A55" w:rsidRPr="00C27901" w:rsidRDefault="003D2A55" w:rsidP="000409F9">
            <w:pPr>
              <w:jc w:val="center"/>
              <w:rPr>
                <w:rFonts w:ascii="Arial" w:hAnsi="Arial" w:cs="Arial"/>
                <w:sz w:val="18"/>
                <w:szCs w:val="18"/>
              </w:rPr>
            </w:pPr>
            <w:r>
              <w:rPr>
                <w:rFonts w:ascii="Arial" w:hAnsi="Arial" w:cs="Arial"/>
                <w:sz w:val="18"/>
                <w:szCs w:val="18"/>
              </w:rPr>
              <w:t>Awaiting submitters response</w:t>
            </w:r>
          </w:p>
        </w:tc>
      </w:tr>
      <w:tr w:rsidR="003D2A55" w:rsidRPr="006B5AAE" w14:paraId="00610097" w14:textId="77777777" w:rsidTr="003D2A55">
        <w:trPr>
          <w:jc w:val="center"/>
        </w:trPr>
        <w:tc>
          <w:tcPr>
            <w:tcW w:w="625" w:type="dxa"/>
            <w:shd w:val="clear" w:color="auto" w:fill="auto"/>
            <w:vAlign w:val="center"/>
          </w:tcPr>
          <w:p w14:paraId="60EE7196"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23</w:t>
            </w:r>
          </w:p>
        </w:tc>
        <w:tc>
          <w:tcPr>
            <w:tcW w:w="5585" w:type="dxa"/>
            <w:shd w:val="clear" w:color="auto" w:fill="auto"/>
            <w:vAlign w:val="center"/>
          </w:tcPr>
          <w:p w14:paraId="36886ED2" w14:textId="77777777" w:rsidR="003D2A55" w:rsidRPr="006B5AAE" w:rsidRDefault="003D2A55" w:rsidP="000409F9">
            <w:pPr>
              <w:spacing w:before="120" w:after="120"/>
              <w:jc w:val="left"/>
              <w:rPr>
                <w:rFonts w:ascii="Arial" w:hAnsi="Arial" w:cs="Arial"/>
                <w:sz w:val="18"/>
                <w:szCs w:val="18"/>
              </w:rPr>
            </w:pPr>
            <w:r w:rsidRPr="006B5AAE">
              <w:rPr>
                <w:rFonts w:ascii="Arial" w:hAnsi="Arial" w:cs="Arial"/>
                <w:sz w:val="18"/>
                <w:szCs w:val="18"/>
              </w:rPr>
              <w:t xml:space="preserve">Irradiation treatment for </w:t>
            </w:r>
            <w:r w:rsidRPr="006B5AAE">
              <w:rPr>
                <w:rFonts w:ascii="Arial" w:hAnsi="Arial" w:cs="Arial"/>
                <w:i/>
                <w:sz w:val="18"/>
                <w:szCs w:val="18"/>
              </w:rPr>
              <w:t>Frankliniella occidentalis</w:t>
            </w:r>
            <w:r w:rsidRPr="006B5AAE">
              <w:rPr>
                <w:rFonts w:ascii="Arial" w:hAnsi="Arial" w:cs="Arial"/>
                <w:sz w:val="18"/>
                <w:szCs w:val="18"/>
              </w:rPr>
              <w:t xml:space="preserve"> on all fresh commodities (2017-019)</w:t>
            </w:r>
          </w:p>
        </w:tc>
        <w:tc>
          <w:tcPr>
            <w:tcW w:w="990" w:type="dxa"/>
            <w:shd w:val="clear" w:color="auto" w:fill="auto"/>
            <w:vAlign w:val="center"/>
          </w:tcPr>
          <w:p w14:paraId="2B103446" w14:textId="77777777" w:rsidR="003D2A55" w:rsidRPr="006B5AAE" w:rsidRDefault="003D2A55" w:rsidP="000409F9">
            <w:pPr>
              <w:rPr>
                <w:sz w:val="20"/>
              </w:rPr>
            </w:pPr>
            <w:r w:rsidRPr="006B5AAE">
              <w:rPr>
                <w:rFonts w:ascii="Arial" w:hAnsi="Arial" w:cs="Arial"/>
                <w:sz w:val="18"/>
                <w:szCs w:val="18"/>
              </w:rPr>
              <w:t>USA</w:t>
            </w:r>
          </w:p>
        </w:tc>
        <w:tc>
          <w:tcPr>
            <w:tcW w:w="1260" w:type="dxa"/>
            <w:shd w:val="clear" w:color="auto" w:fill="auto"/>
            <w:vAlign w:val="center"/>
          </w:tcPr>
          <w:p w14:paraId="27B22DEF"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3</w:t>
            </w:r>
          </w:p>
        </w:tc>
        <w:tc>
          <w:tcPr>
            <w:tcW w:w="2070" w:type="dxa"/>
            <w:shd w:val="clear" w:color="auto" w:fill="auto"/>
          </w:tcPr>
          <w:p w14:paraId="7998EEC1"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 (response 2018-08-01)</w:t>
            </w:r>
          </w:p>
        </w:tc>
        <w:tc>
          <w:tcPr>
            <w:tcW w:w="3780" w:type="dxa"/>
            <w:shd w:val="clear" w:color="auto" w:fill="auto"/>
          </w:tcPr>
          <w:p w14:paraId="7B0C6682"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2018-03 TPPT Meeting</w:t>
            </w:r>
          </w:p>
          <w:p w14:paraId="25C587EF" w14:textId="77777777" w:rsidR="003D2A55" w:rsidRDefault="003D2A55" w:rsidP="000409F9">
            <w:pPr>
              <w:jc w:val="center"/>
              <w:rPr>
                <w:rFonts w:ascii="Arial" w:hAnsi="Arial" w:cs="Arial"/>
                <w:sz w:val="18"/>
                <w:szCs w:val="18"/>
              </w:rPr>
            </w:pPr>
            <w:r w:rsidRPr="006B5AAE">
              <w:rPr>
                <w:rFonts w:ascii="Arial" w:hAnsi="Arial" w:cs="Arial"/>
                <w:sz w:val="18"/>
                <w:szCs w:val="18"/>
              </w:rPr>
              <w:t>2019-02 TPPT Meeting</w:t>
            </w:r>
          </w:p>
          <w:p w14:paraId="25FC954C" w14:textId="77777777" w:rsidR="003D2A55" w:rsidRDefault="003D2A55" w:rsidP="000409F9">
            <w:pPr>
              <w:jc w:val="center"/>
              <w:rPr>
                <w:rFonts w:ascii="Arial" w:hAnsi="Arial" w:cs="Arial"/>
                <w:sz w:val="18"/>
                <w:szCs w:val="18"/>
              </w:rPr>
            </w:pPr>
            <w:r>
              <w:rPr>
                <w:rFonts w:ascii="Arial" w:hAnsi="Arial" w:cs="Arial"/>
                <w:sz w:val="18"/>
                <w:szCs w:val="18"/>
              </w:rPr>
              <w:t xml:space="preserve">2019-06 TPPT meeting </w:t>
            </w:r>
          </w:p>
          <w:p w14:paraId="65F8444C" w14:textId="485B5F21" w:rsidR="003D2A55" w:rsidRPr="00C27901" w:rsidRDefault="00AB43B7" w:rsidP="000409F9">
            <w:pPr>
              <w:jc w:val="center"/>
              <w:rPr>
                <w:rFonts w:ascii="Arial" w:hAnsi="Arial" w:cs="Arial"/>
                <w:sz w:val="18"/>
                <w:szCs w:val="18"/>
              </w:rPr>
            </w:pPr>
            <w:r>
              <w:rPr>
                <w:rFonts w:ascii="Arial" w:hAnsi="Arial" w:cs="Arial"/>
                <w:sz w:val="18"/>
                <w:szCs w:val="18"/>
              </w:rPr>
              <w:t>More information needed (PMRG)</w:t>
            </w:r>
          </w:p>
        </w:tc>
      </w:tr>
      <w:tr w:rsidR="003D2A55" w:rsidRPr="006B5AAE" w14:paraId="5524687B" w14:textId="77777777" w:rsidTr="003D2A55">
        <w:trPr>
          <w:jc w:val="center"/>
        </w:trPr>
        <w:tc>
          <w:tcPr>
            <w:tcW w:w="625" w:type="dxa"/>
            <w:shd w:val="clear" w:color="auto" w:fill="E2EFD9" w:themeFill="accent6" w:themeFillTint="33"/>
            <w:vAlign w:val="center"/>
          </w:tcPr>
          <w:p w14:paraId="24604054"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24</w:t>
            </w:r>
          </w:p>
        </w:tc>
        <w:tc>
          <w:tcPr>
            <w:tcW w:w="5585" w:type="dxa"/>
            <w:shd w:val="clear" w:color="auto" w:fill="E2EFD9" w:themeFill="accent6" w:themeFillTint="33"/>
            <w:vAlign w:val="center"/>
          </w:tcPr>
          <w:p w14:paraId="1B909516"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 xml:space="preserve">Irradiation treatment for </w:t>
            </w:r>
            <w:r w:rsidRPr="006B5AAE">
              <w:rPr>
                <w:rFonts w:ascii="Arial" w:hAnsi="Arial" w:cs="Arial"/>
                <w:i/>
                <w:sz w:val="18"/>
                <w:szCs w:val="18"/>
              </w:rPr>
              <w:t xml:space="preserve">Sternochetus frigidus </w:t>
            </w:r>
            <w:r w:rsidRPr="006B5AAE">
              <w:rPr>
                <w:rFonts w:ascii="Arial" w:hAnsi="Arial" w:cs="Arial"/>
                <w:sz w:val="18"/>
                <w:szCs w:val="18"/>
              </w:rPr>
              <w:t>(2017-036)</w:t>
            </w:r>
          </w:p>
        </w:tc>
        <w:tc>
          <w:tcPr>
            <w:tcW w:w="990" w:type="dxa"/>
            <w:shd w:val="clear" w:color="auto" w:fill="E2EFD9" w:themeFill="accent6" w:themeFillTint="33"/>
            <w:vAlign w:val="center"/>
          </w:tcPr>
          <w:p w14:paraId="14B42232" w14:textId="77777777" w:rsidR="003D2A55" w:rsidRPr="006B5AAE" w:rsidRDefault="003D2A55" w:rsidP="000409F9">
            <w:pPr>
              <w:rPr>
                <w:rFonts w:ascii="Arial" w:hAnsi="Arial" w:cs="Arial"/>
                <w:sz w:val="18"/>
                <w:szCs w:val="18"/>
              </w:rPr>
            </w:pPr>
            <w:r w:rsidRPr="006B5AAE">
              <w:rPr>
                <w:rFonts w:ascii="Arial" w:hAnsi="Arial" w:cs="Arial"/>
                <w:sz w:val="18"/>
                <w:szCs w:val="18"/>
              </w:rPr>
              <w:t>Philippines</w:t>
            </w:r>
          </w:p>
        </w:tc>
        <w:tc>
          <w:tcPr>
            <w:tcW w:w="1260" w:type="dxa"/>
            <w:shd w:val="clear" w:color="auto" w:fill="E2EFD9" w:themeFill="accent6" w:themeFillTint="33"/>
            <w:vAlign w:val="center"/>
          </w:tcPr>
          <w:p w14:paraId="5D908A4A"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w:t>
            </w:r>
          </w:p>
        </w:tc>
        <w:tc>
          <w:tcPr>
            <w:tcW w:w="2070" w:type="dxa"/>
            <w:shd w:val="clear" w:color="auto" w:fill="E2EFD9" w:themeFill="accent6" w:themeFillTint="33"/>
          </w:tcPr>
          <w:p w14:paraId="0D162695"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 (response 2018-08-24)</w:t>
            </w:r>
          </w:p>
        </w:tc>
        <w:tc>
          <w:tcPr>
            <w:tcW w:w="3780" w:type="dxa"/>
            <w:shd w:val="clear" w:color="auto" w:fill="E2EFD9" w:themeFill="accent6" w:themeFillTint="33"/>
          </w:tcPr>
          <w:p w14:paraId="25D2D29C"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2018-03 TPPT Meeting</w:t>
            </w:r>
          </w:p>
          <w:p w14:paraId="23E67228" w14:textId="77777777" w:rsidR="003D2A55" w:rsidRDefault="003D2A55" w:rsidP="000409F9">
            <w:pPr>
              <w:jc w:val="center"/>
              <w:rPr>
                <w:rFonts w:ascii="Arial" w:hAnsi="Arial" w:cs="Arial"/>
                <w:sz w:val="18"/>
                <w:szCs w:val="18"/>
              </w:rPr>
            </w:pPr>
            <w:r w:rsidRPr="006B5AAE">
              <w:rPr>
                <w:rFonts w:ascii="Arial" w:hAnsi="Arial" w:cs="Arial"/>
                <w:sz w:val="18"/>
                <w:szCs w:val="18"/>
              </w:rPr>
              <w:t>2019-07</w:t>
            </w:r>
            <w:r>
              <w:rPr>
                <w:rFonts w:ascii="Arial" w:hAnsi="Arial" w:cs="Arial"/>
                <w:sz w:val="18"/>
                <w:szCs w:val="18"/>
              </w:rPr>
              <w:t xml:space="preserve"> </w:t>
            </w:r>
            <w:r w:rsidRPr="006B5AAE">
              <w:rPr>
                <w:rFonts w:ascii="Arial" w:hAnsi="Arial" w:cs="Arial"/>
                <w:sz w:val="18"/>
                <w:szCs w:val="18"/>
              </w:rPr>
              <w:t>TPPT Meeting</w:t>
            </w:r>
          </w:p>
          <w:p w14:paraId="5AB626F2" w14:textId="77777777" w:rsidR="003D2A55" w:rsidRDefault="003D2A55" w:rsidP="000409F9">
            <w:pPr>
              <w:jc w:val="center"/>
              <w:rPr>
                <w:rFonts w:ascii="Arial" w:hAnsi="Arial" w:cs="Arial"/>
                <w:sz w:val="18"/>
                <w:szCs w:val="18"/>
              </w:rPr>
            </w:pPr>
            <w:r>
              <w:rPr>
                <w:rFonts w:ascii="Arial" w:hAnsi="Arial" w:cs="Arial"/>
                <w:sz w:val="18"/>
                <w:szCs w:val="18"/>
              </w:rPr>
              <w:t>2020-03 TPPT Meeting</w:t>
            </w:r>
          </w:p>
          <w:p w14:paraId="1900F785" w14:textId="77777777" w:rsidR="003D2A55" w:rsidRPr="00C27901" w:rsidRDefault="003D2A55" w:rsidP="000409F9">
            <w:pPr>
              <w:jc w:val="center"/>
              <w:rPr>
                <w:rFonts w:ascii="Arial" w:hAnsi="Arial" w:cs="Arial"/>
                <w:sz w:val="18"/>
                <w:szCs w:val="18"/>
              </w:rPr>
            </w:pPr>
            <w:r>
              <w:rPr>
                <w:rFonts w:ascii="Arial" w:hAnsi="Arial" w:cs="Arial"/>
                <w:sz w:val="18"/>
                <w:szCs w:val="18"/>
              </w:rPr>
              <w:t>Submitted for 1</w:t>
            </w:r>
            <w:r w:rsidRPr="00892E85">
              <w:rPr>
                <w:rFonts w:ascii="Arial" w:hAnsi="Arial" w:cs="Arial"/>
                <w:sz w:val="18"/>
                <w:szCs w:val="18"/>
                <w:vertAlign w:val="superscript"/>
              </w:rPr>
              <w:t>st</w:t>
            </w:r>
            <w:r>
              <w:rPr>
                <w:rFonts w:ascii="Arial" w:hAnsi="Arial" w:cs="Arial"/>
                <w:sz w:val="18"/>
                <w:szCs w:val="18"/>
              </w:rPr>
              <w:t xml:space="preserve"> cons</w:t>
            </w:r>
          </w:p>
        </w:tc>
      </w:tr>
      <w:tr w:rsidR="003D2A55" w:rsidRPr="006B5AAE" w14:paraId="3D6288C3" w14:textId="77777777" w:rsidTr="003D2A55">
        <w:trPr>
          <w:trHeight w:val="971"/>
          <w:jc w:val="center"/>
        </w:trPr>
        <w:tc>
          <w:tcPr>
            <w:tcW w:w="625" w:type="dxa"/>
            <w:shd w:val="clear" w:color="auto" w:fill="auto"/>
          </w:tcPr>
          <w:p w14:paraId="70C9153E"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25</w:t>
            </w:r>
          </w:p>
        </w:tc>
        <w:tc>
          <w:tcPr>
            <w:tcW w:w="5585" w:type="dxa"/>
            <w:shd w:val="clear" w:color="auto" w:fill="auto"/>
          </w:tcPr>
          <w:p w14:paraId="6D40CE34"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 xml:space="preserve">Phytosanitary irradiation treatment of fresh commodities against </w:t>
            </w:r>
            <w:r w:rsidRPr="006B5AAE">
              <w:rPr>
                <w:rFonts w:ascii="Arial" w:hAnsi="Arial" w:cs="Arial"/>
                <w:i/>
                <w:sz w:val="18"/>
                <w:szCs w:val="18"/>
              </w:rPr>
              <w:t>Liriomyza sativa</w:t>
            </w:r>
          </w:p>
          <w:p w14:paraId="6A338345"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 xml:space="preserve">Blanchard, </w:t>
            </w:r>
            <w:r w:rsidRPr="006B5AAE">
              <w:rPr>
                <w:rFonts w:ascii="Arial" w:hAnsi="Arial" w:cs="Arial"/>
                <w:i/>
                <w:sz w:val="18"/>
                <w:szCs w:val="18"/>
              </w:rPr>
              <w:t>L. trifolii</w:t>
            </w:r>
            <w:r w:rsidRPr="006B5AAE">
              <w:rPr>
                <w:rFonts w:ascii="Arial" w:hAnsi="Arial" w:cs="Arial"/>
                <w:sz w:val="18"/>
                <w:szCs w:val="18"/>
              </w:rPr>
              <w:t xml:space="preserve"> (Burgess) and </w:t>
            </w:r>
            <w:r w:rsidRPr="006B5AAE">
              <w:rPr>
                <w:rFonts w:ascii="Arial" w:hAnsi="Arial" w:cs="Arial"/>
                <w:i/>
                <w:sz w:val="18"/>
                <w:szCs w:val="18"/>
              </w:rPr>
              <w:t>L. huidobrensis</w:t>
            </w:r>
            <w:r w:rsidRPr="006B5AAE">
              <w:rPr>
                <w:rFonts w:ascii="Arial" w:hAnsi="Arial" w:cs="Arial"/>
                <w:sz w:val="18"/>
                <w:szCs w:val="18"/>
              </w:rPr>
              <w:t xml:space="preserve"> (Blanchard) (2018-001)</w:t>
            </w:r>
          </w:p>
        </w:tc>
        <w:tc>
          <w:tcPr>
            <w:tcW w:w="990" w:type="dxa"/>
            <w:shd w:val="clear" w:color="auto" w:fill="auto"/>
            <w:vAlign w:val="center"/>
          </w:tcPr>
          <w:p w14:paraId="553FDAF0" w14:textId="77777777" w:rsidR="003D2A55" w:rsidRPr="006B5AAE" w:rsidRDefault="003D2A55" w:rsidP="000409F9">
            <w:pPr>
              <w:rPr>
                <w:rFonts w:ascii="Arial" w:hAnsi="Arial" w:cs="Arial"/>
                <w:sz w:val="18"/>
                <w:szCs w:val="18"/>
              </w:rPr>
            </w:pPr>
            <w:r w:rsidRPr="006B5AAE">
              <w:rPr>
                <w:rFonts w:ascii="Arial" w:hAnsi="Arial" w:cs="Arial"/>
                <w:sz w:val="18"/>
                <w:szCs w:val="18"/>
              </w:rPr>
              <w:t>Turkey</w:t>
            </w:r>
          </w:p>
        </w:tc>
        <w:tc>
          <w:tcPr>
            <w:tcW w:w="1260" w:type="dxa"/>
            <w:shd w:val="clear" w:color="auto" w:fill="auto"/>
            <w:vAlign w:val="center"/>
          </w:tcPr>
          <w:p w14:paraId="0DBF001C"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w:t>
            </w:r>
          </w:p>
        </w:tc>
        <w:tc>
          <w:tcPr>
            <w:tcW w:w="2070" w:type="dxa"/>
            <w:shd w:val="clear" w:color="auto" w:fill="auto"/>
          </w:tcPr>
          <w:p w14:paraId="7373DA41"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w:t>
            </w:r>
          </w:p>
        </w:tc>
        <w:tc>
          <w:tcPr>
            <w:tcW w:w="3780" w:type="dxa"/>
            <w:shd w:val="clear" w:color="auto" w:fill="auto"/>
          </w:tcPr>
          <w:p w14:paraId="3E88F6A2" w14:textId="77777777" w:rsidR="003D2A55" w:rsidRDefault="003D2A55" w:rsidP="000409F9">
            <w:pPr>
              <w:jc w:val="center"/>
              <w:rPr>
                <w:rFonts w:ascii="Arial" w:hAnsi="Arial" w:cs="Arial"/>
                <w:sz w:val="18"/>
                <w:szCs w:val="18"/>
              </w:rPr>
            </w:pPr>
            <w:r w:rsidRPr="006B5AAE">
              <w:rPr>
                <w:rFonts w:ascii="Arial" w:hAnsi="Arial" w:cs="Arial"/>
                <w:sz w:val="18"/>
                <w:szCs w:val="18"/>
              </w:rPr>
              <w:t>2018-03 TPPT Meeting</w:t>
            </w:r>
          </w:p>
          <w:p w14:paraId="276A8AFB" w14:textId="77777777" w:rsidR="003D2A55" w:rsidRPr="00C27901" w:rsidRDefault="003D2A55" w:rsidP="000409F9">
            <w:pPr>
              <w:jc w:val="center"/>
              <w:rPr>
                <w:rFonts w:ascii="Arial" w:hAnsi="Arial" w:cs="Arial"/>
                <w:sz w:val="18"/>
                <w:szCs w:val="18"/>
              </w:rPr>
            </w:pPr>
            <w:r>
              <w:rPr>
                <w:rFonts w:ascii="Arial" w:hAnsi="Arial" w:cs="Arial"/>
                <w:sz w:val="18"/>
                <w:szCs w:val="18"/>
              </w:rPr>
              <w:t>NPPO isn’t supporting the treatment</w:t>
            </w:r>
          </w:p>
        </w:tc>
      </w:tr>
      <w:tr w:rsidR="003D2A55" w:rsidRPr="006B5AAE" w14:paraId="7DDC99A4" w14:textId="77777777" w:rsidTr="003D2A55">
        <w:trPr>
          <w:trHeight w:val="971"/>
          <w:jc w:val="center"/>
        </w:trPr>
        <w:tc>
          <w:tcPr>
            <w:tcW w:w="625" w:type="dxa"/>
            <w:shd w:val="clear" w:color="auto" w:fill="auto"/>
            <w:vAlign w:val="center"/>
          </w:tcPr>
          <w:p w14:paraId="082588EB"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26</w:t>
            </w:r>
          </w:p>
        </w:tc>
        <w:tc>
          <w:tcPr>
            <w:tcW w:w="5585" w:type="dxa"/>
            <w:shd w:val="clear" w:color="auto" w:fill="auto"/>
            <w:vAlign w:val="center"/>
          </w:tcPr>
          <w:p w14:paraId="23025E50"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CATTS (Controlled Atmosphere/Temperature Treatment System) treatments against codling moth (</w:t>
            </w:r>
            <w:r w:rsidRPr="006B5AAE">
              <w:rPr>
                <w:rFonts w:ascii="Arial" w:hAnsi="Arial" w:cs="Arial"/>
                <w:i/>
                <w:sz w:val="18"/>
                <w:szCs w:val="18"/>
              </w:rPr>
              <w:t>Cydia pomonella</w:t>
            </w:r>
            <w:r w:rsidRPr="006B5AAE">
              <w:rPr>
                <w:rFonts w:ascii="Arial" w:hAnsi="Arial" w:cs="Arial"/>
                <w:sz w:val="18"/>
                <w:szCs w:val="18"/>
              </w:rPr>
              <w:t>) and western cherry fruit fly (</w:t>
            </w:r>
            <w:r w:rsidRPr="006B5AAE">
              <w:rPr>
                <w:rFonts w:ascii="Arial" w:hAnsi="Arial" w:cs="Arial"/>
                <w:i/>
                <w:sz w:val="18"/>
                <w:szCs w:val="18"/>
              </w:rPr>
              <w:t>Rhagoletis indifferens</w:t>
            </w:r>
            <w:r w:rsidRPr="006B5AAE">
              <w:rPr>
                <w:rFonts w:ascii="Arial" w:hAnsi="Arial" w:cs="Arial"/>
                <w:sz w:val="18"/>
                <w:szCs w:val="18"/>
              </w:rPr>
              <w:t>) in cherry (2017-037)</w:t>
            </w:r>
          </w:p>
        </w:tc>
        <w:tc>
          <w:tcPr>
            <w:tcW w:w="990" w:type="dxa"/>
            <w:shd w:val="clear" w:color="auto" w:fill="auto"/>
            <w:vAlign w:val="center"/>
          </w:tcPr>
          <w:p w14:paraId="2CE8ECB8" w14:textId="77777777" w:rsidR="003D2A55" w:rsidRPr="006B5AAE" w:rsidRDefault="003D2A55" w:rsidP="000409F9">
            <w:pPr>
              <w:rPr>
                <w:rFonts w:ascii="Arial" w:hAnsi="Arial" w:cs="Arial"/>
                <w:sz w:val="18"/>
                <w:szCs w:val="18"/>
              </w:rPr>
            </w:pPr>
            <w:r w:rsidRPr="006B5AAE">
              <w:rPr>
                <w:rFonts w:ascii="Arial" w:hAnsi="Arial" w:cs="Arial"/>
                <w:sz w:val="18"/>
                <w:szCs w:val="18"/>
              </w:rPr>
              <w:t>USA</w:t>
            </w:r>
          </w:p>
        </w:tc>
        <w:tc>
          <w:tcPr>
            <w:tcW w:w="1260" w:type="dxa"/>
            <w:shd w:val="clear" w:color="auto" w:fill="auto"/>
            <w:vAlign w:val="center"/>
          </w:tcPr>
          <w:p w14:paraId="7ECE1785"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3</w:t>
            </w:r>
          </w:p>
        </w:tc>
        <w:tc>
          <w:tcPr>
            <w:tcW w:w="2070" w:type="dxa"/>
            <w:shd w:val="clear" w:color="auto" w:fill="auto"/>
          </w:tcPr>
          <w:p w14:paraId="436950DD" w14:textId="77777777" w:rsidR="003D2A55" w:rsidRPr="006B5AAE" w:rsidRDefault="003D2A55" w:rsidP="000409F9">
            <w:pPr>
              <w:jc w:val="center"/>
              <w:rPr>
                <w:rFonts w:ascii="Arial" w:hAnsi="Arial" w:cs="Arial"/>
                <w:sz w:val="18"/>
                <w:szCs w:val="18"/>
              </w:rPr>
            </w:pPr>
            <w:r>
              <w:rPr>
                <w:rFonts w:ascii="Arial" w:hAnsi="Arial" w:cs="Arial"/>
                <w:sz w:val="18"/>
                <w:szCs w:val="18"/>
              </w:rPr>
              <w:t>yes</w:t>
            </w:r>
          </w:p>
        </w:tc>
        <w:tc>
          <w:tcPr>
            <w:tcW w:w="3780" w:type="dxa"/>
            <w:shd w:val="clear" w:color="auto" w:fill="auto"/>
          </w:tcPr>
          <w:p w14:paraId="3A4FF864"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28F8E075" w14:textId="77777777" w:rsidR="003D2A55" w:rsidRDefault="003D2A55" w:rsidP="000409F9">
            <w:pPr>
              <w:jc w:val="center"/>
              <w:rPr>
                <w:rFonts w:ascii="Arial" w:hAnsi="Arial" w:cs="Arial"/>
                <w:sz w:val="18"/>
                <w:szCs w:val="18"/>
              </w:rPr>
            </w:pPr>
            <w:r w:rsidRPr="006B5AAE">
              <w:rPr>
                <w:rFonts w:ascii="Arial" w:hAnsi="Arial" w:cs="Arial"/>
                <w:sz w:val="18"/>
                <w:szCs w:val="18"/>
              </w:rPr>
              <w:t>2019-07</w:t>
            </w:r>
            <w:r>
              <w:rPr>
                <w:rFonts w:ascii="Arial" w:hAnsi="Arial" w:cs="Arial"/>
                <w:sz w:val="18"/>
                <w:szCs w:val="18"/>
              </w:rPr>
              <w:t xml:space="preserve"> </w:t>
            </w:r>
            <w:r w:rsidRPr="006B5AAE">
              <w:rPr>
                <w:rFonts w:ascii="Arial" w:hAnsi="Arial" w:cs="Arial"/>
                <w:sz w:val="18"/>
                <w:szCs w:val="18"/>
              </w:rPr>
              <w:t>TPPT Meeting</w:t>
            </w:r>
          </w:p>
          <w:p w14:paraId="6EC7B0F5" w14:textId="77777777" w:rsidR="003D2A55" w:rsidRPr="00C27901" w:rsidRDefault="003D2A55" w:rsidP="000409F9">
            <w:pPr>
              <w:jc w:val="center"/>
              <w:rPr>
                <w:rFonts w:ascii="Arial" w:hAnsi="Arial" w:cs="Arial"/>
                <w:sz w:val="18"/>
                <w:szCs w:val="18"/>
              </w:rPr>
            </w:pPr>
            <w:r>
              <w:rPr>
                <w:rFonts w:ascii="Arial" w:hAnsi="Arial" w:cs="Arial"/>
                <w:sz w:val="18"/>
                <w:szCs w:val="18"/>
              </w:rPr>
              <w:t>Awaiting further information from the submitter</w:t>
            </w:r>
          </w:p>
        </w:tc>
      </w:tr>
      <w:tr w:rsidR="003D2A55" w:rsidRPr="006B5AAE" w14:paraId="20108647" w14:textId="77777777" w:rsidTr="003D2A55">
        <w:trPr>
          <w:trHeight w:val="971"/>
          <w:jc w:val="center"/>
        </w:trPr>
        <w:tc>
          <w:tcPr>
            <w:tcW w:w="625" w:type="dxa"/>
            <w:shd w:val="clear" w:color="auto" w:fill="E2EFD9" w:themeFill="accent6" w:themeFillTint="33"/>
            <w:vAlign w:val="center"/>
          </w:tcPr>
          <w:p w14:paraId="12FF257D"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27</w:t>
            </w:r>
          </w:p>
        </w:tc>
        <w:tc>
          <w:tcPr>
            <w:tcW w:w="5585" w:type="dxa"/>
            <w:shd w:val="clear" w:color="auto" w:fill="E2EFD9" w:themeFill="accent6" w:themeFillTint="33"/>
          </w:tcPr>
          <w:p w14:paraId="614DD817" w14:textId="260B2674" w:rsidR="003D2A55" w:rsidRPr="006B5AAE" w:rsidRDefault="0049061F" w:rsidP="0049061F">
            <w:pPr>
              <w:jc w:val="left"/>
              <w:rPr>
                <w:rFonts w:ascii="Arial" w:hAnsi="Arial" w:cs="Arial"/>
                <w:sz w:val="18"/>
                <w:szCs w:val="18"/>
              </w:rPr>
            </w:pPr>
            <w:r w:rsidRPr="0049061F">
              <w:rPr>
                <w:rFonts w:ascii="Arial" w:hAnsi="Arial" w:cs="Arial"/>
                <w:sz w:val="18"/>
                <w:szCs w:val="18"/>
              </w:rPr>
              <w:t>Vapour heat - modified atmosphere treatment for Cyd</w:t>
            </w:r>
            <w:r w:rsidRPr="00CE2990">
              <w:rPr>
                <w:rFonts w:ascii="Arial" w:hAnsi="Arial" w:cs="Arial"/>
                <w:i/>
                <w:sz w:val="18"/>
                <w:szCs w:val="18"/>
              </w:rPr>
              <w:t xml:space="preserve">ia pomonella </w:t>
            </w:r>
            <w:r w:rsidRPr="0049061F">
              <w:rPr>
                <w:rFonts w:ascii="Arial" w:hAnsi="Arial" w:cs="Arial"/>
                <w:sz w:val="18"/>
                <w:szCs w:val="18"/>
              </w:rPr>
              <w:t>and</w:t>
            </w:r>
            <w:r w:rsidRPr="00CE2990">
              <w:rPr>
                <w:rFonts w:ascii="Arial" w:hAnsi="Arial" w:cs="Arial"/>
                <w:i/>
                <w:sz w:val="18"/>
                <w:szCs w:val="18"/>
              </w:rPr>
              <w:t xml:space="preserve"> Grapholita molesta </w:t>
            </w:r>
            <w:r w:rsidRPr="0049061F">
              <w:rPr>
                <w:rFonts w:ascii="Arial" w:hAnsi="Arial" w:cs="Arial"/>
                <w:sz w:val="18"/>
                <w:szCs w:val="18"/>
              </w:rPr>
              <w:t xml:space="preserve">in fruit of </w:t>
            </w:r>
            <w:r w:rsidRPr="00CE2990">
              <w:rPr>
                <w:rFonts w:ascii="Arial" w:hAnsi="Arial" w:cs="Arial"/>
                <w:i/>
                <w:sz w:val="18"/>
                <w:szCs w:val="18"/>
              </w:rPr>
              <w:t xml:space="preserve">Malus pumila </w:t>
            </w:r>
            <w:r w:rsidRPr="0049061F">
              <w:rPr>
                <w:rFonts w:ascii="Arial" w:hAnsi="Arial" w:cs="Arial"/>
                <w:sz w:val="18"/>
                <w:szCs w:val="18"/>
              </w:rPr>
              <w:t>and</w:t>
            </w:r>
            <w:r w:rsidRPr="00CE2990">
              <w:rPr>
                <w:rFonts w:ascii="Arial" w:hAnsi="Arial" w:cs="Arial"/>
                <w:i/>
                <w:sz w:val="18"/>
                <w:szCs w:val="18"/>
              </w:rPr>
              <w:t xml:space="preserve"> Prunus persica </w:t>
            </w:r>
            <w:r w:rsidR="003D2A55" w:rsidRPr="006B5AAE">
              <w:rPr>
                <w:rFonts w:ascii="Arial" w:hAnsi="Arial" w:cs="Arial"/>
                <w:sz w:val="18"/>
                <w:szCs w:val="18"/>
              </w:rPr>
              <w:t>(2017-038)</w:t>
            </w:r>
          </w:p>
        </w:tc>
        <w:tc>
          <w:tcPr>
            <w:tcW w:w="990" w:type="dxa"/>
            <w:shd w:val="clear" w:color="auto" w:fill="E2EFD9" w:themeFill="accent6" w:themeFillTint="33"/>
            <w:vAlign w:val="center"/>
          </w:tcPr>
          <w:p w14:paraId="0267E697" w14:textId="77777777" w:rsidR="003D2A55" w:rsidRPr="006B5AAE" w:rsidRDefault="003D2A55" w:rsidP="000409F9">
            <w:pPr>
              <w:rPr>
                <w:rFonts w:ascii="Arial" w:hAnsi="Arial" w:cs="Arial"/>
                <w:sz w:val="18"/>
                <w:szCs w:val="18"/>
              </w:rPr>
            </w:pPr>
            <w:r w:rsidRPr="006B5AAE">
              <w:rPr>
                <w:rFonts w:ascii="Arial" w:hAnsi="Arial" w:cs="Arial"/>
                <w:sz w:val="18"/>
                <w:szCs w:val="18"/>
              </w:rPr>
              <w:t>USA</w:t>
            </w:r>
          </w:p>
        </w:tc>
        <w:tc>
          <w:tcPr>
            <w:tcW w:w="1260" w:type="dxa"/>
            <w:shd w:val="clear" w:color="auto" w:fill="E2EFD9" w:themeFill="accent6" w:themeFillTint="33"/>
            <w:vAlign w:val="center"/>
          </w:tcPr>
          <w:p w14:paraId="6705E879"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3</w:t>
            </w:r>
          </w:p>
        </w:tc>
        <w:tc>
          <w:tcPr>
            <w:tcW w:w="2070" w:type="dxa"/>
            <w:shd w:val="clear" w:color="auto" w:fill="E2EFD9" w:themeFill="accent6" w:themeFillTint="33"/>
          </w:tcPr>
          <w:p w14:paraId="68B45DF2" w14:textId="77777777" w:rsidR="003D2A55" w:rsidRPr="006B5AAE" w:rsidRDefault="003D2A55" w:rsidP="000409F9">
            <w:pPr>
              <w:jc w:val="center"/>
              <w:rPr>
                <w:rFonts w:ascii="Arial" w:hAnsi="Arial" w:cs="Arial"/>
                <w:sz w:val="18"/>
                <w:szCs w:val="18"/>
              </w:rPr>
            </w:pPr>
          </w:p>
        </w:tc>
        <w:tc>
          <w:tcPr>
            <w:tcW w:w="3780" w:type="dxa"/>
            <w:shd w:val="clear" w:color="auto" w:fill="E2EFD9" w:themeFill="accent6" w:themeFillTint="33"/>
          </w:tcPr>
          <w:p w14:paraId="6A8504A6"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2018-06 TPPT Meeting</w:t>
            </w:r>
          </w:p>
          <w:p w14:paraId="0C103830" w14:textId="77777777" w:rsidR="003D2A55" w:rsidRDefault="003D2A55" w:rsidP="000409F9">
            <w:pPr>
              <w:jc w:val="center"/>
              <w:rPr>
                <w:rFonts w:ascii="Arial" w:hAnsi="Arial" w:cs="Arial"/>
                <w:sz w:val="18"/>
                <w:szCs w:val="18"/>
              </w:rPr>
            </w:pPr>
            <w:r w:rsidRPr="006B5AAE">
              <w:rPr>
                <w:rFonts w:ascii="Arial" w:hAnsi="Arial" w:cs="Arial"/>
                <w:sz w:val="18"/>
                <w:szCs w:val="18"/>
              </w:rPr>
              <w:t>2019-07</w:t>
            </w:r>
            <w:r>
              <w:rPr>
                <w:rFonts w:ascii="Arial" w:hAnsi="Arial" w:cs="Arial"/>
                <w:sz w:val="18"/>
                <w:szCs w:val="18"/>
              </w:rPr>
              <w:t xml:space="preserve"> TPPT Meeting</w:t>
            </w:r>
          </w:p>
          <w:p w14:paraId="654841C8" w14:textId="77777777" w:rsidR="003D2A55" w:rsidRPr="00C27901" w:rsidRDefault="003D2A55" w:rsidP="000409F9">
            <w:pPr>
              <w:jc w:val="center"/>
              <w:rPr>
                <w:rFonts w:ascii="Arial" w:hAnsi="Arial" w:cs="Arial"/>
                <w:sz w:val="18"/>
                <w:szCs w:val="18"/>
              </w:rPr>
            </w:pPr>
            <w:r>
              <w:rPr>
                <w:rFonts w:ascii="Arial" w:hAnsi="Arial" w:cs="Arial"/>
                <w:sz w:val="18"/>
                <w:szCs w:val="18"/>
              </w:rPr>
              <w:t>Approved for 1</w:t>
            </w:r>
            <w:r w:rsidRPr="00287E32">
              <w:rPr>
                <w:rFonts w:ascii="Arial" w:hAnsi="Arial" w:cs="Arial"/>
                <w:sz w:val="18"/>
                <w:szCs w:val="18"/>
                <w:vertAlign w:val="superscript"/>
              </w:rPr>
              <w:t>st</w:t>
            </w:r>
            <w:r>
              <w:rPr>
                <w:rFonts w:ascii="Arial" w:hAnsi="Arial" w:cs="Arial"/>
                <w:sz w:val="18"/>
                <w:szCs w:val="18"/>
              </w:rPr>
              <w:t xml:space="preserve"> consultation</w:t>
            </w:r>
          </w:p>
        </w:tc>
      </w:tr>
      <w:tr w:rsidR="003D2A55" w:rsidRPr="00E33DFD" w14:paraId="5E0FFE36" w14:textId="77777777" w:rsidTr="003D2A55">
        <w:trPr>
          <w:trHeight w:val="971"/>
          <w:jc w:val="center"/>
        </w:trPr>
        <w:tc>
          <w:tcPr>
            <w:tcW w:w="625" w:type="dxa"/>
            <w:shd w:val="clear" w:color="auto" w:fill="D9D9D9" w:themeFill="background1" w:themeFillShade="D9"/>
            <w:vAlign w:val="center"/>
          </w:tcPr>
          <w:p w14:paraId="34FC057F" w14:textId="77777777" w:rsidR="003D2A55" w:rsidRPr="006B5AAE" w:rsidRDefault="003D2A55" w:rsidP="000409F9">
            <w:pPr>
              <w:spacing w:before="120" w:after="120"/>
              <w:rPr>
                <w:rFonts w:ascii="Arial" w:hAnsi="Arial" w:cs="Arial"/>
                <w:b/>
                <w:sz w:val="18"/>
                <w:szCs w:val="18"/>
              </w:rPr>
            </w:pPr>
            <w:r w:rsidRPr="006B5AAE">
              <w:rPr>
                <w:rFonts w:ascii="Arial" w:hAnsi="Arial" w:cs="Arial"/>
                <w:b/>
                <w:sz w:val="18"/>
                <w:szCs w:val="18"/>
              </w:rPr>
              <w:t>28</w:t>
            </w:r>
          </w:p>
        </w:tc>
        <w:tc>
          <w:tcPr>
            <w:tcW w:w="5585" w:type="dxa"/>
            <w:shd w:val="clear" w:color="auto" w:fill="D9D9D9" w:themeFill="background1" w:themeFillShade="D9"/>
            <w:vAlign w:val="center"/>
          </w:tcPr>
          <w:p w14:paraId="436B995A" w14:textId="77777777" w:rsidR="003D2A55" w:rsidRPr="006B5AAE" w:rsidRDefault="003D2A55" w:rsidP="000409F9">
            <w:pPr>
              <w:jc w:val="left"/>
              <w:rPr>
                <w:rFonts w:ascii="Arial" w:hAnsi="Arial" w:cs="Arial"/>
                <w:sz w:val="18"/>
                <w:szCs w:val="18"/>
              </w:rPr>
            </w:pPr>
            <w:r w:rsidRPr="006B5AAE">
              <w:rPr>
                <w:rFonts w:ascii="Arial" w:hAnsi="Arial" w:cs="Arial"/>
                <w:sz w:val="18"/>
                <w:szCs w:val="18"/>
              </w:rPr>
              <w:t xml:space="preserve">Irradiation treatment for </w:t>
            </w:r>
            <w:r w:rsidRPr="006B5AAE">
              <w:rPr>
                <w:rFonts w:ascii="Arial" w:hAnsi="Arial" w:cs="Arial"/>
                <w:i/>
                <w:sz w:val="18"/>
                <w:szCs w:val="18"/>
              </w:rPr>
              <w:t xml:space="preserve">Omphisa anastomosalis </w:t>
            </w:r>
            <w:r w:rsidRPr="006B5AAE">
              <w:rPr>
                <w:rFonts w:ascii="Arial" w:hAnsi="Arial" w:cs="Arial"/>
                <w:sz w:val="18"/>
                <w:szCs w:val="18"/>
              </w:rPr>
              <w:t>(2018-042)</w:t>
            </w:r>
          </w:p>
        </w:tc>
        <w:tc>
          <w:tcPr>
            <w:tcW w:w="990" w:type="dxa"/>
            <w:shd w:val="clear" w:color="auto" w:fill="D9D9D9" w:themeFill="background1" w:themeFillShade="D9"/>
            <w:vAlign w:val="center"/>
          </w:tcPr>
          <w:p w14:paraId="11E6DEBA" w14:textId="77777777" w:rsidR="003D2A55" w:rsidRPr="006B5AAE" w:rsidRDefault="003D2A55" w:rsidP="000409F9">
            <w:pPr>
              <w:rPr>
                <w:rFonts w:ascii="Arial" w:hAnsi="Arial" w:cs="Arial"/>
                <w:sz w:val="18"/>
                <w:szCs w:val="18"/>
              </w:rPr>
            </w:pPr>
            <w:r w:rsidRPr="006B5AAE">
              <w:rPr>
                <w:rFonts w:ascii="Arial" w:hAnsi="Arial" w:cs="Arial"/>
                <w:sz w:val="18"/>
                <w:szCs w:val="18"/>
              </w:rPr>
              <w:t>USA</w:t>
            </w:r>
          </w:p>
        </w:tc>
        <w:tc>
          <w:tcPr>
            <w:tcW w:w="1260" w:type="dxa"/>
            <w:shd w:val="clear" w:color="auto" w:fill="D9D9D9" w:themeFill="background1" w:themeFillShade="D9"/>
            <w:vAlign w:val="center"/>
          </w:tcPr>
          <w:p w14:paraId="60FB2E8E"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2</w:t>
            </w:r>
          </w:p>
        </w:tc>
        <w:tc>
          <w:tcPr>
            <w:tcW w:w="2070" w:type="dxa"/>
            <w:shd w:val="clear" w:color="auto" w:fill="D9D9D9" w:themeFill="background1" w:themeFillShade="D9"/>
            <w:vAlign w:val="center"/>
          </w:tcPr>
          <w:p w14:paraId="1F35E524" w14:textId="77777777" w:rsidR="003D2A55" w:rsidRPr="006B5AAE" w:rsidRDefault="003D2A55" w:rsidP="000409F9">
            <w:pPr>
              <w:jc w:val="center"/>
              <w:rPr>
                <w:rFonts w:ascii="Arial" w:hAnsi="Arial" w:cs="Arial"/>
                <w:sz w:val="18"/>
                <w:szCs w:val="18"/>
              </w:rPr>
            </w:pPr>
            <w:r w:rsidRPr="006B5AAE">
              <w:rPr>
                <w:rFonts w:ascii="Arial" w:hAnsi="Arial" w:cs="Arial"/>
                <w:sz w:val="18"/>
                <w:szCs w:val="18"/>
              </w:rPr>
              <w:t>yes</w:t>
            </w:r>
          </w:p>
        </w:tc>
        <w:tc>
          <w:tcPr>
            <w:tcW w:w="3780" w:type="dxa"/>
            <w:shd w:val="clear" w:color="auto" w:fill="D9D9D9" w:themeFill="background1" w:themeFillShade="D9"/>
          </w:tcPr>
          <w:p w14:paraId="71A44A9A" w14:textId="77777777" w:rsidR="003D2A55" w:rsidRPr="00C27901" w:rsidRDefault="003D2A55" w:rsidP="000409F9">
            <w:pPr>
              <w:jc w:val="center"/>
              <w:rPr>
                <w:rFonts w:ascii="Arial" w:hAnsi="Arial" w:cs="Arial"/>
                <w:sz w:val="18"/>
                <w:szCs w:val="18"/>
              </w:rPr>
            </w:pPr>
            <w:r w:rsidRPr="006B5AAE">
              <w:rPr>
                <w:rFonts w:ascii="Arial" w:hAnsi="Arial" w:cs="Arial"/>
                <w:sz w:val="18"/>
                <w:szCs w:val="18"/>
              </w:rPr>
              <w:t>2018-12 TPPT Meeting</w:t>
            </w:r>
          </w:p>
          <w:p w14:paraId="46CEDC72" w14:textId="77777777" w:rsidR="003D2A55" w:rsidRDefault="003D2A55" w:rsidP="000409F9">
            <w:pPr>
              <w:jc w:val="center"/>
              <w:rPr>
                <w:rFonts w:ascii="Arial" w:hAnsi="Arial" w:cs="Arial"/>
                <w:sz w:val="18"/>
                <w:szCs w:val="18"/>
              </w:rPr>
            </w:pPr>
            <w:r w:rsidRPr="006B5AAE">
              <w:rPr>
                <w:rFonts w:ascii="Arial" w:hAnsi="Arial" w:cs="Arial"/>
                <w:sz w:val="18"/>
                <w:szCs w:val="18"/>
              </w:rPr>
              <w:t>2019-07</w:t>
            </w:r>
          </w:p>
          <w:p w14:paraId="08EBEDD7" w14:textId="77777777" w:rsidR="003D2A55" w:rsidRDefault="003D2A55" w:rsidP="000409F9">
            <w:pPr>
              <w:jc w:val="center"/>
              <w:rPr>
                <w:rFonts w:ascii="Arial" w:hAnsi="Arial" w:cs="Arial"/>
                <w:sz w:val="18"/>
                <w:szCs w:val="18"/>
              </w:rPr>
            </w:pPr>
            <w:r>
              <w:rPr>
                <w:rFonts w:ascii="Arial" w:hAnsi="Arial" w:cs="Arial"/>
                <w:sz w:val="18"/>
                <w:szCs w:val="18"/>
              </w:rPr>
              <w:t>Recommended for removal</w:t>
            </w:r>
          </w:p>
        </w:tc>
      </w:tr>
      <w:tr w:rsidR="003D2A55" w:rsidRPr="00E33DFD" w14:paraId="5437F097" w14:textId="4CDA83EC" w:rsidTr="003D2A55">
        <w:trPr>
          <w:trHeight w:val="971"/>
          <w:jc w:val="center"/>
        </w:trPr>
        <w:tc>
          <w:tcPr>
            <w:tcW w:w="625" w:type="dxa"/>
            <w:shd w:val="clear" w:color="auto" w:fill="D9D9D9" w:themeFill="background1" w:themeFillShade="D9"/>
            <w:vAlign w:val="center"/>
          </w:tcPr>
          <w:p w14:paraId="7D1C25A9" w14:textId="2B7F299B" w:rsidR="003D2A55" w:rsidRDefault="00E27727" w:rsidP="000409F9">
            <w:pPr>
              <w:spacing w:before="120" w:after="120"/>
              <w:rPr>
                <w:rFonts w:ascii="Arial" w:hAnsi="Arial" w:cs="Arial"/>
                <w:b/>
                <w:sz w:val="18"/>
                <w:szCs w:val="18"/>
              </w:rPr>
            </w:pPr>
            <w:r>
              <w:rPr>
                <w:rFonts w:ascii="Arial" w:hAnsi="Arial" w:cs="Arial"/>
                <w:b/>
                <w:sz w:val="18"/>
                <w:szCs w:val="18"/>
              </w:rPr>
              <w:t>29</w:t>
            </w:r>
          </w:p>
        </w:tc>
        <w:tc>
          <w:tcPr>
            <w:tcW w:w="5585" w:type="dxa"/>
            <w:shd w:val="clear" w:color="auto" w:fill="D9D9D9" w:themeFill="background1" w:themeFillShade="D9"/>
            <w:vAlign w:val="center"/>
          </w:tcPr>
          <w:p w14:paraId="3BDDAF51" w14:textId="0A8D679D" w:rsidR="00744441" w:rsidRPr="00CB3CB0" w:rsidRDefault="00744441" w:rsidP="000409F9">
            <w:pPr>
              <w:jc w:val="left"/>
              <w:rPr>
                <w:rFonts w:ascii="Arial" w:hAnsi="Arial" w:cs="Arial"/>
                <w:sz w:val="18"/>
                <w:szCs w:val="18"/>
              </w:rPr>
            </w:pPr>
            <w:r w:rsidRPr="00744441">
              <w:rPr>
                <w:rFonts w:ascii="Arial" w:hAnsi="Arial" w:cs="Arial"/>
                <w:sz w:val="18"/>
                <w:szCs w:val="18"/>
              </w:rPr>
              <w:t>Heat treatment of wood using dielectric heating</w:t>
            </w:r>
            <w:r>
              <w:rPr>
                <w:rFonts w:ascii="Arial" w:hAnsi="Arial" w:cs="Arial"/>
                <w:sz w:val="18"/>
                <w:szCs w:val="18"/>
              </w:rPr>
              <w:t xml:space="preserve"> (</w:t>
            </w:r>
            <w:r w:rsidRPr="00744441">
              <w:rPr>
                <w:rFonts w:ascii="Arial" w:hAnsi="Arial" w:cs="Arial"/>
                <w:sz w:val="18"/>
                <w:szCs w:val="18"/>
              </w:rPr>
              <w:t>2007-114</w:t>
            </w:r>
            <w:r>
              <w:rPr>
                <w:rFonts w:ascii="Arial" w:hAnsi="Arial" w:cs="Arial"/>
                <w:sz w:val="18"/>
                <w:szCs w:val="18"/>
              </w:rPr>
              <w:t>)</w:t>
            </w:r>
          </w:p>
        </w:tc>
        <w:tc>
          <w:tcPr>
            <w:tcW w:w="990" w:type="dxa"/>
            <w:shd w:val="clear" w:color="auto" w:fill="D9D9D9" w:themeFill="background1" w:themeFillShade="D9"/>
            <w:vAlign w:val="center"/>
          </w:tcPr>
          <w:p w14:paraId="429B980F" w14:textId="40682C54" w:rsidR="003D2A55" w:rsidRPr="00CB3CB0" w:rsidRDefault="003D2A55" w:rsidP="000409F9">
            <w:pPr>
              <w:rPr>
                <w:rFonts w:ascii="Arial" w:hAnsi="Arial" w:cs="Arial"/>
                <w:sz w:val="18"/>
                <w:szCs w:val="18"/>
              </w:rPr>
            </w:pPr>
          </w:p>
        </w:tc>
        <w:tc>
          <w:tcPr>
            <w:tcW w:w="1260" w:type="dxa"/>
            <w:shd w:val="clear" w:color="auto" w:fill="D9D9D9" w:themeFill="background1" w:themeFillShade="D9"/>
            <w:vAlign w:val="center"/>
          </w:tcPr>
          <w:p w14:paraId="662544EC" w14:textId="33E98B38" w:rsidR="003D2A55" w:rsidRPr="006B5AAE" w:rsidRDefault="00744441" w:rsidP="000409F9">
            <w:pPr>
              <w:jc w:val="center"/>
              <w:rPr>
                <w:rFonts w:ascii="Arial" w:hAnsi="Arial" w:cs="Arial"/>
                <w:sz w:val="18"/>
                <w:szCs w:val="18"/>
              </w:rPr>
            </w:pPr>
            <w:r>
              <w:rPr>
                <w:rFonts w:ascii="Arial" w:hAnsi="Arial" w:cs="Arial"/>
                <w:sz w:val="18"/>
                <w:szCs w:val="18"/>
              </w:rPr>
              <w:t>1</w:t>
            </w:r>
          </w:p>
        </w:tc>
        <w:tc>
          <w:tcPr>
            <w:tcW w:w="2070" w:type="dxa"/>
            <w:shd w:val="clear" w:color="auto" w:fill="D9D9D9" w:themeFill="background1" w:themeFillShade="D9"/>
            <w:vAlign w:val="center"/>
          </w:tcPr>
          <w:p w14:paraId="3ED20AE5" w14:textId="5A6E699D" w:rsidR="003D2A55" w:rsidRPr="006B5AAE" w:rsidRDefault="003D2A55" w:rsidP="000409F9">
            <w:pPr>
              <w:jc w:val="center"/>
              <w:rPr>
                <w:rFonts w:ascii="Arial" w:hAnsi="Arial" w:cs="Arial"/>
                <w:sz w:val="18"/>
                <w:szCs w:val="18"/>
              </w:rPr>
            </w:pPr>
          </w:p>
        </w:tc>
        <w:tc>
          <w:tcPr>
            <w:tcW w:w="3780" w:type="dxa"/>
            <w:shd w:val="clear" w:color="auto" w:fill="D9D9D9" w:themeFill="background1" w:themeFillShade="D9"/>
          </w:tcPr>
          <w:p w14:paraId="1AF8C205" w14:textId="5F8DBA11" w:rsidR="003D2A55" w:rsidRPr="006B5AAE" w:rsidRDefault="00E27727" w:rsidP="000409F9">
            <w:pPr>
              <w:jc w:val="center"/>
              <w:rPr>
                <w:rFonts w:ascii="Arial" w:hAnsi="Arial" w:cs="Arial"/>
                <w:sz w:val="18"/>
                <w:szCs w:val="18"/>
              </w:rPr>
            </w:pPr>
            <w:r>
              <w:rPr>
                <w:rFonts w:ascii="Arial" w:hAnsi="Arial" w:cs="Arial"/>
                <w:sz w:val="18"/>
                <w:szCs w:val="18"/>
              </w:rPr>
              <w:t>Pending</w:t>
            </w:r>
          </w:p>
        </w:tc>
      </w:tr>
    </w:tbl>
    <w:p w14:paraId="4F997F3A" w14:textId="77777777" w:rsidR="003D2A55" w:rsidRDefault="003D2A55" w:rsidP="003D2A55">
      <w:pPr>
        <w:pStyle w:val="IPPNumberedList"/>
        <w:numPr>
          <w:ilvl w:val="0"/>
          <w:numId w:val="0"/>
        </w:numPr>
        <w:ind w:left="567"/>
      </w:pPr>
    </w:p>
    <w:p w14:paraId="2B2FD4EF" w14:textId="77777777" w:rsidR="00914195" w:rsidRPr="00A276F9" w:rsidRDefault="00914195" w:rsidP="00914195">
      <w:pPr>
        <w:pStyle w:val="IPPNumberedList"/>
        <w:numPr>
          <w:ilvl w:val="0"/>
          <w:numId w:val="0"/>
        </w:numPr>
        <w:ind w:left="567"/>
        <w:rPr>
          <w:lang w:val="en-GB"/>
        </w:rPr>
      </w:pPr>
    </w:p>
    <w:p w14:paraId="6895C3B9" w14:textId="77777777" w:rsidR="00E33DFD" w:rsidRPr="00A276F9" w:rsidRDefault="00E33DFD" w:rsidP="00E6210B">
      <w:pPr>
        <w:pStyle w:val="IPPNumberedList"/>
        <w:numPr>
          <w:ilvl w:val="0"/>
          <w:numId w:val="0"/>
        </w:numPr>
        <w:ind w:left="567" w:hanging="567"/>
        <w:rPr>
          <w:lang w:val="en-GB"/>
        </w:rPr>
      </w:pPr>
    </w:p>
    <w:sectPr w:rsidR="00E33DFD" w:rsidRPr="00A276F9" w:rsidSect="007C718E">
      <w:headerReference w:type="even" r:id="rId14"/>
      <w:headerReference w:type="default" r:id="rId15"/>
      <w:headerReference w:type="first" r:id="rId16"/>
      <w:pgSz w:w="16839" w:h="11907" w:orient="landscape" w:code="9"/>
      <w:pgMar w:top="1559" w:right="1418"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DD58D" w14:textId="77777777" w:rsidR="00686447" w:rsidRDefault="00686447" w:rsidP="00287D63">
      <w:r>
        <w:separator/>
      </w:r>
    </w:p>
  </w:endnote>
  <w:endnote w:type="continuationSeparator" w:id="0">
    <w:p w14:paraId="6B8F3CF1" w14:textId="77777777" w:rsidR="00686447" w:rsidRDefault="00686447" w:rsidP="0028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3DA1A" w14:textId="311B37E5" w:rsidR="000E6535" w:rsidRDefault="000E6535" w:rsidP="00D81495">
    <w:pPr>
      <w:pStyle w:val="IPPFooterLandscape"/>
      <w:jc w:val="both"/>
    </w:pPr>
    <w:r>
      <w:rPr>
        <w:rStyle w:val="PageNumber"/>
        <w:b/>
      </w:rPr>
      <w:t>P</w:t>
    </w:r>
    <w:r w:rsidRPr="001F3E89">
      <w:rPr>
        <w:rStyle w:val="PageNumber"/>
        <w:b/>
      </w:rPr>
      <w:t xml:space="preserve">age </w:t>
    </w:r>
    <w:r w:rsidRPr="001F3E89">
      <w:rPr>
        <w:rStyle w:val="PageNumber"/>
        <w:b/>
      </w:rPr>
      <w:fldChar w:fldCharType="begin"/>
    </w:r>
    <w:r w:rsidRPr="001F3E89">
      <w:rPr>
        <w:rStyle w:val="PageNumber"/>
        <w:b/>
      </w:rPr>
      <w:instrText xml:space="preserve"> PAGE </w:instrText>
    </w:r>
    <w:r w:rsidRPr="001F3E89">
      <w:rPr>
        <w:rStyle w:val="PageNumber"/>
        <w:b/>
      </w:rPr>
      <w:fldChar w:fldCharType="separate"/>
    </w:r>
    <w:r w:rsidR="00CE2990">
      <w:rPr>
        <w:rStyle w:val="PageNumber"/>
        <w:b/>
      </w:rPr>
      <w:t>8</w:t>
    </w:r>
    <w:r w:rsidRPr="001F3E89">
      <w:rPr>
        <w:rStyle w:val="PageNumber"/>
        <w:b/>
      </w:rPr>
      <w:fldChar w:fldCharType="end"/>
    </w:r>
    <w:r w:rsidRPr="001F3E89">
      <w:rPr>
        <w:rStyle w:val="PageNumber"/>
        <w:b/>
      </w:rPr>
      <w:t xml:space="preserve"> of </w:t>
    </w:r>
    <w:r w:rsidRPr="001F3E89">
      <w:rPr>
        <w:rStyle w:val="PageNumber"/>
        <w:b/>
      </w:rPr>
      <w:fldChar w:fldCharType="begin"/>
    </w:r>
    <w:r w:rsidRPr="001F3E89">
      <w:rPr>
        <w:rStyle w:val="PageNumber"/>
        <w:b/>
      </w:rPr>
      <w:instrText xml:space="preserve"> NUMPAGES </w:instrText>
    </w:r>
    <w:r w:rsidRPr="001F3E89">
      <w:rPr>
        <w:rStyle w:val="PageNumber"/>
        <w:b/>
      </w:rPr>
      <w:fldChar w:fldCharType="separate"/>
    </w:r>
    <w:r w:rsidR="00CE2990">
      <w:rPr>
        <w:rStyle w:val="PageNumber"/>
        <w:b/>
      </w:rPr>
      <w:t>9</w:t>
    </w:r>
    <w:r w:rsidRPr="001F3E89">
      <w:rPr>
        <w:rStyle w:val="PageNumber"/>
        <w:b/>
      </w:rPr>
      <w:fldChar w:fldCharType="end"/>
    </w:r>
    <w:r>
      <w:rPr>
        <w:rStyle w:val="PageNumber"/>
        <w:b/>
      </w:rPr>
      <w:ptab w:relativeTo="margin" w:alignment="right" w:leader="none"/>
    </w:r>
    <w:r w:rsidRPr="001F3E89">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7726E" w14:textId="500B76CE" w:rsidR="000E6535" w:rsidRPr="00D81495" w:rsidRDefault="000E6535" w:rsidP="00D81495">
    <w:pPr>
      <w:pStyle w:val="IPPFooterLandscape"/>
    </w:pPr>
    <w:r w:rsidRPr="001F3E89">
      <w:t>International Plant Protection Convention</w:t>
    </w:r>
    <w:r>
      <w:ptab w:relativeTo="margin" w:alignment="right" w:leader="none"/>
    </w:r>
    <w:r w:rsidRPr="001F3E89">
      <w:rPr>
        <w:rStyle w:val="PageNumber"/>
        <w:b/>
      </w:rPr>
      <w:t xml:space="preserve">Page </w:t>
    </w:r>
    <w:r w:rsidRPr="001F3E89">
      <w:rPr>
        <w:rStyle w:val="PageNumber"/>
        <w:b/>
      </w:rPr>
      <w:fldChar w:fldCharType="begin"/>
    </w:r>
    <w:r w:rsidRPr="001F3E89">
      <w:rPr>
        <w:rStyle w:val="PageNumber"/>
        <w:b/>
      </w:rPr>
      <w:instrText xml:space="preserve"> PAGE </w:instrText>
    </w:r>
    <w:r w:rsidRPr="001F3E89">
      <w:rPr>
        <w:rStyle w:val="PageNumber"/>
        <w:b/>
      </w:rPr>
      <w:fldChar w:fldCharType="separate"/>
    </w:r>
    <w:r w:rsidR="00CE2990">
      <w:rPr>
        <w:rStyle w:val="PageNumber"/>
        <w:b/>
      </w:rPr>
      <w:t>9</w:t>
    </w:r>
    <w:r w:rsidRPr="001F3E89">
      <w:rPr>
        <w:rStyle w:val="PageNumber"/>
        <w:b/>
      </w:rPr>
      <w:fldChar w:fldCharType="end"/>
    </w:r>
    <w:r w:rsidRPr="001F3E89">
      <w:rPr>
        <w:rStyle w:val="PageNumber"/>
        <w:b/>
      </w:rPr>
      <w:t xml:space="preserve"> of </w:t>
    </w:r>
    <w:r w:rsidRPr="001F3E89">
      <w:rPr>
        <w:rStyle w:val="PageNumber"/>
        <w:b/>
      </w:rPr>
      <w:fldChar w:fldCharType="begin"/>
    </w:r>
    <w:r w:rsidRPr="001F3E89">
      <w:rPr>
        <w:rStyle w:val="PageNumber"/>
        <w:b/>
      </w:rPr>
      <w:instrText xml:space="preserve"> NUMPAGES </w:instrText>
    </w:r>
    <w:r w:rsidRPr="001F3E89">
      <w:rPr>
        <w:rStyle w:val="PageNumber"/>
        <w:b/>
      </w:rPr>
      <w:fldChar w:fldCharType="separate"/>
    </w:r>
    <w:r w:rsidR="00CE2990">
      <w:rPr>
        <w:rStyle w:val="PageNumber"/>
        <w:b/>
      </w:rPr>
      <w:t>9</w:t>
    </w:r>
    <w:r w:rsidRPr="001F3E89">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868ED" w14:textId="7E97886C" w:rsidR="000E6535" w:rsidRPr="001F3E89" w:rsidRDefault="000E6535" w:rsidP="008B3606">
    <w:pPr>
      <w:pStyle w:val="IPPFooterLandscape"/>
    </w:pPr>
    <w:r w:rsidRPr="001F3E89">
      <w:t>International Plant Protection Convention</w:t>
    </w:r>
    <w:r>
      <w:ptab w:relativeTo="margin" w:alignment="right" w:leader="none"/>
    </w:r>
    <w:r w:rsidRPr="001F3E89">
      <w:rPr>
        <w:rStyle w:val="PageNumber"/>
        <w:b/>
      </w:rPr>
      <w:t xml:space="preserve">Page </w:t>
    </w:r>
    <w:r w:rsidRPr="001F3E89">
      <w:rPr>
        <w:rStyle w:val="PageNumber"/>
        <w:b/>
      </w:rPr>
      <w:fldChar w:fldCharType="begin"/>
    </w:r>
    <w:r w:rsidRPr="001F3E89">
      <w:rPr>
        <w:rStyle w:val="PageNumber"/>
        <w:b/>
      </w:rPr>
      <w:instrText xml:space="preserve"> PAGE </w:instrText>
    </w:r>
    <w:r w:rsidRPr="001F3E89">
      <w:rPr>
        <w:rStyle w:val="PageNumber"/>
        <w:b/>
      </w:rPr>
      <w:fldChar w:fldCharType="separate"/>
    </w:r>
    <w:r w:rsidR="00686447">
      <w:rPr>
        <w:rStyle w:val="PageNumber"/>
        <w:b/>
      </w:rPr>
      <w:t>1</w:t>
    </w:r>
    <w:r w:rsidRPr="001F3E89">
      <w:rPr>
        <w:rStyle w:val="PageNumber"/>
        <w:b/>
      </w:rPr>
      <w:fldChar w:fldCharType="end"/>
    </w:r>
    <w:r w:rsidRPr="001F3E89">
      <w:rPr>
        <w:rStyle w:val="PageNumber"/>
        <w:b/>
      </w:rPr>
      <w:t xml:space="preserve"> of </w:t>
    </w:r>
    <w:r w:rsidRPr="001F3E89">
      <w:rPr>
        <w:rStyle w:val="PageNumber"/>
        <w:b/>
      </w:rPr>
      <w:fldChar w:fldCharType="begin"/>
    </w:r>
    <w:r w:rsidRPr="001F3E89">
      <w:rPr>
        <w:rStyle w:val="PageNumber"/>
        <w:b/>
      </w:rPr>
      <w:instrText xml:space="preserve"> NUMPAGES </w:instrText>
    </w:r>
    <w:r w:rsidRPr="001F3E89">
      <w:rPr>
        <w:rStyle w:val="PageNumber"/>
        <w:b/>
      </w:rPr>
      <w:fldChar w:fldCharType="separate"/>
    </w:r>
    <w:r w:rsidR="00686447">
      <w:rPr>
        <w:rStyle w:val="PageNumber"/>
        <w:b/>
      </w:rPr>
      <w:t>1</w:t>
    </w:r>
    <w:r w:rsidRPr="001F3E89">
      <w:rPr>
        <w:rStyle w:val="PageNumber"/>
        <w:b/>
      </w:rPr>
      <w:fldChar w:fldCharType="end"/>
    </w:r>
    <w:r>
      <w:rPr>
        <w:rStyle w:val="PageNumber"/>
        <w: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EFB51" w14:textId="77777777" w:rsidR="00686447" w:rsidRDefault="00686447" w:rsidP="00287D63">
      <w:r>
        <w:separator/>
      </w:r>
    </w:p>
  </w:footnote>
  <w:footnote w:type="continuationSeparator" w:id="0">
    <w:p w14:paraId="3CF23968" w14:textId="77777777" w:rsidR="00686447" w:rsidRDefault="00686447" w:rsidP="00287D63">
      <w:r>
        <w:continuationSeparator/>
      </w:r>
    </w:p>
  </w:footnote>
  <w:footnote w:id="1">
    <w:p w14:paraId="4F3D79BF" w14:textId="77777777" w:rsidR="000E6535" w:rsidRPr="00C71BF8" w:rsidRDefault="000E6535" w:rsidP="00CF2BD4">
      <w:pPr>
        <w:pStyle w:val="IPPFootnote"/>
      </w:pPr>
      <w:r>
        <w:rPr>
          <w:rStyle w:val="FootnoteReference"/>
        </w:rPr>
        <w:footnoteRef/>
      </w:r>
      <w:r>
        <w:t xml:space="preserve"> TPPT main page on IPP: </w:t>
      </w:r>
      <w:hyperlink r:id="rId1" w:history="1">
        <w:r w:rsidRPr="000E6132">
          <w:rPr>
            <w:rStyle w:val="Hyperlink"/>
          </w:rPr>
          <w:t>https://www.ippc.int/en/core-activities/standards-setting/expert-drafting-groups/technical-panels/technical-panel-phytosanitary-treatments/</w:t>
        </w:r>
      </w:hyperlink>
      <w:r>
        <w:t xml:space="preserve"> </w:t>
      </w:r>
    </w:p>
  </w:footnote>
  <w:footnote w:id="2">
    <w:p w14:paraId="3800DFE6" w14:textId="77777777" w:rsidR="000E6535" w:rsidRPr="00CF2BD4" w:rsidRDefault="000E6535" w:rsidP="00D92536">
      <w:pPr>
        <w:pStyle w:val="IPPFootnote"/>
        <w:jc w:val="left"/>
      </w:pPr>
      <w:r w:rsidRPr="00470101">
        <w:rPr>
          <w:rStyle w:val="FootnoteReference"/>
        </w:rPr>
        <w:footnoteRef/>
      </w:r>
      <w:r w:rsidRPr="00CF2BD4">
        <w:t xml:space="preserve"> TPPT meeting reports: </w:t>
      </w:r>
      <w:hyperlink r:id="rId2" w:history="1">
        <w:r w:rsidRPr="005E7EA8">
          <w:rPr>
            <w:rStyle w:val="Hyperlink"/>
          </w:rPr>
          <w:t>https://www.ippc.int/en/core-activities/standards-setting/expert-drafting-groups/technical-panels/technical-panel-phytosanitary-treatments/</w:t>
        </w:r>
      </w:hyperlink>
      <w:r w:rsidRPr="00CF2BD4">
        <w:t xml:space="preserve"> </w:t>
      </w:r>
    </w:p>
  </w:footnote>
  <w:footnote w:id="3">
    <w:p w14:paraId="517B0745" w14:textId="77777777" w:rsidR="000E6535" w:rsidRDefault="000E6535" w:rsidP="008049CE">
      <w:pPr>
        <w:pStyle w:val="FootnoteText"/>
      </w:pPr>
      <w:r>
        <w:rPr>
          <w:rStyle w:val="FootnoteReference"/>
        </w:rPr>
        <w:footnoteRef/>
      </w:r>
      <w:r>
        <w:t xml:space="preserve"> Call for Phytosanitary Treatments: </w:t>
      </w:r>
      <w:hyperlink r:id="rId3" w:history="1">
        <w:r w:rsidRPr="00712ACA">
          <w:rPr>
            <w:rStyle w:val="Hyperlink"/>
          </w:rPr>
          <w:t>https://www.ippc.int/en/core-activities/standards-setting/calls-treatments/</w:t>
        </w:r>
      </w:hyperlink>
    </w:p>
  </w:footnote>
  <w:footnote w:id="4">
    <w:p w14:paraId="21E683E4" w14:textId="46245A5B" w:rsidR="000E6535" w:rsidRPr="002F04EE" w:rsidRDefault="000E6535" w:rsidP="00E33DFD">
      <w:pPr>
        <w:pStyle w:val="FootnoteText"/>
        <w:jc w:val="left"/>
      </w:pPr>
      <w:r w:rsidRPr="002F04EE">
        <w:rPr>
          <w:rStyle w:val="FootnoteReference"/>
        </w:rPr>
        <w:footnoteRef/>
      </w:r>
      <w:r w:rsidRPr="002F04EE">
        <w:t xml:space="preserve"> Link to the Criteria for justification and prioritization of proposed topics</w:t>
      </w:r>
      <w:r>
        <w:t>:</w:t>
      </w:r>
      <w:r w:rsidRPr="002F04EE">
        <w:t xml:space="preserve"> </w:t>
      </w:r>
      <w:hyperlink r:id="rId4" w:history="1">
        <w:r w:rsidRPr="002F04EE">
          <w:rPr>
            <w:rStyle w:val="Hyperlink"/>
          </w:rPr>
          <w:t>https://www.ippc.int/en/publications/2367/</w:t>
        </w:r>
      </w:hyperlink>
      <w:r w:rsidRPr="002F04EE">
        <w:t xml:space="preserve"> </w:t>
      </w:r>
    </w:p>
  </w:footnote>
  <w:footnote w:id="5">
    <w:p w14:paraId="63F8B114" w14:textId="24447995" w:rsidR="000E6535" w:rsidRPr="00E33DFD" w:rsidRDefault="000E6535">
      <w:pPr>
        <w:pStyle w:val="FootnoteText"/>
        <w:rPr>
          <w:lang w:val="en-US"/>
        </w:rPr>
      </w:pPr>
      <w:r>
        <w:rPr>
          <w:rStyle w:val="FootnoteReference"/>
        </w:rPr>
        <w:footnoteRef/>
      </w:r>
      <w:r>
        <w:t xml:space="preserve"> </w:t>
      </w:r>
      <w:r>
        <w:rPr>
          <w:lang w:val="en-US"/>
        </w:rPr>
        <w:t xml:space="preserve">TPPT reports: </w:t>
      </w:r>
      <w:hyperlink r:id="rId5" w:history="1">
        <w:r w:rsidRPr="00EF6F13">
          <w:rPr>
            <w:rStyle w:val="Hyperlink"/>
            <w:lang w:val="en-US"/>
          </w:rPr>
          <w:t>https://www.ippc.int/en/core-activities/standards-setting/expert-drafting-groups/technical-panels/technical-panel-phytosanitary-treatments/</w:t>
        </w:r>
      </w:hyperlink>
      <w:r>
        <w:rPr>
          <w:lang w:val="en-US"/>
        </w:rPr>
        <w:t xml:space="preserve"> </w:t>
      </w:r>
    </w:p>
  </w:footnote>
  <w:footnote w:id="6">
    <w:p w14:paraId="4E4522DD" w14:textId="77777777" w:rsidR="000E6535" w:rsidRPr="00590649" w:rsidRDefault="000E6535" w:rsidP="00B0349D">
      <w:pPr>
        <w:pStyle w:val="FootnoteText"/>
      </w:pPr>
      <w:r>
        <w:rPr>
          <w:rStyle w:val="FootnoteReference"/>
        </w:rPr>
        <w:footnoteRef/>
      </w:r>
      <w:r>
        <w:t xml:space="preserve"> Objections received prior to CPM-12 (2017): </w:t>
      </w:r>
      <w:hyperlink r:id="rId6" w:history="1">
        <w:r w:rsidRPr="0073329D">
          <w:rPr>
            <w:rStyle w:val="Hyperlink"/>
          </w:rPr>
          <w:t>https://www.ippc.int/en/publications/84146/</w:t>
        </w:r>
      </w:hyperlink>
      <w:r>
        <w:t xml:space="preserve"> </w:t>
      </w:r>
    </w:p>
  </w:footnote>
  <w:footnote w:id="7">
    <w:p w14:paraId="5FD18A66" w14:textId="402B2FAF" w:rsidR="000E6535" w:rsidRPr="00E031F2" w:rsidRDefault="000E6535" w:rsidP="00E33DFD">
      <w:pPr>
        <w:pStyle w:val="FootnoteText"/>
        <w:jc w:val="left"/>
      </w:pPr>
      <w:r>
        <w:rPr>
          <w:rStyle w:val="FootnoteReference"/>
        </w:rPr>
        <w:footnoteRef/>
      </w:r>
      <w:r>
        <w:t xml:space="preserve"> PMRG webpage: </w:t>
      </w:r>
      <w:hyperlink r:id="rId7" w:history="1">
        <w:r w:rsidRPr="00DC6DDE">
          <w:rPr>
            <w:rStyle w:val="Hyperlink"/>
          </w:rPr>
          <w:t>https://www.ippc.int/en/external-cooperation/organizations-page-in-ipp/phytosanitarymeasuresresearchgroup/</w:t>
        </w:r>
      </w:hyperlink>
      <w:r>
        <w:t xml:space="preserve"> </w:t>
      </w:r>
    </w:p>
  </w:footnote>
  <w:footnote w:id="8">
    <w:p w14:paraId="31755BC9" w14:textId="73ADA647" w:rsidR="000E6535" w:rsidRDefault="000E6535">
      <w:pPr>
        <w:pStyle w:val="FootnoteText"/>
      </w:pPr>
      <w:r>
        <w:rPr>
          <w:rStyle w:val="FootnoteReference"/>
        </w:rPr>
        <w:footnoteRef/>
      </w:r>
      <w:r>
        <w:t xml:space="preserve"> </w:t>
      </w:r>
      <w:r w:rsidRPr="00977CD5">
        <w:t>CPM 2020/INF/08</w:t>
      </w:r>
      <w:r>
        <w:t xml:space="preserve">: </w:t>
      </w:r>
      <w:hyperlink r:id="rId8" w:history="1">
        <w:r>
          <w:rPr>
            <w:rStyle w:val="Hyperlink"/>
          </w:rPr>
          <w:t>https://www.ippc.int/en/cpm-sessions/cpm-15-2020/</w:t>
        </w:r>
      </w:hyperlink>
    </w:p>
  </w:footnote>
  <w:footnote w:id="9">
    <w:p w14:paraId="265AD9CF" w14:textId="7BAD2C08" w:rsidR="000E6535" w:rsidRPr="00E031F2" w:rsidRDefault="000E6535">
      <w:pPr>
        <w:pStyle w:val="FootnoteText"/>
      </w:pPr>
      <w:r>
        <w:rPr>
          <w:rStyle w:val="FootnoteReference"/>
        </w:rPr>
        <w:footnoteRef/>
      </w:r>
      <w:r>
        <w:t xml:space="preserve"> </w:t>
      </w:r>
      <w:r w:rsidRPr="00E031F2">
        <w:t>Ozone Secretariat</w:t>
      </w:r>
      <w:r>
        <w:t xml:space="preserve">: </w:t>
      </w:r>
      <w:hyperlink r:id="rId9" w:history="1">
        <w:r w:rsidRPr="00844D23">
          <w:rPr>
            <w:rStyle w:val="Hyperlink"/>
          </w:rPr>
          <w:t>https://www.ippc.int/en/external-cooperation/organizations-page-in-ipp/ozonesecretariat/</w:t>
        </w:r>
      </w:hyperlink>
      <w:r>
        <w:t xml:space="preserve"> </w:t>
      </w:r>
    </w:p>
  </w:footnote>
  <w:footnote w:id="10">
    <w:p w14:paraId="752A07B9" w14:textId="4DB27499" w:rsidR="000E6535" w:rsidRPr="00E6210B" w:rsidRDefault="000E6535">
      <w:pPr>
        <w:pStyle w:val="FootnoteText"/>
        <w:rPr>
          <w:lang w:val="en-US"/>
        </w:rPr>
      </w:pPr>
      <w:r>
        <w:rPr>
          <w:rStyle w:val="FootnoteReference"/>
        </w:rPr>
        <w:footnoteRef/>
      </w:r>
      <w:r>
        <w:t xml:space="preserve"> </w:t>
      </w:r>
      <w:r w:rsidRPr="008304F5">
        <w:rPr>
          <w:lang w:val="en-US"/>
        </w:rPr>
        <w:t>CPM 2020/INF/06</w:t>
      </w:r>
      <w:r>
        <w:rPr>
          <w:lang w:val="en-US"/>
        </w:rPr>
        <w:t xml:space="preserve">: </w:t>
      </w:r>
      <w:hyperlink r:id="rId10" w:history="1">
        <w:r>
          <w:rPr>
            <w:rStyle w:val="Hyperlink"/>
          </w:rPr>
          <w:t>https://www.ippc.int/en/cpm-sessions/cpm-15-2020/</w:t>
        </w:r>
      </w:hyperlink>
    </w:p>
  </w:footnote>
  <w:footnote w:id="11">
    <w:p w14:paraId="4EB2BBC5" w14:textId="77777777" w:rsidR="000E6535" w:rsidRPr="00CD598D" w:rsidRDefault="000E6535" w:rsidP="003D2A55">
      <w:pPr>
        <w:pStyle w:val="FootnoteText"/>
      </w:pPr>
      <w:r>
        <w:rPr>
          <w:rStyle w:val="FootnoteReference"/>
        </w:rPr>
        <w:footnoteRef/>
      </w:r>
      <w:r>
        <w:t xml:space="preserve"> 2017-07 TPPT Meeting r</w:t>
      </w:r>
      <w:r w:rsidRPr="00CD598D">
        <w:t>eport (Vienna, Austria)</w:t>
      </w:r>
      <w:r>
        <w:t xml:space="preserve">: </w:t>
      </w:r>
      <w:hyperlink r:id="rId11" w:history="1">
        <w:r w:rsidRPr="0036275B">
          <w:rPr>
            <w:rStyle w:val="Hyperlink"/>
          </w:rPr>
          <w:t>https://www.ippc.int/en/publications/85139/</w:t>
        </w:r>
      </w:hyperlink>
      <w:r>
        <w:t xml:space="preserve"> </w:t>
      </w:r>
    </w:p>
  </w:footnote>
  <w:footnote w:id="12">
    <w:p w14:paraId="39DA5D64" w14:textId="77777777" w:rsidR="000E6535" w:rsidRPr="00EA16C2" w:rsidRDefault="000E6535" w:rsidP="003D2A55">
      <w:pPr>
        <w:pStyle w:val="FootnoteText"/>
        <w:rPr>
          <w:lang w:val="en-US"/>
        </w:rPr>
      </w:pPr>
      <w:r>
        <w:rPr>
          <w:rStyle w:val="FootnoteReference"/>
        </w:rPr>
        <w:footnoteRef/>
      </w:r>
      <w:r>
        <w:t xml:space="preserve"> </w:t>
      </w:r>
      <w:r>
        <w:rPr>
          <w:lang w:val="en-US"/>
        </w:rPr>
        <w:t xml:space="preserve">2017-10 TPPT Meeting report: </w:t>
      </w:r>
      <w:hyperlink r:id="rId12" w:history="1">
        <w:r w:rsidRPr="00DC6DDE">
          <w:rPr>
            <w:rStyle w:val="Hyperlink"/>
            <w:lang w:val="en-US"/>
          </w:rPr>
          <w:t>https://www.ippc.int/en/publications/85545/</w:t>
        </w:r>
      </w:hyperlink>
      <w:r>
        <w:rPr>
          <w:lang w:val="en-US"/>
        </w:rPr>
        <w:t xml:space="preserve"> </w:t>
      </w:r>
    </w:p>
  </w:footnote>
  <w:footnote w:id="13">
    <w:p w14:paraId="093DA397" w14:textId="77777777" w:rsidR="000E6535" w:rsidRPr="00EA16C2" w:rsidRDefault="000E6535" w:rsidP="003D2A55">
      <w:pPr>
        <w:pStyle w:val="FootnoteText"/>
        <w:rPr>
          <w:lang w:val="en-US"/>
        </w:rPr>
      </w:pPr>
      <w:r>
        <w:rPr>
          <w:rStyle w:val="FootnoteReference"/>
        </w:rPr>
        <w:footnoteRef/>
      </w:r>
      <w:r>
        <w:t xml:space="preserve"> </w:t>
      </w:r>
      <w:r>
        <w:rPr>
          <w:lang w:val="en-US"/>
        </w:rPr>
        <w:t xml:space="preserve">2017-11 TPPT Meeting report: </w:t>
      </w:r>
      <w:hyperlink r:id="rId13" w:history="1">
        <w:r w:rsidRPr="00DC6DDE">
          <w:rPr>
            <w:rStyle w:val="Hyperlink"/>
            <w:lang w:val="en-US"/>
          </w:rPr>
          <w:t>https://www.ippc.int/en/publications/85546/</w:t>
        </w:r>
      </w:hyperlink>
      <w:r>
        <w:rPr>
          <w:lang w:val="en-US"/>
        </w:rPr>
        <w:t xml:space="preserve"> </w:t>
      </w:r>
    </w:p>
  </w:footnote>
  <w:footnote w:id="14">
    <w:p w14:paraId="1CB99EAA" w14:textId="77777777" w:rsidR="000E6535" w:rsidRPr="00325647" w:rsidRDefault="000E6535" w:rsidP="003D2A55">
      <w:pPr>
        <w:pStyle w:val="FootnoteText"/>
        <w:rPr>
          <w:lang w:val="en-US"/>
        </w:rPr>
      </w:pPr>
      <w:r>
        <w:rPr>
          <w:rStyle w:val="FootnoteReference"/>
        </w:rPr>
        <w:footnoteRef/>
      </w:r>
      <w:r>
        <w:t xml:space="preserve"> </w:t>
      </w:r>
      <w:r>
        <w:rPr>
          <w:lang w:val="en-US"/>
        </w:rPr>
        <w:t xml:space="preserve">2018-01 TPPT meeting report: </w:t>
      </w:r>
      <w:hyperlink r:id="rId14" w:history="1">
        <w:r w:rsidRPr="00DC6DDE">
          <w:rPr>
            <w:rStyle w:val="Hyperlink"/>
            <w:lang w:val="en-US"/>
          </w:rPr>
          <w:t>https://www.ippc.int/en/publications/85607/</w:t>
        </w:r>
      </w:hyperlink>
      <w:r>
        <w:rPr>
          <w:lang w:val="en-US"/>
        </w:rPr>
        <w:t xml:space="preserve"> </w:t>
      </w:r>
    </w:p>
  </w:footnote>
  <w:footnote w:id="15">
    <w:p w14:paraId="1808AC30" w14:textId="77777777" w:rsidR="000E6535" w:rsidRPr="00325647" w:rsidRDefault="000E6535" w:rsidP="003D2A55">
      <w:pPr>
        <w:pStyle w:val="FootnoteText"/>
        <w:rPr>
          <w:lang w:val="en-US"/>
        </w:rPr>
      </w:pPr>
      <w:r>
        <w:rPr>
          <w:rStyle w:val="FootnoteReference"/>
        </w:rPr>
        <w:footnoteRef/>
      </w:r>
      <w:r>
        <w:t xml:space="preserve"> </w:t>
      </w:r>
      <w:r>
        <w:rPr>
          <w:lang w:val="en-US"/>
        </w:rPr>
        <w:t xml:space="preserve">2013-03 TPPT meeting report: </w:t>
      </w:r>
      <w:hyperlink r:id="rId15" w:history="1">
        <w:r w:rsidRPr="00DC6DDE">
          <w:rPr>
            <w:rStyle w:val="Hyperlink"/>
            <w:lang w:val="en-US"/>
          </w:rPr>
          <w:t>https://www.ippc.int/en/publications/85772/</w:t>
        </w:r>
      </w:hyperlink>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FDA7" w14:textId="01C33652" w:rsidR="000E6535" w:rsidRPr="003A2069" w:rsidRDefault="009C1EBD" w:rsidP="003C6A01">
    <w:pPr>
      <w:pStyle w:val="IPPHeader"/>
    </w:pPr>
    <w:r>
      <w:t>2020_eSC_Nov_02</w:t>
    </w:r>
    <w:r w:rsidR="000E6535">
      <w:tab/>
    </w:r>
    <w:r w:rsidR="000E6535" w:rsidRPr="00421132">
      <w:t>Update on activities of the TPPT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4DD85" w14:textId="2E69AB61" w:rsidR="000E6535" w:rsidRPr="00935232" w:rsidRDefault="000E6535" w:rsidP="004A2AC5">
    <w:pPr>
      <w:pStyle w:val="IPPHeader"/>
    </w:pPr>
    <w:r w:rsidRPr="00421132">
      <w:t>Update on activities of the TPPT</w:t>
    </w:r>
    <w:r>
      <w:t xml:space="preserve"> </w:t>
    </w:r>
    <w:r>
      <w:tab/>
    </w:r>
    <w:r w:rsidR="009C1EBD">
      <w:t>2020_eSC_Nov_02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424F5" w14:textId="5A75ACB4" w:rsidR="000E6535" w:rsidRPr="00930C78" w:rsidRDefault="000E6535" w:rsidP="003B4FAD">
    <w:pPr>
      <w:pStyle w:val="IPPHeader"/>
      <w:ind w:left="900"/>
      <w:rPr>
        <w:i/>
      </w:rPr>
    </w:pPr>
    <w:r>
      <w:rPr>
        <w:noProof/>
      </w:rPr>
      <w:drawing>
        <wp:anchor distT="0" distB="0" distL="114300" distR="114300" simplePos="0" relativeHeight="251656192" behindDoc="0" locked="0" layoutInCell="1" allowOverlap="1" wp14:anchorId="2CC4DBA0" wp14:editId="5F8D4379">
          <wp:simplePos x="0" y="0"/>
          <wp:positionH relativeFrom="column">
            <wp:posOffset>-245607</wp:posOffset>
          </wp:positionH>
          <wp:positionV relativeFrom="paragraph">
            <wp:posOffset>-17780</wp:posOffset>
          </wp:positionV>
          <wp:extent cx="632460" cy="324485"/>
          <wp:effectExtent l="0" t="0" r="0" b="0"/>
          <wp:wrapSquare wrapText="bothSides"/>
          <wp:docPr id="11"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0" wp14:anchorId="172A5CF9" wp14:editId="63745670">
          <wp:simplePos x="0" y="0"/>
          <wp:positionH relativeFrom="page">
            <wp:posOffset>3175</wp:posOffset>
          </wp:positionH>
          <wp:positionV relativeFrom="paragraph">
            <wp:posOffset>-480695</wp:posOffset>
          </wp:positionV>
          <wp:extent cx="7555865" cy="405130"/>
          <wp:effectExtent l="0" t="0" r="6985" b="0"/>
          <wp:wrapNone/>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5865" cy="4051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04EDE">
      <w:t>International Plant Protection Convention</w:t>
    </w:r>
    <w:r>
      <w:tab/>
      <w:t>2020_eSC_Nov_</w:t>
    </w:r>
    <w:r w:rsidR="009C1EBD">
      <w:t>02</w:t>
    </w:r>
    <w:r>
      <w:br/>
    </w:r>
    <w:r>
      <w:rPr>
        <w:i/>
      </w:rPr>
      <w:t>Update on activities of the TPPT</w:t>
    </w:r>
    <w:r>
      <w:rPr>
        <w:i/>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9FAA7" w14:textId="1D4DB917" w:rsidR="000E6535" w:rsidRPr="00434AD4" w:rsidRDefault="000E6535" w:rsidP="00434AD4">
    <w:pPr>
      <w:pStyle w:val="IPPHeaderlandscape"/>
    </w:pPr>
    <w:r w:rsidRPr="00434AD4">
      <w:t>Update on activities of the TPPT – Attachment 1</w:t>
    </w:r>
    <w:r w:rsidRPr="00BC6336">
      <w:t xml:space="preserve"> </w:t>
    </w:r>
    <w:r>
      <w:tab/>
    </w:r>
    <w:r w:rsidR="009C1EBD">
      <w:t>2020_eSC_Nov_02</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40765" w14:textId="49F92E97" w:rsidR="000E6535" w:rsidRPr="00935232" w:rsidRDefault="009C1EBD" w:rsidP="007C718E">
    <w:pPr>
      <w:pStyle w:val="IPPHeaderlandscape"/>
    </w:pPr>
    <w:r w:rsidRPr="009C1EBD">
      <w:t xml:space="preserve"> </w:t>
    </w:r>
    <w:r>
      <w:t>2020_eSC_Nov_02</w:t>
    </w:r>
    <w:r w:rsidR="000E6535">
      <w:rPr>
        <w:i/>
      </w:rPr>
      <w:ptab w:relativeTo="margin" w:alignment="right" w:leader="none"/>
    </w:r>
    <w:r w:rsidR="000E6535" w:rsidRPr="00434AD4">
      <w:t>Update on activities of the TPPT – Attachment 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7CC1A" w14:textId="0611754E" w:rsidR="000E6535" w:rsidRPr="00421132" w:rsidRDefault="000E6535" w:rsidP="009D7701">
    <w:pPr>
      <w:pStyle w:val="IPPHeaderlandscape"/>
    </w:pPr>
    <w:r w:rsidRPr="00434AD4">
      <w:t>Update on activities of the TPPT – Attachment 1</w:t>
    </w:r>
    <w:r w:rsidRPr="00BC6336">
      <w:t xml:space="preserve"> </w:t>
    </w:r>
    <w:r>
      <w:tab/>
    </w:r>
    <w:r w:rsidR="009C1EBD">
      <w:t>2020_eSC_Nov_02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7ECA30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C992785"/>
    <w:multiLevelType w:val="multilevel"/>
    <w:tmpl w:val="72BCF3EC"/>
    <w:styleLink w:val="WesternSequentialList"/>
    <w:lvl w:ilvl="0">
      <w:start w:val="1"/>
      <w:numFmt w:val="decimal"/>
      <w:pStyle w:val="SequentialList"/>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5" w15:restartNumberingAfterBreak="0">
    <w:nsid w:val="30141EAC"/>
    <w:multiLevelType w:val="hybridMultilevel"/>
    <w:tmpl w:val="0A805074"/>
    <w:lvl w:ilvl="0" w:tplc="D1C4FCA8">
      <w:start w:val="1"/>
      <w:numFmt w:val="lowerLetter"/>
      <w:pStyle w:val="IPPNumberedListAlph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AF544A"/>
    <w:multiLevelType w:val="hybridMultilevel"/>
    <w:tmpl w:val="3A3C9CBC"/>
    <w:styleLink w:val="IPPParagraphnumberedlist1"/>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569D7CDE"/>
    <w:multiLevelType w:val="multilevel"/>
    <w:tmpl w:val="06E871E4"/>
    <w:styleLink w:val="IPPList1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5C0E47BA"/>
    <w:multiLevelType w:val="hybridMultilevel"/>
    <w:tmpl w:val="B31CEB24"/>
    <w:lvl w:ilvl="0" w:tplc="A904A2FE">
      <w:start w:val="1"/>
      <w:numFmt w:val="bullet"/>
      <w:pStyle w:val="IPSBullet1Last"/>
      <w:lvlText w:val=""/>
      <w:lvlJc w:val="left"/>
      <w:pPr>
        <w:ind w:left="720" w:hanging="360"/>
      </w:pPr>
      <w:rPr>
        <w:rFonts w:ascii="Symbol" w:hAnsi="Symbol" w:hint="default"/>
      </w:rPr>
    </w:lvl>
    <w:lvl w:ilvl="1" w:tplc="4B6E0E2A">
      <w:start w:val="1"/>
      <w:numFmt w:val="bullet"/>
      <w:pStyle w:val="IPS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9533F3"/>
    <w:multiLevelType w:val="multilevel"/>
    <w:tmpl w:val="571AEA12"/>
    <w:styleLink w:val="IPPList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5FFA4880"/>
    <w:multiLevelType w:val="multilevel"/>
    <w:tmpl w:val="BDAC11B6"/>
    <w:lvl w:ilvl="0">
      <w:start w:val="1"/>
      <w:numFmt w:val="decimal"/>
      <w:pStyle w:val="NewPara"/>
      <w:lvlText w:val="%1."/>
      <w:lvlJc w:val="left"/>
      <w:pPr>
        <w:ind w:left="9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5" w15:restartNumberingAfterBreak="0">
    <w:nsid w:val="618D1EC7"/>
    <w:multiLevelType w:val="hybridMultilevel"/>
    <w:tmpl w:val="BEDC83A6"/>
    <w:lvl w:ilvl="0" w:tplc="855A5456">
      <w:start w:val="1"/>
      <w:numFmt w:val="lowerRoman"/>
      <w:pStyle w:val="IPPNumberedListAlpha2"/>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9"/>
  </w:num>
  <w:num w:numId="3">
    <w:abstractNumId w:val="16"/>
  </w:num>
  <w:num w:numId="4">
    <w:abstractNumId w:val="3"/>
  </w:num>
  <w:num w:numId="5">
    <w:abstractNumId w:val="8"/>
  </w:num>
  <w:num w:numId="6">
    <w:abstractNumId w:val="19"/>
  </w:num>
  <w:num w:numId="7">
    <w:abstractNumId w:val="1"/>
  </w:num>
  <w:num w:numId="8">
    <w:abstractNumId w:val="13"/>
  </w:num>
  <w:num w:numId="9">
    <w:abstractNumId w:val="7"/>
  </w:num>
  <w:num w:numId="10">
    <w:abstractNumId w:val="10"/>
  </w:num>
  <w:num w:numId="11">
    <w:abstractNumId w:val="5"/>
  </w:num>
  <w:num w:numId="12">
    <w:abstractNumId w:val="15"/>
  </w:num>
  <w:num w:numId="13">
    <w:abstractNumId w:val="17"/>
  </w:num>
  <w:num w:numId="14">
    <w:abstractNumId w:val="6"/>
  </w:num>
  <w:num w:numId="15">
    <w:abstractNumId w:val="11"/>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2"/>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lang w:val="en-US"/>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4"/>
  </w:num>
  <w:num w:numId="20">
    <w:abstractNumId w:val="0"/>
  </w:num>
  <w:num w:numId="21">
    <w:abstractNumId w:val="4"/>
  </w:num>
  <w:num w:numId="22">
    <w:abstractNumId w:val="18"/>
  </w:num>
  <w:num w:numId="23">
    <w:abstractNumId w:val="18"/>
  </w:num>
  <w:num w:numId="24">
    <w:abstractNumId w:val="17"/>
  </w:num>
  <w:num w:numId="25">
    <w:abstractNumId w:val="17"/>
  </w:num>
  <w:num w:numId="26">
    <w:abstractNumId w:val="17"/>
  </w:num>
  <w:num w:numId="27">
    <w:abstractNumId w:val="17"/>
  </w:num>
  <w:num w:numId="28">
    <w:abstractNumId w:val="17"/>
  </w:num>
  <w:num w:numId="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num>
  <w:num w:numId="31">
    <w:abstractNumId w:val="1"/>
  </w:num>
  <w:num w:numId="3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ttachedTemplate r:id="rId1"/>
  <w:linkStyles/>
  <w:trackRevisions/>
  <w:defaultTabStop w:val="720"/>
  <w:evenAndOddHeaders/>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D63"/>
    <w:rsid w:val="000008DC"/>
    <w:rsid w:val="00001797"/>
    <w:rsid w:val="0000458F"/>
    <w:rsid w:val="00004698"/>
    <w:rsid w:val="00005451"/>
    <w:rsid w:val="00005A0D"/>
    <w:rsid w:val="00005AE3"/>
    <w:rsid w:val="00006853"/>
    <w:rsid w:val="00010050"/>
    <w:rsid w:val="000110D0"/>
    <w:rsid w:val="00013006"/>
    <w:rsid w:val="00013C64"/>
    <w:rsid w:val="00017CA1"/>
    <w:rsid w:val="00021DAB"/>
    <w:rsid w:val="00023670"/>
    <w:rsid w:val="00023DDA"/>
    <w:rsid w:val="000250BF"/>
    <w:rsid w:val="000270EB"/>
    <w:rsid w:val="00027F5D"/>
    <w:rsid w:val="000317B8"/>
    <w:rsid w:val="00035304"/>
    <w:rsid w:val="00035CDE"/>
    <w:rsid w:val="000409F9"/>
    <w:rsid w:val="000417B3"/>
    <w:rsid w:val="000439BE"/>
    <w:rsid w:val="00045E3D"/>
    <w:rsid w:val="00047A5F"/>
    <w:rsid w:val="0005024D"/>
    <w:rsid w:val="000514B6"/>
    <w:rsid w:val="00051A22"/>
    <w:rsid w:val="0005275D"/>
    <w:rsid w:val="00052E8A"/>
    <w:rsid w:val="00054501"/>
    <w:rsid w:val="0005568D"/>
    <w:rsid w:val="00056C7C"/>
    <w:rsid w:val="000607EC"/>
    <w:rsid w:val="00062381"/>
    <w:rsid w:val="00063ED1"/>
    <w:rsid w:val="000643EB"/>
    <w:rsid w:val="00064AA3"/>
    <w:rsid w:val="00065817"/>
    <w:rsid w:val="000663FA"/>
    <w:rsid w:val="00066B05"/>
    <w:rsid w:val="00067FEE"/>
    <w:rsid w:val="00070645"/>
    <w:rsid w:val="000726E9"/>
    <w:rsid w:val="0007384D"/>
    <w:rsid w:val="0007525E"/>
    <w:rsid w:val="00076951"/>
    <w:rsid w:val="00081E47"/>
    <w:rsid w:val="0008373A"/>
    <w:rsid w:val="00083BF2"/>
    <w:rsid w:val="000846DD"/>
    <w:rsid w:val="00084E8D"/>
    <w:rsid w:val="000865CA"/>
    <w:rsid w:val="00090301"/>
    <w:rsid w:val="00092096"/>
    <w:rsid w:val="00092777"/>
    <w:rsid w:val="00097F9D"/>
    <w:rsid w:val="000A05A3"/>
    <w:rsid w:val="000A06A3"/>
    <w:rsid w:val="000A09D7"/>
    <w:rsid w:val="000A0AAD"/>
    <w:rsid w:val="000A193A"/>
    <w:rsid w:val="000A2570"/>
    <w:rsid w:val="000A3632"/>
    <w:rsid w:val="000A3BA1"/>
    <w:rsid w:val="000A616E"/>
    <w:rsid w:val="000A6D67"/>
    <w:rsid w:val="000A70A4"/>
    <w:rsid w:val="000A717E"/>
    <w:rsid w:val="000B17CF"/>
    <w:rsid w:val="000B23EF"/>
    <w:rsid w:val="000B2709"/>
    <w:rsid w:val="000C0D99"/>
    <w:rsid w:val="000C24AE"/>
    <w:rsid w:val="000C3090"/>
    <w:rsid w:val="000C5BA5"/>
    <w:rsid w:val="000C698E"/>
    <w:rsid w:val="000D117D"/>
    <w:rsid w:val="000D16E6"/>
    <w:rsid w:val="000D44A1"/>
    <w:rsid w:val="000E16AD"/>
    <w:rsid w:val="000E6535"/>
    <w:rsid w:val="000F75A9"/>
    <w:rsid w:val="000F7653"/>
    <w:rsid w:val="00100BF0"/>
    <w:rsid w:val="00104AEF"/>
    <w:rsid w:val="00106204"/>
    <w:rsid w:val="0011010A"/>
    <w:rsid w:val="001107AD"/>
    <w:rsid w:val="00112C9D"/>
    <w:rsid w:val="00114F28"/>
    <w:rsid w:val="00115145"/>
    <w:rsid w:val="0011593A"/>
    <w:rsid w:val="00120BFD"/>
    <w:rsid w:val="00121E3E"/>
    <w:rsid w:val="001221E4"/>
    <w:rsid w:val="001237E2"/>
    <w:rsid w:val="00125929"/>
    <w:rsid w:val="00125AB3"/>
    <w:rsid w:val="00126295"/>
    <w:rsid w:val="00126522"/>
    <w:rsid w:val="0012729C"/>
    <w:rsid w:val="001277AE"/>
    <w:rsid w:val="001277B2"/>
    <w:rsid w:val="00127950"/>
    <w:rsid w:val="001300A9"/>
    <w:rsid w:val="0013067D"/>
    <w:rsid w:val="0013124D"/>
    <w:rsid w:val="00131B78"/>
    <w:rsid w:val="00132EB4"/>
    <w:rsid w:val="001331B6"/>
    <w:rsid w:val="001332EA"/>
    <w:rsid w:val="001351E1"/>
    <w:rsid w:val="00140086"/>
    <w:rsid w:val="0014043E"/>
    <w:rsid w:val="001429FE"/>
    <w:rsid w:val="00144697"/>
    <w:rsid w:val="00144DFD"/>
    <w:rsid w:val="00145138"/>
    <w:rsid w:val="00150F8F"/>
    <w:rsid w:val="00152B70"/>
    <w:rsid w:val="001530B8"/>
    <w:rsid w:val="00153104"/>
    <w:rsid w:val="00153B4E"/>
    <w:rsid w:val="00155D42"/>
    <w:rsid w:val="00157306"/>
    <w:rsid w:val="00160814"/>
    <w:rsid w:val="00162F81"/>
    <w:rsid w:val="001667E7"/>
    <w:rsid w:val="00166B27"/>
    <w:rsid w:val="00170BB1"/>
    <w:rsid w:val="00170FBB"/>
    <w:rsid w:val="0017110E"/>
    <w:rsid w:val="00173E6B"/>
    <w:rsid w:val="00174D8C"/>
    <w:rsid w:val="00175280"/>
    <w:rsid w:val="001755A5"/>
    <w:rsid w:val="00180489"/>
    <w:rsid w:val="0018096B"/>
    <w:rsid w:val="001818C1"/>
    <w:rsid w:val="0018724F"/>
    <w:rsid w:val="00190C28"/>
    <w:rsid w:val="00190E78"/>
    <w:rsid w:val="00195473"/>
    <w:rsid w:val="00195942"/>
    <w:rsid w:val="0019792D"/>
    <w:rsid w:val="001A1115"/>
    <w:rsid w:val="001A19D6"/>
    <w:rsid w:val="001A1A23"/>
    <w:rsid w:val="001A1ABA"/>
    <w:rsid w:val="001A4145"/>
    <w:rsid w:val="001A45A1"/>
    <w:rsid w:val="001B2D39"/>
    <w:rsid w:val="001B3756"/>
    <w:rsid w:val="001B3EA8"/>
    <w:rsid w:val="001B518D"/>
    <w:rsid w:val="001B55A5"/>
    <w:rsid w:val="001B56FE"/>
    <w:rsid w:val="001B640B"/>
    <w:rsid w:val="001B70C6"/>
    <w:rsid w:val="001B7DD2"/>
    <w:rsid w:val="001C05BE"/>
    <w:rsid w:val="001C10DD"/>
    <w:rsid w:val="001C1536"/>
    <w:rsid w:val="001C1B99"/>
    <w:rsid w:val="001C2B84"/>
    <w:rsid w:val="001C52BD"/>
    <w:rsid w:val="001C6A43"/>
    <w:rsid w:val="001C6D70"/>
    <w:rsid w:val="001C6E6C"/>
    <w:rsid w:val="001C6E95"/>
    <w:rsid w:val="001D2E85"/>
    <w:rsid w:val="001D45DE"/>
    <w:rsid w:val="001D4CCC"/>
    <w:rsid w:val="001D7151"/>
    <w:rsid w:val="001E07DA"/>
    <w:rsid w:val="001E1FFA"/>
    <w:rsid w:val="001E23F8"/>
    <w:rsid w:val="001E2439"/>
    <w:rsid w:val="001E28B1"/>
    <w:rsid w:val="001E2B6E"/>
    <w:rsid w:val="001E472C"/>
    <w:rsid w:val="001E6C31"/>
    <w:rsid w:val="001E6F2A"/>
    <w:rsid w:val="001F1AAE"/>
    <w:rsid w:val="001F2A08"/>
    <w:rsid w:val="001F3E89"/>
    <w:rsid w:val="001F4367"/>
    <w:rsid w:val="001F7117"/>
    <w:rsid w:val="001F76BA"/>
    <w:rsid w:val="00201FE4"/>
    <w:rsid w:val="00203451"/>
    <w:rsid w:val="002034D1"/>
    <w:rsid w:val="0020754C"/>
    <w:rsid w:val="00207690"/>
    <w:rsid w:val="0021040E"/>
    <w:rsid w:val="002118F7"/>
    <w:rsid w:val="00211AB1"/>
    <w:rsid w:val="002121C9"/>
    <w:rsid w:val="00213F98"/>
    <w:rsid w:val="00220DE4"/>
    <w:rsid w:val="00224537"/>
    <w:rsid w:val="00225929"/>
    <w:rsid w:val="00226B0B"/>
    <w:rsid w:val="00227BDE"/>
    <w:rsid w:val="00227D39"/>
    <w:rsid w:val="00231608"/>
    <w:rsid w:val="002347B8"/>
    <w:rsid w:val="00235159"/>
    <w:rsid w:val="00241028"/>
    <w:rsid w:val="00242CAC"/>
    <w:rsid w:val="00243A9E"/>
    <w:rsid w:val="00244DB7"/>
    <w:rsid w:val="00245253"/>
    <w:rsid w:val="002516B1"/>
    <w:rsid w:val="00252190"/>
    <w:rsid w:val="00254E87"/>
    <w:rsid w:val="00257BD4"/>
    <w:rsid w:val="00260527"/>
    <w:rsid w:val="00265DBD"/>
    <w:rsid w:val="00267355"/>
    <w:rsid w:val="0027383A"/>
    <w:rsid w:val="0027475A"/>
    <w:rsid w:val="00275B76"/>
    <w:rsid w:val="00277218"/>
    <w:rsid w:val="00282F9A"/>
    <w:rsid w:val="00285680"/>
    <w:rsid w:val="00287D63"/>
    <w:rsid w:val="00290EDA"/>
    <w:rsid w:val="002923B0"/>
    <w:rsid w:val="002A5AF6"/>
    <w:rsid w:val="002B0F05"/>
    <w:rsid w:val="002B149C"/>
    <w:rsid w:val="002B3D87"/>
    <w:rsid w:val="002B3D9F"/>
    <w:rsid w:val="002B41B1"/>
    <w:rsid w:val="002B4B9E"/>
    <w:rsid w:val="002B5B50"/>
    <w:rsid w:val="002B69D1"/>
    <w:rsid w:val="002B745C"/>
    <w:rsid w:val="002B7760"/>
    <w:rsid w:val="002C11E9"/>
    <w:rsid w:val="002C4E44"/>
    <w:rsid w:val="002C59DB"/>
    <w:rsid w:val="002C5BC5"/>
    <w:rsid w:val="002D0227"/>
    <w:rsid w:val="002D0380"/>
    <w:rsid w:val="002D2CA1"/>
    <w:rsid w:val="002D4548"/>
    <w:rsid w:val="002D5BA0"/>
    <w:rsid w:val="002D67A0"/>
    <w:rsid w:val="002E3123"/>
    <w:rsid w:val="002E426E"/>
    <w:rsid w:val="002E56CF"/>
    <w:rsid w:val="002E675D"/>
    <w:rsid w:val="002F21D6"/>
    <w:rsid w:val="002F4955"/>
    <w:rsid w:val="002F50ED"/>
    <w:rsid w:val="00302B8A"/>
    <w:rsid w:val="003065E3"/>
    <w:rsid w:val="00306B01"/>
    <w:rsid w:val="00310A7C"/>
    <w:rsid w:val="003119C2"/>
    <w:rsid w:val="00312383"/>
    <w:rsid w:val="00312A84"/>
    <w:rsid w:val="00313841"/>
    <w:rsid w:val="00314044"/>
    <w:rsid w:val="003157AB"/>
    <w:rsid w:val="00315CB4"/>
    <w:rsid w:val="0031685A"/>
    <w:rsid w:val="003169B9"/>
    <w:rsid w:val="00317CE5"/>
    <w:rsid w:val="003223D9"/>
    <w:rsid w:val="00323570"/>
    <w:rsid w:val="00324061"/>
    <w:rsid w:val="0032655D"/>
    <w:rsid w:val="00327747"/>
    <w:rsid w:val="00330890"/>
    <w:rsid w:val="0033372C"/>
    <w:rsid w:val="00333E7E"/>
    <w:rsid w:val="003345C1"/>
    <w:rsid w:val="003347CC"/>
    <w:rsid w:val="0033511E"/>
    <w:rsid w:val="00335703"/>
    <w:rsid w:val="00336220"/>
    <w:rsid w:val="00340C8A"/>
    <w:rsid w:val="00341C39"/>
    <w:rsid w:val="00342446"/>
    <w:rsid w:val="00342690"/>
    <w:rsid w:val="00342D1C"/>
    <w:rsid w:val="00351B3D"/>
    <w:rsid w:val="003532A9"/>
    <w:rsid w:val="00353B5C"/>
    <w:rsid w:val="00353FC5"/>
    <w:rsid w:val="003565AF"/>
    <w:rsid w:val="003655EA"/>
    <w:rsid w:val="00365736"/>
    <w:rsid w:val="00371420"/>
    <w:rsid w:val="003728A3"/>
    <w:rsid w:val="00373FE9"/>
    <w:rsid w:val="003753CF"/>
    <w:rsid w:val="003762C0"/>
    <w:rsid w:val="00376971"/>
    <w:rsid w:val="0038033A"/>
    <w:rsid w:val="00386D8E"/>
    <w:rsid w:val="003877FD"/>
    <w:rsid w:val="00391D14"/>
    <w:rsid w:val="0039300E"/>
    <w:rsid w:val="003933D8"/>
    <w:rsid w:val="003936D6"/>
    <w:rsid w:val="00396541"/>
    <w:rsid w:val="00396CF5"/>
    <w:rsid w:val="003A069D"/>
    <w:rsid w:val="003A412F"/>
    <w:rsid w:val="003A48F2"/>
    <w:rsid w:val="003A5B4D"/>
    <w:rsid w:val="003B0163"/>
    <w:rsid w:val="003B08ED"/>
    <w:rsid w:val="003B0C2A"/>
    <w:rsid w:val="003B1462"/>
    <w:rsid w:val="003B14C5"/>
    <w:rsid w:val="003B3651"/>
    <w:rsid w:val="003B38B9"/>
    <w:rsid w:val="003B47C4"/>
    <w:rsid w:val="003B4FAD"/>
    <w:rsid w:val="003B4FB4"/>
    <w:rsid w:val="003B69F8"/>
    <w:rsid w:val="003C024D"/>
    <w:rsid w:val="003C1336"/>
    <w:rsid w:val="003C1DF1"/>
    <w:rsid w:val="003C281D"/>
    <w:rsid w:val="003C3012"/>
    <w:rsid w:val="003C473F"/>
    <w:rsid w:val="003C6A01"/>
    <w:rsid w:val="003D05C9"/>
    <w:rsid w:val="003D1BFC"/>
    <w:rsid w:val="003D1C25"/>
    <w:rsid w:val="003D1CC1"/>
    <w:rsid w:val="003D2A55"/>
    <w:rsid w:val="003D3612"/>
    <w:rsid w:val="003D40EB"/>
    <w:rsid w:val="003D6BE8"/>
    <w:rsid w:val="003D7CA8"/>
    <w:rsid w:val="003D7D66"/>
    <w:rsid w:val="003E0A2C"/>
    <w:rsid w:val="003E0BB4"/>
    <w:rsid w:val="003E1735"/>
    <w:rsid w:val="003E396B"/>
    <w:rsid w:val="003E6D65"/>
    <w:rsid w:val="003E7B85"/>
    <w:rsid w:val="003F0259"/>
    <w:rsid w:val="003F0AC9"/>
    <w:rsid w:val="003F3409"/>
    <w:rsid w:val="003F49F3"/>
    <w:rsid w:val="003F5F3D"/>
    <w:rsid w:val="00400F05"/>
    <w:rsid w:val="00405988"/>
    <w:rsid w:val="00405EFA"/>
    <w:rsid w:val="00411188"/>
    <w:rsid w:val="004123E2"/>
    <w:rsid w:val="00412474"/>
    <w:rsid w:val="00413095"/>
    <w:rsid w:val="004148FC"/>
    <w:rsid w:val="00417929"/>
    <w:rsid w:val="00421132"/>
    <w:rsid w:val="004222A4"/>
    <w:rsid w:val="004233AD"/>
    <w:rsid w:val="00424205"/>
    <w:rsid w:val="004249D6"/>
    <w:rsid w:val="00424DDB"/>
    <w:rsid w:val="00426C66"/>
    <w:rsid w:val="00427A79"/>
    <w:rsid w:val="0043019B"/>
    <w:rsid w:val="00430265"/>
    <w:rsid w:val="004345E4"/>
    <w:rsid w:val="004346ED"/>
    <w:rsid w:val="00434AD4"/>
    <w:rsid w:val="00436428"/>
    <w:rsid w:val="0043742C"/>
    <w:rsid w:val="004378CA"/>
    <w:rsid w:val="00437F0B"/>
    <w:rsid w:val="00443940"/>
    <w:rsid w:val="00447DEF"/>
    <w:rsid w:val="0045035B"/>
    <w:rsid w:val="00450E7F"/>
    <w:rsid w:val="0045117A"/>
    <w:rsid w:val="004519FE"/>
    <w:rsid w:val="00453551"/>
    <w:rsid w:val="00453664"/>
    <w:rsid w:val="00453BB1"/>
    <w:rsid w:val="004547AC"/>
    <w:rsid w:val="00454E64"/>
    <w:rsid w:val="004561F1"/>
    <w:rsid w:val="004621C0"/>
    <w:rsid w:val="00462C90"/>
    <w:rsid w:val="00462FC7"/>
    <w:rsid w:val="004634FD"/>
    <w:rsid w:val="004651A4"/>
    <w:rsid w:val="00465E95"/>
    <w:rsid w:val="00465F03"/>
    <w:rsid w:val="00467BF3"/>
    <w:rsid w:val="00470101"/>
    <w:rsid w:val="00474905"/>
    <w:rsid w:val="00476167"/>
    <w:rsid w:val="00476B6C"/>
    <w:rsid w:val="004809F9"/>
    <w:rsid w:val="00481C16"/>
    <w:rsid w:val="00483664"/>
    <w:rsid w:val="0048388D"/>
    <w:rsid w:val="0048499F"/>
    <w:rsid w:val="00485B2C"/>
    <w:rsid w:val="0048733D"/>
    <w:rsid w:val="0049061F"/>
    <w:rsid w:val="00492D9F"/>
    <w:rsid w:val="00493EEF"/>
    <w:rsid w:val="00496157"/>
    <w:rsid w:val="004A08A7"/>
    <w:rsid w:val="004A2AC5"/>
    <w:rsid w:val="004A423A"/>
    <w:rsid w:val="004A4D27"/>
    <w:rsid w:val="004A5452"/>
    <w:rsid w:val="004A6838"/>
    <w:rsid w:val="004B058B"/>
    <w:rsid w:val="004B2FEB"/>
    <w:rsid w:val="004B6ACE"/>
    <w:rsid w:val="004B705F"/>
    <w:rsid w:val="004B77E3"/>
    <w:rsid w:val="004C1364"/>
    <w:rsid w:val="004C16C8"/>
    <w:rsid w:val="004C24F0"/>
    <w:rsid w:val="004C2570"/>
    <w:rsid w:val="004C409D"/>
    <w:rsid w:val="004C59AC"/>
    <w:rsid w:val="004C7800"/>
    <w:rsid w:val="004D092D"/>
    <w:rsid w:val="004D175E"/>
    <w:rsid w:val="004D1967"/>
    <w:rsid w:val="004D2605"/>
    <w:rsid w:val="004D302D"/>
    <w:rsid w:val="004D470C"/>
    <w:rsid w:val="004D4794"/>
    <w:rsid w:val="004D59D6"/>
    <w:rsid w:val="004D675E"/>
    <w:rsid w:val="004D6AF5"/>
    <w:rsid w:val="004D6FEF"/>
    <w:rsid w:val="004E0E7E"/>
    <w:rsid w:val="004E12D4"/>
    <w:rsid w:val="004E19E8"/>
    <w:rsid w:val="004E1DC0"/>
    <w:rsid w:val="004E1DF5"/>
    <w:rsid w:val="004E2C42"/>
    <w:rsid w:val="004E2E77"/>
    <w:rsid w:val="004E4193"/>
    <w:rsid w:val="004F0727"/>
    <w:rsid w:val="004F5163"/>
    <w:rsid w:val="004F5BF6"/>
    <w:rsid w:val="00501169"/>
    <w:rsid w:val="005027C8"/>
    <w:rsid w:val="00503034"/>
    <w:rsid w:val="00503A2E"/>
    <w:rsid w:val="005041DE"/>
    <w:rsid w:val="00505AB4"/>
    <w:rsid w:val="00506D51"/>
    <w:rsid w:val="00507119"/>
    <w:rsid w:val="005079B1"/>
    <w:rsid w:val="00514ECC"/>
    <w:rsid w:val="0051644A"/>
    <w:rsid w:val="0052116B"/>
    <w:rsid w:val="00524DD7"/>
    <w:rsid w:val="0052605D"/>
    <w:rsid w:val="0053055E"/>
    <w:rsid w:val="00533749"/>
    <w:rsid w:val="0053619D"/>
    <w:rsid w:val="005368F9"/>
    <w:rsid w:val="00536E83"/>
    <w:rsid w:val="005371C2"/>
    <w:rsid w:val="005375CD"/>
    <w:rsid w:val="005402B0"/>
    <w:rsid w:val="00541259"/>
    <w:rsid w:val="00541F6B"/>
    <w:rsid w:val="005434C4"/>
    <w:rsid w:val="00543D9C"/>
    <w:rsid w:val="0054575A"/>
    <w:rsid w:val="00546842"/>
    <w:rsid w:val="00551DE3"/>
    <w:rsid w:val="005528E4"/>
    <w:rsid w:val="00560235"/>
    <w:rsid w:val="005606AD"/>
    <w:rsid w:val="00561652"/>
    <w:rsid w:val="00563324"/>
    <w:rsid w:val="005633EF"/>
    <w:rsid w:val="005636C9"/>
    <w:rsid w:val="00564D14"/>
    <w:rsid w:val="00570F70"/>
    <w:rsid w:val="00571B7A"/>
    <w:rsid w:val="005743F0"/>
    <w:rsid w:val="005755E0"/>
    <w:rsid w:val="0057645A"/>
    <w:rsid w:val="005774E7"/>
    <w:rsid w:val="00581925"/>
    <w:rsid w:val="0058403F"/>
    <w:rsid w:val="00585EAC"/>
    <w:rsid w:val="00590972"/>
    <w:rsid w:val="0059134E"/>
    <w:rsid w:val="005929C0"/>
    <w:rsid w:val="0059723B"/>
    <w:rsid w:val="005A2040"/>
    <w:rsid w:val="005A278A"/>
    <w:rsid w:val="005A4164"/>
    <w:rsid w:val="005A567B"/>
    <w:rsid w:val="005A5E54"/>
    <w:rsid w:val="005A6607"/>
    <w:rsid w:val="005A6802"/>
    <w:rsid w:val="005A7105"/>
    <w:rsid w:val="005A73D8"/>
    <w:rsid w:val="005B1474"/>
    <w:rsid w:val="005B156E"/>
    <w:rsid w:val="005B3247"/>
    <w:rsid w:val="005B399E"/>
    <w:rsid w:val="005B52F2"/>
    <w:rsid w:val="005C0847"/>
    <w:rsid w:val="005C0A9B"/>
    <w:rsid w:val="005C21BA"/>
    <w:rsid w:val="005C30D5"/>
    <w:rsid w:val="005C533A"/>
    <w:rsid w:val="005D0A37"/>
    <w:rsid w:val="005D14BB"/>
    <w:rsid w:val="005D34A4"/>
    <w:rsid w:val="005D4643"/>
    <w:rsid w:val="005D688E"/>
    <w:rsid w:val="005D7609"/>
    <w:rsid w:val="005D7F5E"/>
    <w:rsid w:val="005E08D3"/>
    <w:rsid w:val="005E0F40"/>
    <w:rsid w:val="005E3912"/>
    <w:rsid w:val="005E7D2A"/>
    <w:rsid w:val="005E7EA8"/>
    <w:rsid w:val="005E7F30"/>
    <w:rsid w:val="005F1427"/>
    <w:rsid w:val="005F26BC"/>
    <w:rsid w:val="005F4B7F"/>
    <w:rsid w:val="005F6B83"/>
    <w:rsid w:val="005F78F2"/>
    <w:rsid w:val="0060005B"/>
    <w:rsid w:val="00601D20"/>
    <w:rsid w:val="006022FC"/>
    <w:rsid w:val="0061053F"/>
    <w:rsid w:val="006115DF"/>
    <w:rsid w:val="006117AF"/>
    <w:rsid w:val="00611979"/>
    <w:rsid w:val="00611B93"/>
    <w:rsid w:val="0061279F"/>
    <w:rsid w:val="00612FD4"/>
    <w:rsid w:val="00615114"/>
    <w:rsid w:val="00617C0C"/>
    <w:rsid w:val="00620124"/>
    <w:rsid w:val="00621BEE"/>
    <w:rsid w:val="006237FF"/>
    <w:rsid w:val="0062473F"/>
    <w:rsid w:val="0062479B"/>
    <w:rsid w:val="00625F40"/>
    <w:rsid w:val="00626BEB"/>
    <w:rsid w:val="00627CF9"/>
    <w:rsid w:val="006300F7"/>
    <w:rsid w:val="00630866"/>
    <w:rsid w:val="00632789"/>
    <w:rsid w:val="006336D5"/>
    <w:rsid w:val="006338D0"/>
    <w:rsid w:val="00634DBA"/>
    <w:rsid w:val="0063577C"/>
    <w:rsid w:val="00637B91"/>
    <w:rsid w:val="00637F9A"/>
    <w:rsid w:val="0064171A"/>
    <w:rsid w:val="00641AA4"/>
    <w:rsid w:val="0064601F"/>
    <w:rsid w:val="00646355"/>
    <w:rsid w:val="0064689D"/>
    <w:rsid w:val="00646AA4"/>
    <w:rsid w:val="00647A02"/>
    <w:rsid w:val="00652858"/>
    <w:rsid w:val="00654D0C"/>
    <w:rsid w:val="0065578A"/>
    <w:rsid w:val="00656F3F"/>
    <w:rsid w:val="00657527"/>
    <w:rsid w:val="00663283"/>
    <w:rsid w:val="00663E6F"/>
    <w:rsid w:val="0067161C"/>
    <w:rsid w:val="00672569"/>
    <w:rsid w:val="006733BD"/>
    <w:rsid w:val="006751AA"/>
    <w:rsid w:val="00675A21"/>
    <w:rsid w:val="00676764"/>
    <w:rsid w:val="00676D07"/>
    <w:rsid w:val="00677CFE"/>
    <w:rsid w:val="00681625"/>
    <w:rsid w:val="00681F03"/>
    <w:rsid w:val="00682D96"/>
    <w:rsid w:val="00684BCE"/>
    <w:rsid w:val="006856A0"/>
    <w:rsid w:val="00686447"/>
    <w:rsid w:val="0068645C"/>
    <w:rsid w:val="006864AC"/>
    <w:rsid w:val="0069289A"/>
    <w:rsid w:val="006939CE"/>
    <w:rsid w:val="00694395"/>
    <w:rsid w:val="00694753"/>
    <w:rsid w:val="00694CFD"/>
    <w:rsid w:val="0069568B"/>
    <w:rsid w:val="00695CB4"/>
    <w:rsid w:val="006A15B8"/>
    <w:rsid w:val="006A25A1"/>
    <w:rsid w:val="006A32EA"/>
    <w:rsid w:val="006A55BA"/>
    <w:rsid w:val="006A6173"/>
    <w:rsid w:val="006B0995"/>
    <w:rsid w:val="006B23A9"/>
    <w:rsid w:val="006B35DA"/>
    <w:rsid w:val="006B43DB"/>
    <w:rsid w:val="006B5274"/>
    <w:rsid w:val="006B59A5"/>
    <w:rsid w:val="006B5F34"/>
    <w:rsid w:val="006B7E16"/>
    <w:rsid w:val="006B7F30"/>
    <w:rsid w:val="006C1204"/>
    <w:rsid w:val="006C3A40"/>
    <w:rsid w:val="006C4989"/>
    <w:rsid w:val="006C507A"/>
    <w:rsid w:val="006C7C65"/>
    <w:rsid w:val="006D08D4"/>
    <w:rsid w:val="006D1F17"/>
    <w:rsid w:val="006D3018"/>
    <w:rsid w:val="006D3760"/>
    <w:rsid w:val="006D488E"/>
    <w:rsid w:val="006D6907"/>
    <w:rsid w:val="006E020C"/>
    <w:rsid w:val="006E14C8"/>
    <w:rsid w:val="006E15D6"/>
    <w:rsid w:val="006E2F54"/>
    <w:rsid w:val="006E39F0"/>
    <w:rsid w:val="006E3F8E"/>
    <w:rsid w:val="006E3FC0"/>
    <w:rsid w:val="006E4B7B"/>
    <w:rsid w:val="006E4CAC"/>
    <w:rsid w:val="006E5355"/>
    <w:rsid w:val="006E5C1F"/>
    <w:rsid w:val="006E6949"/>
    <w:rsid w:val="006E7B29"/>
    <w:rsid w:val="006E7EC6"/>
    <w:rsid w:val="006F0309"/>
    <w:rsid w:val="006F03B8"/>
    <w:rsid w:val="006F057E"/>
    <w:rsid w:val="006F402E"/>
    <w:rsid w:val="006F6414"/>
    <w:rsid w:val="006F7615"/>
    <w:rsid w:val="00703A93"/>
    <w:rsid w:val="00704B33"/>
    <w:rsid w:val="00707E9B"/>
    <w:rsid w:val="00715628"/>
    <w:rsid w:val="007169CD"/>
    <w:rsid w:val="00716D4C"/>
    <w:rsid w:val="007175F3"/>
    <w:rsid w:val="00717A69"/>
    <w:rsid w:val="007203EC"/>
    <w:rsid w:val="00722A96"/>
    <w:rsid w:val="00725815"/>
    <w:rsid w:val="0072697D"/>
    <w:rsid w:val="007274B0"/>
    <w:rsid w:val="00730721"/>
    <w:rsid w:val="0073310C"/>
    <w:rsid w:val="00733DD3"/>
    <w:rsid w:val="0073484C"/>
    <w:rsid w:val="00734CD1"/>
    <w:rsid w:val="00735352"/>
    <w:rsid w:val="00735AAF"/>
    <w:rsid w:val="00741607"/>
    <w:rsid w:val="00741A71"/>
    <w:rsid w:val="00742A96"/>
    <w:rsid w:val="0074328D"/>
    <w:rsid w:val="00744441"/>
    <w:rsid w:val="007445CF"/>
    <w:rsid w:val="00744D52"/>
    <w:rsid w:val="007456CD"/>
    <w:rsid w:val="007465FE"/>
    <w:rsid w:val="0075194A"/>
    <w:rsid w:val="00753502"/>
    <w:rsid w:val="0075350D"/>
    <w:rsid w:val="00763CC6"/>
    <w:rsid w:val="00763D0F"/>
    <w:rsid w:val="00764C97"/>
    <w:rsid w:val="00765634"/>
    <w:rsid w:val="00770316"/>
    <w:rsid w:val="007725A0"/>
    <w:rsid w:val="007726D6"/>
    <w:rsid w:val="0077302A"/>
    <w:rsid w:val="007740A4"/>
    <w:rsid w:val="00774710"/>
    <w:rsid w:val="0077593B"/>
    <w:rsid w:val="007774CB"/>
    <w:rsid w:val="00782505"/>
    <w:rsid w:val="007857FF"/>
    <w:rsid w:val="0078588C"/>
    <w:rsid w:val="00790088"/>
    <w:rsid w:val="007903D9"/>
    <w:rsid w:val="007928A1"/>
    <w:rsid w:val="00792A8B"/>
    <w:rsid w:val="007950DE"/>
    <w:rsid w:val="0079640D"/>
    <w:rsid w:val="007966D0"/>
    <w:rsid w:val="007A1022"/>
    <w:rsid w:val="007A229D"/>
    <w:rsid w:val="007A4450"/>
    <w:rsid w:val="007A5D2C"/>
    <w:rsid w:val="007A7BC9"/>
    <w:rsid w:val="007A7EFC"/>
    <w:rsid w:val="007B009C"/>
    <w:rsid w:val="007B087B"/>
    <w:rsid w:val="007B13E1"/>
    <w:rsid w:val="007B1B05"/>
    <w:rsid w:val="007B724F"/>
    <w:rsid w:val="007C1E44"/>
    <w:rsid w:val="007C3B38"/>
    <w:rsid w:val="007C4719"/>
    <w:rsid w:val="007C54A2"/>
    <w:rsid w:val="007C718E"/>
    <w:rsid w:val="007C72EC"/>
    <w:rsid w:val="007D0EBB"/>
    <w:rsid w:val="007D1D1A"/>
    <w:rsid w:val="007D6525"/>
    <w:rsid w:val="007D6B12"/>
    <w:rsid w:val="007D78A1"/>
    <w:rsid w:val="007E108B"/>
    <w:rsid w:val="007E3D84"/>
    <w:rsid w:val="007E7319"/>
    <w:rsid w:val="007F10B8"/>
    <w:rsid w:val="007F1398"/>
    <w:rsid w:val="007F3C24"/>
    <w:rsid w:val="007F51A4"/>
    <w:rsid w:val="007F695B"/>
    <w:rsid w:val="007F7AE7"/>
    <w:rsid w:val="00802BA1"/>
    <w:rsid w:val="008049CE"/>
    <w:rsid w:val="00807C7C"/>
    <w:rsid w:val="008120AC"/>
    <w:rsid w:val="00812477"/>
    <w:rsid w:val="008148E7"/>
    <w:rsid w:val="00815897"/>
    <w:rsid w:val="008159B8"/>
    <w:rsid w:val="0081716A"/>
    <w:rsid w:val="008205F0"/>
    <w:rsid w:val="00822EFB"/>
    <w:rsid w:val="0082333D"/>
    <w:rsid w:val="0082562A"/>
    <w:rsid w:val="00825F0A"/>
    <w:rsid w:val="00826CF7"/>
    <w:rsid w:val="008304F5"/>
    <w:rsid w:val="00830D87"/>
    <w:rsid w:val="008311EE"/>
    <w:rsid w:val="008337C4"/>
    <w:rsid w:val="00833E6D"/>
    <w:rsid w:val="00834797"/>
    <w:rsid w:val="00834BF3"/>
    <w:rsid w:val="008431FE"/>
    <w:rsid w:val="00844B19"/>
    <w:rsid w:val="00846075"/>
    <w:rsid w:val="008461C0"/>
    <w:rsid w:val="008463F6"/>
    <w:rsid w:val="00846672"/>
    <w:rsid w:val="008518EF"/>
    <w:rsid w:val="00854630"/>
    <w:rsid w:val="00856180"/>
    <w:rsid w:val="00860751"/>
    <w:rsid w:val="00862847"/>
    <w:rsid w:val="00863691"/>
    <w:rsid w:val="00864394"/>
    <w:rsid w:val="00872976"/>
    <w:rsid w:val="008733E8"/>
    <w:rsid w:val="008743BE"/>
    <w:rsid w:val="00874B6C"/>
    <w:rsid w:val="0087513D"/>
    <w:rsid w:val="008763D5"/>
    <w:rsid w:val="008779E5"/>
    <w:rsid w:val="00877E2F"/>
    <w:rsid w:val="00877FB9"/>
    <w:rsid w:val="008811DC"/>
    <w:rsid w:val="00883CF0"/>
    <w:rsid w:val="00884ACF"/>
    <w:rsid w:val="00884E75"/>
    <w:rsid w:val="00884EAD"/>
    <w:rsid w:val="0088582C"/>
    <w:rsid w:val="00887F65"/>
    <w:rsid w:val="00890CF9"/>
    <w:rsid w:val="008929F3"/>
    <w:rsid w:val="00893741"/>
    <w:rsid w:val="00895D1E"/>
    <w:rsid w:val="00896672"/>
    <w:rsid w:val="00897A6F"/>
    <w:rsid w:val="008A15D6"/>
    <w:rsid w:val="008A20BD"/>
    <w:rsid w:val="008A2607"/>
    <w:rsid w:val="008A3EE0"/>
    <w:rsid w:val="008A6B6B"/>
    <w:rsid w:val="008A739E"/>
    <w:rsid w:val="008A766A"/>
    <w:rsid w:val="008A78CC"/>
    <w:rsid w:val="008A7E1D"/>
    <w:rsid w:val="008B0A30"/>
    <w:rsid w:val="008B1FED"/>
    <w:rsid w:val="008B2053"/>
    <w:rsid w:val="008B3606"/>
    <w:rsid w:val="008B46D5"/>
    <w:rsid w:val="008B6C03"/>
    <w:rsid w:val="008C050F"/>
    <w:rsid w:val="008C1190"/>
    <w:rsid w:val="008C2659"/>
    <w:rsid w:val="008C4DC8"/>
    <w:rsid w:val="008C57FE"/>
    <w:rsid w:val="008C7C97"/>
    <w:rsid w:val="008D354F"/>
    <w:rsid w:val="008D6045"/>
    <w:rsid w:val="008E048C"/>
    <w:rsid w:val="008E0A66"/>
    <w:rsid w:val="008E2371"/>
    <w:rsid w:val="008E5A3C"/>
    <w:rsid w:val="008E7B08"/>
    <w:rsid w:val="008F29AC"/>
    <w:rsid w:val="008F3BE4"/>
    <w:rsid w:val="008F5A5A"/>
    <w:rsid w:val="008F608C"/>
    <w:rsid w:val="008F655A"/>
    <w:rsid w:val="008F6D1D"/>
    <w:rsid w:val="008F798A"/>
    <w:rsid w:val="00900BFB"/>
    <w:rsid w:val="00901084"/>
    <w:rsid w:val="009013D6"/>
    <w:rsid w:val="00904C8F"/>
    <w:rsid w:val="00905272"/>
    <w:rsid w:val="00905308"/>
    <w:rsid w:val="00906F8A"/>
    <w:rsid w:val="009102E8"/>
    <w:rsid w:val="009117A0"/>
    <w:rsid w:val="00914195"/>
    <w:rsid w:val="009143FB"/>
    <w:rsid w:val="00915691"/>
    <w:rsid w:val="00915730"/>
    <w:rsid w:val="009157BD"/>
    <w:rsid w:val="009175DC"/>
    <w:rsid w:val="00920691"/>
    <w:rsid w:val="009223BE"/>
    <w:rsid w:val="00923A24"/>
    <w:rsid w:val="00923E0A"/>
    <w:rsid w:val="00924099"/>
    <w:rsid w:val="0092632D"/>
    <w:rsid w:val="00927067"/>
    <w:rsid w:val="00930C78"/>
    <w:rsid w:val="00930C8E"/>
    <w:rsid w:val="00931296"/>
    <w:rsid w:val="00935232"/>
    <w:rsid w:val="00940307"/>
    <w:rsid w:val="009409FF"/>
    <w:rsid w:val="00942291"/>
    <w:rsid w:val="009454D4"/>
    <w:rsid w:val="00950464"/>
    <w:rsid w:val="00950F36"/>
    <w:rsid w:val="00952716"/>
    <w:rsid w:val="00952A4F"/>
    <w:rsid w:val="00953D61"/>
    <w:rsid w:val="009553E7"/>
    <w:rsid w:val="00955F10"/>
    <w:rsid w:val="00956D39"/>
    <w:rsid w:val="009601B4"/>
    <w:rsid w:val="009720C3"/>
    <w:rsid w:val="00972729"/>
    <w:rsid w:val="00973069"/>
    <w:rsid w:val="009738C6"/>
    <w:rsid w:val="00974FE0"/>
    <w:rsid w:val="00975614"/>
    <w:rsid w:val="009765B4"/>
    <w:rsid w:val="00976CC5"/>
    <w:rsid w:val="009777FC"/>
    <w:rsid w:val="00977CD5"/>
    <w:rsid w:val="0098022C"/>
    <w:rsid w:val="00980ACF"/>
    <w:rsid w:val="00980DFD"/>
    <w:rsid w:val="00981177"/>
    <w:rsid w:val="00981E8F"/>
    <w:rsid w:val="00983EF7"/>
    <w:rsid w:val="0098637F"/>
    <w:rsid w:val="009927C7"/>
    <w:rsid w:val="009928C7"/>
    <w:rsid w:val="00993541"/>
    <w:rsid w:val="00995B22"/>
    <w:rsid w:val="00995DF3"/>
    <w:rsid w:val="009A0980"/>
    <w:rsid w:val="009A11BE"/>
    <w:rsid w:val="009A2E11"/>
    <w:rsid w:val="009A3408"/>
    <w:rsid w:val="009A6273"/>
    <w:rsid w:val="009B05D1"/>
    <w:rsid w:val="009B14FE"/>
    <w:rsid w:val="009B275E"/>
    <w:rsid w:val="009B6636"/>
    <w:rsid w:val="009B6D46"/>
    <w:rsid w:val="009C1EBD"/>
    <w:rsid w:val="009C1F5A"/>
    <w:rsid w:val="009C2E47"/>
    <w:rsid w:val="009C32B1"/>
    <w:rsid w:val="009C3445"/>
    <w:rsid w:val="009C4498"/>
    <w:rsid w:val="009C5038"/>
    <w:rsid w:val="009C5086"/>
    <w:rsid w:val="009C5654"/>
    <w:rsid w:val="009D0C0D"/>
    <w:rsid w:val="009D31EC"/>
    <w:rsid w:val="009D4217"/>
    <w:rsid w:val="009D71F1"/>
    <w:rsid w:val="009D7701"/>
    <w:rsid w:val="009E0020"/>
    <w:rsid w:val="009E0170"/>
    <w:rsid w:val="009E3604"/>
    <w:rsid w:val="009E5E37"/>
    <w:rsid w:val="009F27F2"/>
    <w:rsid w:val="009F28E2"/>
    <w:rsid w:val="009F404E"/>
    <w:rsid w:val="009F62B0"/>
    <w:rsid w:val="009F6F60"/>
    <w:rsid w:val="009F76A7"/>
    <w:rsid w:val="00A002A2"/>
    <w:rsid w:val="00A00964"/>
    <w:rsid w:val="00A017C9"/>
    <w:rsid w:val="00A01CFF"/>
    <w:rsid w:val="00A027DB"/>
    <w:rsid w:val="00A02BBE"/>
    <w:rsid w:val="00A0445C"/>
    <w:rsid w:val="00A05FFC"/>
    <w:rsid w:val="00A06ACD"/>
    <w:rsid w:val="00A074D4"/>
    <w:rsid w:val="00A10036"/>
    <w:rsid w:val="00A12E56"/>
    <w:rsid w:val="00A155E8"/>
    <w:rsid w:val="00A15D5B"/>
    <w:rsid w:val="00A1653C"/>
    <w:rsid w:val="00A20B40"/>
    <w:rsid w:val="00A20B7F"/>
    <w:rsid w:val="00A229C0"/>
    <w:rsid w:val="00A23458"/>
    <w:rsid w:val="00A236A4"/>
    <w:rsid w:val="00A23F2D"/>
    <w:rsid w:val="00A2743F"/>
    <w:rsid w:val="00A276F9"/>
    <w:rsid w:val="00A278D1"/>
    <w:rsid w:val="00A30504"/>
    <w:rsid w:val="00A3134C"/>
    <w:rsid w:val="00A33DB4"/>
    <w:rsid w:val="00A33DBC"/>
    <w:rsid w:val="00A3613B"/>
    <w:rsid w:val="00A36918"/>
    <w:rsid w:val="00A37659"/>
    <w:rsid w:val="00A428E1"/>
    <w:rsid w:val="00A42DE1"/>
    <w:rsid w:val="00A4379A"/>
    <w:rsid w:val="00A449E6"/>
    <w:rsid w:val="00A44B51"/>
    <w:rsid w:val="00A44FB4"/>
    <w:rsid w:val="00A476A2"/>
    <w:rsid w:val="00A50BE1"/>
    <w:rsid w:val="00A54CA9"/>
    <w:rsid w:val="00A56F78"/>
    <w:rsid w:val="00A570C6"/>
    <w:rsid w:val="00A60905"/>
    <w:rsid w:val="00A6515C"/>
    <w:rsid w:val="00A6536F"/>
    <w:rsid w:val="00A65420"/>
    <w:rsid w:val="00A66819"/>
    <w:rsid w:val="00A67202"/>
    <w:rsid w:val="00A70BEA"/>
    <w:rsid w:val="00A7450A"/>
    <w:rsid w:val="00A748A4"/>
    <w:rsid w:val="00A75E54"/>
    <w:rsid w:val="00A833DB"/>
    <w:rsid w:val="00A909A3"/>
    <w:rsid w:val="00A90ED5"/>
    <w:rsid w:val="00A95565"/>
    <w:rsid w:val="00A9598F"/>
    <w:rsid w:val="00A95A14"/>
    <w:rsid w:val="00A96090"/>
    <w:rsid w:val="00A978E9"/>
    <w:rsid w:val="00AA0C0D"/>
    <w:rsid w:val="00AA1C90"/>
    <w:rsid w:val="00AA1E32"/>
    <w:rsid w:val="00AA3E1A"/>
    <w:rsid w:val="00AA416A"/>
    <w:rsid w:val="00AA54E4"/>
    <w:rsid w:val="00AA55A4"/>
    <w:rsid w:val="00AA6C10"/>
    <w:rsid w:val="00AB01FD"/>
    <w:rsid w:val="00AB2E2A"/>
    <w:rsid w:val="00AB43B7"/>
    <w:rsid w:val="00AB46AB"/>
    <w:rsid w:val="00AC1A1C"/>
    <w:rsid w:val="00AC1F5F"/>
    <w:rsid w:val="00AC3762"/>
    <w:rsid w:val="00AC461C"/>
    <w:rsid w:val="00AC5088"/>
    <w:rsid w:val="00AC7170"/>
    <w:rsid w:val="00AC7404"/>
    <w:rsid w:val="00AD19F3"/>
    <w:rsid w:val="00AD1E10"/>
    <w:rsid w:val="00AD34D9"/>
    <w:rsid w:val="00AD4A48"/>
    <w:rsid w:val="00AD7809"/>
    <w:rsid w:val="00AE24C8"/>
    <w:rsid w:val="00AE5388"/>
    <w:rsid w:val="00AE6687"/>
    <w:rsid w:val="00AF364C"/>
    <w:rsid w:val="00AF3D92"/>
    <w:rsid w:val="00AF4D7F"/>
    <w:rsid w:val="00AF4EE0"/>
    <w:rsid w:val="00AF7C74"/>
    <w:rsid w:val="00B010FD"/>
    <w:rsid w:val="00B0247B"/>
    <w:rsid w:val="00B0286A"/>
    <w:rsid w:val="00B03397"/>
    <w:rsid w:val="00B0340F"/>
    <w:rsid w:val="00B0349D"/>
    <w:rsid w:val="00B05940"/>
    <w:rsid w:val="00B10422"/>
    <w:rsid w:val="00B106A3"/>
    <w:rsid w:val="00B115B3"/>
    <w:rsid w:val="00B11927"/>
    <w:rsid w:val="00B12BEE"/>
    <w:rsid w:val="00B15ED3"/>
    <w:rsid w:val="00B1688A"/>
    <w:rsid w:val="00B168C4"/>
    <w:rsid w:val="00B2267E"/>
    <w:rsid w:val="00B2342F"/>
    <w:rsid w:val="00B24D02"/>
    <w:rsid w:val="00B271BB"/>
    <w:rsid w:val="00B3069D"/>
    <w:rsid w:val="00B31674"/>
    <w:rsid w:val="00B31D4E"/>
    <w:rsid w:val="00B356A6"/>
    <w:rsid w:val="00B35C30"/>
    <w:rsid w:val="00B40E82"/>
    <w:rsid w:val="00B40F94"/>
    <w:rsid w:val="00B41181"/>
    <w:rsid w:val="00B4304F"/>
    <w:rsid w:val="00B437AD"/>
    <w:rsid w:val="00B43DAA"/>
    <w:rsid w:val="00B440D6"/>
    <w:rsid w:val="00B44307"/>
    <w:rsid w:val="00B448FC"/>
    <w:rsid w:val="00B45809"/>
    <w:rsid w:val="00B4689F"/>
    <w:rsid w:val="00B555A0"/>
    <w:rsid w:val="00B55B1D"/>
    <w:rsid w:val="00B6020C"/>
    <w:rsid w:val="00B60861"/>
    <w:rsid w:val="00B60E99"/>
    <w:rsid w:val="00B63393"/>
    <w:rsid w:val="00B64A7C"/>
    <w:rsid w:val="00B651E3"/>
    <w:rsid w:val="00B65998"/>
    <w:rsid w:val="00B65DF4"/>
    <w:rsid w:val="00B663DC"/>
    <w:rsid w:val="00B737C1"/>
    <w:rsid w:val="00B74417"/>
    <w:rsid w:val="00B75F3F"/>
    <w:rsid w:val="00B817AA"/>
    <w:rsid w:val="00B86B3B"/>
    <w:rsid w:val="00B86DA2"/>
    <w:rsid w:val="00B87C3C"/>
    <w:rsid w:val="00B90FA2"/>
    <w:rsid w:val="00B91D30"/>
    <w:rsid w:val="00B93C6D"/>
    <w:rsid w:val="00B93EF8"/>
    <w:rsid w:val="00B9456A"/>
    <w:rsid w:val="00B955AB"/>
    <w:rsid w:val="00B9664B"/>
    <w:rsid w:val="00BA12BD"/>
    <w:rsid w:val="00BA31D2"/>
    <w:rsid w:val="00BA413C"/>
    <w:rsid w:val="00BA5155"/>
    <w:rsid w:val="00BA6DD9"/>
    <w:rsid w:val="00BA7DDB"/>
    <w:rsid w:val="00BB1F2A"/>
    <w:rsid w:val="00BB2518"/>
    <w:rsid w:val="00BB28C9"/>
    <w:rsid w:val="00BB6973"/>
    <w:rsid w:val="00BC1468"/>
    <w:rsid w:val="00BC230F"/>
    <w:rsid w:val="00BC32AE"/>
    <w:rsid w:val="00BC3DDB"/>
    <w:rsid w:val="00BC6336"/>
    <w:rsid w:val="00BC76D7"/>
    <w:rsid w:val="00BD3B15"/>
    <w:rsid w:val="00BE04C6"/>
    <w:rsid w:val="00BE0610"/>
    <w:rsid w:val="00BE124A"/>
    <w:rsid w:val="00BE1AEB"/>
    <w:rsid w:val="00BE3143"/>
    <w:rsid w:val="00BE4A46"/>
    <w:rsid w:val="00BE5524"/>
    <w:rsid w:val="00BF2E09"/>
    <w:rsid w:val="00BF2F89"/>
    <w:rsid w:val="00BF4617"/>
    <w:rsid w:val="00BF4C3B"/>
    <w:rsid w:val="00BF4E67"/>
    <w:rsid w:val="00BF613A"/>
    <w:rsid w:val="00BF788D"/>
    <w:rsid w:val="00C00B10"/>
    <w:rsid w:val="00C018D0"/>
    <w:rsid w:val="00C02B2A"/>
    <w:rsid w:val="00C037CE"/>
    <w:rsid w:val="00C03CED"/>
    <w:rsid w:val="00C04782"/>
    <w:rsid w:val="00C04E23"/>
    <w:rsid w:val="00C051DD"/>
    <w:rsid w:val="00C07E79"/>
    <w:rsid w:val="00C114E0"/>
    <w:rsid w:val="00C119A8"/>
    <w:rsid w:val="00C119C2"/>
    <w:rsid w:val="00C141D2"/>
    <w:rsid w:val="00C14F84"/>
    <w:rsid w:val="00C15252"/>
    <w:rsid w:val="00C1593E"/>
    <w:rsid w:val="00C159AB"/>
    <w:rsid w:val="00C160B1"/>
    <w:rsid w:val="00C169FA"/>
    <w:rsid w:val="00C26168"/>
    <w:rsid w:val="00C3099C"/>
    <w:rsid w:val="00C312FA"/>
    <w:rsid w:val="00C31A9B"/>
    <w:rsid w:val="00C360A1"/>
    <w:rsid w:val="00C36713"/>
    <w:rsid w:val="00C432BA"/>
    <w:rsid w:val="00C433C0"/>
    <w:rsid w:val="00C470D7"/>
    <w:rsid w:val="00C520B9"/>
    <w:rsid w:val="00C5324A"/>
    <w:rsid w:val="00C54F30"/>
    <w:rsid w:val="00C552AE"/>
    <w:rsid w:val="00C55D89"/>
    <w:rsid w:val="00C570CB"/>
    <w:rsid w:val="00C6052D"/>
    <w:rsid w:val="00C61B43"/>
    <w:rsid w:val="00C6421B"/>
    <w:rsid w:val="00C66065"/>
    <w:rsid w:val="00C70D02"/>
    <w:rsid w:val="00C72FE9"/>
    <w:rsid w:val="00C73C8D"/>
    <w:rsid w:val="00C74C26"/>
    <w:rsid w:val="00C75091"/>
    <w:rsid w:val="00C82725"/>
    <w:rsid w:val="00C841B6"/>
    <w:rsid w:val="00C861FC"/>
    <w:rsid w:val="00C94544"/>
    <w:rsid w:val="00C94694"/>
    <w:rsid w:val="00C94DD0"/>
    <w:rsid w:val="00C95751"/>
    <w:rsid w:val="00C96864"/>
    <w:rsid w:val="00CA15E6"/>
    <w:rsid w:val="00CA332D"/>
    <w:rsid w:val="00CA55D6"/>
    <w:rsid w:val="00CA5B47"/>
    <w:rsid w:val="00CA6710"/>
    <w:rsid w:val="00CA6891"/>
    <w:rsid w:val="00CB09EF"/>
    <w:rsid w:val="00CB1E2B"/>
    <w:rsid w:val="00CB2021"/>
    <w:rsid w:val="00CB569B"/>
    <w:rsid w:val="00CB6203"/>
    <w:rsid w:val="00CB6227"/>
    <w:rsid w:val="00CB62AB"/>
    <w:rsid w:val="00CB63DC"/>
    <w:rsid w:val="00CB7440"/>
    <w:rsid w:val="00CC3638"/>
    <w:rsid w:val="00CC4B71"/>
    <w:rsid w:val="00CC581C"/>
    <w:rsid w:val="00CC5BD4"/>
    <w:rsid w:val="00CD203C"/>
    <w:rsid w:val="00CD3082"/>
    <w:rsid w:val="00CD3DF5"/>
    <w:rsid w:val="00CD4129"/>
    <w:rsid w:val="00CD52F4"/>
    <w:rsid w:val="00CD5859"/>
    <w:rsid w:val="00CD598D"/>
    <w:rsid w:val="00CD5C5C"/>
    <w:rsid w:val="00CE03DC"/>
    <w:rsid w:val="00CE130F"/>
    <w:rsid w:val="00CE1C80"/>
    <w:rsid w:val="00CE2990"/>
    <w:rsid w:val="00CE4D95"/>
    <w:rsid w:val="00CF1EEF"/>
    <w:rsid w:val="00CF1F90"/>
    <w:rsid w:val="00CF2BD4"/>
    <w:rsid w:val="00CF2C39"/>
    <w:rsid w:val="00CF4D36"/>
    <w:rsid w:val="00D006D2"/>
    <w:rsid w:val="00D01117"/>
    <w:rsid w:val="00D04264"/>
    <w:rsid w:val="00D0503B"/>
    <w:rsid w:val="00D051BD"/>
    <w:rsid w:val="00D0522B"/>
    <w:rsid w:val="00D10591"/>
    <w:rsid w:val="00D11B5B"/>
    <w:rsid w:val="00D12454"/>
    <w:rsid w:val="00D1282E"/>
    <w:rsid w:val="00D17213"/>
    <w:rsid w:val="00D17231"/>
    <w:rsid w:val="00D17B98"/>
    <w:rsid w:val="00D2119D"/>
    <w:rsid w:val="00D2419D"/>
    <w:rsid w:val="00D31031"/>
    <w:rsid w:val="00D31AA0"/>
    <w:rsid w:val="00D357D7"/>
    <w:rsid w:val="00D37B34"/>
    <w:rsid w:val="00D418CC"/>
    <w:rsid w:val="00D43351"/>
    <w:rsid w:val="00D4396E"/>
    <w:rsid w:val="00D442A1"/>
    <w:rsid w:val="00D45215"/>
    <w:rsid w:val="00D46F02"/>
    <w:rsid w:val="00D509E6"/>
    <w:rsid w:val="00D51422"/>
    <w:rsid w:val="00D53075"/>
    <w:rsid w:val="00D55572"/>
    <w:rsid w:val="00D561D8"/>
    <w:rsid w:val="00D6027A"/>
    <w:rsid w:val="00D61052"/>
    <w:rsid w:val="00D62334"/>
    <w:rsid w:val="00D63154"/>
    <w:rsid w:val="00D6429F"/>
    <w:rsid w:val="00D64B5C"/>
    <w:rsid w:val="00D65E59"/>
    <w:rsid w:val="00D66603"/>
    <w:rsid w:val="00D675A6"/>
    <w:rsid w:val="00D6795D"/>
    <w:rsid w:val="00D679FF"/>
    <w:rsid w:val="00D71BD1"/>
    <w:rsid w:val="00D72A67"/>
    <w:rsid w:val="00D72D5A"/>
    <w:rsid w:val="00D736FE"/>
    <w:rsid w:val="00D73FEB"/>
    <w:rsid w:val="00D75B45"/>
    <w:rsid w:val="00D81495"/>
    <w:rsid w:val="00D817EA"/>
    <w:rsid w:val="00D823CF"/>
    <w:rsid w:val="00D827F1"/>
    <w:rsid w:val="00D82A17"/>
    <w:rsid w:val="00D83FBC"/>
    <w:rsid w:val="00D85B10"/>
    <w:rsid w:val="00D86223"/>
    <w:rsid w:val="00D879F4"/>
    <w:rsid w:val="00D87EB3"/>
    <w:rsid w:val="00D907CA"/>
    <w:rsid w:val="00D9159E"/>
    <w:rsid w:val="00D92536"/>
    <w:rsid w:val="00D949CD"/>
    <w:rsid w:val="00D96694"/>
    <w:rsid w:val="00D96ADC"/>
    <w:rsid w:val="00DA09A1"/>
    <w:rsid w:val="00DA138E"/>
    <w:rsid w:val="00DA35C8"/>
    <w:rsid w:val="00DA3C90"/>
    <w:rsid w:val="00DB02BE"/>
    <w:rsid w:val="00DB040E"/>
    <w:rsid w:val="00DB2D19"/>
    <w:rsid w:val="00DB391F"/>
    <w:rsid w:val="00DB3C09"/>
    <w:rsid w:val="00DB414F"/>
    <w:rsid w:val="00DB47F7"/>
    <w:rsid w:val="00DB542E"/>
    <w:rsid w:val="00DB7EA8"/>
    <w:rsid w:val="00DC07F0"/>
    <w:rsid w:val="00DC17B4"/>
    <w:rsid w:val="00DC1EEA"/>
    <w:rsid w:val="00DC3C8A"/>
    <w:rsid w:val="00DD2373"/>
    <w:rsid w:val="00DD2B7D"/>
    <w:rsid w:val="00DD3F77"/>
    <w:rsid w:val="00DD56A7"/>
    <w:rsid w:val="00DD6E3D"/>
    <w:rsid w:val="00DE098F"/>
    <w:rsid w:val="00DE3302"/>
    <w:rsid w:val="00DE33D7"/>
    <w:rsid w:val="00DE3A44"/>
    <w:rsid w:val="00DE6589"/>
    <w:rsid w:val="00DE6611"/>
    <w:rsid w:val="00DF007F"/>
    <w:rsid w:val="00DF1696"/>
    <w:rsid w:val="00DF1F81"/>
    <w:rsid w:val="00DF26C8"/>
    <w:rsid w:val="00DF3E56"/>
    <w:rsid w:val="00DF7835"/>
    <w:rsid w:val="00E028BE"/>
    <w:rsid w:val="00E02E8F"/>
    <w:rsid w:val="00E031F2"/>
    <w:rsid w:val="00E03D2C"/>
    <w:rsid w:val="00E06B8C"/>
    <w:rsid w:val="00E11126"/>
    <w:rsid w:val="00E11850"/>
    <w:rsid w:val="00E127CC"/>
    <w:rsid w:val="00E12A58"/>
    <w:rsid w:val="00E16F25"/>
    <w:rsid w:val="00E22754"/>
    <w:rsid w:val="00E2491B"/>
    <w:rsid w:val="00E25E07"/>
    <w:rsid w:val="00E26570"/>
    <w:rsid w:val="00E27727"/>
    <w:rsid w:val="00E27A94"/>
    <w:rsid w:val="00E27D26"/>
    <w:rsid w:val="00E30363"/>
    <w:rsid w:val="00E31BDD"/>
    <w:rsid w:val="00E33270"/>
    <w:rsid w:val="00E33986"/>
    <w:rsid w:val="00E33DFD"/>
    <w:rsid w:val="00E35A04"/>
    <w:rsid w:val="00E37255"/>
    <w:rsid w:val="00E40387"/>
    <w:rsid w:val="00E417EB"/>
    <w:rsid w:val="00E41B33"/>
    <w:rsid w:val="00E41F56"/>
    <w:rsid w:val="00E41FE9"/>
    <w:rsid w:val="00E43E97"/>
    <w:rsid w:val="00E44DB9"/>
    <w:rsid w:val="00E51543"/>
    <w:rsid w:val="00E51DBE"/>
    <w:rsid w:val="00E522E8"/>
    <w:rsid w:val="00E52A90"/>
    <w:rsid w:val="00E5481B"/>
    <w:rsid w:val="00E552A5"/>
    <w:rsid w:val="00E60796"/>
    <w:rsid w:val="00E6101F"/>
    <w:rsid w:val="00E6192D"/>
    <w:rsid w:val="00E61CF5"/>
    <w:rsid w:val="00E6210B"/>
    <w:rsid w:val="00E62B8E"/>
    <w:rsid w:val="00E634CC"/>
    <w:rsid w:val="00E63C04"/>
    <w:rsid w:val="00E64051"/>
    <w:rsid w:val="00E648DE"/>
    <w:rsid w:val="00E65B54"/>
    <w:rsid w:val="00E65FC9"/>
    <w:rsid w:val="00E673A4"/>
    <w:rsid w:val="00E67731"/>
    <w:rsid w:val="00E70A67"/>
    <w:rsid w:val="00E70D96"/>
    <w:rsid w:val="00E724D7"/>
    <w:rsid w:val="00E74158"/>
    <w:rsid w:val="00E75627"/>
    <w:rsid w:val="00E75C9B"/>
    <w:rsid w:val="00E7711F"/>
    <w:rsid w:val="00E808C9"/>
    <w:rsid w:val="00E80CFE"/>
    <w:rsid w:val="00E81B3F"/>
    <w:rsid w:val="00E8245F"/>
    <w:rsid w:val="00E832DD"/>
    <w:rsid w:val="00E836C6"/>
    <w:rsid w:val="00E83FD5"/>
    <w:rsid w:val="00E8479D"/>
    <w:rsid w:val="00E86180"/>
    <w:rsid w:val="00E928D1"/>
    <w:rsid w:val="00E92944"/>
    <w:rsid w:val="00E93290"/>
    <w:rsid w:val="00E95FD7"/>
    <w:rsid w:val="00E9679F"/>
    <w:rsid w:val="00E976C1"/>
    <w:rsid w:val="00E97F0B"/>
    <w:rsid w:val="00EA0BCC"/>
    <w:rsid w:val="00EA39DF"/>
    <w:rsid w:val="00EA3E52"/>
    <w:rsid w:val="00EA48F2"/>
    <w:rsid w:val="00EA4BAC"/>
    <w:rsid w:val="00EA5AEA"/>
    <w:rsid w:val="00EB19CB"/>
    <w:rsid w:val="00EB1BE1"/>
    <w:rsid w:val="00EB3E51"/>
    <w:rsid w:val="00EB46F4"/>
    <w:rsid w:val="00EB4908"/>
    <w:rsid w:val="00EB6282"/>
    <w:rsid w:val="00EB7685"/>
    <w:rsid w:val="00EB7929"/>
    <w:rsid w:val="00EC047D"/>
    <w:rsid w:val="00EC28A2"/>
    <w:rsid w:val="00EC2CF8"/>
    <w:rsid w:val="00EC4AA5"/>
    <w:rsid w:val="00EC5B0D"/>
    <w:rsid w:val="00EC6E4A"/>
    <w:rsid w:val="00ED1567"/>
    <w:rsid w:val="00ED283A"/>
    <w:rsid w:val="00EE1295"/>
    <w:rsid w:val="00EE14B2"/>
    <w:rsid w:val="00EE26C2"/>
    <w:rsid w:val="00EE35BD"/>
    <w:rsid w:val="00EE45EB"/>
    <w:rsid w:val="00EE5736"/>
    <w:rsid w:val="00EF1B5B"/>
    <w:rsid w:val="00EF29B5"/>
    <w:rsid w:val="00EF4800"/>
    <w:rsid w:val="00EF52D5"/>
    <w:rsid w:val="00EF6397"/>
    <w:rsid w:val="00EF6606"/>
    <w:rsid w:val="00EF76EC"/>
    <w:rsid w:val="00F001CF"/>
    <w:rsid w:val="00F002A7"/>
    <w:rsid w:val="00F039CA"/>
    <w:rsid w:val="00F03F00"/>
    <w:rsid w:val="00F1133B"/>
    <w:rsid w:val="00F11486"/>
    <w:rsid w:val="00F12577"/>
    <w:rsid w:val="00F125B1"/>
    <w:rsid w:val="00F12DED"/>
    <w:rsid w:val="00F15FE1"/>
    <w:rsid w:val="00F17DA7"/>
    <w:rsid w:val="00F2056E"/>
    <w:rsid w:val="00F225DC"/>
    <w:rsid w:val="00F3068A"/>
    <w:rsid w:val="00F309D0"/>
    <w:rsid w:val="00F31FB1"/>
    <w:rsid w:val="00F32F43"/>
    <w:rsid w:val="00F35759"/>
    <w:rsid w:val="00F37590"/>
    <w:rsid w:val="00F378FC"/>
    <w:rsid w:val="00F43D35"/>
    <w:rsid w:val="00F454CF"/>
    <w:rsid w:val="00F467B5"/>
    <w:rsid w:val="00F468A8"/>
    <w:rsid w:val="00F46C0A"/>
    <w:rsid w:val="00F47A57"/>
    <w:rsid w:val="00F52DDA"/>
    <w:rsid w:val="00F56AA4"/>
    <w:rsid w:val="00F57991"/>
    <w:rsid w:val="00F61BB5"/>
    <w:rsid w:val="00F634BC"/>
    <w:rsid w:val="00F63629"/>
    <w:rsid w:val="00F6404C"/>
    <w:rsid w:val="00F66CE4"/>
    <w:rsid w:val="00F672A8"/>
    <w:rsid w:val="00F675A7"/>
    <w:rsid w:val="00F70CFA"/>
    <w:rsid w:val="00F720D0"/>
    <w:rsid w:val="00F75706"/>
    <w:rsid w:val="00F80F34"/>
    <w:rsid w:val="00F81805"/>
    <w:rsid w:val="00F823C8"/>
    <w:rsid w:val="00F82D62"/>
    <w:rsid w:val="00F84027"/>
    <w:rsid w:val="00F84849"/>
    <w:rsid w:val="00F84E97"/>
    <w:rsid w:val="00F86384"/>
    <w:rsid w:val="00F905DC"/>
    <w:rsid w:val="00F90B9B"/>
    <w:rsid w:val="00F912F6"/>
    <w:rsid w:val="00F95700"/>
    <w:rsid w:val="00F961B0"/>
    <w:rsid w:val="00F96724"/>
    <w:rsid w:val="00F96D59"/>
    <w:rsid w:val="00FA3CBC"/>
    <w:rsid w:val="00FA4EB4"/>
    <w:rsid w:val="00FA57D9"/>
    <w:rsid w:val="00FB092F"/>
    <w:rsid w:val="00FB3CE1"/>
    <w:rsid w:val="00FB4B4F"/>
    <w:rsid w:val="00FB5E30"/>
    <w:rsid w:val="00FB6058"/>
    <w:rsid w:val="00FB61C2"/>
    <w:rsid w:val="00FB7F93"/>
    <w:rsid w:val="00FC0475"/>
    <w:rsid w:val="00FC1C66"/>
    <w:rsid w:val="00FC309A"/>
    <w:rsid w:val="00FC40EA"/>
    <w:rsid w:val="00FC448C"/>
    <w:rsid w:val="00FC6267"/>
    <w:rsid w:val="00FC6A8F"/>
    <w:rsid w:val="00FD0183"/>
    <w:rsid w:val="00FD17AF"/>
    <w:rsid w:val="00FD29ED"/>
    <w:rsid w:val="00FD3B23"/>
    <w:rsid w:val="00FD4504"/>
    <w:rsid w:val="00FD4FEE"/>
    <w:rsid w:val="00FD7C5F"/>
    <w:rsid w:val="00FE0B75"/>
    <w:rsid w:val="00FE43CD"/>
    <w:rsid w:val="00FE4EB4"/>
    <w:rsid w:val="00FE5B8B"/>
    <w:rsid w:val="00FE720E"/>
    <w:rsid w:val="00FE7B3D"/>
    <w:rsid w:val="00FF075F"/>
    <w:rsid w:val="00FF2065"/>
    <w:rsid w:val="00FF4586"/>
    <w:rsid w:val="00FF663F"/>
    <w:rsid w:val="00FF68ED"/>
    <w:rsid w:val="00FF6C4A"/>
    <w:rsid w:val="00FF7741"/>
    <w:rsid w:val="00FF7818"/>
    <w:rsid w:val="00FF7AA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1352E"/>
  <w15:docId w15:val="{B6080C5F-F299-421B-BA9F-8A7F7109A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495"/>
    <w:pPr>
      <w:jc w:val="both"/>
    </w:pPr>
    <w:rPr>
      <w:rFonts w:eastAsia="MS Mincho"/>
      <w:sz w:val="22"/>
      <w:szCs w:val="24"/>
      <w:lang w:val="en-GB"/>
    </w:rPr>
  </w:style>
  <w:style w:type="paragraph" w:styleId="Heading1">
    <w:name w:val="heading 1"/>
    <w:aliases w:val="IPPC Headsection"/>
    <w:basedOn w:val="Normal"/>
    <w:next w:val="Normal"/>
    <w:link w:val="Heading1Char"/>
    <w:qFormat/>
    <w:rsid w:val="00D8149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8149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8149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81495"/>
    <w:pPr>
      <w:tabs>
        <w:tab w:val="center" w:pos="4680"/>
        <w:tab w:val="right" w:pos="9360"/>
      </w:tabs>
    </w:pPr>
  </w:style>
  <w:style w:type="character" w:customStyle="1" w:styleId="HeaderChar">
    <w:name w:val="Header Char"/>
    <w:basedOn w:val="DefaultParagraphFont"/>
    <w:link w:val="Header"/>
    <w:rsid w:val="00D81495"/>
    <w:rPr>
      <w:rFonts w:eastAsia="MS Mincho"/>
      <w:sz w:val="22"/>
      <w:szCs w:val="24"/>
      <w:lang w:val="en-GB"/>
    </w:rPr>
  </w:style>
  <w:style w:type="paragraph" w:styleId="Footer">
    <w:name w:val="footer"/>
    <w:basedOn w:val="Normal"/>
    <w:link w:val="FooterChar"/>
    <w:rsid w:val="00D81495"/>
    <w:pPr>
      <w:tabs>
        <w:tab w:val="center" w:pos="4680"/>
        <w:tab w:val="right" w:pos="9360"/>
      </w:tabs>
    </w:pPr>
  </w:style>
  <w:style w:type="character" w:customStyle="1" w:styleId="FooterChar">
    <w:name w:val="Footer Char"/>
    <w:basedOn w:val="DefaultParagraphFont"/>
    <w:link w:val="Footer"/>
    <w:rsid w:val="00D81495"/>
    <w:rPr>
      <w:rFonts w:eastAsia="MS Mincho"/>
      <w:sz w:val="22"/>
      <w:szCs w:val="24"/>
      <w:lang w:val="en-GB"/>
    </w:rPr>
  </w:style>
  <w:style w:type="character" w:customStyle="1" w:styleId="Heading1Char">
    <w:name w:val="Heading 1 Char"/>
    <w:aliases w:val="IPPC Headsection Char"/>
    <w:basedOn w:val="DefaultParagraphFont"/>
    <w:link w:val="Heading1"/>
    <w:rsid w:val="00D81495"/>
    <w:rPr>
      <w:rFonts w:eastAsia="MS Mincho"/>
      <w:b/>
      <w:bCs/>
      <w:sz w:val="22"/>
      <w:szCs w:val="24"/>
      <w:lang w:val="en-GB"/>
    </w:rPr>
  </w:style>
  <w:style w:type="character" w:customStyle="1" w:styleId="Heading2Char">
    <w:name w:val="Heading 2 Char"/>
    <w:basedOn w:val="DefaultParagraphFont"/>
    <w:link w:val="Heading2"/>
    <w:rsid w:val="00D81495"/>
    <w:rPr>
      <w:rFonts w:ascii="Calibri" w:eastAsia="MS Mincho" w:hAnsi="Calibri"/>
      <w:b/>
      <w:bCs/>
      <w:i/>
      <w:iCs/>
      <w:sz w:val="28"/>
      <w:szCs w:val="28"/>
      <w:lang w:val="en-GB"/>
    </w:rPr>
  </w:style>
  <w:style w:type="character" w:customStyle="1" w:styleId="Heading3Char">
    <w:name w:val="Heading 3 Char"/>
    <w:basedOn w:val="DefaultParagraphFont"/>
    <w:link w:val="Heading3"/>
    <w:rsid w:val="00D81495"/>
    <w:rPr>
      <w:rFonts w:ascii="Calibri" w:eastAsia="MS Mincho" w:hAnsi="Calibri"/>
      <w:b/>
      <w:bCs/>
      <w:sz w:val="26"/>
      <w:szCs w:val="26"/>
      <w:lang w:val="en-GB"/>
    </w:rPr>
  </w:style>
  <w:style w:type="paragraph" w:customStyle="1" w:styleId="Style">
    <w:name w:val="Style"/>
    <w:basedOn w:val="Footer"/>
    <w:autoRedefine/>
    <w:qFormat/>
    <w:rsid w:val="00D8149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D81495"/>
    <w:pPr>
      <w:tabs>
        <w:tab w:val="left" w:pos="28"/>
      </w:tabs>
      <w:ind w:left="284" w:hanging="284"/>
    </w:pPr>
    <w:rPr>
      <w:sz w:val="16"/>
    </w:rPr>
  </w:style>
  <w:style w:type="paragraph" w:customStyle="1" w:styleId="IPPContentsHead">
    <w:name w:val="IPP ContentsHead"/>
    <w:basedOn w:val="IPPSubhead"/>
    <w:next w:val="IPPNormal"/>
    <w:qFormat/>
    <w:rsid w:val="00D81495"/>
    <w:pPr>
      <w:spacing w:after="240"/>
    </w:pPr>
    <w:rPr>
      <w:sz w:val="24"/>
    </w:rPr>
  </w:style>
  <w:style w:type="paragraph" w:customStyle="1" w:styleId="IPPBullet2">
    <w:name w:val="IPP Bullet2"/>
    <w:basedOn w:val="IPPNormal"/>
    <w:next w:val="IPPBullet1"/>
    <w:qFormat/>
    <w:rsid w:val="00D81495"/>
    <w:pPr>
      <w:numPr>
        <w:numId w:val="1"/>
      </w:numPr>
      <w:tabs>
        <w:tab w:val="left" w:pos="1134"/>
      </w:tabs>
      <w:spacing w:after="60"/>
    </w:pPr>
  </w:style>
  <w:style w:type="paragraph" w:customStyle="1" w:styleId="IPPQuote">
    <w:name w:val="IPP Quote"/>
    <w:basedOn w:val="IPPNormal"/>
    <w:qFormat/>
    <w:rsid w:val="00D81495"/>
    <w:pPr>
      <w:ind w:left="851" w:right="851"/>
    </w:pPr>
    <w:rPr>
      <w:sz w:val="18"/>
    </w:rPr>
  </w:style>
  <w:style w:type="paragraph" w:customStyle="1" w:styleId="IPPNormal">
    <w:name w:val="IPP Normal"/>
    <w:basedOn w:val="Normal"/>
    <w:link w:val="IPPNormalChar"/>
    <w:qFormat/>
    <w:rsid w:val="00D81495"/>
    <w:pPr>
      <w:spacing w:after="180"/>
    </w:pPr>
    <w:rPr>
      <w:rFonts w:eastAsia="Times"/>
    </w:rPr>
  </w:style>
  <w:style w:type="paragraph" w:customStyle="1" w:styleId="IPPIndentClose">
    <w:name w:val="IPP Indent Close"/>
    <w:basedOn w:val="IPPNormal"/>
    <w:qFormat/>
    <w:rsid w:val="00D81495"/>
    <w:pPr>
      <w:tabs>
        <w:tab w:val="left" w:pos="2835"/>
      </w:tabs>
      <w:spacing w:after="60"/>
      <w:ind w:left="567"/>
    </w:pPr>
  </w:style>
  <w:style w:type="paragraph" w:customStyle="1" w:styleId="IPPIndent">
    <w:name w:val="IPP Indent"/>
    <w:basedOn w:val="IPPIndentClose"/>
    <w:qFormat/>
    <w:rsid w:val="00D81495"/>
    <w:pPr>
      <w:spacing w:after="180"/>
    </w:pPr>
  </w:style>
  <w:style w:type="paragraph" w:customStyle="1" w:styleId="IPPFootnote">
    <w:name w:val="IPP Footnote"/>
    <w:basedOn w:val="IPPArialFootnote"/>
    <w:qFormat/>
    <w:rsid w:val="00D8149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4D092D"/>
    <w:pPr>
      <w:keepNext/>
      <w:tabs>
        <w:tab w:val="left" w:pos="567"/>
      </w:tabs>
      <w:spacing w:before="120" w:after="120"/>
      <w:ind w:left="567" w:hanging="567"/>
    </w:pPr>
    <w:rPr>
      <w:b/>
      <w:i/>
    </w:rPr>
  </w:style>
  <w:style w:type="paragraph" w:customStyle="1" w:styleId="IPPHeadSection">
    <w:name w:val="IPP HeadSection"/>
    <w:basedOn w:val="Normal"/>
    <w:next w:val="Normal"/>
    <w:qFormat/>
    <w:rsid w:val="00D8149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8149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81495"/>
    <w:pPr>
      <w:keepNext/>
      <w:ind w:left="567" w:hanging="567"/>
      <w:jc w:val="left"/>
    </w:pPr>
    <w:rPr>
      <w:b/>
      <w:bCs/>
      <w:iCs/>
      <w:szCs w:val="22"/>
    </w:rPr>
  </w:style>
  <w:style w:type="paragraph" w:customStyle="1" w:styleId="IPPBullet1">
    <w:name w:val="IPP Bullet1"/>
    <w:basedOn w:val="IPPBullet1Last"/>
    <w:qFormat/>
    <w:rsid w:val="00D81495"/>
    <w:pPr>
      <w:numPr>
        <w:numId w:val="13"/>
      </w:numPr>
      <w:spacing w:after="60"/>
    </w:pPr>
    <w:rPr>
      <w:lang w:val="en-US"/>
    </w:rPr>
  </w:style>
  <w:style w:type="paragraph" w:customStyle="1" w:styleId="IPPBullet1Last">
    <w:name w:val="IPP Bullet1Last"/>
    <w:basedOn w:val="IPPNormal"/>
    <w:next w:val="IPPNormal"/>
    <w:autoRedefine/>
    <w:qFormat/>
    <w:rsid w:val="00D81495"/>
    <w:pPr>
      <w:numPr>
        <w:numId w:val="2"/>
      </w:numPr>
    </w:pPr>
  </w:style>
  <w:style w:type="paragraph" w:customStyle="1" w:styleId="IPPTitle16pt">
    <w:name w:val="IPP Title16pt"/>
    <w:basedOn w:val="Normal"/>
    <w:qFormat/>
    <w:rsid w:val="00D8149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81495"/>
    <w:pPr>
      <w:spacing w:after="360"/>
      <w:jc w:val="center"/>
    </w:pPr>
    <w:rPr>
      <w:rFonts w:ascii="Arial" w:hAnsi="Arial" w:cs="Arial"/>
      <w:b/>
      <w:bCs/>
      <w:sz w:val="36"/>
      <w:szCs w:val="36"/>
    </w:rPr>
  </w:style>
  <w:style w:type="paragraph" w:customStyle="1" w:styleId="IPPHeader">
    <w:name w:val="IPP Header"/>
    <w:basedOn w:val="Normal"/>
    <w:qFormat/>
    <w:rsid w:val="00D8149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81495"/>
    <w:pPr>
      <w:keepNext/>
      <w:tabs>
        <w:tab w:val="left" w:pos="567"/>
      </w:tabs>
      <w:spacing w:before="120"/>
      <w:jc w:val="left"/>
      <w:outlineLvl w:val="1"/>
    </w:pPr>
    <w:rPr>
      <w:b/>
      <w:sz w:val="24"/>
    </w:rPr>
  </w:style>
  <w:style w:type="paragraph" w:customStyle="1" w:styleId="IPPNormalCloseSpace">
    <w:name w:val="IPP NormalCloseSpace"/>
    <w:basedOn w:val="Normal"/>
    <w:qFormat/>
    <w:rsid w:val="00D81495"/>
    <w:pPr>
      <w:keepNext/>
      <w:spacing w:after="60"/>
    </w:pPr>
  </w:style>
  <w:style w:type="paragraph" w:customStyle="1" w:styleId="IPPHeading2">
    <w:name w:val="IPP Heading2"/>
    <w:basedOn w:val="IPPNormal"/>
    <w:next w:val="IPPNormal"/>
    <w:link w:val="IPPHeading2Char"/>
    <w:qFormat/>
    <w:rsid w:val="00D8149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81495"/>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D8149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81495"/>
    <w:rPr>
      <w:rFonts w:ascii="Courier" w:eastAsia="Times" w:hAnsi="Courier"/>
      <w:sz w:val="21"/>
      <w:szCs w:val="21"/>
      <w:lang w:val="en-AU"/>
    </w:rPr>
  </w:style>
  <w:style w:type="paragraph" w:customStyle="1" w:styleId="IPPReferences">
    <w:name w:val="IPP References"/>
    <w:basedOn w:val="IPPNormal"/>
    <w:qFormat/>
    <w:rsid w:val="00D81495"/>
    <w:pPr>
      <w:spacing w:after="60"/>
      <w:ind w:left="567" w:hanging="567"/>
    </w:pPr>
  </w:style>
  <w:style w:type="paragraph" w:customStyle="1" w:styleId="IPPArial">
    <w:name w:val="IPP Arial"/>
    <w:basedOn w:val="IPPNormal"/>
    <w:qFormat/>
    <w:rsid w:val="00D81495"/>
    <w:pPr>
      <w:spacing w:after="0"/>
    </w:pPr>
    <w:rPr>
      <w:rFonts w:ascii="Arial" w:hAnsi="Arial"/>
      <w:sz w:val="18"/>
    </w:rPr>
  </w:style>
  <w:style w:type="paragraph" w:customStyle="1" w:styleId="IPPArialTable">
    <w:name w:val="IPP Arial Table"/>
    <w:basedOn w:val="IPPArial"/>
    <w:qFormat/>
    <w:rsid w:val="00D81495"/>
    <w:pPr>
      <w:spacing w:before="60" w:after="60"/>
      <w:jc w:val="left"/>
    </w:pPr>
  </w:style>
  <w:style w:type="paragraph" w:customStyle="1" w:styleId="IPPHeaderlandscape">
    <w:name w:val="IPP Header landscape"/>
    <w:basedOn w:val="IPPHeader"/>
    <w:qFormat/>
    <w:rsid w:val="00D81495"/>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D81495"/>
    <w:pPr>
      <w:numPr>
        <w:numId w:val="3"/>
      </w:numPr>
      <w:jc w:val="left"/>
    </w:pPr>
  </w:style>
  <w:style w:type="paragraph" w:customStyle="1" w:styleId="IPPLetterListIndent">
    <w:name w:val="IPP LetterList Indent"/>
    <w:basedOn w:val="IPPLetterList"/>
    <w:qFormat/>
    <w:rsid w:val="00D81495"/>
    <w:pPr>
      <w:numPr>
        <w:numId w:val="4"/>
      </w:numPr>
    </w:pPr>
  </w:style>
  <w:style w:type="paragraph" w:customStyle="1" w:styleId="IPPFooterLandscape">
    <w:name w:val="IPP Footer Landscape"/>
    <w:basedOn w:val="IPPHeaderlandscape"/>
    <w:qFormat/>
    <w:rsid w:val="00D81495"/>
    <w:pPr>
      <w:pBdr>
        <w:top w:val="single" w:sz="4" w:space="1" w:color="auto"/>
        <w:bottom w:val="none" w:sz="0" w:space="0" w:color="auto"/>
      </w:pBdr>
      <w:jc w:val="right"/>
    </w:pPr>
    <w:rPr>
      <w:b/>
    </w:rPr>
  </w:style>
  <w:style w:type="paragraph" w:customStyle="1" w:styleId="IPPSubheadSpace">
    <w:name w:val="IPP Subhead Space"/>
    <w:basedOn w:val="IPPSubhead"/>
    <w:qFormat/>
    <w:rsid w:val="00D81495"/>
    <w:pPr>
      <w:tabs>
        <w:tab w:val="left" w:pos="567"/>
      </w:tabs>
      <w:spacing w:before="60" w:after="60"/>
    </w:pPr>
  </w:style>
  <w:style w:type="paragraph" w:customStyle="1" w:styleId="IPPSubheadSpaceAfter">
    <w:name w:val="IPP Subhead SpaceAfter"/>
    <w:basedOn w:val="IPPSubhead"/>
    <w:qFormat/>
    <w:rsid w:val="00D81495"/>
    <w:pPr>
      <w:spacing w:after="60"/>
    </w:pPr>
  </w:style>
  <w:style w:type="paragraph" w:customStyle="1" w:styleId="IPPHdg1Num">
    <w:name w:val="IPP Hdg1Num"/>
    <w:basedOn w:val="IPPHeading1"/>
    <w:next w:val="IPPNormal"/>
    <w:qFormat/>
    <w:rsid w:val="00D81495"/>
    <w:pPr>
      <w:numPr>
        <w:numId w:val="5"/>
      </w:numPr>
    </w:pPr>
  </w:style>
  <w:style w:type="paragraph" w:customStyle="1" w:styleId="IPPHdg2Num">
    <w:name w:val="IPP Hdg2Num"/>
    <w:basedOn w:val="IPPHeading2"/>
    <w:next w:val="IPPNormal"/>
    <w:qFormat/>
    <w:rsid w:val="00D81495"/>
    <w:pPr>
      <w:numPr>
        <w:ilvl w:val="1"/>
        <w:numId w:val="6"/>
      </w:numPr>
    </w:pPr>
  </w:style>
  <w:style w:type="paragraph" w:customStyle="1" w:styleId="IPPNumberedList">
    <w:name w:val="IPP NumberedList"/>
    <w:basedOn w:val="IPPBullet1"/>
    <w:qFormat/>
    <w:rsid w:val="00D81495"/>
    <w:pPr>
      <w:numPr>
        <w:numId w:val="7"/>
      </w:numPr>
    </w:pPr>
  </w:style>
  <w:style w:type="paragraph" w:styleId="FootnoteText">
    <w:name w:val="footnote text"/>
    <w:aliases w:val="FOOTNOTES,fn,single space,Footnote text"/>
    <w:basedOn w:val="Normal"/>
    <w:link w:val="FootnoteTextChar"/>
    <w:rsid w:val="00D81495"/>
    <w:pPr>
      <w:spacing w:before="60"/>
    </w:pPr>
    <w:rPr>
      <w:sz w:val="20"/>
    </w:rPr>
  </w:style>
  <w:style w:type="character" w:customStyle="1" w:styleId="FootnoteTextChar">
    <w:name w:val="Footnote Text Char"/>
    <w:aliases w:val="FOOTNOTES Char,fn Char,single space Char,Footnote text Char"/>
    <w:basedOn w:val="DefaultParagraphFont"/>
    <w:link w:val="FootnoteText"/>
    <w:rsid w:val="00D81495"/>
    <w:rPr>
      <w:rFonts w:eastAsia="MS Mincho"/>
      <w:szCs w:val="24"/>
      <w:lang w:val="en-GB"/>
    </w:rPr>
  </w:style>
  <w:style w:type="character" w:styleId="FootnoteReference">
    <w:name w:val="footnote reference"/>
    <w:aliases w:val="16 Point,Superscript 6 Point,Ref,de nota al pie,Footnote Reference1,Ref1,de nota al pie1,註腳內容,de nota al pie + (Asian) MS Mincho,11 pt"/>
    <w:basedOn w:val="DefaultParagraphFont"/>
    <w:rsid w:val="00D81495"/>
    <w:rPr>
      <w:vertAlign w:val="superscript"/>
    </w:rPr>
  </w:style>
  <w:style w:type="character" w:styleId="PageNumber">
    <w:name w:val="page number"/>
    <w:rsid w:val="00D81495"/>
    <w:rPr>
      <w:rFonts w:ascii="Arial" w:hAnsi="Arial"/>
      <w:b/>
      <w:sz w:val="18"/>
    </w:rPr>
  </w:style>
  <w:style w:type="character" w:styleId="Hyperlink">
    <w:name w:val="Hyperlink"/>
    <w:uiPriority w:val="99"/>
    <w:unhideWhenUsed/>
    <w:rsid w:val="00287D63"/>
    <w:rPr>
      <w:color w:val="0000FF"/>
      <w:u w:val="single"/>
    </w:rPr>
  </w:style>
  <w:style w:type="character" w:customStyle="1" w:styleId="IPPNormalChar">
    <w:name w:val="IPP Normal Char"/>
    <w:link w:val="IPPNormal"/>
    <w:rsid w:val="00287D63"/>
    <w:rPr>
      <w:rFonts w:eastAsia="Times"/>
      <w:sz w:val="22"/>
      <w:szCs w:val="24"/>
      <w:lang w:val="en-GB"/>
    </w:rPr>
  </w:style>
  <w:style w:type="character" w:customStyle="1" w:styleId="IPPNormalunderlined">
    <w:name w:val="IPP Normal underlined"/>
    <w:basedOn w:val="DefaultParagraphFont"/>
    <w:rsid w:val="00D81495"/>
    <w:rPr>
      <w:rFonts w:ascii="Times New Roman" w:hAnsi="Times New Roman"/>
      <w:sz w:val="22"/>
      <w:u w:val="single"/>
      <w:lang w:val="en-US"/>
    </w:rPr>
  </w:style>
  <w:style w:type="paragraph" w:styleId="BalloonText">
    <w:name w:val="Balloon Text"/>
    <w:basedOn w:val="Normal"/>
    <w:link w:val="BalloonTextChar"/>
    <w:rsid w:val="00D81495"/>
    <w:rPr>
      <w:rFonts w:ascii="Tahoma" w:hAnsi="Tahoma" w:cs="Tahoma"/>
      <w:sz w:val="16"/>
      <w:szCs w:val="16"/>
    </w:rPr>
  </w:style>
  <w:style w:type="character" w:customStyle="1" w:styleId="BalloonTextChar">
    <w:name w:val="Balloon Text Char"/>
    <w:basedOn w:val="DefaultParagraphFont"/>
    <w:link w:val="BalloonText"/>
    <w:rsid w:val="00D81495"/>
    <w:rPr>
      <w:rFonts w:ascii="Tahoma" w:eastAsia="MS Mincho" w:hAnsi="Tahoma" w:cs="Tahoma"/>
      <w:sz w:val="16"/>
      <w:szCs w:val="16"/>
      <w:lang w:val="en-GB"/>
    </w:rPr>
  </w:style>
  <w:style w:type="numbering" w:customStyle="1" w:styleId="IPPList">
    <w:name w:val="IPP List"/>
    <w:rsid w:val="00306B01"/>
  </w:style>
  <w:style w:type="paragraph" w:customStyle="1" w:styleId="IPPNumberedListArial">
    <w:name w:val="IPP NumberedListArial"/>
    <w:basedOn w:val="IPPNumberedList"/>
    <w:qFormat/>
    <w:rsid w:val="00306B01"/>
    <w:pPr>
      <w:numPr>
        <w:numId w:val="0"/>
      </w:numPr>
      <w:tabs>
        <w:tab w:val="num" w:pos="1134"/>
      </w:tabs>
      <w:ind w:left="1134" w:hanging="567"/>
    </w:pPr>
    <w:rPr>
      <w:rFonts w:ascii="Arial" w:hAnsi="Arial"/>
      <w:sz w:val="18"/>
    </w:rPr>
  </w:style>
  <w:style w:type="paragraph" w:customStyle="1" w:styleId="IPPTitle16ptIndent">
    <w:name w:val="IPP Title16pt Indent"/>
    <w:basedOn w:val="Normal"/>
    <w:qFormat/>
    <w:rsid w:val="00306B01"/>
    <w:pPr>
      <w:spacing w:after="720"/>
      <w:ind w:left="1701" w:right="1701"/>
      <w:jc w:val="center"/>
    </w:pPr>
    <w:rPr>
      <w:rFonts w:ascii="Arial" w:eastAsia="Times New Roman" w:hAnsi="Arial" w:cs="Arial"/>
      <w:b/>
      <w:bCs/>
      <w:sz w:val="32"/>
      <w:szCs w:val="32"/>
    </w:rPr>
  </w:style>
  <w:style w:type="numbering" w:customStyle="1" w:styleId="NoList1">
    <w:name w:val="No List1"/>
    <w:next w:val="NoList"/>
    <w:semiHidden/>
    <w:unhideWhenUsed/>
    <w:rsid w:val="00306B01"/>
  </w:style>
  <w:style w:type="numbering" w:customStyle="1" w:styleId="IPPList1">
    <w:name w:val="IPP List1"/>
    <w:rsid w:val="00306B01"/>
    <w:pPr>
      <w:numPr>
        <w:numId w:val="8"/>
      </w:numPr>
    </w:pPr>
  </w:style>
  <w:style w:type="paragraph" w:customStyle="1" w:styleId="IPPNumber">
    <w:name w:val="IPP Number"/>
    <w:basedOn w:val="IPPNormal"/>
    <w:qFormat/>
    <w:rsid w:val="00306B01"/>
  </w:style>
  <w:style w:type="paragraph" w:customStyle="1" w:styleId="IPPNumberClose">
    <w:name w:val="IPP NumberClose"/>
    <w:basedOn w:val="Normal"/>
    <w:qFormat/>
    <w:rsid w:val="00306B01"/>
    <w:pPr>
      <w:keepNext/>
      <w:spacing w:after="60"/>
    </w:pPr>
    <w:rPr>
      <w:rFonts w:ascii="Calibri" w:eastAsia="Times" w:hAnsi="Calibri"/>
      <w:sz w:val="20"/>
      <w:szCs w:val="20"/>
    </w:rPr>
  </w:style>
  <w:style w:type="paragraph" w:customStyle="1" w:styleId="IPPNumberedListLast">
    <w:name w:val="IPP NumberedListLast"/>
    <w:basedOn w:val="IPPNumberedList"/>
    <w:qFormat/>
    <w:rsid w:val="00D81495"/>
    <w:pPr>
      <w:spacing w:after="180"/>
    </w:pPr>
  </w:style>
  <w:style w:type="paragraph" w:customStyle="1" w:styleId="IPPNumberSubhead">
    <w:name w:val="IPP NumberSubhead"/>
    <w:basedOn w:val="IPPNumber"/>
    <w:qFormat/>
    <w:rsid w:val="00306B01"/>
    <w:pPr>
      <w:keepNext/>
      <w:spacing w:after="60"/>
    </w:pPr>
    <w:rPr>
      <w:b/>
    </w:rPr>
  </w:style>
  <w:style w:type="paragraph" w:customStyle="1" w:styleId="IPPSubheadNumber">
    <w:name w:val="IPP SubheadNumber"/>
    <w:basedOn w:val="IPPSubhead"/>
    <w:qFormat/>
    <w:rsid w:val="00306B01"/>
    <w:pPr>
      <w:ind w:left="0" w:firstLine="0"/>
    </w:pPr>
  </w:style>
  <w:style w:type="paragraph" w:customStyle="1" w:styleId="IPPNumberedList0">
    <w:name w:val="IPPNumberedList"/>
    <w:basedOn w:val="Normal"/>
    <w:qFormat/>
    <w:rsid w:val="00306B01"/>
    <w:pPr>
      <w:spacing w:after="60"/>
    </w:pPr>
    <w:rPr>
      <w:rFonts w:ascii="Calibri" w:eastAsia="Times" w:hAnsi="Calibri"/>
      <w:bCs/>
      <w:iCs/>
      <w:sz w:val="20"/>
    </w:rPr>
  </w:style>
  <w:style w:type="paragraph" w:customStyle="1" w:styleId="IPPNumberedListLast0">
    <w:name w:val="IPPNumberedListLast"/>
    <w:basedOn w:val="IPPNumberedList0"/>
    <w:qFormat/>
    <w:rsid w:val="00306B01"/>
    <w:pPr>
      <w:spacing w:after="180"/>
    </w:pPr>
  </w:style>
  <w:style w:type="character" w:styleId="CommentReference">
    <w:name w:val="annotation reference"/>
    <w:uiPriority w:val="99"/>
    <w:unhideWhenUsed/>
    <w:rsid w:val="00306B01"/>
    <w:rPr>
      <w:sz w:val="16"/>
      <w:szCs w:val="16"/>
    </w:rPr>
  </w:style>
  <w:style w:type="paragraph" w:styleId="CommentText">
    <w:name w:val="annotation text"/>
    <w:basedOn w:val="Normal"/>
    <w:link w:val="CommentTextChar"/>
    <w:uiPriority w:val="99"/>
    <w:unhideWhenUsed/>
    <w:qFormat/>
    <w:rsid w:val="00306B01"/>
    <w:rPr>
      <w:rFonts w:eastAsia="Times New Roman"/>
      <w:sz w:val="20"/>
      <w:szCs w:val="20"/>
      <w:lang w:val="x-none"/>
    </w:rPr>
  </w:style>
  <w:style w:type="character" w:customStyle="1" w:styleId="CommentTextChar">
    <w:name w:val="Comment Text Char"/>
    <w:link w:val="CommentText"/>
    <w:uiPriority w:val="99"/>
    <w:qFormat/>
    <w:rsid w:val="00306B01"/>
    <w:rPr>
      <w:lang w:eastAsia="en-US"/>
    </w:rPr>
  </w:style>
  <w:style w:type="paragraph" w:styleId="CommentSubject">
    <w:name w:val="annotation subject"/>
    <w:basedOn w:val="CommentText"/>
    <w:next w:val="CommentText"/>
    <w:link w:val="CommentSubjectChar"/>
    <w:uiPriority w:val="99"/>
    <w:semiHidden/>
    <w:unhideWhenUsed/>
    <w:rsid w:val="00306B01"/>
    <w:rPr>
      <w:b/>
      <w:bCs/>
    </w:rPr>
  </w:style>
  <w:style w:type="character" w:customStyle="1" w:styleId="CommentSubjectChar">
    <w:name w:val="Comment Subject Char"/>
    <w:link w:val="CommentSubject"/>
    <w:uiPriority w:val="99"/>
    <w:semiHidden/>
    <w:rsid w:val="00306B01"/>
    <w:rPr>
      <w:b/>
      <w:bCs/>
      <w:lang w:eastAsia="en-US"/>
    </w:rPr>
  </w:style>
  <w:style w:type="paragraph" w:customStyle="1" w:styleId="DarkList-Accent31">
    <w:name w:val="Dark List - Accent 31"/>
    <w:hidden/>
    <w:uiPriority w:val="99"/>
    <w:semiHidden/>
    <w:rsid w:val="00306B01"/>
    <w:rPr>
      <w:sz w:val="22"/>
      <w:szCs w:val="24"/>
      <w:lang w:val="en-GB" w:eastAsia="en-GB"/>
    </w:rPr>
  </w:style>
  <w:style w:type="character" w:styleId="FollowedHyperlink">
    <w:name w:val="FollowedHyperlink"/>
    <w:uiPriority w:val="99"/>
    <w:semiHidden/>
    <w:unhideWhenUsed/>
    <w:rsid w:val="00306B01"/>
    <w:rPr>
      <w:color w:val="800080"/>
      <w:u w:val="single"/>
    </w:rPr>
  </w:style>
  <w:style w:type="table" w:styleId="TableGrid">
    <w:name w:val="Table Grid"/>
    <w:basedOn w:val="TableNormal"/>
    <w:rsid w:val="00D81495"/>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PPnormalitalics">
    <w:name w:val="IPP normal italics"/>
    <w:basedOn w:val="DefaultParagraphFont"/>
    <w:rsid w:val="00D81495"/>
    <w:rPr>
      <w:rFonts w:ascii="Times New Roman" w:hAnsi="Times New Roman"/>
      <w:i/>
      <w:sz w:val="22"/>
      <w:lang w:val="en-US"/>
    </w:rPr>
  </w:style>
  <w:style w:type="character" w:customStyle="1" w:styleId="IPPNormalbold">
    <w:name w:val="IPP Normal bold"/>
    <w:basedOn w:val="PlainTextChar"/>
    <w:rsid w:val="00D81495"/>
    <w:rPr>
      <w:rFonts w:ascii="Times New Roman" w:eastAsia="Times" w:hAnsi="Times New Roman"/>
      <w:b/>
      <w:sz w:val="22"/>
      <w:szCs w:val="21"/>
      <w:lang w:val="en-AU"/>
    </w:rPr>
  </w:style>
  <w:style w:type="character" w:customStyle="1" w:styleId="IPPNormalstrikethrough">
    <w:name w:val="IPP Normal strikethrough"/>
    <w:rsid w:val="00D81495"/>
    <w:rPr>
      <w:rFonts w:ascii="Times New Roman" w:hAnsi="Times New Roman"/>
      <w:strike/>
      <w:dstrike w:val="0"/>
      <w:sz w:val="22"/>
    </w:rPr>
  </w:style>
  <w:style w:type="numbering" w:customStyle="1" w:styleId="IPPParagraphnumberedlist">
    <w:name w:val="IPP Paragraph numbered list"/>
    <w:rsid w:val="00D81495"/>
    <w:pPr>
      <w:numPr>
        <w:numId w:val="9"/>
      </w:numPr>
    </w:pPr>
  </w:style>
  <w:style w:type="paragraph" w:styleId="TOC1">
    <w:name w:val="toc 1"/>
    <w:basedOn w:val="IPPNormalCloseSpace"/>
    <w:next w:val="Normal"/>
    <w:autoRedefine/>
    <w:uiPriority w:val="39"/>
    <w:rsid w:val="00D81495"/>
    <w:pPr>
      <w:tabs>
        <w:tab w:val="right" w:leader="dot" w:pos="9072"/>
      </w:tabs>
      <w:spacing w:before="240"/>
      <w:ind w:left="567" w:hanging="567"/>
    </w:pPr>
  </w:style>
  <w:style w:type="paragraph" w:styleId="TOC2">
    <w:name w:val="toc 2"/>
    <w:basedOn w:val="TOC1"/>
    <w:next w:val="Normal"/>
    <w:autoRedefine/>
    <w:uiPriority w:val="39"/>
    <w:rsid w:val="00D81495"/>
    <w:pPr>
      <w:keepNext w:val="0"/>
      <w:tabs>
        <w:tab w:val="left" w:pos="425"/>
      </w:tabs>
      <w:spacing w:before="120" w:after="0"/>
      <w:ind w:left="425" w:right="284" w:hanging="425"/>
    </w:pPr>
  </w:style>
  <w:style w:type="paragraph" w:styleId="TOC3">
    <w:name w:val="toc 3"/>
    <w:basedOn w:val="TOC2"/>
    <w:next w:val="Normal"/>
    <w:autoRedefine/>
    <w:uiPriority w:val="39"/>
    <w:rsid w:val="00D81495"/>
    <w:pPr>
      <w:tabs>
        <w:tab w:val="left" w:pos="1276"/>
      </w:tabs>
      <w:spacing w:before="60"/>
      <w:ind w:left="1276" w:hanging="851"/>
    </w:pPr>
    <w:rPr>
      <w:rFonts w:eastAsia="Times"/>
    </w:rPr>
  </w:style>
  <w:style w:type="paragraph" w:styleId="TOC4">
    <w:name w:val="toc 4"/>
    <w:basedOn w:val="Normal"/>
    <w:next w:val="Normal"/>
    <w:autoRedefine/>
    <w:uiPriority w:val="39"/>
    <w:rsid w:val="00D81495"/>
    <w:pPr>
      <w:spacing w:after="120"/>
      <w:ind w:left="660"/>
    </w:pPr>
    <w:rPr>
      <w:rFonts w:eastAsia="Times"/>
      <w:lang w:val="en-AU"/>
    </w:rPr>
  </w:style>
  <w:style w:type="paragraph" w:styleId="TOC5">
    <w:name w:val="toc 5"/>
    <w:basedOn w:val="Normal"/>
    <w:next w:val="Normal"/>
    <w:autoRedefine/>
    <w:uiPriority w:val="39"/>
    <w:rsid w:val="00D81495"/>
    <w:pPr>
      <w:spacing w:after="120"/>
      <w:ind w:left="880"/>
    </w:pPr>
    <w:rPr>
      <w:rFonts w:eastAsia="Times"/>
      <w:lang w:val="en-AU"/>
    </w:rPr>
  </w:style>
  <w:style w:type="paragraph" w:styleId="TOC6">
    <w:name w:val="toc 6"/>
    <w:basedOn w:val="Normal"/>
    <w:next w:val="Normal"/>
    <w:autoRedefine/>
    <w:uiPriority w:val="39"/>
    <w:rsid w:val="00D81495"/>
    <w:pPr>
      <w:spacing w:after="120"/>
      <w:ind w:left="1100"/>
    </w:pPr>
    <w:rPr>
      <w:rFonts w:eastAsia="Times"/>
      <w:lang w:val="en-AU"/>
    </w:rPr>
  </w:style>
  <w:style w:type="paragraph" w:styleId="TOC7">
    <w:name w:val="toc 7"/>
    <w:basedOn w:val="Normal"/>
    <w:next w:val="Normal"/>
    <w:autoRedefine/>
    <w:uiPriority w:val="39"/>
    <w:rsid w:val="00D81495"/>
    <w:pPr>
      <w:spacing w:after="120"/>
      <w:ind w:left="1320"/>
    </w:pPr>
    <w:rPr>
      <w:rFonts w:eastAsia="Times"/>
      <w:lang w:val="en-AU"/>
    </w:rPr>
  </w:style>
  <w:style w:type="paragraph" w:styleId="TOC8">
    <w:name w:val="toc 8"/>
    <w:basedOn w:val="Normal"/>
    <w:next w:val="Normal"/>
    <w:autoRedefine/>
    <w:uiPriority w:val="39"/>
    <w:rsid w:val="00D81495"/>
    <w:pPr>
      <w:spacing w:after="120"/>
      <w:ind w:left="1540"/>
    </w:pPr>
    <w:rPr>
      <w:rFonts w:eastAsia="Times"/>
      <w:lang w:val="en-AU"/>
    </w:rPr>
  </w:style>
  <w:style w:type="paragraph" w:styleId="TOC9">
    <w:name w:val="toc 9"/>
    <w:basedOn w:val="Normal"/>
    <w:next w:val="Normal"/>
    <w:autoRedefine/>
    <w:uiPriority w:val="39"/>
    <w:rsid w:val="00D81495"/>
    <w:pPr>
      <w:spacing w:after="120"/>
      <w:ind w:left="1760"/>
    </w:pPr>
    <w:rPr>
      <w:rFonts w:eastAsia="Times"/>
      <w:lang w:val="en-AU"/>
    </w:rPr>
  </w:style>
  <w:style w:type="paragraph" w:customStyle="1" w:styleId="Default">
    <w:name w:val="Default"/>
    <w:uiPriority w:val="99"/>
    <w:rsid w:val="00306B01"/>
    <w:pPr>
      <w:autoSpaceDE w:val="0"/>
      <w:autoSpaceDN w:val="0"/>
      <w:adjustRightInd w:val="0"/>
    </w:pPr>
    <w:rPr>
      <w:color w:val="000000"/>
      <w:sz w:val="24"/>
      <w:szCs w:val="24"/>
    </w:rPr>
  </w:style>
  <w:style w:type="paragraph" w:customStyle="1" w:styleId="StyleIPPHeading1Centered">
    <w:name w:val="Style IPP Heading1 + Centered"/>
    <w:basedOn w:val="IPPHeading1"/>
    <w:rsid w:val="00306B01"/>
    <w:pPr>
      <w:jc w:val="center"/>
    </w:pPr>
    <w:rPr>
      <w:rFonts w:eastAsia="Times New Roman"/>
      <w:bCs/>
      <w:szCs w:val="20"/>
    </w:rPr>
  </w:style>
  <w:style w:type="paragraph" w:customStyle="1" w:styleId="StyleIPPHeadSectionCentered">
    <w:name w:val="Style IPP HeadSection + Centered"/>
    <w:basedOn w:val="IPPHeadSection"/>
    <w:rsid w:val="00306B01"/>
    <w:pPr>
      <w:jc w:val="center"/>
    </w:pPr>
    <w:rPr>
      <w:rFonts w:eastAsia="Times New Roman"/>
      <w:szCs w:val="20"/>
    </w:rPr>
  </w:style>
  <w:style w:type="paragraph" w:customStyle="1" w:styleId="StyleIPPHeadSectionUnderlineCentered">
    <w:name w:val="Style IPP HeadSection + Underline Centered"/>
    <w:basedOn w:val="IPPHeadSection"/>
    <w:rsid w:val="00306B01"/>
    <w:pPr>
      <w:jc w:val="center"/>
    </w:pPr>
    <w:rPr>
      <w:rFonts w:eastAsia="Times New Roman"/>
      <w:szCs w:val="20"/>
      <w:u w:val="single"/>
    </w:rPr>
  </w:style>
  <w:style w:type="numbering" w:styleId="111111">
    <w:name w:val="Outline List 2"/>
    <w:basedOn w:val="NoList"/>
    <w:rsid w:val="00306B01"/>
    <w:pPr>
      <w:numPr>
        <w:numId w:val="10"/>
      </w:numPr>
    </w:pPr>
  </w:style>
  <w:style w:type="character" w:customStyle="1" w:styleId="Bold">
    <w:name w:val="Bold"/>
    <w:rsid w:val="00306B01"/>
    <w:rPr>
      <w:b/>
      <w:bCs/>
    </w:rPr>
  </w:style>
  <w:style w:type="paragraph" w:styleId="ListNumber">
    <w:name w:val="List Number"/>
    <w:basedOn w:val="Normal"/>
    <w:rsid w:val="00306B01"/>
    <w:pPr>
      <w:tabs>
        <w:tab w:val="num" w:pos="1320"/>
      </w:tabs>
      <w:ind w:left="1320" w:hanging="720"/>
    </w:pPr>
    <w:rPr>
      <w:rFonts w:eastAsia="Times New Roman"/>
    </w:rPr>
  </w:style>
  <w:style w:type="character" w:customStyle="1" w:styleId="Larson">
    <w:name w:val="Larson"/>
    <w:aliases w:val="Brent (AGPP)"/>
    <w:semiHidden/>
    <w:rsid w:val="00306B01"/>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306B01"/>
    <w:pPr>
      <w:spacing w:line="240" w:lineRule="exact"/>
    </w:pPr>
    <w:rPr>
      <w:rFonts w:ascii="Tahoma" w:hAnsi="Tahoma"/>
      <w:sz w:val="20"/>
      <w:szCs w:val="20"/>
    </w:rPr>
  </w:style>
  <w:style w:type="paragraph" w:customStyle="1" w:styleId="Contents">
    <w:name w:val="Contents"/>
    <w:basedOn w:val="Normal"/>
    <w:autoRedefine/>
    <w:rsid w:val="00306B01"/>
    <w:pPr>
      <w:ind w:left="6" w:hanging="6"/>
    </w:pPr>
    <w:rPr>
      <w:rFonts w:eastAsia="Times New Roman"/>
      <w:bCs/>
    </w:rPr>
  </w:style>
  <w:style w:type="character" w:styleId="Strong">
    <w:name w:val="Strong"/>
    <w:basedOn w:val="DefaultParagraphFont"/>
    <w:qFormat/>
    <w:rsid w:val="00D81495"/>
    <w:rPr>
      <w:b/>
      <w:bCs/>
    </w:rPr>
  </w:style>
  <w:style w:type="paragraph" w:styleId="NormalWeb">
    <w:name w:val="Normal (Web)"/>
    <w:basedOn w:val="Normal"/>
    <w:uiPriority w:val="99"/>
    <w:unhideWhenUsed/>
    <w:rsid w:val="00306B01"/>
    <w:pPr>
      <w:spacing w:before="100" w:beforeAutospacing="1" w:after="100" w:afterAutospacing="1"/>
    </w:pPr>
  </w:style>
  <w:style w:type="character" w:customStyle="1" w:styleId="apple-style-span">
    <w:name w:val="apple-style-span"/>
    <w:rsid w:val="00306B01"/>
  </w:style>
  <w:style w:type="paragraph" w:customStyle="1" w:styleId="IPPParaNumbering">
    <w:name w:val="IPP ParaNumbering"/>
    <w:basedOn w:val="IPPNormal"/>
    <w:qFormat/>
    <w:rsid w:val="00306B01"/>
    <w:rPr>
      <w:rFonts w:ascii="Arial" w:hAnsi="Arial" w:cs="Arial"/>
      <w:i/>
      <w:color w:val="0000FF"/>
      <w:sz w:val="18"/>
      <w:szCs w:val="18"/>
    </w:rPr>
  </w:style>
  <w:style w:type="paragraph" w:customStyle="1" w:styleId="bodytext">
    <w:name w:val="bodytext"/>
    <w:basedOn w:val="Normal"/>
    <w:rsid w:val="00306B01"/>
    <w:pPr>
      <w:spacing w:before="100" w:beforeAutospacing="1" w:after="100" w:afterAutospacing="1"/>
    </w:pPr>
    <w:rPr>
      <w:rFonts w:eastAsia="Times New Roman"/>
    </w:rPr>
  </w:style>
  <w:style w:type="paragraph" w:customStyle="1" w:styleId="DashListLev1">
    <w:name w:val="Dash List Lev1"/>
    <w:basedOn w:val="Normal"/>
    <w:rsid w:val="00306B01"/>
    <w:pPr>
      <w:tabs>
        <w:tab w:val="num" w:pos="0"/>
      </w:tabs>
      <w:ind w:left="760" w:hanging="363"/>
    </w:pPr>
    <w:rPr>
      <w:rFonts w:eastAsia="Times New Roman"/>
      <w:szCs w:val="20"/>
      <w:lang w:eastAsia="ko-KR"/>
    </w:rPr>
  </w:style>
  <w:style w:type="paragraph" w:customStyle="1" w:styleId="font1">
    <w:name w:val="font1"/>
    <w:basedOn w:val="Normal"/>
    <w:rsid w:val="00306B01"/>
    <w:pPr>
      <w:spacing w:before="100" w:beforeAutospacing="1" w:after="100" w:afterAutospacing="1"/>
    </w:pPr>
    <w:rPr>
      <w:rFonts w:ascii="Arial" w:eastAsia="Times New Roman" w:hAnsi="Arial" w:cs="Arial"/>
      <w:sz w:val="20"/>
      <w:szCs w:val="20"/>
    </w:rPr>
  </w:style>
  <w:style w:type="paragraph" w:customStyle="1" w:styleId="font5">
    <w:name w:val="font5"/>
    <w:basedOn w:val="Normal"/>
    <w:rsid w:val="00306B01"/>
    <w:pPr>
      <w:spacing w:before="100" w:beforeAutospacing="1" w:after="100" w:afterAutospacing="1"/>
    </w:pPr>
    <w:rPr>
      <w:rFonts w:ascii="Arial" w:eastAsia="Times New Roman" w:hAnsi="Arial" w:cs="Arial"/>
      <w:i/>
      <w:iCs/>
      <w:sz w:val="20"/>
      <w:szCs w:val="20"/>
    </w:rPr>
  </w:style>
  <w:style w:type="paragraph" w:customStyle="1" w:styleId="font6">
    <w:name w:val="font6"/>
    <w:basedOn w:val="Normal"/>
    <w:rsid w:val="00306B01"/>
    <w:pPr>
      <w:spacing w:before="100" w:beforeAutospacing="1" w:after="100" w:afterAutospacing="1"/>
    </w:pPr>
    <w:rPr>
      <w:rFonts w:ascii="Arial" w:eastAsia="Times New Roman" w:hAnsi="Arial" w:cs="Arial"/>
      <w:color w:val="FF0000"/>
      <w:sz w:val="20"/>
      <w:szCs w:val="20"/>
    </w:rPr>
  </w:style>
  <w:style w:type="paragraph" w:customStyle="1" w:styleId="xl65">
    <w:name w:val="xl65"/>
    <w:basedOn w:val="Normal"/>
    <w:rsid w:val="00306B01"/>
    <w:pPr>
      <w:spacing w:before="100" w:beforeAutospacing="1" w:after="100" w:afterAutospacing="1"/>
      <w:textAlignment w:val="top"/>
    </w:pPr>
    <w:rPr>
      <w:rFonts w:eastAsia="Times New Roman"/>
      <w:b/>
      <w:bCs/>
      <w:color w:val="FF0000"/>
      <w:sz w:val="32"/>
      <w:szCs w:val="32"/>
    </w:rPr>
  </w:style>
  <w:style w:type="paragraph" w:customStyle="1" w:styleId="xl66">
    <w:name w:val="xl66"/>
    <w:basedOn w:val="Normal"/>
    <w:rsid w:val="00306B01"/>
    <w:pPr>
      <w:spacing w:before="100" w:beforeAutospacing="1" w:after="100" w:afterAutospacing="1"/>
      <w:textAlignment w:val="top"/>
    </w:pPr>
    <w:rPr>
      <w:rFonts w:eastAsia="Times New Roman"/>
    </w:rPr>
  </w:style>
  <w:style w:type="paragraph" w:customStyle="1" w:styleId="xl67">
    <w:name w:val="xl67"/>
    <w:basedOn w:val="Normal"/>
    <w:rsid w:val="00306B01"/>
    <w:pPr>
      <w:spacing w:before="100" w:beforeAutospacing="1" w:after="100" w:afterAutospacing="1"/>
      <w:textAlignment w:val="top"/>
    </w:pPr>
    <w:rPr>
      <w:rFonts w:eastAsia="Times New Roman"/>
      <w:b/>
      <w:bCs/>
      <w:sz w:val="32"/>
      <w:szCs w:val="32"/>
    </w:rPr>
  </w:style>
  <w:style w:type="paragraph" w:customStyle="1" w:styleId="xl68">
    <w:name w:val="xl68"/>
    <w:basedOn w:val="Normal"/>
    <w:rsid w:val="00306B01"/>
    <w:pPr>
      <w:spacing w:before="100" w:beforeAutospacing="1" w:after="100" w:afterAutospacing="1"/>
      <w:textAlignment w:val="top"/>
    </w:pPr>
    <w:rPr>
      <w:rFonts w:eastAsia="Times New Roman"/>
      <w:b/>
      <w:bCs/>
      <w:sz w:val="32"/>
      <w:szCs w:val="32"/>
    </w:rPr>
  </w:style>
  <w:style w:type="paragraph" w:customStyle="1" w:styleId="xl69">
    <w:name w:val="xl69"/>
    <w:basedOn w:val="Normal"/>
    <w:rsid w:val="00306B01"/>
    <w:pPr>
      <w:spacing w:before="100" w:beforeAutospacing="1" w:after="100" w:afterAutospacing="1"/>
      <w:textAlignment w:val="top"/>
    </w:pPr>
    <w:rPr>
      <w:rFonts w:eastAsia="Times New Roman"/>
      <w:sz w:val="32"/>
      <w:szCs w:val="32"/>
    </w:rPr>
  </w:style>
  <w:style w:type="paragraph" w:customStyle="1" w:styleId="xl70">
    <w:name w:val="xl70"/>
    <w:basedOn w:val="Normal"/>
    <w:rsid w:val="00306B01"/>
    <w:pPr>
      <w:spacing w:before="100" w:beforeAutospacing="1" w:after="100" w:afterAutospacing="1"/>
      <w:textAlignment w:val="top"/>
    </w:pPr>
    <w:rPr>
      <w:rFonts w:eastAsia="Times New Roman"/>
    </w:rPr>
  </w:style>
  <w:style w:type="paragraph" w:customStyle="1" w:styleId="xl71">
    <w:name w:val="xl71"/>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b/>
      <w:bCs/>
    </w:rPr>
  </w:style>
  <w:style w:type="paragraph" w:customStyle="1" w:styleId="xl72">
    <w:name w:val="xl72"/>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b/>
      <w:bCs/>
    </w:rPr>
  </w:style>
  <w:style w:type="paragraph" w:customStyle="1" w:styleId="xl73">
    <w:name w:val="xl73"/>
    <w:basedOn w:val="Normal"/>
    <w:rsid w:val="00306B01"/>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rFonts w:eastAsia="Times New Roman"/>
      <w:b/>
      <w:bCs/>
    </w:rPr>
  </w:style>
  <w:style w:type="paragraph" w:customStyle="1" w:styleId="xl74">
    <w:name w:val="xl74"/>
    <w:basedOn w:val="Normal"/>
    <w:rsid w:val="00306B01"/>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rFonts w:eastAsia="Times New Roman"/>
    </w:rPr>
  </w:style>
  <w:style w:type="paragraph" w:customStyle="1" w:styleId="xl75">
    <w:name w:val="xl75"/>
    <w:basedOn w:val="Normal"/>
    <w:rsid w:val="00306B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rPr>
  </w:style>
  <w:style w:type="paragraph" w:customStyle="1" w:styleId="xl76">
    <w:name w:val="xl76"/>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rPr>
  </w:style>
  <w:style w:type="paragraph" w:customStyle="1" w:styleId="xl77">
    <w:name w:val="xl77"/>
    <w:basedOn w:val="Normal"/>
    <w:rsid w:val="00306B01"/>
    <w:pPr>
      <w:spacing w:before="100" w:beforeAutospacing="1" w:after="100" w:afterAutospacing="1"/>
      <w:textAlignment w:val="center"/>
    </w:pPr>
    <w:rPr>
      <w:rFonts w:eastAsia="Times New Roman"/>
    </w:rPr>
  </w:style>
  <w:style w:type="paragraph" w:customStyle="1" w:styleId="xl78">
    <w:name w:val="xl78"/>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eastAsia="Times New Roman"/>
      <w:b/>
      <w:bCs/>
    </w:rPr>
  </w:style>
  <w:style w:type="paragraph" w:customStyle="1" w:styleId="xl79">
    <w:name w:val="xl79"/>
    <w:basedOn w:val="Normal"/>
    <w:rsid w:val="00306B0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top"/>
    </w:pPr>
    <w:rPr>
      <w:rFonts w:eastAsia="Times New Roman"/>
      <w:b/>
      <w:bCs/>
    </w:rPr>
  </w:style>
  <w:style w:type="paragraph" w:customStyle="1" w:styleId="xl80">
    <w:name w:val="xl80"/>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eastAsia="Times New Roman"/>
    </w:rPr>
  </w:style>
  <w:style w:type="paragraph" w:customStyle="1" w:styleId="xl81">
    <w:name w:val="xl81"/>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2">
    <w:name w:val="xl82"/>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3">
    <w:name w:val="xl83"/>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rPr>
  </w:style>
  <w:style w:type="paragraph" w:customStyle="1" w:styleId="xl84">
    <w:name w:val="xl84"/>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5">
    <w:name w:val="xl85"/>
    <w:basedOn w:val="Normal"/>
    <w:rsid w:val="00306B0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textAlignment w:val="top"/>
    </w:pPr>
    <w:rPr>
      <w:rFonts w:eastAsia="Times New Roman"/>
    </w:rPr>
  </w:style>
  <w:style w:type="paragraph" w:customStyle="1" w:styleId="xl86">
    <w:name w:val="xl86"/>
    <w:basedOn w:val="Normal"/>
    <w:rsid w:val="00306B01"/>
    <w:pPr>
      <w:shd w:val="clear" w:color="000000" w:fill="FF6600"/>
      <w:spacing w:before="100" w:beforeAutospacing="1" w:after="100" w:afterAutospacing="1"/>
      <w:textAlignment w:val="top"/>
    </w:pPr>
    <w:rPr>
      <w:rFonts w:eastAsia="Times New Roman"/>
    </w:rPr>
  </w:style>
  <w:style w:type="paragraph" w:customStyle="1" w:styleId="xl87">
    <w:name w:val="xl87"/>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CharChar">
    <w:name w:val="(文字) (文字) Char (文字) (文字) Char"/>
    <w:basedOn w:val="Normal"/>
    <w:rsid w:val="00306B01"/>
    <w:pPr>
      <w:spacing w:line="240" w:lineRule="exact"/>
    </w:pPr>
    <w:rPr>
      <w:rFonts w:ascii="Tahoma" w:hAnsi="Tahoma"/>
    </w:rPr>
  </w:style>
  <w:style w:type="paragraph" w:styleId="Title">
    <w:name w:val="Title"/>
    <w:basedOn w:val="Normal"/>
    <w:next w:val="Normal"/>
    <w:link w:val="TitleChar"/>
    <w:uiPriority w:val="10"/>
    <w:qFormat/>
    <w:rsid w:val="00306B01"/>
    <w:pPr>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uiPriority w:val="10"/>
    <w:rsid w:val="00306B01"/>
    <w:rPr>
      <w:rFonts w:ascii="Cambria" w:hAnsi="Cambria"/>
      <w:b/>
      <w:bCs/>
      <w:kern w:val="28"/>
      <w:sz w:val="32"/>
      <w:szCs w:val="32"/>
      <w:lang w:eastAsia="en-US"/>
    </w:rPr>
  </w:style>
  <w:style w:type="numbering" w:customStyle="1" w:styleId="IPPParagraphnumberedlist1">
    <w:name w:val="IPP Paragraph numbered list1"/>
    <w:rsid w:val="00306B01"/>
    <w:pPr>
      <w:numPr>
        <w:numId w:val="14"/>
      </w:numPr>
    </w:pPr>
  </w:style>
  <w:style w:type="numbering" w:customStyle="1" w:styleId="IPPList11">
    <w:name w:val="IPP List11"/>
    <w:rsid w:val="00306B01"/>
    <w:pPr>
      <w:numPr>
        <w:numId w:val="15"/>
      </w:numPr>
    </w:pPr>
  </w:style>
  <w:style w:type="paragraph" w:styleId="ListParagraph">
    <w:name w:val="List Paragraph"/>
    <w:basedOn w:val="Normal"/>
    <w:uiPriority w:val="34"/>
    <w:qFormat/>
    <w:rsid w:val="00D81495"/>
    <w:pPr>
      <w:spacing w:line="240" w:lineRule="atLeast"/>
      <w:ind w:leftChars="400" w:left="800"/>
    </w:pPr>
    <w:rPr>
      <w:rFonts w:ascii="Verdana" w:eastAsia="Times New Roman" w:hAnsi="Verdana"/>
      <w:sz w:val="20"/>
      <w:lang w:val="nl-NL" w:eastAsia="nl-NL"/>
    </w:rPr>
  </w:style>
  <w:style w:type="character" w:customStyle="1" w:styleId="EmailStyle1061">
    <w:name w:val="EmailStyle1061"/>
    <w:semiHidden/>
    <w:rsid w:val="00306B01"/>
    <w:rPr>
      <w:rFonts w:ascii="Times New Roman" w:hAnsi="Times New Roman" w:cs="Times New Roman"/>
      <w:b w:val="0"/>
      <w:bCs w:val="0"/>
      <w:i w:val="0"/>
      <w:iCs w:val="0"/>
      <w:strike w:val="0"/>
      <w:color w:val="auto"/>
      <w:sz w:val="20"/>
      <w:szCs w:val="20"/>
      <w:u w:val="none"/>
    </w:rPr>
  </w:style>
  <w:style w:type="paragraph" w:customStyle="1" w:styleId="CarCar1">
    <w:name w:val="Car Car1"/>
    <w:basedOn w:val="Normal"/>
    <w:rsid w:val="00306B01"/>
    <w:pPr>
      <w:spacing w:line="240" w:lineRule="exact"/>
      <w:ind w:hanging="567"/>
    </w:pPr>
    <w:rPr>
      <w:rFonts w:ascii="Tahoma" w:hAnsi="Tahoma"/>
      <w:sz w:val="20"/>
      <w:szCs w:val="20"/>
    </w:rPr>
  </w:style>
  <w:style w:type="paragraph" w:customStyle="1" w:styleId="CharChar1">
    <w:name w:val="(文字) (文字) Char (文字) (文字) Char1"/>
    <w:basedOn w:val="Normal"/>
    <w:rsid w:val="00306B01"/>
    <w:pPr>
      <w:spacing w:line="240" w:lineRule="exact"/>
      <w:ind w:hanging="567"/>
    </w:pPr>
    <w:rPr>
      <w:rFonts w:ascii="Tahoma" w:hAnsi="Tahoma"/>
    </w:rPr>
  </w:style>
  <w:style w:type="character" w:customStyle="1" w:styleId="apple-converted-space">
    <w:name w:val="apple-converted-space"/>
    <w:rsid w:val="00306B01"/>
  </w:style>
  <w:style w:type="character" w:customStyle="1" w:styleId="IPPHeading2Char">
    <w:name w:val="IPP Heading2 Char"/>
    <w:link w:val="IPPHeading2"/>
    <w:rsid w:val="00306B01"/>
    <w:rPr>
      <w:rFonts w:eastAsia="Times"/>
      <w:b/>
      <w:sz w:val="24"/>
      <w:szCs w:val="24"/>
      <w:lang w:val="en-GB"/>
    </w:rPr>
  </w:style>
  <w:style w:type="paragraph" w:styleId="TOCHeading">
    <w:name w:val="TOC Heading"/>
    <w:basedOn w:val="Heading1"/>
    <w:next w:val="Normal"/>
    <w:uiPriority w:val="39"/>
    <w:qFormat/>
    <w:rsid w:val="00306B01"/>
    <w:pPr>
      <w:keepLines/>
      <w:overflowPunct/>
      <w:autoSpaceDE/>
      <w:autoSpaceDN/>
      <w:adjustRightInd/>
      <w:spacing w:before="480" w:line="276" w:lineRule="auto"/>
      <w:textAlignment w:val="auto"/>
      <w:outlineLvl w:val="9"/>
    </w:pPr>
    <w:rPr>
      <w:rFonts w:ascii="Cambria" w:eastAsia="MS Gothic" w:hAnsi="Cambria"/>
      <w:color w:val="365F91"/>
      <w:sz w:val="28"/>
      <w:szCs w:val="28"/>
      <w:lang w:eastAsia="ja-JP"/>
    </w:rPr>
  </w:style>
  <w:style w:type="character" w:customStyle="1" w:styleId="Italic">
    <w:name w:val="Italic"/>
    <w:rsid w:val="00306B01"/>
    <w:rPr>
      <w:i/>
      <w:iCs/>
    </w:rPr>
  </w:style>
  <w:style w:type="paragraph" w:customStyle="1" w:styleId="IPPNumberedListAlpha">
    <w:name w:val="IPP NumberedListAlpha"/>
    <w:basedOn w:val="Normal"/>
    <w:qFormat/>
    <w:rsid w:val="00306B01"/>
    <w:pPr>
      <w:numPr>
        <w:numId w:val="11"/>
      </w:numPr>
      <w:spacing w:after="60"/>
    </w:pPr>
    <w:rPr>
      <w:rFonts w:eastAsia="Times"/>
    </w:rPr>
  </w:style>
  <w:style w:type="paragraph" w:customStyle="1" w:styleId="IPPNumberedListAlpha2">
    <w:name w:val="IPP NumberedListAlpha2"/>
    <w:basedOn w:val="IPPNumberedListAlpha"/>
    <w:qFormat/>
    <w:rsid w:val="00306B01"/>
    <w:pPr>
      <w:numPr>
        <w:numId w:val="12"/>
      </w:numPr>
    </w:pPr>
  </w:style>
  <w:style w:type="character" w:styleId="HTMLTypewriter">
    <w:name w:val="HTML Typewriter"/>
    <w:uiPriority w:val="99"/>
    <w:semiHidden/>
    <w:unhideWhenUsed/>
    <w:rsid w:val="00306B01"/>
    <w:rPr>
      <w:rFonts w:ascii="Courier New" w:eastAsia="Times New Roman" w:hAnsi="Courier New" w:cs="Courier New"/>
      <w:sz w:val="20"/>
      <w:szCs w:val="20"/>
    </w:rPr>
  </w:style>
  <w:style w:type="paragraph" w:styleId="BodyText0">
    <w:name w:val="Body Text"/>
    <w:basedOn w:val="Normal"/>
    <w:link w:val="BodyTextChar"/>
    <w:uiPriority w:val="99"/>
    <w:rsid w:val="00306B01"/>
    <w:pPr>
      <w:spacing w:after="120"/>
    </w:pPr>
    <w:rPr>
      <w:rFonts w:eastAsia="Batang"/>
      <w:sz w:val="24"/>
      <w:lang w:val="en-NZ" w:eastAsia="ko-KR"/>
    </w:rPr>
  </w:style>
  <w:style w:type="character" w:customStyle="1" w:styleId="BodyTextChar">
    <w:name w:val="Body Text Char"/>
    <w:link w:val="BodyText0"/>
    <w:uiPriority w:val="99"/>
    <w:rsid w:val="00306B01"/>
    <w:rPr>
      <w:rFonts w:eastAsia="Batang"/>
      <w:sz w:val="24"/>
      <w:szCs w:val="24"/>
      <w:lang w:val="en-NZ" w:eastAsia="ko-KR"/>
    </w:rPr>
  </w:style>
  <w:style w:type="paragraph" w:styleId="Revision">
    <w:name w:val="Revision"/>
    <w:hidden/>
    <w:uiPriority w:val="99"/>
    <w:semiHidden/>
    <w:rsid w:val="00306B01"/>
    <w:rPr>
      <w:rFonts w:eastAsia="MS Mincho"/>
      <w:sz w:val="22"/>
      <w:szCs w:val="24"/>
      <w:lang w:val="en-GB"/>
    </w:rPr>
  </w:style>
  <w:style w:type="paragraph" w:customStyle="1" w:styleId="IPPHeading30">
    <w:name w:val="IPP Heading3"/>
    <w:basedOn w:val="IPPNormal"/>
    <w:qFormat/>
    <w:rsid w:val="00D81495"/>
    <w:pPr>
      <w:keepNext/>
      <w:tabs>
        <w:tab w:val="left" w:pos="567"/>
      </w:tabs>
      <w:spacing w:before="120" w:after="120"/>
      <w:ind w:left="567" w:hanging="567"/>
    </w:pPr>
    <w:rPr>
      <w:b/>
      <w:i/>
    </w:rPr>
  </w:style>
  <w:style w:type="paragraph" w:customStyle="1" w:styleId="IPPPargraphnumbering">
    <w:name w:val="IPP Pargraph numbering"/>
    <w:basedOn w:val="IPPNormal"/>
    <w:qFormat/>
    <w:rsid w:val="00812477"/>
    <w:pPr>
      <w:tabs>
        <w:tab w:val="num" w:pos="0"/>
      </w:tabs>
      <w:ind w:hanging="482"/>
    </w:pPr>
  </w:style>
  <w:style w:type="paragraph" w:customStyle="1" w:styleId="IPSBullet1Last">
    <w:name w:val="IPS Bullet 1 Last"/>
    <w:basedOn w:val="Normal"/>
    <w:qFormat/>
    <w:rsid w:val="00306B01"/>
    <w:pPr>
      <w:numPr>
        <w:numId w:val="17"/>
      </w:numPr>
      <w:spacing w:after="180"/>
    </w:pPr>
    <w:rPr>
      <w:rFonts w:ascii="Arial" w:eastAsia="Times New Roman" w:hAnsi="Arial" w:cs="Arial"/>
      <w:szCs w:val="20"/>
    </w:rPr>
  </w:style>
  <w:style w:type="paragraph" w:customStyle="1" w:styleId="IPSBullet2Last">
    <w:name w:val="IPS Bullet 2 Last"/>
    <w:basedOn w:val="Normal"/>
    <w:qFormat/>
    <w:rsid w:val="00306B01"/>
    <w:pPr>
      <w:numPr>
        <w:ilvl w:val="1"/>
        <w:numId w:val="17"/>
      </w:numPr>
      <w:spacing w:after="180"/>
    </w:pPr>
    <w:rPr>
      <w:rFonts w:ascii="Arial" w:eastAsia="Times New Roman" w:hAnsi="Arial"/>
      <w:szCs w:val="20"/>
    </w:rPr>
  </w:style>
  <w:style w:type="character" w:customStyle="1" w:styleId="titles-title">
    <w:name w:val="titles-title"/>
    <w:rsid w:val="00306B01"/>
  </w:style>
  <w:style w:type="paragraph" w:customStyle="1" w:styleId="a">
    <w:name w:val="바탕글"/>
    <w:basedOn w:val="Normal"/>
    <w:rsid w:val="00306B01"/>
    <w:pPr>
      <w:snapToGrid w:val="0"/>
      <w:spacing w:line="384" w:lineRule="auto"/>
    </w:pPr>
    <w:rPr>
      <w:rFonts w:ascii="Batang" w:eastAsia="Batang" w:hAnsi="Batang" w:cs="Gulim"/>
      <w:color w:val="000000"/>
      <w:sz w:val="20"/>
      <w:szCs w:val="20"/>
      <w:lang w:eastAsia="ko-KR"/>
    </w:rPr>
  </w:style>
  <w:style w:type="paragraph" w:styleId="Date">
    <w:name w:val="Date"/>
    <w:basedOn w:val="Normal"/>
    <w:next w:val="Normal"/>
    <w:link w:val="DateChar"/>
    <w:uiPriority w:val="99"/>
    <w:semiHidden/>
    <w:unhideWhenUsed/>
    <w:rsid w:val="00F56AA4"/>
    <w:rPr>
      <w:lang w:val="x-none"/>
    </w:rPr>
  </w:style>
  <w:style w:type="character" w:customStyle="1" w:styleId="DateChar">
    <w:name w:val="Date Char"/>
    <w:link w:val="Date"/>
    <w:uiPriority w:val="99"/>
    <w:semiHidden/>
    <w:rsid w:val="00F56AA4"/>
    <w:rPr>
      <w:rFonts w:eastAsia="MS Mincho"/>
      <w:sz w:val="22"/>
      <w:szCs w:val="24"/>
      <w:lang w:eastAsia="en-US"/>
    </w:rPr>
  </w:style>
  <w:style w:type="paragraph" w:customStyle="1" w:styleId="names">
    <w:name w:val="names"/>
    <w:basedOn w:val="Normal"/>
    <w:uiPriority w:val="99"/>
    <w:rsid w:val="0043019B"/>
    <w:pPr>
      <w:tabs>
        <w:tab w:val="left" w:pos="2268"/>
      </w:tabs>
      <w:spacing w:after="60"/>
    </w:pPr>
    <w:rPr>
      <w:szCs w:val="20"/>
      <w:lang w:eastAsia="nl-NL"/>
    </w:rPr>
  </w:style>
  <w:style w:type="paragraph" w:customStyle="1" w:styleId="IPPParagraphnumbering">
    <w:name w:val="IPP Paragraph numbering"/>
    <w:basedOn w:val="IPPNormal"/>
    <w:qFormat/>
    <w:rsid w:val="00D81495"/>
    <w:pPr>
      <w:numPr>
        <w:numId w:val="16"/>
      </w:numPr>
    </w:pPr>
    <w:rPr>
      <w:lang w:val="en-US"/>
    </w:rPr>
  </w:style>
  <w:style w:type="paragraph" w:customStyle="1" w:styleId="IPPParagraphnumberingclose">
    <w:name w:val="IPP Paragraph numbering close"/>
    <w:basedOn w:val="IPPParagraphnumbering"/>
    <w:qFormat/>
    <w:rsid w:val="00D81495"/>
    <w:pPr>
      <w:keepNext/>
      <w:spacing w:after="60"/>
    </w:pPr>
  </w:style>
  <w:style w:type="paragraph" w:customStyle="1" w:styleId="NewPara">
    <w:name w:val="NewPara"/>
    <w:basedOn w:val="ListParagraph"/>
    <w:link w:val="NewParaChar"/>
    <w:qFormat/>
    <w:rsid w:val="00373FE9"/>
    <w:pPr>
      <w:numPr>
        <w:numId w:val="19"/>
      </w:numPr>
      <w:spacing w:after="200" w:line="240" w:lineRule="auto"/>
      <w:ind w:leftChars="0" w:left="0"/>
    </w:pPr>
    <w:rPr>
      <w:rFonts w:ascii="Times New Roman" w:eastAsia="Calibri" w:hAnsi="Times New Roman" w:cs="Akhbar MT"/>
      <w:sz w:val="22"/>
      <w:szCs w:val="30"/>
      <w:lang w:val="en-GB" w:eastAsia="en-US"/>
    </w:rPr>
  </w:style>
  <w:style w:type="character" w:customStyle="1" w:styleId="NewParaChar">
    <w:name w:val="NewPara Char"/>
    <w:link w:val="NewPara"/>
    <w:rsid w:val="00373FE9"/>
    <w:rPr>
      <w:rFonts w:eastAsia="Calibri" w:cs="Akhbar MT"/>
      <w:sz w:val="22"/>
      <w:szCs w:val="30"/>
      <w:lang w:val="en-GB"/>
    </w:rPr>
  </w:style>
  <w:style w:type="paragraph" w:customStyle="1" w:styleId="ColorfulShading-Accent11">
    <w:name w:val="Colorful Shading - Accent 11"/>
    <w:hidden/>
    <w:uiPriority w:val="99"/>
    <w:semiHidden/>
    <w:rsid w:val="00E22754"/>
    <w:rPr>
      <w:sz w:val="22"/>
      <w:szCs w:val="24"/>
      <w:lang w:val="en-GB" w:eastAsia="en-GB"/>
    </w:rPr>
  </w:style>
  <w:style w:type="paragraph" w:customStyle="1" w:styleId="FooterLandscape">
    <w:name w:val="FooterLandscape"/>
    <w:basedOn w:val="Normal"/>
    <w:qFormat/>
    <w:rsid w:val="00E22754"/>
    <w:pPr>
      <w:tabs>
        <w:tab w:val="right" w:pos="13892"/>
      </w:tabs>
      <w:spacing w:after="120"/>
    </w:pPr>
    <w:rPr>
      <w:rFonts w:ascii="Arial" w:eastAsia="Times" w:hAnsi="Arial"/>
      <w:sz w:val="18"/>
    </w:rPr>
  </w:style>
  <w:style w:type="paragraph" w:customStyle="1" w:styleId="Footnote">
    <w:name w:val="Footnote"/>
    <w:basedOn w:val="BodyText0"/>
    <w:link w:val="FootnoteChar"/>
    <w:qFormat/>
    <w:rsid w:val="00E22754"/>
    <w:pPr>
      <w:ind w:left="1134" w:right="1275"/>
    </w:pPr>
    <w:rPr>
      <w:rFonts w:eastAsia="MS Mincho"/>
      <w:b/>
      <w:color w:val="0066FF"/>
      <w:sz w:val="22"/>
      <w:szCs w:val="20"/>
      <w:vertAlign w:val="superscript"/>
      <w:lang w:val="en-GB" w:eastAsia="x-none"/>
    </w:rPr>
  </w:style>
  <w:style w:type="character" w:customStyle="1" w:styleId="FootnoteChar">
    <w:name w:val="Footnote Char"/>
    <w:link w:val="Footnote"/>
    <w:rsid w:val="00E22754"/>
    <w:rPr>
      <w:rFonts w:eastAsia="MS Mincho"/>
      <w:b/>
      <w:color w:val="0066FF"/>
      <w:sz w:val="22"/>
      <w:vertAlign w:val="superscript"/>
      <w:lang w:val="en-GB" w:eastAsia="x-none"/>
    </w:rPr>
  </w:style>
  <w:style w:type="table" w:customStyle="1" w:styleId="TableGrid1">
    <w:name w:val="Table Grid1"/>
    <w:basedOn w:val="TableNormal"/>
    <w:next w:val="TableGrid"/>
    <w:rsid w:val="00E22754"/>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D43351"/>
    <w:pPr>
      <w:numPr>
        <w:numId w:val="20"/>
      </w:numPr>
      <w:contextualSpacing/>
    </w:pPr>
  </w:style>
  <w:style w:type="table" w:customStyle="1" w:styleId="TableGrid2">
    <w:name w:val="Table Grid2"/>
    <w:basedOn w:val="TableNormal"/>
    <w:next w:val="TableGrid"/>
    <w:rsid w:val="00E33DFD"/>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quentialList">
    <w:name w:val="Sequential List"/>
    <w:basedOn w:val="ListParagraph"/>
    <w:link w:val="SequentialListChar"/>
    <w:qFormat/>
    <w:rsid w:val="00F17DA7"/>
    <w:pPr>
      <w:numPr>
        <w:numId w:val="21"/>
      </w:numPr>
      <w:spacing w:after="200" w:line="240" w:lineRule="auto"/>
      <w:ind w:leftChars="0" w:left="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F17DA7"/>
    <w:rPr>
      <w:rFonts w:eastAsiaTheme="minorHAnsi" w:cs="Akhbar MT"/>
      <w:sz w:val="22"/>
      <w:szCs w:val="30"/>
      <w:lang w:val="en-GB"/>
    </w:rPr>
  </w:style>
  <w:style w:type="numbering" w:customStyle="1" w:styleId="WesternSequentialList">
    <w:name w:val="Western Sequential List"/>
    <w:uiPriority w:val="99"/>
    <w:rsid w:val="00F17DA7"/>
    <w:pPr>
      <w:numPr>
        <w:numId w:val="21"/>
      </w:numPr>
    </w:pPr>
  </w:style>
  <w:style w:type="paragraph" w:customStyle="1" w:styleId="yiv2520871749msonormal">
    <w:name w:val="yiv2520871749msonormal"/>
    <w:basedOn w:val="Normal"/>
    <w:rsid w:val="0027383A"/>
    <w:pPr>
      <w:spacing w:before="100" w:beforeAutospacing="1" w:after="100" w:afterAutospacing="1"/>
      <w:jc w:val="left"/>
    </w:pPr>
    <w:rPr>
      <w:rFonts w:eastAsia="Times New Roman"/>
      <w:sz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271">
      <w:bodyDiv w:val="1"/>
      <w:marLeft w:val="0"/>
      <w:marRight w:val="0"/>
      <w:marTop w:val="0"/>
      <w:marBottom w:val="0"/>
      <w:divBdr>
        <w:top w:val="none" w:sz="0" w:space="0" w:color="auto"/>
        <w:left w:val="none" w:sz="0" w:space="0" w:color="auto"/>
        <w:bottom w:val="none" w:sz="0" w:space="0" w:color="auto"/>
        <w:right w:val="none" w:sz="0" w:space="0" w:color="auto"/>
      </w:divBdr>
    </w:div>
    <w:div w:id="25912844">
      <w:bodyDiv w:val="1"/>
      <w:marLeft w:val="0"/>
      <w:marRight w:val="0"/>
      <w:marTop w:val="0"/>
      <w:marBottom w:val="0"/>
      <w:divBdr>
        <w:top w:val="none" w:sz="0" w:space="0" w:color="auto"/>
        <w:left w:val="none" w:sz="0" w:space="0" w:color="auto"/>
        <w:bottom w:val="none" w:sz="0" w:space="0" w:color="auto"/>
        <w:right w:val="none" w:sz="0" w:space="0" w:color="auto"/>
      </w:divBdr>
    </w:div>
    <w:div w:id="66001489">
      <w:bodyDiv w:val="1"/>
      <w:marLeft w:val="0"/>
      <w:marRight w:val="0"/>
      <w:marTop w:val="0"/>
      <w:marBottom w:val="0"/>
      <w:divBdr>
        <w:top w:val="none" w:sz="0" w:space="0" w:color="auto"/>
        <w:left w:val="none" w:sz="0" w:space="0" w:color="auto"/>
        <w:bottom w:val="none" w:sz="0" w:space="0" w:color="auto"/>
        <w:right w:val="none" w:sz="0" w:space="0" w:color="auto"/>
      </w:divBdr>
    </w:div>
    <w:div w:id="70082130">
      <w:bodyDiv w:val="1"/>
      <w:marLeft w:val="0"/>
      <w:marRight w:val="0"/>
      <w:marTop w:val="0"/>
      <w:marBottom w:val="0"/>
      <w:divBdr>
        <w:top w:val="none" w:sz="0" w:space="0" w:color="auto"/>
        <w:left w:val="none" w:sz="0" w:space="0" w:color="auto"/>
        <w:bottom w:val="none" w:sz="0" w:space="0" w:color="auto"/>
        <w:right w:val="none" w:sz="0" w:space="0" w:color="auto"/>
      </w:divBdr>
    </w:div>
    <w:div w:id="115216495">
      <w:bodyDiv w:val="1"/>
      <w:marLeft w:val="0"/>
      <w:marRight w:val="0"/>
      <w:marTop w:val="0"/>
      <w:marBottom w:val="0"/>
      <w:divBdr>
        <w:top w:val="none" w:sz="0" w:space="0" w:color="auto"/>
        <w:left w:val="none" w:sz="0" w:space="0" w:color="auto"/>
        <w:bottom w:val="none" w:sz="0" w:space="0" w:color="auto"/>
        <w:right w:val="none" w:sz="0" w:space="0" w:color="auto"/>
      </w:divBdr>
    </w:div>
    <w:div w:id="125591258">
      <w:bodyDiv w:val="1"/>
      <w:marLeft w:val="0"/>
      <w:marRight w:val="0"/>
      <w:marTop w:val="0"/>
      <w:marBottom w:val="0"/>
      <w:divBdr>
        <w:top w:val="none" w:sz="0" w:space="0" w:color="auto"/>
        <w:left w:val="none" w:sz="0" w:space="0" w:color="auto"/>
        <w:bottom w:val="none" w:sz="0" w:space="0" w:color="auto"/>
        <w:right w:val="none" w:sz="0" w:space="0" w:color="auto"/>
      </w:divBdr>
    </w:div>
    <w:div w:id="134951062">
      <w:bodyDiv w:val="1"/>
      <w:marLeft w:val="0"/>
      <w:marRight w:val="0"/>
      <w:marTop w:val="0"/>
      <w:marBottom w:val="0"/>
      <w:divBdr>
        <w:top w:val="none" w:sz="0" w:space="0" w:color="auto"/>
        <w:left w:val="none" w:sz="0" w:space="0" w:color="auto"/>
        <w:bottom w:val="none" w:sz="0" w:space="0" w:color="auto"/>
        <w:right w:val="none" w:sz="0" w:space="0" w:color="auto"/>
      </w:divBdr>
    </w:div>
    <w:div w:id="182326538">
      <w:bodyDiv w:val="1"/>
      <w:marLeft w:val="0"/>
      <w:marRight w:val="0"/>
      <w:marTop w:val="0"/>
      <w:marBottom w:val="0"/>
      <w:divBdr>
        <w:top w:val="none" w:sz="0" w:space="0" w:color="auto"/>
        <w:left w:val="none" w:sz="0" w:space="0" w:color="auto"/>
        <w:bottom w:val="none" w:sz="0" w:space="0" w:color="auto"/>
        <w:right w:val="none" w:sz="0" w:space="0" w:color="auto"/>
      </w:divBdr>
    </w:div>
    <w:div w:id="209192369">
      <w:bodyDiv w:val="1"/>
      <w:marLeft w:val="0"/>
      <w:marRight w:val="0"/>
      <w:marTop w:val="0"/>
      <w:marBottom w:val="0"/>
      <w:divBdr>
        <w:top w:val="none" w:sz="0" w:space="0" w:color="auto"/>
        <w:left w:val="none" w:sz="0" w:space="0" w:color="auto"/>
        <w:bottom w:val="none" w:sz="0" w:space="0" w:color="auto"/>
        <w:right w:val="none" w:sz="0" w:space="0" w:color="auto"/>
      </w:divBdr>
    </w:div>
    <w:div w:id="319432554">
      <w:bodyDiv w:val="1"/>
      <w:marLeft w:val="0"/>
      <w:marRight w:val="0"/>
      <w:marTop w:val="0"/>
      <w:marBottom w:val="0"/>
      <w:divBdr>
        <w:top w:val="none" w:sz="0" w:space="0" w:color="auto"/>
        <w:left w:val="none" w:sz="0" w:space="0" w:color="auto"/>
        <w:bottom w:val="none" w:sz="0" w:space="0" w:color="auto"/>
        <w:right w:val="none" w:sz="0" w:space="0" w:color="auto"/>
      </w:divBdr>
    </w:div>
    <w:div w:id="380595047">
      <w:bodyDiv w:val="1"/>
      <w:marLeft w:val="0"/>
      <w:marRight w:val="0"/>
      <w:marTop w:val="0"/>
      <w:marBottom w:val="0"/>
      <w:divBdr>
        <w:top w:val="none" w:sz="0" w:space="0" w:color="auto"/>
        <w:left w:val="none" w:sz="0" w:space="0" w:color="auto"/>
        <w:bottom w:val="none" w:sz="0" w:space="0" w:color="auto"/>
        <w:right w:val="none" w:sz="0" w:space="0" w:color="auto"/>
      </w:divBdr>
    </w:div>
    <w:div w:id="406391111">
      <w:bodyDiv w:val="1"/>
      <w:marLeft w:val="0"/>
      <w:marRight w:val="0"/>
      <w:marTop w:val="0"/>
      <w:marBottom w:val="0"/>
      <w:divBdr>
        <w:top w:val="none" w:sz="0" w:space="0" w:color="auto"/>
        <w:left w:val="none" w:sz="0" w:space="0" w:color="auto"/>
        <w:bottom w:val="none" w:sz="0" w:space="0" w:color="auto"/>
        <w:right w:val="none" w:sz="0" w:space="0" w:color="auto"/>
      </w:divBdr>
    </w:div>
    <w:div w:id="407115638">
      <w:bodyDiv w:val="1"/>
      <w:marLeft w:val="0"/>
      <w:marRight w:val="0"/>
      <w:marTop w:val="0"/>
      <w:marBottom w:val="0"/>
      <w:divBdr>
        <w:top w:val="none" w:sz="0" w:space="0" w:color="auto"/>
        <w:left w:val="none" w:sz="0" w:space="0" w:color="auto"/>
        <w:bottom w:val="none" w:sz="0" w:space="0" w:color="auto"/>
        <w:right w:val="none" w:sz="0" w:space="0" w:color="auto"/>
      </w:divBdr>
    </w:div>
    <w:div w:id="414517448">
      <w:bodyDiv w:val="1"/>
      <w:marLeft w:val="0"/>
      <w:marRight w:val="0"/>
      <w:marTop w:val="0"/>
      <w:marBottom w:val="0"/>
      <w:divBdr>
        <w:top w:val="none" w:sz="0" w:space="0" w:color="auto"/>
        <w:left w:val="none" w:sz="0" w:space="0" w:color="auto"/>
        <w:bottom w:val="none" w:sz="0" w:space="0" w:color="auto"/>
        <w:right w:val="none" w:sz="0" w:space="0" w:color="auto"/>
      </w:divBdr>
    </w:div>
    <w:div w:id="433940787">
      <w:bodyDiv w:val="1"/>
      <w:marLeft w:val="0"/>
      <w:marRight w:val="0"/>
      <w:marTop w:val="0"/>
      <w:marBottom w:val="0"/>
      <w:divBdr>
        <w:top w:val="none" w:sz="0" w:space="0" w:color="auto"/>
        <w:left w:val="none" w:sz="0" w:space="0" w:color="auto"/>
        <w:bottom w:val="none" w:sz="0" w:space="0" w:color="auto"/>
        <w:right w:val="none" w:sz="0" w:space="0" w:color="auto"/>
      </w:divBdr>
    </w:div>
    <w:div w:id="479855582">
      <w:bodyDiv w:val="1"/>
      <w:marLeft w:val="0"/>
      <w:marRight w:val="0"/>
      <w:marTop w:val="0"/>
      <w:marBottom w:val="0"/>
      <w:divBdr>
        <w:top w:val="none" w:sz="0" w:space="0" w:color="auto"/>
        <w:left w:val="none" w:sz="0" w:space="0" w:color="auto"/>
        <w:bottom w:val="none" w:sz="0" w:space="0" w:color="auto"/>
        <w:right w:val="none" w:sz="0" w:space="0" w:color="auto"/>
      </w:divBdr>
    </w:div>
    <w:div w:id="608702413">
      <w:bodyDiv w:val="1"/>
      <w:marLeft w:val="0"/>
      <w:marRight w:val="0"/>
      <w:marTop w:val="0"/>
      <w:marBottom w:val="0"/>
      <w:divBdr>
        <w:top w:val="none" w:sz="0" w:space="0" w:color="auto"/>
        <w:left w:val="none" w:sz="0" w:space="0" w:color="auto"/>
        <w:bottom w:val="none" w:sz="0" w:space="0" w:color="auto"/>
        <w:right w:val="none" w:sz="0" w:space="0" w:color="auto"/>
      </w:divBdr>
    </w:div>
    <w:div w:id="622031081">
      <w:bodyDiv w:val="1"/>
      <w:marLeft w:val="0"/>
      <w:marRight w:val="0"/>
      <w:marTop w:val="0"/>
      <w:marBottom w:val="0"/>
      <w:divBdr>
        <w:top w:val="none" w:sz="0" w:space="0" w:color="auto"/>
        <w:left w:val="none" w:sz="0" w:space="0" w:color="auto"/>
        <w:bottom w:val="none" w:sz="0" w:space="0" w:color="auto"/>
        <w:right w:val="none" w:sz="0" w:space="0" w:color="auto"/>
      </w:divBdr>
    </w:div>
    <w:div w:id="624240563">
      <w:bodyDiv w:val="1"/>
      <w:marLeft w:val="0"/>
      <w:marRight w:val="0"/>
      <w:marTop w:val="0"/>
      <w:marBottom w:val="0"/>
      <w:divBdr>
        <w:top w:val="none" w:sz="0" w:space="0" w:color="auto"/>
        <w:left w:val="none" w:sz="0" w:space="0" w:color="auto"/>
        <w:bottom w:val="none" w:sz="0" w:space="0" w:color="auto"/>
        <w:right w:val="none" w:sz="0" w:space="0" w:color="auto"/>
      </w:divBdr>
    </w:div>
    <w:div w:id="882255168">
      <w:bodyDiv w:val="1"/>
      <w:marLeft w:val="0"/>
      <w:marRight w:val="0"/>
      <w:marTop w:val="0"/>
      <w:marBottom w:val="0"/>
      <w:divBdr>
        <w:top w:val="none" w:sz="0" w:space="0" w:color="auto"/>
        <w:left w:val="none" w:sz="0" w:space="0" w:color="auto"/>
        <w:bottom w:val="none" w:sz="0" w:space="0" w:color="auto"/>
        <w:right w:val="none" w:sz="0" w:space="0" w:color="auto"/>
      </w:divBdr>
    </w:div>
    <w:div w:id="893127122">
      <w:bodyDiv w:val="1"/>
      <w:marLeft w:val="0"/>
      <w:marRight w:val="0"/>
      <w:marTop w:val="0"/>
      <w:marBottom w:val="0"/>
      <w:divBdr>
        <w:top w:val="none" w:sz="0" w:space="0" w:color="auto"/>
        <w:left w:val="none" w:sz="0" w:space="0" w:color="auto"/>
        <w:bottom w:val="none" w:sz="0" w:space="0" w:color="auto"/>
        <w:right w:val="none" w:sz="0" w:space="0" w:color="auto"/>
      </w:divBdr>
    </w:div>
    <w:div w:id="925381856">
      <w:bodyDiv w:val="1"/>
      <w:marLeft w:val="0"/>
      <w:marRight w:val="0"/>
      <w:marTop w:val="0"/>
      <w:marBottom w:val="0"/>
      <w:divBdr>
        <w:top w:val="none" w:sz="0" w:space="0" w:color="auto"/>
        <w:left w:val="none" w:sz="0" w:space="0" w:color="auto"/>
        <w:bottom w:val="none" w:sz="0" w:space="0" w:color="auto"/>
        <w:right w:val="none" w:sz="0" w:space="0" w:color="auto"/>
      </w:divBdr>
    </w:div>
    <w:div w:id="956988248">
      <w:bodyDiv w:val="1"/>
      <w:marLeft w:val="0"/>
      <w:marRight w:val="0"/>
      <w:marTop w:val="0"/>
      <w:marBottom w:val="0"/>
      <w:divBdr>
        <w:top w:val="none" w:sz="0" w:space="0" w:color="auto"/>
        <w:left w:val="none" w:sz="0" w:space="0" w:color="auto"/>
        <w:bottom w:val="none" w:sz="0" w:space="0" w:color="auto"/>
        <w:right w:val="none" w:sz="0" w:space="0" w:color="auto"/>
      </w:divBdr>
    </w:div>
    <w:div w:id="985814968">
      <w:bodyDiv w:val="1"/>
      <w:marLeft w:val="0"/>
      <w:marRight w:val="0"/>
      <w:marTop w:val="0"/>
      <w:marBottom w:val="0"/>
      <w:divBdr>
        <w:top w:val="none" w:sz="0" w:space="0" w:color="auto"/>
        <w:left w:val="none" w:sz="0" w:space="0" w:color="auto"/>
        <w:bottom w:val="none" w:sz="0" w:space="0" w:color="auto"/>
        <w:right w:val="none" w:sz="0" w:space="0" w:color="auto"/>
      </w:divBdr>
    </w:div>
    <w:div w:id="1070730241">
      <w:bodyDiv w:val="1"/>
      <w:marLeft w:val="0"/>
      <w:marRight w:val="0"/>
      <w:marTop w:val="0"/>
      <w:marBottom w:val="0"/>
      <w:divBdr>
        <w:top w:val="none" w:sz="0" w:space="0" w:color="auto"/>
        <w:left w:val="none" w:sz="0" w:space="0" w:color="auto"/>
        <w:bottom w:val="none" w:sz="0" w:space="0" w:color="auto"/>
        <w:right w:val="none" w:sz="0" w:space="0" w:color="auto"/>
      </w:divBdr>
    </w:div>
    <w:div w:id="1093016037">
      <w:bodyDiv w:val="1"/>
      <w:marLeft w:val="0"/>
      <w:marRight w:val="0"/>
      <w:marTop w:val="0"/>
      <w:marBottom w:val="0"/>
      <w:divBdr>
        <w:top w:val="none" w:sz="0" w:space="0" w:color="auto"/>
        <w:left w:val="none" w:sz="0" w:space="0" w:color="auto"/>
        <w:bottom w:val="none" w:sz="0" w:space="0" w:color="auto"/>
        <w:right w:val="none" w:sz="0" w:space="0" w:color="auto"/>
      </w:divBdr>
    </w:div>
    <w:div w:id="1142505637">
      <w:bodyDiv w:val="1"/>
      <w:marLeft w:val="0"/>
      <w:marRight w:val="0"/>
      <w:marTop w:val="0"/>
      <w:marBottom w:val="0"/>
      <w:divBdr>
        <w:top w:val="none" w:sz="0" w:space="0" w:color="auto"/>
        <w:left w:val="none" w:sz="0" w:space="0" w:color="auto"/>
        <w:bottom w:val="none" w:sz="0" w:space="0" w:color="auto"/>
        <w:right w:val="none" w:sz="0" w:space="0" w:color="auto"/>
      </w:divBdr>
    </w:div>
    <w:div w:id="1216702173">
      <w:bodyDiv w:val="1"/>
      <w:marLeft w:val="0"/>
      <w:marRight w:val="0"/>
      <w:marTop w:val="0"/>
      <w:marBottom w:val="0"/>
      <w:divBdr>
        <w:top w:val="none" w:sz="0" w:space="0" w:color="auto"/>
        <w:left w:val="none" w:sz="0" w:space="0" w:color="auto"/>
        <w:bottom w:val="none" w:sz="0" w:space="0" w:color="auto"/>
        <w:right w:val="none" w:sz="0" w:space="0" w:color="auto"/>
      </w:divBdr>
    </w:div>
    <w:div w:id="1220097393">
      <w:bodyDiv w:val="1"/>
      <w:marLeft w:val="0"/>
      <w:marRight w:val="0"/>
      <w:marTop w:val="0"/>
      <w:marBottom w:val="0"/>
      <w:divBdr>
        <w:top w:val="none" w:sz="0" w:space="0" w:color="auto"/>
        <w:left w:val="none" w:sz="0" w:space="0" w:color="auto"/>
        <w:bottom w:val="none" w:sz="0" w:space="0" w:color="auto"/>
        <w:right w:val="none" w:sz="0" w:space="0" w:color="auto"/>
      </w:divBdr>
    </w:div>
    <w:div w:id="1230268402">
      <w:bodyDiv w:val="1"/>
      <w:marLeft w:val="0"/>
      <w:marRight w:val="0"/>
      <w:marTop w:val="0"/>
      <w:marBottom w:val="0"/>
      <w:divBdr>
        <w:top w:val="none" w:sz="0" w:space="0" w:color="auto"/>
        <w:left w:val="none" w:sz="0" w:space="0" w:color="auto"/>
        <w:bottom w:val="none" w:sz="0" w:space="0" w:color="auto"/>
        <w:right w:val="none" w:sz="0" w:space="0" w:color="auto"/>
      </w:divBdr>
    </w:div>
    <w:div w:id="1265501532">
      <w:bodyDiv w:val="1"/>
      <w:marLeft w:val="0"/>
      <w:marRight w:val="0"/>
      <w:marTop w:val="0"/>
      <w:marBottom w:val="0"/>
      <w:divBdr>
        <w:top w:val="none" w:sz="0" w:space="0" w:color="auto"/>
        <w:left w:val="none" w:sz="0" w:space="0" w:color="auto"/>
        <w:bottom w:val="none" w:sz="0" w:space="0" w:color="auto"/>
        <w:right w:val="none" w:sz="0" w:space="0" w:color="auto"/>
      </w:divBdr>
    </w:div>
    <w:div w:id="1298299615">
      <w:bodyDiv w:val="1"/>
      <w:marLeft w:val="0"/>
      <w:marRight w:val="0"/>
      <w:marTop w:val="0"/>
      <w:marBottom w:val="0"/>
      <w:divBdr>
        <w:top w:val="none" w:sz="0" w:space="0" w:color="auto"/>
        <w:left w:val="none" w:sz="0" w:space="0" w:color="auto"/>
        <w:bottom w:val="none" w:sz="0" w:space="0" w:color="auto"/>
        <w:right w:val="none" w:sz="0" w:space="0" w:color="auto"/>
      </w:divBdr>
    </w:div>
    <w:div w:id="1314140225">
      <w:bodyDiv w:val="1"/>
      <w:marLeft w:val="0"/>
      <w:marRight w:val="0"/>
      <w:marTop w:val="0"/>
      <w:marBottom w:val="0"/>
      <w:divBdr>
        <w:top w:val="none" w:sz="0" w:space="0" w:color="auto"/>
        <w:left w:val="none" w:sz="0" w:space="0" w:color="auto"/>
        <w:bottom w:val="none" w:sz="0" w:space="0" w:color="auto"/>
        <w:right w:val="none" w:sz="0" w:space="0" w:color="auto"/>
      </w:divBdr>
    </w:div>
    <w:div w:id="1328165444">
      <w:bodyDiv w:val="1"/>
      <w:marLeft w:val="0"/>
      <w:marRight w:val="0"/>
      <w:marTop w:val="0"/>
      <w:marBottom w:val="0"/>
      <w:divBdr>
        <w:top w:val="none" w:sz="0" w:space="0" w:color="auto"/>
        <w:left w:val="none" w:sz="0" w:space="0" w:color="auto"/>
        <w:bottom w:val="none" w:sz="0" w:space="0" w:color="auto"/>
        <w:right w:val="none" w:sz="0" w:space="0" w:color="auto"/>
      </w:divBdr>
    </w:div>
    <w:div w:id="1380323134">
      <w:bodyDiv w:val="1"/>
      <w:marLeft w:val="0"/>
      <w:marRight w:val="0"/>
      <w:marTop w:val="0"/>
      <w:marBottom w:val="0"/>
      <w:divBdr>
        <w:top w:val="none" w:sz="0" w:space="0" w:color="auto"/>
        <w:left w:val="none" w:sz="0" w:space="0" w:color="auto"/>
        <w:bottom w:val="none" w:sz="0" w:space="0" w:color="auto"/>
        <w:right w:val="none" w:sz="0" w:space="0" w:color="auto"/>
      </w:divBdr>
    </w:div>
    <w:div w:id="1432772900">
      <w:bodyDiv w:val="1"/>
      <w:marLeft w:val="0"/>
      <w:marRight w:val="0"/>
      <w:marTop w:val="0"/>
      <w:marBottom w:val="0"/>
      <w:divBdr>
        <w:top w:val="none" w:sz="0" w:space="0" w:color="auto"/>
        <w:left w:val="none" w:sz="0" w:space="0" w:color="auto"/>
        <w:bottom w:val="none" w:sz="0" w:space="0" w:color="auto"/>
        <w:right w:val="none" w:sz="0" w:space="0" w:color="auto"/>
      </w:divBdr>
    </w:div>
    <w:div w:id="1503668306">
      <w:bodyDiv w:val="1"/>
      <w:marLeft w:val="0"/>
      <w:marRight w:val="0"/>
      <w:marTop w:val="0"/>
      <w:marBottom w:val="0"/>
      <w:divBdr>
        <w:top w:val="none" w:sz="0" w:space="0" w:color="auto"/>
        <w:left w:val="none" w:sz="0" w:space="0" w:color="auto"/>
        <w:bottom w:val="none" w:sz="0" w:space="0" w:color="auto"/>
        <w:right w:val="none" w:sz="0" w:space="0" w:color="auto"/>
      </w:divBdr>
    </w:div>
    <w:div w:id="1544054491">
      <w:bodyDiv w:val="1"/>
      <w:marLeft w:val="0"/>
      <w:marRight w:val="0"/>
      <w:marTop w:val="0"/>
      <w:marBottom w:val="0"/>
      <w:divBdr>
        <w:top w:val="none" w:sz="0" w:space="0" w:color="auto"/>
        <w:left w:val="none" w:sz="0" w:space="0" w:color="auto"/>
        <w:bottom w:val="none" w:sz="0" w:space="0" w:color="auto"/>
        <w:right w:val="none" w:sz="0" w:space="0" w:color="auto"/>
      </w:divBdr>
    </w:div>
    <w:div w:id="1574121442">
      <w:bodyDiv w:val="1"/>
      <w:marLeft w:val="0"/>
      <w:marRight w:val="0"/>
      <w:marTop w:val="0"/>
      <w:marBottom w:val="0"/>
      <w:divBdr>
        <w:top w:val="none" w:sz="0" w:space="0" w:color="auto"/>
        <w:left w:val="none" w:sz="0" w:space="0" w:color="auto"/>
        <w:bottom w:val="none" w:sz="0" w:space="0" w:color="auto"/>
        <w:right w:val="none" w:sz="0" w:space="0" w:color="auto"/>
      </w:divBdr>
    </w:div>
    <w:div w:id="1638797834">
      <w:bodyDiv w:val="1"/>
      <w:marLeft w:val="0"/>
      <w:marRight w:val="0"/>
      <w:marTop w:val="0"/>
      <w:marBottom w:val="0"/>
      <w:divBdr>
        <w:top w:val="none" w:sz="0" w:space="0" w:color="auto"/>
        <w:left w:val="none" w:sz="0" w:space="0" w:color="auto"/>
        <w:bottom w:val="none" w:sz="0" w:space="0" w:color="auto"/>
        <w:right w:val="none" w:sz="0" w:space="0" w:color="auto"/>
      </w:divBdr>
    </w:div>
    <w:div w:id="1713576808">
      <w:bodyDiv w:val="1"/>
      <w:marLeft w:val="0"/>
      <w:marRight w:val="0"/>
      <w:marTop w:val="0"/>
      <w:marBottom w:val="0"/>
      <w:divBdr>
        <w:top w:val="none" w:sz="0" w:space="0" w:color="auto"/>
        <w:left w:val="none" w:sz="0" w:space="0" w:color="auto"/>
        <w:bottom w:val="none" w:sz="0" w:space="0" w:color="auto"/>
        <w:right w:val="none" w:sz="0" w:space="0" w:color="auto"/>
      </w:divBdr>
    </w:div>
    <w:div w:id="1723558186">
      <w:bodyDiv w:val="1"/>
      <w:marLeft w:val="0"/>
      <w:marRight w:val="0"/>
      <w:marTop w:val="0"/>
      <w:marBottom w:val="0"/>
      <w:divBdr>
        <w:top w:val="none" w:sz="0" w:space="0" w:color="auto"/>
        <w:left w:val="none" w:sz="0" w:space="0" w:color="auto"/>
        <w:bottom w:val="none" w:sz="0" w:space="0" w:color="auto"/>
        <w:right w:val="none" w:sz="0" w:space="0" w:color="auto"/>
      </w:divBdr>
    </w:div>
    <w:div w:id="1752893687">
      <w:bodyDiv w:val="1"/>
      <w:marLeft w:val="0"/>
      <w:marRight w:val="0"/>
      <w:marTop w:val="0"/>
      <w:marBottom w:val="0"/>
      <w:divBdr>
        <w:top w:val="none" w:sz="0" w:space="0" w:color="auto"/>
        <w:left w:val="none" w:sz="0" w:space="0" w:color="auto"/>
        <w:bottom w:val="none" w:sz="0" w:space="0" w:color="auto"/>
        <w:right w:val="none" w:sz="0" w:space="0" w:color="auto"/>
      </w:divBdr>
    </w:div>
    <w:div w:id="1790735122">
      <w:bodyDiv w:val="1"/>
      <w:marLeft w:val="0"/>
      <w:marRight w:val="0"/>
      <w:marTop w:val="0"/>
      <w:marBottom w:val="0"/>
      <w:divBdr>
        <w:top w:val="none" w:sz="0" w:space="0" w:color="auto"/>
        <w:left w:val="none" w:sz="0" w:space="0" w:color="auto"/>
        <w:bottom w:val="none" w:sz="0" w:space="0" w:color="auto"/>
        <w:right w:val="none" w:sz="0" w:space="0" w:color="auto"/>
      </w:divBdr>
    </w:div>
    <w:div w:id="1816752301">
      <w:bodyDiv w:val="1"/>
      <w:marLeft w:val="0"/>
      <w:marRight w:val="0"/>
      <w:marTop w:val="0"/>
      <w:marBottom w:val="0"/>
      <w:divBdr>
        <w:top w:val="none" w:sz="0" w:space="0" w:color="auto"/>
        <w:left w:val="none" w:sz="0" w:space="0" w:color="auto"/>
        <w:bottom w:val="none" w:sz="0" w:space="0" w:color="auto"/>
        <w:right w:val="none" w:sz="0" w:space="0" w:color="auto"/>
      </w:divBdr>
    </w:div>
    <w:div w:id="1947811714">
      <w:bodyDiv w:val="1"/>
      <w:marLeft w:val="0"/>
      <w:marRight w:val="0"/>
      <w:marTop w:val="0"/>
      <w:marBottom w:val="0"/>
      <w:divBdr>
        <w:top w:val="none" w:sz="0" w:space="0" w:color="auto"/>
        <w:left w:val="none" w:sz="0" w:space="0" w:color="auto"/>
        <w:bottom w:val="none" w:sz="0" w:space="0" w:color="auto"/>
        <w:right w:val="none" w:sz="0" w:space="0" w:color="auto"/>
      </w:divBdr>
    </w:div>
    <w:div w:id="1984457855">
      <w:bodyDiv w:val="1"/>
      <w:marLeft w:val="0"/>
      <w:marRight w:val="0"/>
      <w:marTop w:val="0"/>
      <w:marBottom w:val="0"/>
      <w:divBdr>
        <w:top w:val="none" w:sz="0" w:space="0" w:color="auto"/>
        <w:left w:val="none" w:sz="0" w:space="0" w:color="auto"/>
        <w:bottom w:val="none" w:sz="0" w:space="0" w:color="auto"/>
        <w:right w:val="none" w:sz="0" w:space="0" w:color="auto"/>
      </w:divBdr>
      <w:divsChild>
        <w:div w:id="630671495">
          <w:marLeft w:val="547"/>
          <w:marRight w:val="0"/>
          <w:marTop w:val="0"/>
          <w:marBottom w:val="0"/>
          <w:divBdr>
            <w:top w:val="none" w:sz="0" w:space="0" w:color="auto"/>
            <w:left w:val="none" w:sz="0" w:space="0" w:color="auto"/>
            <w:bottom w:val="none" w:sz="0" w:space="0" w:color="auto"/>
            <w:right w:val="none" w:sz="0" w:space="0" w:color="auto"/>
          </w:divBdr>
        </w:div>
      </w:divsChild>
    </w:div>
    <w:div w:id="1999071082">
      <w:bodyDiv w:val="1"/>
      <w:marLeft w:val="0"/>
      <w:marRight w:val="0"/>
      <w:marTop w:val="0"/>
      <w:marBottom w:val="0"/>
      <w:divBdr>
        <w:top w:val="none" w:sz="0" w:space="0" w:color="auto"/>
        <w:left w:val="none" w:sz="0" w:space="0" w:color="auto"/>
        <w:bottom w:val="none" w:sz="0" w:space="0" w:color="auto"/>
        <w:right w:val="none" w:sz="0" w:space="0" w:color="auto"/>
      </w:divBdr>
    </w:div>
    <w:div w:id="2028408924">
      <w:bodyDiv w:val="1"/>
      <w:marLeft w:val="0"/>
      <w:marRight w:val="0"/>
      <w:marTop w:val="0"/>
      <w:marBottom w:val="0"/>
      <w:divBdr>
        <w:top w:val="none" w:sz="0" w:space="0" w:color="auto"/>
        <w:left w:val="none" w:sz="0" w:space="0" w:color="auto"/>
        <w:bottom w:val="none" w:sz="0" w:space="0" w:color="auto"/>
        <w:right w:val="none" w:sz="0" w:space="0" w:color="auto"/>
      </w:divBdr>
    </w:div>
    <w:div w:id="205607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cpm-sessions/cpm-15-2020/" TargetMode="External"/><Relationship Id="rId13" Type="http://schemas.openxmlformats.org/officeDocument/2006/relationships/hyperlink" Target="https://www.ippc.int/en/publications/85546/" TargetMode="External"/><Relationship Id="rId3" Type="http://schemas.openxmlformats.org/officeDocument/2006/relationships/hyperlink" Target="https://www.ippc.int/en/core-activities/standards-setting/calls-treatments/" TargetMode="External"/><Relationship Id="rId7" Type="http://schemas.openxmlformats.org/officeDocument/2006/relationships/hyperlink" Target="https://www.ippc.int/en/external-cooperation/organizations-page-in-ipp/phytosanitarymeasuresresearchgroup/" TargetMode="External"/><Relationship Id="rId12" Type="http://schemas.openxmlformats.org/officeDocument/2006/relationships/hyperlink" Target="https://www.ippc.int/en/publications/85545/" TargetMode="External"/><Relationship Id="rId2" Type="http://schemas.openxmlformats.org/officeDocument/2006/relationships/hyperlink" Target="https://www.ippc.int/en/core-activities/standards-setting/expert-drafting-groups/technical-panels/technical-panel-phytosanitary-treatments/" TargetMode="External"/><Relationship Id="rId1" Type="http://schemas.openxmlformats.org/officeDocument/2006/relationships/hyperlink" Target="https://www.ippc.int/en/core-activities/standards-setting/expert-drafting-groups/technical-panels/technical-panel-phytosanitary-treatments/" TargetMode="External"/><Relationship Id="rId6" Type="http://schemas.openxmlformats.org/officeDocument/2006/relationships/hyperlink" Target="https://www.ippc.int/en/publications/84146/" TargetMode="External"/><Relationship Id="rId11" Type="http://schemas.openxmlformats.org/officeDocument/2006/relationships/hyperlink" Target="https://www.ippc.int/en/publications/85139/" TargetMode="External"/><Relationship Id="rId5" Type="http://schemas.openxmlformats.org/officeDocument/2006/relationships/hyperlink" Target="https://www.ippc.int/en/core-activities/standards-setting/expert-drafting-groups/technical-panels/technical-panel-phytosanitary-treatments/" TargetMode="External"/><Relationship Id="rId15" Type="http://schemas.openxmlformats.org/officeDocument/2006/relationships/hyperlink" Target="https://www.ippc.int/en/publications/85772/" TargetMode="External"/><Relationship Id="rId10" Type="http://schemas.openxmlformats.org/officeDocument/2006/relationships/hyperlink" Target="https://www.ippc.int/en/cpm-sessions/cpm-15-2020/" TargetMode="External"/><Relationship Id="rId4" Type="http://schemas.openxmlformats.org/officeDocument/2006/relationships/hyperlink" Target="https://www.ippc.int/en/publications/2367/" TargetMode="External"/><Relationship Id="rId9" Type="http://schemas.openxmlformats.org/officeDocument/2006/relationships/hyperlink" Target="https://www.ippc.int/en/external-cooperation/organizations-page-in-ipp/ozonesecretariat/" TargetMode="External"/><Relationship Id="rId14" Type="http://schemas.openxmlformats.org/officeDocument/2006/relationships/hyperlink" Target="https://www.ippc.int/en/publications/85607/"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43706-38CB-4F73-A96B-329AB3594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112</TotalTime>
  <Pages>9</Pages>
  <Words>2848</Words>
  <Characters>16237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19047</CharactersWithSpaces>
  <SharedDoc>false</SharedDoc>
  <HLinks>
    <vt:vector size="132" baseType="variant">
      <vt:variant>
        <vt:i4>3014764</vt:i4>
      </vt:variant>
      <vt:variant>
        <vt:i4>63</vt:i4>
      </vt:variant>
      <vt:variant>
        <vt:i4>0</vt:i4>
      </vt:variant>
      <vt:variant>
        <vt:i4>5</vt:i4>
      </vt:variant>
      <vt:variant>
        <vt:lpwstr>https://www.ippc.int/en/publications/85139/</vt:lpwstr>
      </vt:variant>
      <vt:variant>
        <vt:lpwstr/>
      </vt:variant>
      <vt:variant>
        <vt:i4>3276844</vt:i4>
      </vt:variant>
      <vt:variant>
        <vt:i4>60</vt:i4>
      </vt:variant>
      <vt:variant>
        <vt:i4>0</vt:i4>
      </vt:variant>
      <vt:variant>
        <vt:i4>5</vt:i4>
      </vt:variant>
      <vt:variant>
        <vt:lpwstr>https://www.ippc.int/en/core-activities/standards-setting/technical-panels/technical-panel-phytosanitary-treatments/phytosanitary-treatments-tool/</vt:lpwstr>
      </vt:variant>
      <vt:variant>
        <vt:lpwstr/>
      </vt:variant>
      <vt:variant>
        <vt:i4>3145825</vt:i4>
      </vt:variant>
      <vt:variant>
        <vt:i4>57</vt:i4>
      </vt:variant>
      <vt:variant>
        <vt:i4>0</vt:i4>
      </vt:variant>
      <vt:variant>
        <vt:i4>5</vt:i4>
      </vt:variant>
      <vt:variant>
        <vt:lpwstr>https://www.ippc.int/en/publications/1308/</vt:lpwstr>
      </vt:variant>
      <vt:variant>
        <vt:lpwstr/>
      </vt:variant>
      <vt:variant>
        <vt:i4>2556006</vt:i4>
      </vt:variant>
      <vt:variant>
        <vt:i4>54</vt:i4>
      </vt:variant>
      <vt:variant>
        <vt:i4>0</vt:i4>
      </vt:variant>
      <vt:variant>
        <vt:i4>5</vt:i4>
      </vt:variant>
      <vt:variant>
        <vt:lpwstr>https://www.ippc.int/en/publications/84687/</vt:lpwstr>
      </vt:variant>
      <vt:variant>
        <vt:lpwstr/>
      </vt:variant>
      <vt:variant>
        <vt:i4>3014760</vt:i4>
      </vt:variant>
      <vt:variant>
        <vt:i4>51</vt:i4>
      </vt:variant>
      <vt:variant>
        <vt:i4>0</vt:i4>
      </vt:variant>
      <vt:variant>
        <vt:i4>5</vt:i4>
      </vt:variant>
      <vt:variant>
        <vt:lpwstr>https://www.ippc.int/en/publications/84169/</vt:lpwstr>
      </vt:variant>
      <vt:variant>
        <vt:lpwstr/>
      </vt:variant>
      <vt:variant>
        <vt:i4>2556010</vt:i4>
      </vt:variant>
      <vt:variant>
        <vt:i4>48</vt:i4>
      </vt:variant>
      <vt:variant>
        <vt:i4>0</vt:i4>
      </vt:variant>
      <vt:variant>
        <vt:i4>5</vt:i4>
      </vt:variant>
      <vt:variant>
        <vt:lpwstr>https://www.ippc.int/en/publications/85455/</vt:lpwstr>
      </vt:variant>
      <vt:variant>
        <vt:lpwstr/>
      </vt:variant>
      <vt:variant>
        <vt:i4>2818145</vt:i4>
      </vt:variant>
      <vt:variant>
        <vt:i4>45</vt:i4>
      </vt:variant>
      <vt:variant>
        <vt:i4>0</vt:i4>
      </vt:variant>
      <vt:variant>
        <vt:i4>5</vt:i4>
      </vt:variant>
      <vt:variant>
        <vt:lpwstr>https://www.ippc.int/en/publications/83489/</vt:lpwstr>
      </vt:variant>
      <vt:variant>
        <vt:lpwstr/>
      </vt:variant>
      <vt:variant>
        <vt:i4>3473518</vt:i4>
      </vt:variant>
      <vt:variant>
        <vt:i4>42</vt:i4>
      </vt:variant>
      <vt:variant>
        <vt:i4>0</vt:i4>
      </vt:variant>
      <vt:variant>
        <vt:i4>5</vt:i4>
      </vt:variant>
      <vt:variant>
        <vt:lpwstr>https://www.ippc.int/en/publications/2367/</vt:lpwstr>
      </vt:variant>
      <vt:variant>
        <vt:lpwstr/>
      </vt:variant>
      <vt:variant>
        <vt:i4>7995499</vt:i4>
      </vt:variant>
      <vt:variant>
        <vt:i4>39</vt:i4>
      </vt:variant>
      <vt:variant>
        <vt:i4>0</vt:i4>
      </vt:variant>
      <vt:variant>
        <vt:i4>5</vt:i4>
      </vt:variant>
      <vt:variant>
        <vt:lpwstr>https://www.ippc.int/en/core-activities/standards-setting/calls-treatments/</vt:lpwstr>
      </vt:variant>
      <vt:variant>
        <vt:lpwstr/>
      </vt:variant>
      <vt:variant>
        <vt:i4>3014764</vt:i4>
      </vt:variant>
      <vt:variant>
        <vt:i4>36</vt:i4>
      </vt:variant>
      <vt:variant>
        <vt:i4>0</vt:i4>
      </vt:variant>
      <vt:variant>
        <vt:i4>5</vt:i4>
      </vt:variant>
      <vt:variant>
        <vt:lpwstr>https://www.ippc.int/en/publications/85139/</vt:lpwstr>
      </vt:variant>
      <vt:variant>
        <vt:lpwstr/>
      </vt:variant>
      <vt:variant>
        <vt:i4>2162794</vt:i4>
      </vt:variant>
      <vt:variant>
        <vt:i4>33</vt:i4>
      </vt:variant>
      <vt:variant>
        <vt:i4>0</vt:i4>
      </vt:variant>
      <vt:variant>
        <vt:i4>5</vt:i4>
      </vt:variant>
      <vt:variant>
        <vt:lpwstr>https://www.ippc.int/en/publications/84146/</vt:lpwstr>
      </vt:variant>
      <vt:variant>
        <vt:lpwstr/>
      </vt:variant>
      <vt:variant>
        <vt:i4>2293865</vt:i4>
      </vt:variant>
      <vt:variant>
        <vt:i4>30</vt:i4>
      </vt:variant>
      <vt:variant>
        <vt:i4>0</vt:i4>
      </vt:variant>
      <vt:variant>
        <vt:i4>5</vt:i4>
      </vt:variant>
      <vt:variant>
        <vt:lpwstr>https://www.ippc.int/en/publications/85461/</vt:lpwstr>
      </vt:variant>
      <vt:variant>
        <vt:lpwstr/>
      </vt:variant>
      <vt:variant>
        <vt:i4>7667773</vt:i4>
      </vt:variant>
      <vt:variant>
        <vt:i4>27</vt:i4>
      </vt:variant>
      <vt:variant>
        <vt:i4>0</vt:i4>
      </vt:variant>
      <vt:variant>
        <vt:i4>5</vt:i4>
      </vt:variant>
      <vt:variant>
        <vt:lpwstr>https://www.ippc.int/en/core-activities/standards-setting/expert-drafting-groups/technical-panels/technical-panel-phytosanitary-treatments/</vt:lpwstr>
      </vt:variant>
      <vt:variant>
        <vt:lpwstr/>
      </vt:variant>
      <vt:variant>
        <vt:i4>3145825</vt:i4>
      </vt:variant>
      <vt:variant>
        <vt:i4>24</vt:i4>
      </vt:variant>
      <vt:variant>
        <vt:i4>0</vt:i4>
      </vt:variant>
      <vt:variant>
        <vt:i4>5</vt:i4>
      </vt:variant>
      <vt:variant>
        <vt:lpwstr>https://www.ippc.int/en/publications/1308/</vt:lpwstr>
      </vt:variant>
      <vt:variant>
        <vt:lpwstr/>
      </vt:variant>
      <vt:variant>
        <vt:i4>3604578</vt:i4>
      </vt:variant>
      <vt:variant>
        <vt:i4>21</vt:i4>
      </vt:variant>
      <vt:variant>
        <vt:i4>0</vt:i4>
      </vt:variant>
      <vt:variant>
        <vt:i4>5</vt:i4>
      </vt:variant>
      <vt:variant>
        <vt:lpwstr>https://www.ippc.int/en/core-activities/standards-setting/standards-committee/</vt:lpwstr>
      </vt:variant>
      <vt:variant>
        <vt:lpwstr/>
      </vt:variant>
      <vt:variant>
        <vt:i4>3473518</vt:i4>
      </vt:variant>
      <vt:variant>
        <vt:i4>18</vt:i4>
      </vt:variant>
      <vt:variant>
        <vt:i4>0</vt:i4>
      </vt:variant>
      <vt:variant>
        <vt:i4>5</vt:i4>
      </vt:variant>
      <vt:variant>
        <vt:lpwstr>https://www.ippc.int/en/publications/2367/</vt:lpwstr>
      </vt:variant>
      <vt:variant>
        <vt:lpwstr/>
      </vt:variant>
      <vt:variant>
        <vt:i4>7995499</vt:i4>
      </vt:variant>
      <vt:variant>
        <vt:i4>15</vt:i4>
      </vt:variant>
      <vt:variant>
        <vt:i4>0</vt:i4>
      </vt:variant>
      <vt:variant>
        <vt:i4>5</vt:i4>
      </vt:variant>
      <vt:variant>
        <vt:lpwstr>https://www.ippc.int/en/core-activities/standards-setting/calls-treatments/</vt:lpwstr>
      </vt:variant>
      <vt:variant>
        <vt:lpwstr/>
      </vt:variant>
      <vt:variant>
        <vt:i4>8192120</vt:i4>
      </vt:variant>
      <vt:variant>
        <vt:i4>12</vt:i4>
      </vt:variant>
      <vt:variant>
        <vt:i4>0</vt:i4>
      </vt:variant>
      <vt:variant>
        <vt:i4>5</vt:i4>
      </vt:variant>
      <vt:variant>
        <vt:lpwstr>http://www.phytosanitary.info/</vt:lpwstr>
      </vt:variant>
      <vt:variant>
        <vt:lpwstr/>
      </vt:variant>
      <vt:variant>
        <vt:i4>7995499</vt:i4>
      </vt:variant>
      <vt:variant>
        <vt:i4>9</vt:i4>
      </vt:variant>
      <vt:variant>
        <vt:i4>0</vt:i4>
      </vt:variant>
      <vt:variant>
        <vt:i4>5</vt:i4>
      </vt:variant>
      <vt:variant>
        <vt:lpwstr>https://www.ippc.int/en/core-activities/standards-setting/calls-treatments/</vt:lpwstr>
      </vt:variant>
      <vt:variant>
        <vt:lpwstr/>
      </vt:variant>
      <vt:variant>
        <vt:i4>2162794</vt:i4>
      </vt:variant>
      <vt:variant>
        <vt:i4>6</vt:i4>
      </vt:variant>
      <vt:variant>
        <vt:i4>0</vt:i4>
      </vt:variant>
      <vt:variant>
        <vt:i4>5</vt:i4>
      </vt:variant>
      <vt:variant>
        <vt:lpwstr>https://www.ippc.int/en/publications/84146/</vt:lpwstr>
      </vt:variant>
      <vt:variant>
        <vt:lpwstr/>
      </vt:variant>
      <vt:variant>
        <vt:i4>655375</vt:i4>
      </vt:variant>
      <vt:variant>
        <vt:i4>3</vt:i4>
      </vt:variant>
      <vt:variant>
        <vt:i4>0</vt:i4>
      </vt:variant>
      <vt:variant>
        <vt:i4>5</vt:i4>
      </vt:variant>
      <vt:variant>
        <vt:lpwstr>https://www.ippc.int/en/core-activities/standards-setting/list-topics-ippc-standards/</vt:lpwstr>
      </vt:variant>
      <vt:variant>
        <vt:lpwstr/>
      </vt:variant>
      <vt:variant>
        <vt:i4>7667773</vt:i4>
      </vt:variant>
      <vt:variant>
        <vt:i4>0</vt:i4>
      </vt:variant>
      <vt:variant>
        <vt:i4>0</vt:i4>
      </vt:variant>
      <vt:variant>
        <vt:i4>5</vt:i4>
      </vt:variant>
      <vt:variant>
        <vt:lpwstr>https://www.ippc.int/en/core-activities/standards-setting/expert-drafting-groups/technical-panels/technical-panel-phytosanitary-treatments/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 Montuori (AGPM)</dc:creator>
  <cp:keywords/>
  <dc:description/>
  <cp:lastModifiedBy>Kiss, Janka (AGDI)</cp:lastModifiedBy>
  <cp:revision>10</cp:revision>
  <cp:lastPrinted>2018-04-23T16:17:00Z</cp:lastPrinted>
  <dcterms:created xsi:type="dcterms:W3CDTF">2020-06-18T09:18:00Z</dcterms:created>
  <dcterms:modified xsi:type="dcterms:W3CDTF">2020-06-19T15:44:00Z</dcterms:modified>
</cp:coreProperties>
</file>