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1D3D2" w14:textId="478B5CBF" w:rsidR="00914195" w:rsidRPr="00E33DFD" w:rsidRDefault="00B5637B" w:rsidP="00914195">
      <w:pPr>
        <w:keepNext/>
        <w:tabs>
          <w:tab w:val="left" w:pos="851"/>
        </w:tabs>
        <w:spacing w:before="360" w:after="120"/>
        <w:ind w:left="850" w:hanging="850"/>
        <w:jc w:val="center"/>
        <w:outlineLvl w:val="0"/>
        <w:rPr>
          <w:rFonts w:eastAsia="Times"/>
          <w:b/>
          <w:bCs/>
          <w:caps/>
          <w:sz w:val="24"/>
          <w:szCs w:val="22"/>
        </w:rPr>
      </w:pPr>
      <w:r>
        <w:rPr>
          <w:rFonts w:eastAsia="Times"/>
          <w:b/>
          <w:bCs/>
          <w:caps/>
          <w:sz w:val="24"/>
          <w:szCs w:val="22"/>
        </w:rPr>
        <w:t>TPPT wok program</w:t>
      </w:r>
      <w:r w:rsidR="0035664A">
        <w:rPr>
          <w:rFonts w:eastAsia="Times"/>
          <w:b/>
          <w:bCs/>
          <w:caps/>
          <w:sz w:val="24"/>
          <w:szCs w:val="22"/>
        </w:rPr>
        <w:t>me</w:t>
      </w:r>
      <w:r w:rsidR="0097134C">
        <w:rPr>
          <w:rFonts w:eastAsia="Times"/>
          <w:b/>
          <w:bCs/>
          <w:caps/>
          <w:sz w:val="24"/>
          <w:szCs w:val="22"/>
        </w:rPr>
        <w:t xml:space="preserve"> for 2020</w:t>
      </w:r>
    </w:p>
    <w:p w14:paraId="46A49A61" w14:textId="21BCDC29" w:rsidR="005F6BA1" w:rsidRDefault="005F6BA1" w:rsidP="007154F1">
      <w:pPr>
        <w:pStyle w:val="IPPParagraphnumbering"/>
      </w:pPr>
      <w:r w:rsidRPr="005F6BA1">
        <w:t>The TPPT is composed of nine members. The TPPT members are committed and engaged for the development of quality ISPMs and phytosanitary treatments (PTs) that meet the requirements outlined in ISPM 28 (</w:t>
      </w:r>
      <w:r w:rsidRPr="007154F1">
        <w:rPr>
          <w:i/>
        </w:rPr>
        <w:t>Phytosanitary treatments for regulated pests</w:t>
      </w:r>
      <w:r w:rsidRPr="005F6BA1">
        <w:t>).</w:t>
      </w:r>
    </w:p>
    <w:p w14:paraId="6556D42E" w14:textId="0E32DB17" w:rsidR="000D5433" w:rsidRPr="005F6BA1" w:rsidRDefault="000D5433" w:rsidP="00E404DA">
      <w:pPr>
        <w:pStyle w:val="IPPParagraphnumbering"/>
      </w:pPr>
      <w:r>
        <w:t>The workprogramme of the panel is overseen by the Standards Committee (SC) and follows the Specification TP3: Technical Panel on Phytosanitary Treatments</w:t>
      </w:r>
      <w:r>
        <w:rPr>
          <w:rStyle w:val="FootnoteReference"/>
        </w:rPr>
        <w:footnoteReference w:id="1"/>
      </w:r>
      <w:r>
        <w:t>.</w:t>
      </w:r>
      <w:r w:rsidR="009B31E9">
        <w:t xml:space="preserve"> The Terms of Reference and the Rules of Procedures for Technical Panels is available in section 7 of the IPPC Procedure Manual for Standard Setting</w:t>
      </w:r>
      <w:r w:rsidR="009B31E9">
        <w:rPr>
          <w:rStyle w:val="FootnoteReference"/>
        </w:rPr>
        <w:footnoteReference w:id="2"/>
      </w:r>
      <w:r w:rsidR="009B31E9">
        <w:t>.</w:t>
      </w:r>
    </w:p>
    <w:p w14:paraId="33C34AAA" w14:textId="64D3098F" w:rsidR="005F6BA1" w:rsidRPr="005F6BA1" w:rsidRDefault="005F6BA1" w:rsidP="007154F1">
      <w:pPr>
        <w:pStyle w:val="IPPParagraphnumbering"/>
      </w:pPr>
      <w:r w:rsidRPr="005F6BA1">
        <w:t>The TPPT work programme comprises 26 draft PTs and three draft ISPMs (on requirements for the following types of treatments: chemical, irradiation, and modified atmosphere)</w:t>
      </w:r>
    </w:p>
    <w:p w14:paraId="3E7B9096" w14:textId="77777777" w:rsidR="00EF067D" w:rsidRDefault="00EF067D" w:rsidP="007154F1">
      <w:pPr>
        <w:pStyle w:val="IPPHeading1"/>
      </w:pPr>
      <w:r>
        <w:t>Overview of 2019</w:t>
      </w:r>
    </w:p>
    <w:p w14:paraId="661423E9" w14:textId="42B54096" w:rsidR="005F6BA1" w:rsidRPr="005F6BA1" w:rsidRDefault="005F6BA1" w:rsidP="007154F1">
      <w:pPr>
        <w:pStyle w:val="IPPParagraphnumbering"/>
      </w:pPr>
      <w:r w:rsidRPr="005F6BA1">
        <w:t>In 20</w:t>
      </w:r>
      <w:r w:rsidR="00EF067D">
        <w:t>19</w:t>
      </w:r>
      <w:r w:rsidRPr="005F6BA1">
        <w:t xml:space="preserve"> the TPPT held one face-to-face meeting in June in Vienna, Austria, hosted by the FAO/IAEA Joint Div</w:t>
      </w:r>
      <w:r w:rsidR="00396CB7">
        <w:t>ision, and one virtual meeting.</w:t>
      </w:r>
    </w:p>
    <w:p w14:paraId="2DB29EC7" w14:textId="7397AA57" w:rsidR="005F6BA1" w:rsidRPr="005F6BA1" w:rsidRDefault="005F6BA1" w:rsidP="007154F1">
      <w:pPr>
        <w:pStyle w:val="IPPParagraphnumbering"/>
      </w:pPr>
      <w:r w:rsidRPr="005F6BA1">
        <w:t>The call for phytosa</w:t>
      </w:r>
      <w:r w:rsidR="00396CB7">
        <w:t>nitary treatments is still open</w:t>
      </w:r>
      <w:r w:rsidRPr="005F6BA1">
        <w:t xml:space="preserve">. Contracting parties and RPPOs may submit phytosanitary treatments to be adopted as annexes to ISPM 28 or posted as contributed resources. The call remains open, so treatments can be submitted at any time. Since the call opened in 2017, 31 submissions were received. </w:t>
      </w:r>
    </w:p>
    <w:p w14:paraId="3881F8CF" w14:textId="163C26BF" w:rsidR="005F6BA1" w:rsidRPr="005F6BA1" w:rsidRDefault="005F6BA1" w:rsidP="007154F1">
      <w:pPr>
        <w:pStyle w:val="IPPParagraphnumbering"/>
      </w:pPr>
      <w:r w:rsidRPr="005F6BA1">
        <w:t>During their 2019 meetings, the TPPT discussed 16 draft PTs, and recommended four of them for first consultation in 2020. They also considered how to contribute to the Development Agenda of the 2020-2030 IPPC Strategic Framework, in particular to the development of commodity standards and considered ways to streamline the process of developing PTs. They also reviewed the effect of modified atmosphere storage to the efficacy of irradiation treatments and presented their findings to the SC and to the CPM.</w:t>
      </w:r>
    </w:p>
    <w:p w14:paraId="6D32DFBC" w14:textId="25669905" w:rsidR="005F6BA1" w:rsidRDefault="005F6BA1" w:rsidP="007154F1">
      <w:pPr>
        <w:pStyle w:val="IPPParagraphnumbering"/>
      </w:pPr>
      <w:r w:rsidRPr="005F6BA1">
        <w:t>Eight PTs were submitted for first consultation in 2019 and the Treatment Leads provided responses to the comments of contracting parties.</w:t>
      </w:r>
    </w:p>
    <w:p w14:paraId="4DE8F47A" w14:textId="77777777" w:rsidR="00EF067D" w:rsidRPr="00EC71C2" w:rsidRDefault="00EF067D" w:rsidP="00EF067D">
      <w:pPr>
        <w:pStyle w:val="IPPParagraphnumbering"/>
        <w:rPr>
          <w:i/>
        </w:rPr>
      </w:pPr>
      <w:r>
        <w:rPr>
          <w:i/>
        </w:rPr>
        <w:t>All TPPT meeting reports are avaiulable at:</w:t>
      </w:r>
      <w:r w:rsidRPr="005F6BA1">
        <w:t xml:space="preserve"> </w:t>
      </w:r>
      <w:hyperlink r:id="rId8" w:history="1">
        <w:r w:rsidRPr="00FE79DB">
          <w:rPr>
            <w:rStyle w:val="Hyperlink"/>
            <w:sz w:val="20"/>
          </w:rPr>
          <w:t>https://www.ippc.int/en/core-activities/standards-setting/expert-drafting-groups/technical-panels/technical-panel-phytosanitary-treatments/</w:t>
        </w:r>
      </w:hyperlink>
      <w:r>
        <w:rPr>
          <w:sz w:val="20"/>
        </w:rPr>
        <w:t>.</w:t>
      </w:r>
    </w:p>
    <w:p w14:paraId="6C091614" w14:textId="0B0A8F04" w:rsidR="00EF067D" w:rsidRPr="005F6BA1" w:rsidRDefault="00EF067D" w:rsidP="007154F1">
      <w:pPr>
        <w:pStyle w:val="IPPHeading1"/>
      </w:pPr>
      <w:r>
        <w:t>Forecast of 2020</w:t>
      </w:r>
    </w:p>
    <w:p w14:paraId="53BE1486" w14:textId="74D83953" w:rsidR="005F6BA1" w:rsidRDefault="005F6BA1" w:rsidP="007154F1">
      <w:pPr>
        <w:pStyle w:val="IPPParagraphnumbering"/>
      </w:pPr>
      <w:r w:rsidRPr="005F6BA1">
        <w:t xml:space="preserve">The TPPT will continue the assessment of the submissions that they requested additional information form the submitter, will keep working on the draft PTs that are in the review stage of the standard setting process and seek further submissions for treatments used in international trade. </w:t>
      </w:r>
    </w:p>
    <w:p w14:paraId="261C0FA1" w14:textId="1729119E" w:rsidR="00FF1846" w:rsidRPr="005F6BA1" w:rsidRDefault="00FF1846" w:rsidP="007154F1">
      <w:pPr>
        <w:pStyle w:val="IPPParagraphnumbering"/>
      </w:pPr>
      <w:r>
        <w:t xml:space="preserve">Attachment 1 presents the PTs on the </w:t>
      </w:r>
      <w:r w:rsidR="000706A7">
        <w:t xml:space="preserve">TPPT </w:t>
      </w:r>
      <w:r>
        <w:t>workprogramme and the stage of development of each.</w:t>
      </w:r>
    </w:p>
    <w:p w14:paraId="37E194B4" w14:textId="4D63B6DD" w:rsidR="005F6BA1" w:rsidRDefault="005F6BA1" w:rsidP="007154F1">
      <w:pPr>
        <w:pStyle w:val="IPPParagraphnumbering"/>
      </w:pPr>
      <w:r w:rsidRPr="005F6BA1">
        <w:t>The TPPT also continues their liaison with the Phytsonitary Measures Research Group</w:t>
      </w:r>
      <w:r w:rsidR="00AC191F">
        <w:t xml:space="preserve"> (PMRG)</w:t>
      </w:r>
      <w:r w:rsidRPr="005F6BA1">
        <w:t xml:space="preserve"> and the Methyl Bromide Technical Option Committee via the Ozone Secretariat.</w:t>
      </w:r>
    </w:p>
    <w:p w14:paraId="6C336AC9" w14:textId="77777777" w:rsidR="00A70B58" w:rsidRDefault="00A70B58" w:rsidP="007154F1">
      <w:pPr>
        <w:pStyle w:val="IPPParagraphnumbering"/>
      </w:pPr>
      <w:r>
        <w:t xml:space="preserve">Next TPPT meeting: </w:t>
      </w:r>
    </w:p>
    <w:p w14:paraId="746BAE7C" w14:textId="0C03CF4C" w:rsidR="00A70B58" w:rsidRDefault="00A70B58" w:rsidP="007154F1">
      <w:pPr>
        <w:pStyle w:val="IPPBullet1"/>
      </w:pPr>
      <w:r>
        <w:t xml:space="preserve">Virtual: </w:t>
      </w:r>
      <w:r>
        <w:rPr>
          <w:i/>
        </w:rPr>
        <w:t>tentative</w:t>
      </w:r>
      <w:r>
        <w:t xml:space="preserve"> </w:t>
      </w:r>
      <w:r w:rsidRPr="007154F1">
        <w:rPr>
          <w:b/>
        </w:rPr>
        <w:t>18 Febuary 2020</w:t>
      </w:r>
      <w:r w:rsidR="00796FF5">
        <w:rPr>
          <w:b/>
        </w:rPr>
        <w:t xml:space="preserve"> </w:t>
      </w:r>
      <w:r w:rsidR="00796FF5">
        <w:t xml:space="preserve">– to review remaining </w:t>
      </w:r>
      <w:r w:rsidR="00527C5A">
        <w:t>4 PT from first consultation</w:t>
      </w:r>
    </w:p>
    <w:p w14:paraId="056B123B" w14:textId="4AB7A3CF" w:rsidR="00A70B58" w:rsidRDefault="00A70B58" w:rsidP="007154F1">
      <w:pPr>
        <w:pStyle w:val="IPPBullet1"/>
      </w:pPr>
      <w:r>
        <w:t xml:space="preserve">Face to face: </w:t>
      </w:r>
      <w:r w:rsidRPr="007154F1">
        <w:rPr>
          <w:b/>
        </w:rPr>
        <w:t>22-26 June 2020</w:t>
      </w:r>
      <w:r>
        <w:t>, Vienna, Austria</w:t>
      </w:r>
      <w:r w:rsidR="002D6004">
        <w:t xml:space="preserve"> (IAEA HQ)</w:t>
      </w:r>
    </w:p>
    <w:p w14:paraId="5BCF695B" w14:textId="77777777" w:rsidR="00A70B58" w:rsidRDefault="00A70B58" w:rsidP="004B4BD5">
      <w:pPr>
        <w:pStyle w:val="IPPParagraphnumbering"/>
        <w:numPr>
          <w:ilvl w:val="0"/>
          <w:numId w:val="0"/>
        </w:numPr>
      </w:pPr>
    </w:p>
    <w:p w14:paraId="7836E313" w14:textId="77777777" w:rsidR="00396CB7" w:rsidRDefault="00396CB7" w:rsidP="005F6BA1">
      <w:pPr>
        <w:pStyle w:val="IPPParagraphnumbering"/>
        <w:rPr>
          <w:i/>
        </w:rPr>
        <w:sectPr w:rsidR="00396CB7" w:rsidSect="007154F1">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559" w:header="720" w:footer="720" w:gutter="0"/>
          <w:cols w:space="720"/>
          <w:titlePg/>
          <w:docGrid w:linePitch="360"/>
        </w:sectPr>
      </w:pPr>
    </w:p>
    <w:p w14:paraId="2FECE6EF" w14:textId="0C2343A9" w:rsidR="00EF067D" w:rsidRPr="007154F1" w:rsidRDefault="007E3D20" w:rsidP="007154F1">
      <w:pPr>
        <w:pStyle w:val="IPPHeadSection"/>
        <w:jc w:val="center"/>
      </w:pPr>
      <w:r>
        <w:lastRenderedPageBreak/>
        <w:t xml:space="preserve">Attachment 1: </w:t>
      </w:r>
      <w:r w:rsidR="00EF067D">
        <w:t>Pytosanitary treatments on the TPPT workprogramme</w:t>
      </w:r>
    </w:p>
    <w:p w14:paraId="66CFBB7C" w14:textId="77777777" w:rsidR="00914195" w:rsidRPr="00E33DFD" w:rsidRDefault="00914195" w:rsidP="007154F1">
      <w:pPr>
        <w:pStyle w:val="IPPHeadSection"/>
        <w:ind w:left="0" w:firstLine="0"/>
      </w:pPr>
    </w:p>
    <w:tbl>
      <w:tblPr>
        <w:tblStyle w:val="TableGrid2"/>
        <w:tblW w:w="13495" w:type="dxa"/>
        <w:jc w:val="center"/>
        <w:tblLayout w:type="fixed"/>
        <w:tblLook w:val="04A0" w:firstRow="1" w:lastRow="0" w:firstColumn="1" w:lastColumn="0" w:noHBand="0" w:noVBand="1"/>
      </w:tblPr>
      <w:tblGrid>
        <w:gridCol w:w="535"/>
        <w:gridCol w:w="2520"/>
        <w:gridCol w:w="900"/>
        <w:gridCol w:w="990"/>
        <w:gridCol w:w="1080"/>
        <w:gridCol w:w="1440"/>
        <w:gridCol w:w="1530"/>
        <w:gridCol w:w="2250"/>
        <w:gridCol w:w="2250"/>
      </w:tblGrid>
      <w:tr w:rsidR="003C03AC" w:rsidRPr="00E33DFD" w14:paraId="54EF6006" w14:textId="2CF2463B" w:rsidTr="007154F1">
        <w:trPr>
          <w:tblHeader/>
          <w:jc w:val="center"/>
        </w:trPr>
        <w:tc>
          <w:tcPr>
            <w:tcW w:w="535" w:type="dxa"/>
            <w:shd w:val="clear" w:color="auto" w:fill="262626"/>
            <w:vAlign w:val="center"/>
          </w:tcPr>
          <w:p w14:paraId="4A586887" w14:textId="77777777" w:rsidR="003C03AC" w:rsidRPr="00E33DFD" w:rsidRDefault="003C03AC" w:rsidP="007C718E">
            <w:pPr>
              <w:rPr>
                <w:rFonts w:ascii="Arial" w:hAnsi="Arial" w:cs="Arial"/>
                <w:b/>
                <w:sz w:val="20"/>
              </w:rPr>
            </w:pPr>
            <w:r w:rsidRPr="00E33DFD">
              <w:rPr>
                <w:rFonts w:ascii="Arial" w:hAnsi="Arial" w:cs="Arial"/>
                <w:b/>
                <w:sz w:val="20"/>
              </w:rPr>
              <w:t>No.</w:t>
            </w:r>
          </w:p>
        </w:tc>
        <w:tc>
          <w:tcPr>
            <w:tcW w:w="2520" w:type="dxa"/>
            <w:shd w:val="clear" w:color="auto" w:fill="262626"/>
            <w:vAlign w:val="center"/>
          </w:tcPr>
          <w:p w14:paraId="18F29795" w14:textId="721D4B1C" w:rsidR="003C03AC" w:rsidRPr="00E33DFD" w:rsidRDefault="003C03AC" w:rsidP="00BE6D3C">
            <w:pPr>
              <w:rPr>
                <w:rFonts w:ascii="Arial" w:hAnsi="Arial" w:cs="Arial"/>
                <w:b/>
                <w:sz w:val="20"/>
              </w:rPr>
            </w:pPr>
            <w:r>
              <w:rPr>
                <w:rFonts w:ascii="Arial" w:hAnsi="Arial" w:cs="Arial"/>
                <w:b/>
                <w:sz w:val="20"/>
              </w:rPr>
              <w:t>Title</w:t>
            </w:r>
          </w:p>
        </w:tc>
        <w:tc>
          <w:tcPr>
            <w:tcW w:w="900" w:type="dxa"/>
            <w:shd w:val="clear" w:color="auto" w:fill="262626"/>
            <w:vAlign w:val="center"/>
          </w:tcPr>
          <w:p w14:paraId="2DADE5D4" w14:textId="77777777" w:rsidR="003C03AC" w:rsidRPr="00E33DFD" w:rsidRDefault="003C03AC" w:rsidP="007C718E">
            <w:pPr>
              <w:rPr>
                <w:rFonts w:ascii="Arial" w:hAnsi="Arial" w:cs="Arial"/>
                <w:b/>
                <w:sz w:val="20"/>
              </w:rPr>
            </w:pPr>
            <w:r w:rsidRPr="00E33DFD">
              <w:rPr>
                <w:rFonts w:ascii="Arial" w:hAnsi="Arial" w:cs="Arial"/>
                <w:b/>
                <w:sz w:val="20"/>
              </w:rPr>
              <w:t>Submitte</w:t>
            </w:r>
            <w:r>
              <w:rPr>
                <w:rFonts w:ascii="Arial" w:hAnsi="Arial" w:cs="Arial"/>
                <w:b/>
                <w:sz w:val="20"/>
              </w:rPr>
              <w:t>r</w:t>
            </w:r>
          </w:p>
        </w:tc>
        <w:tc>
          <w:tcPr>
            <w:tcW w:w="990" w:type="dxa"/>
            <w:shd w:val="clear" w:color="auto" w:fill="262626"/>
            <w:vAlign w:val="center"/>
          </w:tcPr>
          <w:p w14:paraId="0356C06C" w14:textId="77777777" w:rsidR="003C03AC" w:rsidRPr="00E33DFD" w:rsidRDefault="003C03AC" w:rsidP="007C718E">
            <w:pPr>
              <w:rPr>
                <w:rFonts w:ascii="Arial" w:hAnsi="Arial" w:cs="Arial"/>
                <w:b/>
                <w:sz w:val="20"/>
              </w:rPr>
            </w:pPr>
            <w:r w:rsidRPr="00E33DFD">
              <w:rPr>
                <w:rFonts w:ascii="Arial" w:hAnsi="Arial" w:cs="Arial"/>
                <w:b/>
                <w:sz w:val="20"/>
              </w:rPr>
              <w:t>TPPT Lead</w:t>
            </w:r>
          </w:p>
        </w:tc>
        <w:tc>
          <w:tcPr>
            <w:tcW w:w="1080" w:type="dxa"/>
            <w:shd w:val="clear" w:color="auto" w:fill="262626"/>
            <w:vAlign w:val="center"/>
          </w:tcPr>
          <w:p w14:paraId="3220B0DF" w14:textId="77777777" w:rsidR="003C03AC" w:rsidRPr="00E33DFD" w:rsidRDefault="003C03AC" w:rsidP="007C718E">
            <w:pPr>
              <w:jc w:val="left"/>
              <w:rPr>
                <w:rFonts w:ascii="Arial" w:hAnsi="Arial" w:cs="Arial"/>
                <w:b/>
                <w:sz w:val="20"/>
              </w:rPr>
            </w:pPr>
            <w:r w:rsidRPr="00E33DFD">
              <w:rPr>
                <w:rFonts w:ascii="Arial" w:hAnsi="Arial" w:cs="Arial"/>
                <w:b/>
                <w:sz w:val="20"/>
              </w:rPr>
              <w:t>Supporting documents are publicly available</w:t>
            </w:r>
          </w:p>
        </w:tc>
        <w:tc>
          <w:tcPr>
            <w:tcW w:w="1440" w:type="dxa"/>
            <w:shd w:val="clear" w:color="auto" w:fill="262626"/>
            <w:vAlign w:val="center"/>
          </w:tcPr>
          <w:p w14:paraId="2B2E3959" w14:textId="575B596F" w:rsidR="003C03AC" w:rsidRPr="00E33DFD" w:rsidRDefault="003C03AC" w:rsidP="007C718E">
            <w:pPr>
              <w:jc w:val="left"/>
              <w:rPr>
                <w:rFonts w:ascii="Arial" w:hAnsi="Arial" w:cs="Arial"/>
                <w:b/>
                <w:sz w:val="20"/>
              </w:rPr>
            </w:pPr>
            <w:r>
              <w:rPr>
                <w:rFonts w:ascii="Arial" w:hAnsi="Arial" w:cs="Arial"/>
                <w:b/>
                <w:sz w:val="20"/>
              </w:rPr>
              <w:t>Priority</w:t>
            </w:r>
          </w:p>
        </w:tc>
        <w:tc>
          <w:tcPr>
            <w:tcW w:w="1530" w:type="dxa"/>
            <w:shd w:val="clear" w:color="auto" w:fill="262626"/>
          </w:tcPr>
          <w:p w14:paraId="275AD91C" w14:textId="77777777" w:rsidR="003C03AC" w:rsidRPr="00E33DFD" w:rsidRDefault="003C03AC" w:rsidP="007C718E">
            <w:pPr>
              <w:jc w:val="left"/>
              <w:rPr>
                <w:rFonts w:ascii="Arial" w:hAnsi="Arial" w:cs="Arial"/>
                <w:b/>
                <w:sz w:val="20"/>
              </w:rPr>
            </w:pPr>
            <w:r w:rsidRPr="00E33DFD">
              <w:rPr>
                <w:rFonts w:ascii="Arial" w:hAnsi="Arial" w:cs="Arial"/>
                <w:b/>
                <w:sz w:val="20"/>
              </w:rPr>
              <w:t>Further information needed</w:t>
            </w:r>
          </w:p>
        </w:tc>
        <w:tc>
          <w:tcPr>
            <w:tcW w:w="2250" w:type="dxa"/>
            <w:shd w:val="clear" w:color="auto" w:fill="262626"/>
          </w:tcPr>
          <w:p w14:paraId="6347CF7A" w14:textId="19243A66" w:rsidR="003C03AC" w:rsidRPr="00E33DFD" w:rsidRDefault="003C03AC" w:rsidP="007C718E">
            <w:pPr>
              <w:jc w:val="left"/>
              <w:rPr>
                <w:rFonts w:ascii="Arial" w:hAnsi="Arial" w:cs="Arial"/>
                <w:b/>
                <w:sz w:val="20"/>
              </w:rPr>
            </w:pPr>
            <w:r>
              <w:rPr>
                <w:rFonts w:ascii="Arial" w:hAnsi="Arial" w:cs="Arial"/>
                <w:b/>
              </w:rPr>
              <w:t>Relevant TPPT report</w:t>
            </w:r>
          </w:p>
        </w:tc>
        <w:tc>
          <w:tcPr>
            <w:tcW w:w="2250" w:type="dxa"/>
            <w:shd w:val="clear" w:color="auto" w:fill="262626"/>
          </w:tcPr>
          <w:p w14:paraId="657D0DBD" w14:textId="6A2E2CD4" w:rsidR="003C03AC" w:rsidRDefault="003C03AC" w:rsidP="007C718E">
            <w:pPr>
              <w:jc w:val="left"/>
              <w:rPr>
                <w:rFonts w:ascii="Arial" w:hAnsi="Arial" w:cs="Arial"/>
                <w:b/>
              </w:rPr>
            </w:pPr>
            <w:r>
              <w:rPr>
                <w:rFonts w:ascii="Arial" w:hAnsi="Arial" w:cs="Arial"/>
                <w:b/>
              </w:rPr>
              <w:t>Notes</w:t>
            </w:r>
          </w:p>
        </w:tc>
      </w:tr>
      <w:tr w:rsidR="003C03AC" w:rsidRPr="00E33DFD" w14:paraId="21950D9C" w14:textId="0984F05E" w:rsidTr="007154F1">
        <w:trPr>
          <w:jc w:val="center"/>
        </w:trPr>
        <w:tc>
          <w:tcPr>
            <w:tcW w:w="535" w:type="dxa"/>
            <w:shd w:val="clear" w:color="auto" w:fill="FFFFFF" w:themeFill="background1"/>
            <w:vAlign w:val="center"/>
          </w:tcPr>
          <w:p w14:paraId="7E43A4D0" w14:textId="3FE771A7" w:rsidR="003C03AC" w:rsidRPr="007154F1" w:rsidRDefault="000610EC" w:rsidP="007154F1">
            <w:pPr>
              <w:spacing w:before="120" w:after="120"/>
              <w:rPr>
                <w:rFonts w:ascii="Arial" w:hAnsi="Arial" w:cs="Arial"/>
                <w:b/>
                <w:sz w:val="18"/>
                <w:szCs w:val="18"/>
              </w:rPr>
            </w:pPr>
            <w:r w:rsidRPr="007154F1">
              <w:rPr>
                <w:rFonts w:ascii="Arial" w:hAnsi="Arial" w:cs="Arial"/>
                <w:b/>
                <w:sz w:val="18"/>
                <w:szCs w:val="18"/>
              </w:rPr>
              <w:t>1</w:t>
            </w:r>
          </w:p>
        </w:tc>
        <w:tc>
          <w:tcPr>
            <w:tcW w:w="2520" w:type="dxa"/>
            <w:shd w:val="clear" w:color="auto" w:fill="FFFFFF" w:themeFill="background1"/>
            <w:vAlign w:val="center"/>
          </w:tcPr>
          <w:p w14:paraId="74665AF3" w14:textId="2CFFE38B" w:rsidR="003C03AC" w:rsidRPr="007154F1" w:rsidRDefault="003C03AC" w:rsidP="00722105">
            <w:pPr>
              <w:jc w:val="left"/>
              <w:rPr>
                <w:rFonts w:ascii="Arial" w:hAnsi="Arial" w:cs="Arial"/>
                <w:sz w:val="18"/>
                <w:szCs w:val="18"/>
              </w:rPr>
            </w:pPr>
            <w:r w:rsidRPr="007154F1">
              <w:rPr>
                <w:rFonts w:ascii="Arial" w:hAnsi="Arial" w:cs="Arial"/>
                <w:sz w:val="18"/>
                <w:szCs w:val="18"/>
              </w:rPr>
              <w:t xml:space="preserve">Irradiation treatment for </w:t>
            </w:r>
            <w:r w:rsidRPr="007154F1">
              <w:rPr>
                <w:rFonts w:ascii="Arial" w:hAnsi="Arial" w:cs="Arial"/>
                <w:i/>
                <w:sz w:val="18"/>
                <w:szCs w:val="18"/>
              </w:rPr>
              <w:t>Drosophila suzukii</w:t>
            </w:r>
            <w:r w:rsidRPr="007154F1">
              <w:rPr>
                <w:rFonts w:ascii="Arial" w:hAnsi="Arial" w:cs="Arial"/>
                <w:sz w:val="18"/>
                <w:szCs w:val="18"/>
              </w:rPr>
              <w:t xml:space="preserve"> (2017-017)</w:t>
            </w:r>
          </w:p>
        </w:tc>
        <w:tc>
          <w:tcPr>
            <w:tcW w:w="900" w:type="dxa"/>
            <w:shd w:val="clear" w:color="auto" w:fill="FFFFFF" w:themeFill="background1"/>
            <w:vAlign w:val="center"/>
          </w:tcPr>
          <w:p w14:paraId="15BC106B" w14:textId="77777777" w:rsidR="003C03AC" w:rsidRPr="007154F1" w:rsidRDefault="003C03AC" w:rsidP="007C718E">
            <w:pPr>
              <w:rPr>
                <w:sz w:val="20"/>
              </w:rPr>
            </w:pPr>
            <w:r w:rsidRPr="007154F1">
              <w:rPr>
                <w:rFonts w:ascii="Arial" w:hAnsi="Arial" w:cs="Arial"/>
                <w:sz w:val="18"/>
                <w:szCs w:val="18"/>
              </w:rPr>
              <w:t>USA</w:t>
            </w:r>
          </w:p>
        </w:tc>
        <w:tc>
          <w:tcPr>
            <w:tcW w:w="990" w:type="dxa"/>
            <w:shd w:val="clear" w:color="auto" w:fill="FFFFFF" w:themeFill="background1"/>
            <w:vAlign w:val="center"/>
          </w:tcPr>
          <w:p w14:paraId="6ACEA153" w14:textId="77777777" w:rsidR="003C03AC" w:rsidRPr="007154F1" w:rsidRDefault="003C03AC" w:rsidP="007C718E">
            <w:pPr>
              <w:rPr>
                <w:rFonts w:ascii="Arial" w:hAnsi="Arial" w:cs="Arial"/>
                <w:sz w:val="18"/>
                <w:szCs w:val="18"/>
              </w:rPr>
            </w:pPr>
            <w:r w:rsidRPr="007154F1">
              <w:rPr>
                <w:rFonts w:ascii="Arial" w:hAnsi="Arial" w:cs="Arial"/>
                <w:sz w:val="18"/>
                <w:szCs w:val="18"/>
              </w:rPr>
              <w:t>Smyth</w:t>
            </w:r>
          </w:p>
        </w:tc>
        <w:tc>
          <w:tcPr>
            <w:tcW w:w="1080" w:type="dxa"/>
            <w:shd w:val="clear" w:color="auto" w:fill="FFFFFF" w:themeFill="background1"/>
            <w:vAlign w:val="center"/>
          </w:tcPr>
          <w:p w14:paraId="140FDFCC" w14:textId="77777777" w:rsidR="003C03AC" w:rsidRPr="007154F1" w:rsidRDefault="003C03AC" w:rsidP="007C718E">
            <w:pPr>
              <w:rPr>
                <w:sz w:val="20"/>
              </w:rPr>
            </w:pPr>
            <w:r w:rsidRPr="007154F1">
              <w:rPr>
                <w:rFonts w:ascii="Arial" w:hAnsi="Arial" w:cs="Arial"/>
                <w:sz w:val="18"/>
                <w:szCs w:val="18"/>
              </w:rPr>
              <w:t>Yes</w:t>
            </w:r>
          </w:p>
        </w:tc>
        <w:tc>
          <w:tcPr>
            <w:tcW w:w="1440" w:type="dxa"/>
            <w:shd w:val="clear" w:color="auto" w:fill="FFFFFF" w:themeFill="background1"/>
            <w:vAlign w:val="center"/>
          </w:tcPr>
          <w:p w14:paraId="4009454A"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1</w:t>
            </w:r>
          </w:p>
        </w:tc>
        <w:tc>
          <w:tcPr>
            <w:tcW w:w="1530" w:type="dxa"/>
            <w:shd w:val="clear" w:color="auto" w:fill="FFFFFF" w:themeFill="background1"/>
          </w:tcPr>
          <w:p w14:paraId="187E5BF0" w14:textId="6FC91719" w:rsidR="003C03AC" w:rsidRPr="007154F1" w:rsidRDefault="003C03AC" w:rsidP="00134925">
            <w:pPr>
              <w:jc w:val="center"/>
              <w:rPr>
                <w:rFonts w:ascii="Arial" w:hAnsi="Arial" w:cs="Arial"/>
                <w:sz w:val="18"/>
                <w:szCs w:val="18"/>
              </w:rPr>
            </w:pPr>
            <w:r w:rsidRPr="007154F1">
              <w:rPr>
                <w:rFonts w:ascii="Arial" w:hAnsi="Arial" w:cs="Arial"/>
                <w:sz w:val="18"/>
                <w:szCs w:val="18"/>
              </w:rPr>
              <w:t>Yes (response: 2018-02-22</w:t>
            </w:r>
          </w:p>
          <w:p w14:paraId="2C470ED4" w14:textId="77777777" w:rsidR="003C03AC" w:rsidRPr="007154F1" w:rsidRDefault="003C03AC" w:rsidP="00134925">
            <w:pPr>
              <w:jc w:val="center"/>
              <w:rPr>
                <w:rFonts w:ascii="Arial" w:hAnsi="Arial" w:cs="Arial"/>
                <w:sz w:val="18"/>
                <w:szCs w:val="18"/>
              </w:rPr>
            </w:pPr>
            <w:r w:rsidRPr="007154F1">
              <w:rPr>
                <w:rFonts w:ascii="Arial" w:hAnsi="Arial" w:cs="Arial"/>
                <w:sz w:val="18"/>
                <w:szCs w:val="18"/>
              </w:rPr>
              <w:t>2018-12-22)</w:t>
            </w:r>
          </w:p>
          <w:p w14:paraId="3EB3F9DB" w14:textId="641DB6BC" w:rsidR="003C03AC" w:rsidRPr="007154F1" w:rsidRDefault="003C03AC" w:rsidP="00134925">
            <w:pPr>
              <w:jc w:val="center"/>
              <w:rPr>
                <w:rFonts w:ascii="Arial" w:hAnsi="Arial" w:cs="Arial"/>
                <w:sz w:val="18"/>
                <w:szCs w:val="18"/>
              </w:rPr>
            </w:pPr>
          </w:p>
        </w:tc>
        <w:tc>
          <w:tcPr>
            <w:tcW w:w="2250" w:type="dxa"/>
            <w:shd w:val="clear" w:color="auto" w:fill="FFFFFF" w:themeFill="background1"/>
          </w:tcPr>
          <w:p w14:paraId="072D24E7"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2017-07 TPPT Meeting</w:t>
            </w:r>
            <w:r w:rsidRPr="007154F1">
              <w:rPr>
                <w:rFonts w:ascii="Times New Roman" w:hAnsi="Times New Roman"/>
                <w:vertAlign w:val="superscript"/>
                <w:lang w:eastAsia="en-US"/>
              </w:rPr>
              <w:footnoteReference w:id="3"/>
            </w:r>
          </w:p>
          <w:p w14:paraId="0F5C541B"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2018-06 TPPT Meeting</w:t>
            </w:r>
          </w:p>
          <w:p w14:paraId="07D99950"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2019-02 TPPT meeting</w:t>
            </w:r>
          </w:p>
          <w:p w14:paraId="19851576" w14:textId="42DA7D8C" w:rsidR="003C03AC" w:rsidRPr="007154F1" w:rsidRDefault="003C03AC" w:rsidP="007154F1">
            <w:pPr>
              <w:jc w:val="center"/>
              <w:rPr>
                <w:rFonts w:ascii="Arial" w:hAnsi="Arial" w:cs="Arial"/>
                <w:sz w:val="18"/>
                <w:szCs w:val="18"/>
              </w:rPr>
            </w:pPr>
            <w:r w:rsidRPr="007154F1">
              <w:rPr>
                <w:rFonts w:ascii="Arial" w:hAnsi="Arial" w:cs="Arial"/>
                <w:sz w:val="18"/>
                <w:szCs w:val="18"/>
              </w:rPr>
              <w:t>2019-07 TPPT Meeting</w:t>
            </w:r>
          </w:p>
        </w:tc>
        <w:tc>
          <w:tcPr>
            <w:tcW w:w="2250" w:type="dxa"/>
            <w:shd w:val="clear" w:color="auto" w:fill="FFFFFF" w:themeFill="background1"/>
          </w:tcPr>
          <w:p w14:paraId="4C05FE6B" w14:textId="62F845DA" w:rsidR="003C03AC" w:rsidRPr="007154F1" w:rsidRDefault="003C03AC" w:rsidP="007C718E">
            <w:pPr>
              <w:jc w:val="center"/>
              <w:rPr>
                <w:rFonts w:ascii="Arial" w:hAnsi="Arial" w:cs="Arial"/>
                <w:sz w:val="18"/>
                <w:szCs w:val="18"/>
              </w:rPr>
            </w:pPr>
            <w:r w:rsidRPr="007154F1">
              <w:rPr>
                <w:rFonts w:ascii="Arial" w:hAnsi="Arial" w:cs="Arial"/>
                <w:color w:val="FF0000"/>
                <w:sz w:val="18"/>
                <w:szCs w:val="18"/>
              </w:rPr>
              <w:t>Recommended to be removed from the workprogramme</w:t>
            </w:r>
          </w:p>
        </w:tc>
      </w:tr>
      <w:tr w:rsidR="003C03AC" w:rsidRPr="00E33DFD" w14:paraId="04DCEDC7" w14:textId="1CFE3886" w:rsidTr="007154F1">
        <w:trPr>
          <w:jc w:val="center"/>
        </w:trPr>
        <w:tc>
          <w:tcPr>
            <w:tcW w:w="535" w:type="dxa"/>
            <w:shd w:val="clear" w:color="auto" w:fill="FFFFFF" w:themeFill="background1"/>
            <w:vAlign w:val="center"/>
          </w:tcPr>
          <w:p w14:paraId="6E37E6EC" w14:textId="1087FE7D" w:rsidR="003C03AC" w:rsidRPr="007154F1" w:rsidRDefault="000610EC" w:rsidP="007154F1">
            <w:pPr>
              <w:spacing w:before="120" w:after="120"/>
              <w:rPr>
                <w:rFonts w:ascii="Arial" w:hAnsi="Arial" w:cs="Arial"/>
                <w:b/>
                <w:sz w:val="18"/>
                <w:szCs w:val="18"/>
              </w:rPr>
            </w:pPr>
            <w:r w:rsidRPr="007154F1">
              <w:rPr>
                <w:rFonts w:ascii="Arial" w:hAnsi="Arial" w:cs="Arial"/>
                <w:b/>
                <w:sz w:val="18"/>
                <w:szCs w:val="18"/>
              </w:rPr>
              <w:t>2</w:t>
            </w:r>
          </w:p>
        </w:tc>
        <w:tc>
          <w:tcPr>
            <w:tcW w:w="2520" w:type="dxa"/>
            <w:shd w:val="clear" w:color="auto" w:fill="FFFFFF" w:themeFill="background1"/>
            <w:vAlign w:val="center"/>
          </w:tcPr>
          <w:p w14:paraId="0E11F840" w14:textId="7458B80C" w:rsidR="003C03AC" w:rsidRPr="007154F1" w:rsidRDefault="003C03AC" w:rsidP="007C718E">
            <w:pPr>
              <w:jc w:val="left"/>
              <w:rPr>
                <w:rFonts w:ascii="Arial" w:hAnsi="Arial" w:cs="Arial"/>
                <w:sz w:val="18"/>
                <w:szCs w:val="18"/>
              </w:rPr>
            </w:pPr>
            <w:bookmarkStart w:id="0" w:name="OLE_LINK14"/>
            <w:bookmarkStart w:id="1" w:name="OLE_LINK15"/>
            <w:bookmarkEnd w:id="0"/>
            <w:bookmarkEnd w:id="1"/>
            <w:r w:rsidRPr="007154F1">
              <w:rPr>
                <w:rFonts w:ascii="Arial" w:hAnsi="Arial" w:cs="Arial"/>
                <w:sz w:val="18"/>
                <w:szCs w:val="18"/>
              </w:rPr>
              <w:t>Sulfuryl fluoride fumigation treatment for </w:t>
            </w:r>
            <w:r w:rsidRPr="007154F1">
              <w:rPr>
                <w:rFonts w:ascii="Arial" w:hAnsi="Arial" w:cs="Arial"/>
                <w:i/>
                <w:sz w:val="18"/>
                <w:szCs w:val="18"/>
              </w:rPr>
              <w:t>Chlorophorus annularis</w:t>
            </w:r>
            <w:r w:rsidRPr="007154F1">
              <w:rPr>
                <w:rFonts w:ascii="Arial" w:hAnsi="Arial" w:cs="Arial"/>
                <w:sz w:val="18"/>
                <w:szCs w:val="18"/>
              </w:rPr>
              <w:t> on bamboo articles (2017-028)</w:t>
            </w:r>
          </w:p>
        </w:tc>
        <w:tc>
          <w:tcPr>
            <w:tcW w:w="900" w:type="dxa"/>
            <w:shd w:val="clear" w:color="auto" w:fill="FFFFFF" w:themeFill="background1"/>
            <w:vAlign w:val="center"/>
          </w:tcPr>
          <w:p w14:paraId="626D72E9" w14:textId="77777777" w:rsidR="003C03AC" w:rsidRPr="007154F1" w:rsidRDefault="003C03AC" w:rsidP="007C718E">
            <w:pPr>
              <w:rPr>
                <w:sz w:val="20"/>
              </w:rPr>
            </w:pPr>
            <w:r w:rsidRPr="007154F1">
              <w:rPr>
                <w:rFonts w:ascii="Arial" w:hAnsi="Arial" w:cs="Arial"/>
                <w:sz w:val="18"/>
                <w:szCs w:val="18"/>
              </w:rPr>
              <w:t>China</w:t>
            </w:r>
          </w:p>
        </w:tc>
        <w:tc>
          <w:tcPr>
            <w:tcW w:w="990" w:type="dxa"/>
            <w:shd w:val="clear" w:color="auto" w:fill="FFFFFF" w:themeFill="background1"/>
            <w:vAlign w:val="center"/>
          </w:tcPr>
          <w:p w14:paraId="1BDE2F4F" w14:textId="77777777" w:rsidR="003C03AC" w:rsidRPr="007154F1" w:rsidRDefault="003C03AC" w:rsidP="007C718E">
            <w:pPr>
              <w:rPr>
                <w:rFonts w:ascii="Arial" w:hAnsi="Arial" w:cs="Arial"/>
                <w:sz w:val="18"/>
                <w:szCs w:val="18"/>
              </w:rPr>
            </w:pPr>
            <w:r w:rsidRPr="007154F1">
              <w:rPr>
                <w:rFonts w:ascii="Arial" w:hAnsi="Arial" w:cs="Arial"/>
                <w:sz w:val="18"/>
                <w:szCs w:val="18"/>
              </w:rPr>
              <w:t>Willink</w:t>
            </w:r>
          </w:p>
        </w:tc>
        <w:tc>
          <w:tcPr>
            <w:tcW w:w="1080" w:type="dxa"/>
            <w:shd w:val="clear" w:color="auto" w:fill="FFFFFF" w:themeFill="background1"/>
            <w:vAlign w:val="center"/>
          </w:tcPr>
          <w:p w14:paraId="35C9BB4C" w14:textId="77777777" w:rsidR="003C03AC" w:rsidRPr="007154F1" w:rsidRDefault="003C03AC" w:rsidP="007C718E">
            <w:pPr>
              <w:rPr>
                <w:rFonts w:ascii="Arial" w:hAnsi="Arial" w:cs="Arial"/>
                <w:sz w:val="18"/>
                <w:szCs w:val="18"/>
              </w:rPr>
            </w:pPr>
            <w:r w:rsidRPr="007154F1">
              <w:rPr>
                <w:rFonts w:ascii="Arial" w:hAnsi="Arial" w:cs="Arial"/>
                <w:sz w:val="18"/>
                <w:szCs w:val="18"/>
              </w:rPr>
              <w:t>Yes</w:t>
            </w:r>
          </w:p>
        </w:tc>
        <w:tc>
          <w:tcPr>
            <w:tcW w:w="1440" w:type="dxa"/>
            <w:shd w:val="clear" w:color="auto" w:fill="FFFFFF" w:themeFill="background1"/>
            <w:vAlign w:val="center"/>
          </w:tcPr>
          <w:p w14:paraId="17232509"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w:t>
            </w:r>
          </w:p>
        </w:tc>
        <w:tc>
          <w:tcPr>
            <w:tcW w:w="1530" w:type="dxa"/>
            <w:shd w:val="clear" w:color="auto" w:fill="FFFFFF" w:themeFill="background1"/>
          </w:tcPr>
          <w:p w14:paraId="3A507641" w14:textId="312A30C3" w:rsidR="003C03AC" w:rsidRPr="007154F1" w:rsidRDefault="003C03AC" w:rsidP="00C03CBD">
            <w:pPr>
              <w:jc w:val="center"/>
              <w:rPr>
                <w:rFonts w:ascii="Arial" w:hAnsi="Arial" w:cs="Arial"/>
                <w:sz w:val="18"/>
                <w:szCs w:val="18"/>
              </w:rPr>
            </w:pPr>
            <w:r w:rsidRPr="007154F1">
              <w:rPr>
                <w:rFonts w:ascii="Arial" w:hAnsi="Arial" w:cs="Arial"/>
                <w:sz w:val="18"/>
                <w:szCs w:val="18"/>
              </w:rPr>
              <w:t>Yes (response 2018-05-30)</w:t>
            </w:r>
          </w:p>
        </w:tc>
        <w:tc>
          <w:tcPr>
            <w:tcW w:w="2250" w:type="dxa"/>
            <w:shd w:val="clear" w:color="auto" w:fill="FFFFFF" w:themeFill="background1"/>
          </w:tcPr>
          <w:p w14:paraId="512CDE53"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2017-07 TPPT Meeting</w:t>
            </w:r>
          </w:p>
          <w:p w14:paraId="4D281BF3"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2018-06 TPPT Meeting</w:t>
            </w:r>
          </w:p>
          <w:p w14:paraId="3BD566FE" w14:textId="7EBC4F33" w:rsidR="003C03AC" w:rsidRPr="007154F1" w:rsidRDefault="003C03AC" w:rsidP="007C718E">
            <w:pPr>
              <w:jc w:val="center"/>
              <w:rPr>
                <w:rFonts w:ascii="Arial" w:hAnsi="Arial" w:cs="Arial"/>
                <w:sz w:val="18"/>
                <w:szCs w:val="18"/>
              </w:rPr>
            </w:pPr>
            <w:r w:rsidRPr="007154F1">
              <w:rPr>
                <w:rFonts w:ascii="Arial" w:hAnsi="Arial" w:cs="Arial"/>
                <w:sz w:val="18"/>
                <w:szCs w:val="18"/>
              </w:rPr>
              <w:t>2019-07 TPPT Meeting</w:t>
            </w:r>
          </w:p>
        </w:tc>
        <w:tc>
          <w:tcPr>
            <w:tcW w:w="2250" w:type="dxa"/>
            <w:shd w:val="clear" w:color="auto" w:fill="FFFFFF" w:themeFill="background1"/>
          </w:tcPr>
          <w:p w14:paraId="5FCB2480" w14:textId="769F243A" w:rsidR="003C03AC" w:rsidRPr="007154F1" w:rsidRDefault="00F21108" w:rsidP="007154F1">
            <w:pPr>
              <w:jc w:val="center"/>
              <w:rPr>
                <w:rFonts w:ascii="Arial" w:hAnsi="Arial" w:cs="Arial"/>
                <w:sz w:val="18"/>
                <w:szCs w:val="18"/>
              </w:rPr>
            </w:pPr>
            <w:r w:rsidRPr="007154F1">
              <w:rPr>
                <w:rFonts w:ascii="Arial" w:hAnsi="Arial" w:cs="Arial"/>
                <w:sz w:val="18"/>
                <w:szCs w:val="18"/>
              </w:rPr>
              <w:t>To ask the submitter to provide further information on egg tolerance at the lower end of the temperature ranges proposed in the schedule and determine the most tolerant life stage.</w:t>
            </w:r>
          </w:p>
        </w:tc>
      </w:tr>
      <w:tr w:rsidR="003C03AC" w:rsidRPr="00E33DFD" w14:paraId="05529AE3" w14:textId="0F4428B5" w:rsidTr="00096502">
        <w:trPr>
          <w:trHeight w:val="750"/>
          <w:jc w:val="center"/>
        </w:trPr>
        <w:tc>
          <w:tcPr>
            <w:tcW w:w="535" w:type="dxa"/>
            <w:shd w:val="clear" w:color="auto" w:fill="FFF2CC" w:themeFill="accent4" w:themeFillTint="33"/>
            <w:vAlign w:val="center"/>
          </w:tcPr>
          <w:p w14:paraId="2A9A940E" w14:textId="4C3AC42C" w:rsidR="003C03AC" w:rsidRPr="007154F1" w:rsidRDefault="000610EC" w:rsidP="007154F1">
            <w:pPr>
              <w:spacing w:before="120" w:after="120"/>
              <w:rPr>
                <w:rFonts w:ascii="Arial" w:hAnsi="Arial" w:cs="Arial"/>
                <w:b/>
                <w:sz w:val="18"/>
                <w:szCs w:val="18"/>
              </w:rPr>
            </w:pPr>
            <w:r w:rsidRPr="007154F1">
              <w:rPr>
                <w:rFonts w:ascii="Arial" w:hAnsi="Arial" w:cs="Arial"/>
                <w:b/>
                <w:sz w:val="18"/>
                <w:szCs w:val="18"/>
              </w:rPr>
              <w:t>3</w:t>
            </w:r>
          </w:p>
        </w:tc>
        <w:tc>
          <w:tcPr>
            <w:tcW w:w="2520" w:type="dxa"/>
            <w:shd w:val="clear" w:color="auto" w:fill="FFF2CC" w:themeFill="accent4" w:themeFillTint="33"/>
            <w:vAlign w:val="center"/>
          </w:tcPr>
          <w:p w14:paraId="25188030" w14:textId="78B1EDB2" w:rsidR="003C03AC" w:rsidRPr="007154F1" w:rsidRDefault="003C03AC" w:rsidP="007C718E">
            <w:pPr>
              <w:spacing w:before="120" w:after="120"/>
              <w:jc w:val="left"/>
              <w:rPr>
                <w:rFonts w:ascii="Arial" w:hAnsi="Arial" w:cs="Arial"/>
                <w:sz w:val="18"/>
                <w:szCs w:val="18"/>
              </w:rPr>
            </w:pPr>
            <w:r w:rsidRPr="007154F1">
              <w:rPr>
                <w:rFonts w:ascii="Arial" w:hAnsi="Arial" w:cs="Arial"/>
                <w:sz w:val="18"/>
                <w:szCs w:val="18"/>
              </w:rPr>
              <w:t>Irradiation treatment for eggs and larvae of the family Tortricidae (generic) (2017-011)</w:t>
            </w:r>
          </w:p>
        </w:tc>
        <w:tc>
          <w:tcPr>
            <w:tcW w:w="900" w:type="dxa"/>
            <w:shd w:val="clear" w:color="auto" w:fill="FFF2CC" w:themeFill="accent4" w:themeFillTint="33"/>
            <w:vAlign w:val="center"/>
          </w:tcPr>
          <w:p w14:paraId="37FA7074" w14:textId="77777777" w:rsidR="003C03AC" w:rsidRPr="007154F1" w:rsidRDefault="003C03AC" w:rsidP="007C718E">
            <w:pPr>
              <w:tabs>
                <w:tab w:val="left" w:pos="992"/>
              </w:tabs>
              <w:rPr>
                <w:rFonts w:ascii="Arial" w:hAnsi="Arial" w:cs="Arial"/>
                <w:sz w:val="18"/>
                <w:szCs w:val="18"/>
              </w:rPr>
            </w:pPr>
            <w:r w:rsidRPr="007154F1">
              <w:rPr>
                <w:rFonts w:ascii="Arial" w:hAnsi="Arial" w:cs="Arial"/>
                <w:sz w:val="18"/>
                <w:szCs w:val="18"/>
              </w:rPr>
              <w:t>USA</w:t>
            </w:r>
          </w:p>
        </w:tc>
        <w:tc>
          <w:tcPr>
            <w:tcW w:w="990" w:type="dxa"/>
            <w:shd w:val="clear" w:color="auto" w:fill="FFF2CC" w:themeFill="accent4" w:themeFillTint="33"/>
            <w:vAlign w:val="center"/>
          </w:tcPr>
          <w:p w14:paraId="1DB8E2C4" w14:textId="05849FC2" w:rsidR="003C03AC" w:rsidRPr="007154F1" w:rsidRDefault="003C03AC" w:rsidP="007C718E">
            <w:pPr>
              <w:rPr>
                <w:rFonts w:ascii="Arial" w:hAnsi="Arial" w:cs="Arial"/>
                <w:sz w:val="18"/>
                <w:szCs w:val="18"/>
              </w:rPr>
            </w:pPr>
            <w:r w:rsidRPr="007154F1">
              <w:rPr>
                <w:rFonts w:ascii="Arial" w:hAnsi="Arial" w:cs="Arial"/>
                <w:sz w:val="18"/>
                <w:szCs w:val="18"/>
              </w:rPr>
              <w:t>Smyth</w:t>
            </w:r>
          </w:p>
        </w:tc>
        <w:tc>
          <w:tcPr>
            <w:tcW w:w="1080" w:type="dxa"/>
            <w:shd w:val="clear" w:color="auto" w:fill="FFF2CC" w:themeFill="accent4" w:themeFillTint="33"/>
            <w:vAlign w:val="center"/>
          </w:tcPr>
          <w:p w14:paraId="58E03DC3" w14:textId="77777777" w:rsidR="003C03AC" w:rsidRPr="007154F1" w:rsidRDefault="003C03AC" w:rsidP="007C718E">
            <w:pPr>
              <w:rPr>
                <w:rFonts w:ascii="Arial" w:hAnsi="Arial" w:cs="Arial"/>
                <w:sz w:val="18"/>
                <w:szCs w:val="18"/>
              </w:rPr>
            </w:pPr>
            <w:r w:rsidRPr="007154F1">
              <w:rPr>
                <w:rFonts w:ascii="Arial" w:hAnsi="Arial" w:cs="Arial"/>
                <w:sz w:val="18"/>
                <w:szCs w:val="18"/>
              </w:rPr>
              <w:t>Yes</w:t>
            </w:r>
          </w:p>
        </w:tc>
        <w:tc>
          <w:tcPr>
            <w:tcW w:w="1440" w:type="dxa"/>
            <w:shd w:val="clear" w:color="auto" w:fill="FFF2CC" w:themeFill="accent4" w:themeFillTint="33"/>
            <w:vAlign w:val="center"/>
          </w:tcPr>
          <w:p w14:paraId="2DAE4366"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1</w:t>
            </w:r>
          </w:p>
        </w:tc>
        <w:tc>
          <w:tcPr>
            <w:tcW w:w="1530" w:type="dxa"/>
            <w:shd w:val="clear" w:color="auto" w:fill="FFF2CC" w:themeFill="accent4" w:themeFillTint="33"/>
          </w:tcPr>
          <w:p w14:paraId="115C6691" w14:textId="5485F351" w:rsidR="003C03AC" w:rsidRPr="007154F1" w:rsidRDefault="003C03AC" w:rsidP="007C718E">
            <w:pPr>
              <w:jc w:val="center"/>
              <w:rPr>
                <w:rFonts w:ascii="Arial" w:hAnsi="Arial" w:cs="Arial"/>
                <w:sz w:val="18"/>
                <w:szCs w:val="18"/>
              </w:rPr>
            </w:pPr>
            <w:r w:rsidRPr="007154F1">
              <w:rPr>
                <w:rFonts w:ascii="Arial" w:hAnsi="Arial" w:cs="Arial"/>
                <w:sz w:val="18"/>
                <w:szCs w:val="18"/>
              </w:rPr>
              <w:t>Yes (response 2018-03-12)</w:t>
            </w:r>
          </w:p>
        </w:tc>
        <w:tc>
          <w:tcPr>
            <w:tcW w:w="2250" w:type="dxa"/>
            <w:shd w:val="clear" w:color="auto" w:fill="FFF2CC" w:themeFill="accent4" w:themeFillTint="33"/>
          </w:tcPr>
          <w:p w14:paraId="30BDA771"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2017-07 TPPT Meeting</w:t>
            </w:r>
          </w:p>
          <w:p w14:paraId="53718375"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2018-06 TPPT Meeting</w:t>
            </w:r>
          </w:p>
          <w:p w14:paraId="20D7793B" w14:textId="4745ACBF" w:rsidR="003C03AC" w:rsidRPr="007154F1" w:rsidRDefault="003C03AC" w:rsidP="007C718E">
            <w:pPr>
              <w:jc w:val="center"/>
              <w:rPr>
                <w:rFonts w:ascii="Arial" w:hAnsi="Arial" w:cs="Arial"/>
                <w:sz w:val="18"/>
                <w:szCs w:val="18"/>
              </w:rPr>
            </w:pPr>
            <w:r w:rsidRPr="007154F1">
              <w:rPr>
                <w:rFonts w:ascii="Arial" w:hAnsi="Arial" w:cs="Arial"/>
                <w:sz w:val="18"/>
                <w:szCs w:val="18"/>
              </w:rPr>
              <w:t>2019-07 TPPT Meeting</w:t>
            </w:r>
          </w:p>
        </w:tc>
        <w:tc>
          <w:tcPr>
            <w:tcW w:w="2250" w:type="dxa"/>
            <w:shd w:val="clear" w:color="auto" w:fill="FFF2CC" w:themeFill="accent4" w:themeFillTint="33"/>
          </w:tcPr>
          <w:p w14:paraId="44DA51F0" w14:textId="642E0E1C" w:rsidR="003C03AC" w:rsidRPr="007154F1" w:rsidRDefault="003C03AC" w:rsidP="007154F1">
            <w:pPr>
              <w:jc w:val="center"/>
              <w:rPr>
                <w:rFonts w:ascii="Arial" w:hAnsi="Arial" w:cs="Arial"/>
                <w:sz w:val="18"/>
                <w:szCs w:val="18"/>
              </w:rPr>
            </w:pPr>
            <w:r w:rsidRPr="00096502">
              <w:rPr>
                <w:rFonts w:ascii="Arial" w:hAnsi="Arial" w:cs="Arial"/>
                <w:color w:val="000000" w:themeColor="text1"/>
                <w:sz w:val="18"/>
                <w:szCs w:val="18"/>
              </w:rPr>
              <w:t>Recommended for approval for first consultation</w:t>
            </w:r>
          </w:p>
        </w:tc>
      </w:tr>
      <w:tr w:rsidR="003C03AC" w:rsidRPr="00E33DFD" w14:paraId="7C71169C" w14:textId="06864825" w:rsidTr="007154F1">
        <w:trPr>
          <w:jc w:val="center"/>
        </w:trPr>
        <w:tc>
          <w:tcPr>
            <w:tcW w:w="535" w:type="dxa"/>
            <w:shd w:val="clear" w:color="auto" w:fill="FFFFFF" w:themeFill="background1"/>
            <w:vAlign w:val="center"/>
          </w:tcPr>
          <w:p w14:paraId="4D0CB0C2" w14:textId="4BF18BCD" w:rsidR="003C03AC" w:rsidRPr="007154F1" w:rsidRDefault="000610EC" w:rsidP="007154F1">
            <w:pPr>
              <w:spacing w:before="120" w:after="120"/>
              <w:rPr>
                <w:rFonts w:ascii="Arial" w:hAnsi="Arial" w:cs="Arial"/>
                <w:b/>
                <w:sz w:val="18"/>
                <w:szCs w:val="18"/>
              </w:rPr>
            </w:pPr>
            <w:r w:rsidRPr="007154F1">
              <w:rPr>
                <w:rFonts w:ascii="Arial" w:hAnsi="Arial" w:cs="Arial"/>
                <w:b/>
                <w:sz w:val="18"/>
                <w:szCs w:val="18"/>
              </w:rPr>
              <w:t>4</w:t>
            </w:r>
          </w:p>
        </w:tc>
        <w:tc>
          <w:tcPr>
            <w:tcW w:w="2520" w:type="dxa"/>
            <w:shd w:val="clear" w:color="auto" w:fill="FFFFFF" w:themeFill="background1"/>
            <w:vAlign w:val="center"/>
          </w:tcPr>
          <w:p w14:paraId="61138C25" w14:textId="4A0B7E0F" w:rsidR="003C03AC" w:rsidRPr="007154F1" w:rsidRDefault="003C03AC" w:rsidP="007C718E">
            <w:pPr>
              <w:spacing w:before="120" w:after="120"/>
              <w:jc w:val="left"/>
              <w:rPr>
                <w:rFonts w:ascii="Arial" w:hAnsi="Arial" w:cs="Arial"/>
                <w:sz w:val="18"/>
                <w:szCs w:val="18"/>
              </w:rPr>
            </w:pPr>
            <w:r w:rsidRPr="007154F1">
              <w:rPr>
                <w:rFonts w:ascii="Arial" w:hAnsi="Arial" w:cs="Arial"/>
                <w:sz w:val="18"/>
                <w:szCs w:val="18"/>
              </w:rPr>
              <w:t>Irradiation treatment for all stages of the family Pseudococcidae (generic) (2017-012)</w:t>
            </w:r>
          </w:p>
        </w:tc>
        <w:tc>
          <w:tcPr>
            <w:tcW w:w="900" w:type="dxa"/>
            <w:shd w:val="clear" w:color="auto" w:fill="FFFFFF" w:themeFill="background1"/>
            <w:vAlign w:val="center"/>
          </w:tcPr>
          <w:p w14:paraId="45F457C2" w14:textId="77777777" w:rsidR="003C03AC" w:rsidRPr="007154F1" w:rsidRDefault="003C03AC" w:rsidP="007C718E">
            <w:pPr>
              <w:rPr>
                <w:rFonts w:ascii="Arial" w:hAnsi="Arial" w:cs="Arial"/>
                <w:sz w:val="18"/>
                <w:szCs w:val="18"/>
              </w:rPr>
            </w:pPr>
            <w:r w:rsidRPr="007154F1">
              <w:rPr>
                <w:rFonts w:ascii="Arial" w:hAnsi="Arial" w:cs="Arial"/>
                <w:sz w:val="18"/>
                <w:szCs w:val="18"/>
              </w:rPr>
              <w:t>USA</w:t>
            </w:r>
          </w:p>
        </w:tc>
        <w:tc>
          <w:tcPr>
            <w:tcW w:w="990" w:type="dxa"/>
            <w:shd w:val="clear" w:color="auto" w:fill="FFFFFF" w:themeFill="background1"/>
            <w:vAlign w:val="center"/>
          </w:tcPr>
          <w:p w14:paraId="49D79208" w14:textId="77777777" w:rsidR="003C03AC" w:rsidRPr="007154F1" w:rsidRDefault="003C03AC" w:rsidP="007C718E">
            <w:pPr>
              <w:rPr>
                <w:rFonts w:ascii="Arial" w:hAnsi="Arial" w:cs="Arial"/>
                <w:sz w:val="18"/>
                <w:szCs w:val="18"/>
              </w:rPr>
            </w:pPr>
            <w:r w:rsidRPr="007154F1">
              <w:rPr>
                <w:rFonts w:ascii="Arial" w:hAnsi="Arial" w:cs="Arial"/>
                <w:sz w:val="18"/>
                <w:szCs w:val="18"/>
              </w:rPr>
              <w:t xml:space="preserve">Yu </w:t>
            </w:r>
          </w:p>
        </w:tc>
        <w:tc>
          <w:tcPr>
            <w:tcW w:w="1080" w:type="dxa"/>
            <w:shd w:val="clear" w:color="auto" w:fill="FFFFFF" w:themeFill="background1"/>
            <w:vAlign w:val="center"/>
          </w:tcPr>
          <w:p w14:paraId="6E0A0D9A" w14:textId="77777777" w:rsidR="003C03AC" w:rsidRPr="007154F1" w:rsidRDefault="003C03AC" w:rsidP="007C718E">
            <w:pPr>
              <w:rPr>
                <w:rFonts w:ascii="Arial" w:hAnsi="Arial" w:cs="Arial"/>
                <w:sz w:val="18"/>
                <w:szCs w:val="18"/>
              </w:rPr>
            </w:pPr>
            <w:r w:rsidRPr="007154F1">
              <w:rPr>
                <w:rFonts w:ascii="Arial" w:hAnsi="Arial" w:cs="Arial"/>
                <w:sz w:val="18"/>
                <w:szCs w:val="18"/>
              </w:rPr>
              <w:t>Yes</w:t>
            </w:r>
          </w:p>
        </w:tc>
        <w:tc>
          <w:tcPr>
            <w:tcW w:w="1440" w:type="dxa"/>
            <w:shd w:val="clear" w:color="auto" w:fill="FFFFFF" w:themeFill="background1"/>
            <w:vAlign w:val="center"/>
          </w:tcPr>
          <w:p w14:paraId="12B8BED7"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1</w:t>
            </w:r>
          </w:p>
        </w:tc>
        <w:tc>
          <w:tcPr>
            <w:tcW w:w="1530" w:type="dxa"/>
            <w:shd w:val="clear" w:color="auto" w:fill="FFFFFF" w:themeFill="background1"/>
          </w:tcPr>
          <w:p w14:paraId="547DF52D" w14:textId="4B65ACC9" w:rsidR="003C03AC" w:rsidRPr="007154F1" w:rsidRDefault="003C03AC" w:rsidP="007C718E">
            <w:pPr>
              <w:jc w:val="center"/>
              <w:rPr>
                <w:rFonts w:ascii="Arial" w:hAnsi="Arial" w:cs="Arial"/>
                <w:sz w:val="18"/>
                <w:szCs w:val="18"/>
              </w:rPr>
            </w:pPr>
            <w:r w:rsidRPr="007154F1">
              <w:rPr>
                <w:rFonts w:ascii="Arial" w:hAnsi="Arial" w:cs="Arial"/>
                <w:sz w:val="18"/>
                <w:szCs w:val="18"/>
              </w:rPr>
              <w:t xml:space="preserve">yes </w:t>
            </w:r>
          </w:p>
        </w:tc>
        <w:tc>
          <w:tcPr>
            <w:tcW w:w="2250" w:type="dxa"/>
            <w:shd w:val="clear" w:color="auto" w:fill="FFFFFF" w:themeFill="background1"/>
          </w:tcPr>
          <w:p w14:paraId="0713504F"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2017-07 TPPT Meeting</w:t>
            </w:r>
          </w:p>
          <w:p w14:paraId="7F33AC97" w14:textId="088CE199" w:rsidR="003C03AC" w:rsidRPr="007154F1" w:rsidRDefault="003C03AC" w:rsidP="007C718E">
            <w:pPr>
              <w:jc w:val="center"/>
              <w:rPr>
                <w:rFonts w:ascii="Arial" w:hAnsi="Arial" w:cs="Arial"/>
                <w:sz w:val="18"/>
                <w:szCs w:val="18"/>
              </w:rPr>
            </w:pPr>
            <w:r w:rsidRPr="007154F1">
              <w:rPr>
                <w:rFonts w:ascii="Arial" w:hAnsi="Arial" w:cs="Arial"/>
                <w:sz w:val="18"/>
                <w:szCs w:val="18"/>
              </w:rPr>
              <w:t>2019-07 TPPT Meeting</w:t>
            </w:r>
          </w:p>
        </w:tc>
        <w:tc>
          <w:tcPr>
            <w:tcW w:w="2250" w:type="dxa"/>
            <w:shd w:val="clear" w:color="auto" w:fill="FFFFFF" w:themeFill="background1"/>
          </w:tcPr>
          <w:p w14:paraId="629703D0" w14:textId="77777777" w:rsidR="003C03AC" w:rsidRDefault="00F21108" w:rsidP="007154F1">
            <w:pPr>
              <w:jc w:val="center"/>
              <w:rPr>
                <w:rFonts w:ascii="Arial" w:hAnsi="Arial" w:cs="Arial"/>
                <w:sz w:val="18"/>
                <w:szCs w:val="18"/>
              </w:rPr>
            </w:pPr>
            <w:r w:rsidRPr="007154F1">
              <w:rPr>
                <w:rFonts w:ascii="Arial" w:hAnsi="Arial" w:cs="Arial"/>
                <w:sz w:val="18"/>
                <w:szCs w:val="18"/>
              </w:rPr>
              <w:t>To ask the submitter to consider to restructure the draft PT targeting separately the important genera in the family or gather more data and attempt to cover more species with economic importance globally and identify the most resistant species in the group considering the discussion of the TPPT.</w:t>
            </w:r>
          </w:p>
          <w:p w14:paraId="688A72C1" w14:textId="33A0741E" w:rsidR="008E381A" w:rsidRPr="007154F1" w:rsidRDefault="008E381A" w:rsidP="007154F1">
            <w:pPr>
              <w:jc w:val="center"/>
              <w:rPr>
                <w:rFonts w:ascii="Arial" w:hAnsi="Arial" w:cs="Arial"/>
                <w:sz w:val="18"/>
                <w:szCs w:val="18"/>
              </w:rPr>
            </w:pPr>
            <w:r>
              <w:rPr>
                <w:rFonts w:ascii="Arial" w:hAnsi="Arial" w:cs="Arial"/>
                <w:sz w:val="18"/>
                <w:szCs w:val="18"/>
              </w:rPr>
              <w:t>PMRG input</w:t>
            </w:r>
          </w:p>
        </w:tc>
      </w:tr>
      <w:tr w:rsidR="003C03AC" w:rsidRPr="00E33DFD" w14:paraId="50811E9B" w14:textId="2261429D" w:rsidTr="007154F1">
        <w:trPr>
          <w:jc w:val="center"/>
        </w:trPr>
        <w:tc>
          <w:tcPr>
            <w:tcW w:w="535" w:type="dxa"/>
            <w:shd w:val="clear" w:color="auto" w:fill="E2EFD9" w:themeFill="accent6" w:themeFillTint="33"/>
            <w:vAlign w:val="center"/>
          </w:tcPr>
          <w:p w14:paraId="197D6552" w14:textId="0C8D0567" w:rsidR="003C03AC" w:rsidRPr="007154F1" w:rsidRDefault="000610EC" w:rsidP="007154F1">
            <w:pPr>
              <w:spacing w:before="120" w:after="120"/>
              <w:rPr>
                <w:rFonts w:ascii="Arial" w:hAnsi="Arial" w:cs="Arial"/>
                <w:b/>
                <w:sz w:val="18"/>
                <w:szCs w:val="18"/>
              </w:rPr>
            </w:pPr>
            <w:r>
              <w:rPr>
                <w:rFonts w:ascii="Arial" w:hAnsi="Arial" w:cs="Arial"/>
                <w:b/>
                <w:sz w:val="18"/>
                <w:szCs w:val="18"/>
              </w:rPr>
              <w:t>5</w:t>
            </w:r>
          </w:p>
        </w:tc>
        <w:tc>
          <w:tcPr>
            <w:tcW w:w="2520" w:type="dxa"/>
            <w:shd w:val="clear" w:color="auto" w:fill="E2EFD9" w:themeFill="accent6" w:themeFillTint="33"/>
            <w:vAlign w:val="center"/>
          </w:tcPr>
          <w:p w14:paraId="1D19DD38" w14:textId="67C8FFA2" w:rsidR="003C03AC" w:rsidRPr="00E33DFD" w:rsidRDefault="003C03AC" w:rsidP="00DF7E26">
            <w:pPr>
              <w:jc w:val="left"/>
              <w:rPr>
                <w:rFonts w:ascii="Arial" w:hAnsi="Arial" w:cs="Arial"/>
                <w:sz w:val="18"/>
                <w:szCs w:val="18"/>
              </w:rPr>
            </w:pPr>
            <w:r w:rsidRPr="00E33DFD">
              <w:rPr>
                <w:rFonts w:ascii="Arial" w:hAnsi="Arial" w:cs="Arial"/>
                <w:sz w:val="18"/>
                <w:szCs w:val="18"/>
              </w:rPr>
              <w:t xml:space="preserve">Cold treatment </w:t>
            </w:r>
            <w:r>
              <w:rPr>
                <w:rFonts w:ascii="Arial" w:hAnsi="Arial" w:cs="Arial"/>
                <w:sz w:val="18"/>
                <w:szCs w:val="18"/>
              </w:rPr>
              <w:t>for</w:t>
            </w:r>
            <w:r w:rsidRPr="00E33DFD">
              <w:rPr>
                <w:rFonts w:ascii="Arial" w:hAnsi="Arial" w:cs="Arial"/>
                <w:sz w:val="18"/>
                <w:szCs w:val="18"/>
              </w:rPr>
              <w:t xml:space="preserve"> </w:t>
            </w:r>
            <w:r w:rsidRPr="00E33DFD">
              <w:rPr>
                <w:rFonts w:ascii="Arial" w:hAnsi="Arial" w:cs="Arial"/>
                <w:i/>
                <w:sz w:val="18"/>
                <w:szCs w:val="18"/>
              </w:rPr>
              <w:t>Ceratitis capitata</w:t>
            </w:r>
            <w:r w:rsidRPr="00E33DFD">
              <w:rPr>
                <w:rFonts w:ascii="Arial" w:hAnsi="Arial" w:cs="Arial"/>
                <w:sz w:val="18"/>
                <w:szCs w:val="18"/>
              </w:rPr>
              <w:t xml:space="preserve"> on </w:t>
            </w:r>
            <w:r w:rsidRPr="00396120">
              <w:rPr>
                <w:rFonts w:ascii="Arial" w:hAnsi="Arial" w:cs="Arial"/>
                <w:i/>
                <w:sz w:val="18"/>
                <w:szCs w:val="18"/>
              </w:rPr>
              <w:t xml:space="preserve">Vitis vinifera </w:t>
            </w:r>
            <w:r>
              <w:rPr>
                <w:rFonts w:ascii="Arial" w:hAnsi="Arial" w:cs="Arial"/>
                <w:i/>
                <w:sz w:val="18"/>
                <w:szCs w:val="18"/>
              </w:rPr>
              <w:t>(</w:t>
            </w:r>
            <w:r w:rsidRPr="00E33DFD">
              <w:rPr>
                <w:rFonts w:ascii="Arial" w:hAnsi="Arial" w:cs="Arial"/>
                <w:sz w:val="18"/>
                <w:szCs w:val="18"/>
              </w:rPr>
              <w:t>2017-023A</w:t>
            </w:r>
            <w:r>
              <w:rPr>
                <w:rFonts w:ascii="Arial" w:hAnsi="Arial" w:cs="Arial"/>
                <w:sz w:val="18"/>
                <w:szCs w:val="18"/>
              </w:rPr>
              <w:t>)</w:t>
            </w:r>
          </w:p>
        </w:tc>
        <w:tc>
          <w:tcPr>
            <w:tcW w:w="900" w:type="dxa"/>
            <w:shd w:val="clear" w:color="auto" w:fill="E2EFD9" w:themeFill="accent6" w:themeFillTint="33"/>
            <w:vAlign w:val="center"/>
          </w:tcPr>
          <w:p w14:paraId="0448714F" w14:textId="77777777" w:rsidR="003C03AC" w:rsidRPr="00E33DFD" w:rsidRDefault="003C03AC" w:rsidP="007C718E">
            <w:pPr>
              <w:rPr>
                <w:rFonts w:ascii="Arial" w:hAnsi="Arial" w:cs="Arial"/>
                <w:sz w:val="18"/>
                <w:szCs w:val="18"/>
              </w:rPr>
            </w:pPr>
            <w:r w:rsidRPr="00E33DFD">
              <w:rPr>
                <w:rFonts w:ascii="Arial" w:hAnsi="Arial" w:cs="Arial"/>
                <w:sz w:val="18"/>
                <w:szCs w:val="18"/>
              </w:rPr>
              <w:t>Australia</w:t>
            </w:r>
          </w:p>
        </w:tc>
        <w:tc>
          <w:tcPr>
            <w:tcW w:w="990" w:type="dxa"/>
            <w:shd w:val="clear" w:color="auto" w:fill="E2EFD9" w:themeFill="accent6" w:themeFillTint="33"/>
            <w:vAlign w:val="center"/>
          </w:tcPr>
          <w:p w14:paraId="6A2F8D82" w14:textId="77777777" w:rsidR="003C03AC" w:rsidRPr="00E33DFD" w:rsidRDefault="003C03AC" w:rsidP="007C718E">
            <w:pPr>
              <w:rPr>
                <w:rFonts w:ascii="Arial" w:hAnsi="Arial" w:cs="Arial"/>
                <w:sz w:val="18"/>
                <w:szCs w:val="18"/>
              </w:rPr>
            </w:pPr>
            <w:r w:rsidRPr="00E33DFD">
              <w:rPr>
                <w:rFonts w:ascii="Arial" w:hAnsi="Arial" w:cs="Arial"/>
                <w:sz w:val="18"/>
                <w:szCs w:val="18"/>
              </w:rPr>
              <w:t>Dohino</w:t>
            </w:r>
          </w:p>
        </w:tc>
        <w:tc>
          <w:tcPr>
            <w:tcW w:w="1080" w:type="dxa"/>
            <w:shd w:val="clear" w:color="auto" w:fill="E2EFD9" w:themeFill="accent6" w:themeFillTint="33"/>
            <w:vAlign w:val="center"/>
          </w:tcPr>
          <w:p w14:paraId="3D549BB4" w14:textId="77777777" w:rsidR="003C03AC" w:rsidRPr="00E33DFD" w:rsidRDefault="003C03AC" w:rsidP="007C718E">
            <w:pPr>
              <w:rPr>
                <w:sz w:val="20"/>
              </w:rPr>
            </w:pPr>
            <w:r>
              <w:rPr>
                <w:rFonts w:ascii="Arial" w:hAnsi="Arial" w:cs="Arial"/>
                <w:sz w:val="18"/>
                <w:szCs w:val="18"/>
              </w:rPr>
              <w:t>Y</w:t>
            </w:r>
            <w:r w:rsidRPr="00E33DFD">
              <w:rPr>
                <w:rFonts w:ascii="Arial" w:hAnsi="Arial" w:cs="Arial"/>
                <w:sz w:val="18"/>
                <w:szCs w:val="18"/>
              </w:rPr>
              <w:t>es</w:t>
            </w:r>
          </w:p>
        </w:tc>
        <w:tc>
          <w:tcPr>
            <w:tcW w:w="1440" w:type="dxa"/>
            <w:shd w:val="clear" w:color="auto" w:fill="E2EFD9" w:themeFill="accent6" w:themeFillTint="33"/>
            <w:vAlign w:val="center"/>
          </w:tcPr>
          <w:p w14:paraId="71E61C4F"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1</w:t>
            </w:r>
          </w:p>
        </w:tc>
        <w:tc>
          <w:tcPr>
            <w:tcW w:w="1530" w:type="dxa"/>
            <w:shd w:val="clear" w:color="auto" w:fill="E2EFD9" w:themeFill="accent6" w:themeFillTint="33"/>
          </w:tcPr>
          <w:p w14:paraId="23D8ED53"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no</w:t>
            </w:r>
          </w:p>
        </w:tc>
        <w:tc>
          <w:tcPr>
            <w:tcW w:w="2250" w:type="dxa"/>
            <w:shd w:val="clear" w:color="auto" w:fill="E2EFD9" w:themeFill="accent6" w:themeFillTint="33"/>
          </w:tcPr>
          <w:p w14:paraId="3F268E91" w14:textId="77777777" w:rsidR="003C03AC" w:rsidRDefault="003C03AC" w:rsidP="007C718E">
            <w:pPr>
              <w:jc w:val="center"/>
              <w:rPr>
                <w:rFonts w:ascii="Arial" w:hAnsi="Arial" w:cs="Arial"/>
                <w:sz w:val="18"/>
                <w:szCs w:val="18"/>
              </w:rPr>
            </w:pPr>
            <w:r w:rsidRPr="00AB737F">
              <w:rPr>
                <w:rFonts w:ascii="Arial" w:hAnsi="Arial" w:cs="Arial"/>
                <w:sz w:val="18"/>
                <w:szCs w:val="18"/>
              </w:rPr>
              <w:t>2017-07 TPPT Meeting</w:t>
            </w:r>
          </w:p>
          <w:p w14:paraId="2BECA2C1" w14:textId="77777777" w:rsidR="003C03AC" w:rsidRDefault="003C03AC" w:rsidP="007C718E">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253248FE" w14:textId="1914F04D" w:rsidR="003C03AC" w:rsidRDefault="003C03AC" w:rsidP="007C718E">
            <w:pPr>
              <w:jc w:val="center"/>
              <w:rPr>
                <w:rFonts w:ascii="Arial" w:hAnsi="Arial" w:cs="Arial"/>
                <w:sz w:val="18"/>
                <w:szCs w:val="18"/>
              </w:rPr>
            </w:pPr>
            <w:r>
              <w:rPr>
                <w:rFonts w:ascii="Arial" w:hAnsi="Arial" w:cs="Arial"/>
                <w:sz w:val="18"/>
                <w:szCs w:val="18"/>
              </w:rPr>
              <w:t>2018-12 TPPT Meeting</w:t>
            </w:r>
          </w:p>
          <w:p w14:paraId="2D00487B" w14:textId="7EE544AF" w:rsidR="003C03AC" w:rsidRDefault="003C03AC" w:rsidP="007C718E">
            <w:pPr>
              <w:jc w:val="center"/>
              <w:rPr>
                <w:rFonts w:ascii="Arial" w:hAnsi="Arial" w:cs="Arial"/>
                <w:sz w:val="18"/>
                <w:szCs w:val="18"/>
              </w:rPr>
            </w:pPr>
            <w:r>
              <w:rPr>
                <w:rFonts w:ascii="Arial" w:hAnsi="Arial" w:cs="Arial"/>
                <w:sz w:val="18"/>
                <w:szCs w:val="18"/>
              </w:rPr>
              <w:t>2019-02 TPPT Meeting</w:t>
            </w:r>
          </w:p>
          <w:p w14:paraId="54154EE9" w14:textId="0BF6439D" w:rsidR="003C03AC" w:rsidRPr="00E33DFD" w:rsidRDefault="003C03AC" w:rsidP="007C718E">
            <w:pPr>
              <w:jc w:val="center"/>
              <w:rPr>
                <w:rFonts w:ascii="Arial" w:hAnsi="Arial" w:cs="Arial"/>
                <w:sz w:val="18"/>
                <w:szCs w:val="18"/>
              </w:rPr>
            </w:pPr>
            <w:r>
              <w:rPr>
                <w:rFonts w:ascii="Arial" w:hAnsi="Arial" w:cs="Arial"/>
                <w:sz w:val="18"/>
                <w:szCs w:val="18"/>
              </w:rPr>
              <w:t>Approved for consultation</w:t>
            </w:r>
          </w:p>
        </w:tc>
        <w:tc>
          <w:tcPr>
            <w:tcW w:w="2250" w:type="dxa"/>
            <w:shd w:val="clear" w:color="auto" w:fill="E2EFD9" w:themeFill="accent6" w:themeFillTint="33"/>
          </w:tcPr>
          <w:p w14:paraId="0845351D" w14:textId="50508B87" w:rsidR="003C03AC" w:rsidRPr="007154F1" w:rsidRDefault="000F6522" w:rsidP="007154F1">
            <w:pPr>
              <w:jc w:val="center"/>
              <w:rPr>
                <w:rFonts w:ascii="Arial" w:hAnsi="Arial" w:cs="Arial"/>
                <w:color w:val="FF0000"/>
                <w:sz w:val="18"/>
                <w:szCs w:val="18"/>
              </w:rPr>
            </w:pPr>
            <w:r w:rsidRPr="007154F1">
              <w:rPr>
                <w:rFonts w:ascii="Arial" w:hAnsi="Arial" w:cs="Arial"/>
                <w:sz w:val="18"/>
                <w:szCs w:val="18"/>
              </w:rPr>
              <w:t>Review comments form first consultation and recommend for second consultation</w:t>
            </w:r>
          </w:p>
        </w:tc>
      </w:tr>
      <w:tr w:rsidR="003C03AC" w:rsidRPr="00E33DFD" w14:paraId="25A96513" w14:textId="6213563A" w:rsidTr="007154F1">
        <w:trPr>
          <w:jc w:val="center"/>
        </w:trPr>
        <w:tc>
          <w:tcPr>
            <w:tcW w:w="535" w:type="dxa"/>
            <w:shd w:val="clear" w:color="auto" w:fill="E2EFD9" w:themeFill="accent6" w:themeFillTint="33"/>
            <w:vAlign w:val="center"/>
          </w:tcPr>
          <w:p w14:paraId="047FF19C" w14:textId="53537012" w:rsidR="003C03AC" w:rsidRPr="007154F1" w:rsidRDefault="000610EC" w:rsidP="007154F1">
            <w:pPr>
              <w:spacing w:before="120" w:after="120"/>
              <w:rPr>
                <w:rFonts w:ascii="Arial" w:hAnsi="Arial" w:cs="Arial"/>
                <w:b/>
                <w:sz w:val="18"/>
                <w:szCs w:val="18"/>
              </w:rPr>
            </w:pPr>
            <w:r>
              <w:rPr>
                <w:rFonts w:ascii="Arial" w:hAnsi="Arial" w:cs="Arial"/>
                <w:b/>
                <w:sz w:val="18"/>
                <w:szCs w:val="18"/>
              </w:rPr>
              <w:t>6</w:t>
            </w:r>
          </w:p>
        </w:tc>
        <w:tc>
          <w:tcPr>
            <w:tcW w:w="2520" w:type="dxa"/>
            <w:shd w:val="clear" w:color="auto" w:fill="E2EFD9" w:themeFill="accent6" w:themeFillTint="33"/>
            <w:vAlign w:val="center"/>
          </w:tcPr>
          <w:p w14:paraId="1EFCDB2D" w14:textId="265963FF" w:rsidR="003C03AC" w:rsidRPr="00E33DFD" w:rsidRDefault="003C03AC" w:rsidP="00DF7E26">
            <w:pPr>
              <w:jc w:val="left"/>
              <w:rPr>
                <w:rFonts w:ascii="Arial" w:hAnsi="Arial" w:cs="Arial"/>
                <w:sz w:val="18"/>
                <w:szCs w:val="18"/>
              </w:rPr>
            </w:pPr>
            <w:r w:rsidRPr="00E33DFD">
              <w:rPr>
                <w:rFonts w:ascii="Arial" w:hAnsi="Arial" w:cs="Arial"/>
                <w:sz w:val="18"/>
                <w:szCs w:val="18"/>
              </w:rPr>
              <w:t xml:space="preserve">Cold treatment </w:t>
            </w:r>
            <w:r>
              <w:rPr>
                <w:rFonts w:ascii="Arial" w:hAnsi="Arial" w:cs="Arial"/>
                <w:sz w:val="18"/>
                <w:szCs w:val="18"/>
              </w:rPr>
              <w:t>for</w:t>
            </w:r>
            <w:r w:rsidRPr="00E33DFD">
              <w:rPr>
                <w:rFonts w:ascii="Arial" w:hAnsi="Arial" w:cs="Arial"/>
                <w:sz w:val="18"/>
                <w:szCs w:val="18"/>
              </w:rPr>
              <w:t xml:space="preserve"> </w:t>
            </w:r>
            <w:r w:rsidRPr="00E33DFD">
              <w:rPr>
                <w:rFonts w:ascii="Arial" w:hAnsi="Arial" w:cs="Arial"/>
                <w:i/>
                <w:sz w:val="18"/>
                <w:szCs w:val="18"/>
              </w:rPr>
              <w:t>Bactrocera tryoni</w:t>
            </w:r>
            <w:r w:rsidRPr="00E33DFD">
              <w:rPr>
                <w:rFonts w:ascii="Arial" w:hAnsi="Arial" w:cs="Arial"/>
                <w:sz w:val="18"/>
                <w:szCs w:val="18"/>
              </w:rPr>
              <w:t xml:space="preserve"> on </w:t>
            </w:r>
            <w:r w:rsidRPr="00396120">
              <w:rPr>
                <w:rFonts w:ascii="Arial" w:hAnsi="Arial" w:cs="Arial"/>
                <w:i/>
                <w:sz w:val="18"/>
                <w:szCs w:val="18"/>
              </w:rPr>
              <w:t>Vitis vinifera</w:t>
            </w:r>
            <w:r>
              <w:rPr>
                <w:rFonts w:ascii="Arial" w:hAnsi="Arial" w:cs="Arial"/>
                <w:i/>
                <w:sz w:val="18"/>
                <w:szCs w:val="18"/>
              </w:rPr>
              <w:t xml:space="preserve"> (</w:t>
            </w:r>
            <w:r w:rsidRPr="00E33DFD">
              <w:rPr>
                <w:rFonts w:ascii="Arial" w:hAnsi="Arial" w:cs="Arial"/>
                <w:sz w:val="18"/>
                <w:szCs w:val="18"/>
              </w:rPr>
              <w:t>2017-023B</w:t>
            </w:r>
            <w:r>
              <w:rPr>
                <w:rFonts w:ascii="Arial" w:hAnsi="Arial" w:cs="Arial"/>
                <w:sz w:val="18"/>
                <w:szCs w:val="18"/>
              </w:rPr>
              <w:t>)</w:t>
            </w:r>
          </w:p>
        </w:tc>
        <w:tc>
          <w:tcPr>
            <w:tcW w:w="900" w:type="dxa"/>
            <w:shd w:val="clear" w:color="auto" w:fill="E2EFD9" w:themeFill="accent6" w:themeFillTint="33"/>
            <w:vAlign w:val="center"/>
          </w:tcPr>
          <w:p w14:paraId="6571173A" w14:textId="77777777" w:rsidR="003C03AC" w:rsidRPr="00E33DFD" w:rsidRDefault="003C03AC" w:rsidP="007C718E">
            <w:pPr>
              <w:rPr>
                <w:rFonts w:ascii="Arial" w:hAnsi="Arial" w:cs="Arial"/>
                <w:sz w:val="18"/>
                <w:szCs w:val="18"/>
              </w:rPr>
            </w:pPr>
            <w:r w:rsidRPr="00E33DFD">
              <w:rPr>
                <w:rFonts w:ascii="Arial" w:hAnsi="Arial" w:cs="Arial"/>
                <w:sz w:val="18"/>
                <w:szCs w:val="18"/>
              </w:rPr>
              <w:t>Australia</w:t>
            </w:r>
          </w:p>
        </w:tc>
        <w:tc>
          <w:tcPr>
            <w:tcW w:w="990" w:type="dxa"/>
            <w:shd w:val="clear" w:color="auto" w:fill="E2EFD9" w:themeFill="accent6" w:themeFillTint="33"/>
            <w:vAlign w:val="center"/>
          </w:tcPr>
          <w:p w14:paraId="3E94E9A8" w14:textId="77777777" w:rsidR="003C03AC" w:rsidRPr="00E33DFD" w:rsidRDefault="003C03AC" w:rsidP="007C718E">
            <w:pPr>
              <w:rPr>
                <w:rFonts w:ascii="Arial" w:hAnsi="Arial" w:cs="Arial"/>
                <w:sz w:val="18"/>
                <w:szCs w:val="18"/>
              </w:rPr>
            </w:pPr>
            <w:r w:rsidRPr="00E33DFD">
              <w:rPr>
                <w:rFonts w:ascii="Arial" w:hAnsi="Arial" w:cs="Arial"/>
                <w:sz w:val="18"/>
                <w:szCs w:val="18"/>
              </w:rPr>
              <w:t>Dohino</w:t>
            </w:r>
          </w:p>
        </w:tc>
        <w:tc>
          <w:tcPr>
            <w:tcW w:w="1080" w:type="dxa"/>
            <w:shd w:val="clear" w:color="auto" w:fill="E2EFD9" w:themeFill="accent6" w:themeFillTint="33"/>
            <w:vAlign w:val="center"/>
          </w:tcPr>
          <w:p w14:paraId="71D4A6D9" w14:textId="77777777" w:rsidR="003C03AC" w:rsidRPr="00E33DFD" w:rsidRDefault="003C03AC" w:rsidP="007C718E">
            <w:pPr>
              <w:rPr>
                <w:rFonts w:ascii="Arial" w:hAnsi="Arial" w:cs="Arial"/>
                <w:sz w:val="18"/>
                <w:szCs w:val="18"/>
              </w:rPr>
            </w:pPr>
            <w:r>
              <w:rPr>
                <w:rFonts w:ascii="Arial" w:hAnsi="Arial" w:cs="Arial"/>
                <w:sz w:val="18"/>
                <w:szCs w:val="18"/>
              </w:rPr>
              <w:t>Y</w:t>
            </w:r>
            <w:r w:rsidRPr="00E33DFD">
              <w:rPr>
                <w:rFonts w:ascii="Arial" w:hAnsi="Arial" w:cs="Arial"/>
                <w:sz w:val="18"/>
                <w:szCs w:val="18"/>
              </w:rPr>
              <w:t>es</w:t>
            </w:r>
          </w:p>
        </w:tc>
        <w:tc>
          <w:tcPr>
            <w:tcW w:w="1440" w:type="dxa"/>
            <w:shd w:val="clear" w:color="auto" w:fill="E2EFD9" w:themeFill="accent6" w:themeFillTint="33"/>
            <w:vAlign w:val="center"/>
          </w:tcPr>
          <w:p w14:paraId="0611C45A"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1</w:t>
            </w:r>
          </w:p>
        </w:tc>
        <w:tc>
          <w:tcPr>
            <w:tcW w:w="1530" w:type="dxa"/>
            <w:shd w:val="clear" w:color="auto" w:fill="E2EFD9" w:themeFill="accent6" w:themeFillTint="33"/>
          </w:tcPr>
          <w:p w14:paraId="72A66B5D"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no</w:t>
            </w:r>
          </w:p>
        </w:tc>
        <w:tc>
          <w:tcPr>
            <w:tcW w:w="2250" w:type="dxa"/>
            <w:shd w:val="clear" w:color="auto" w:fill="E2EFD9" w:themeFill="accent6" w:themeFillTint="33"/>
          </w:tcPr>
          <w:p w14:paraId="15652B68" w14:textId="77777777" w:rsidR="003C03AC" w:rsidRDefault="003C03AC" w:rsidP="007C718E">
            <w:pPr>
              <w:jc w:val="center"/>
              <w:rPr>
                <w:rFonts w:ascii="Arial" w:hAnsi="Arial" w:cs="Arial"/>
                <w:sz w:val="18"/>
                <w:szCs w:val="18"/>
              </w:rPr>
            </w:pPr>
            <w:r w:rsidRPr="00AB737F">
              <w:rPr>
                <w:rFonts w:ascii="Arial" w:hAnsi="Arial" w:cs="Arial"/>
                <w:sz w:val="18"/>
                <w:szCs w:val="18"/>
              </w:rPr>
              <w:t>2017-07 TPPT Meeting</w:t>
            </w:r>
          </w:p>
          <w:p w14:paraId="1719F007" w14:textId="77777777" w:rsidR="003C03AC" w:rsidRDefault="003C03AC" w:rsidP="007C718E">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7571B13D" w14:textId="591A036D" w:rsidR="003C03AC" w:rsidRPr="00E33DFD" w:rsidRDefault="003C03AC" w:rsidP="007C718E">
            <w:pPr>
              <w:jc w:val="center"/>
              <w:rPr>
                <w:rFonts w:ascii="Arial" w:hAnsi="Arial" w:cs="Arial"/>
                <w:sz w:val="18"/>
                <w:szCs w:val="18"/>
              </w:rPr>
            </w:pPr>
            <w:r>
              <w:rPr>
                <w:rFonts w:ascii="Arial" w:hAnsi="Arial" w:cs="Arial"/>
                <w:sz w:val="18"/>
                <w:szCs w:val="18"/>
              </w:rPr>
              <w:t>Approved for consultation</w:t>
            </w:r>
          </w:p>
        </w:tc>
        <w:tc>
          <w:tcPr>
            <w:tcW w:w="2250" w:type="dxa"/>
            <w:shd w:val="clear" w:color="auto" w:fill="E2EFD9" w:themeFill="accent6" w:themeFillTint="33"/>
          </w:tcPr>
          <w:p w14:paraId="1ADFCDDB" w14:textId="0F90620F" w:rsidR="003C03AC" w:rsidRPr="00AB737F" w:rsidRDefault="000F6522" w:rsidP="007C718E">
            <w:pPr>
              <w:jc w:val="center"/>
              <w:rPr>
                <w:rFonts w:ascii="Arial" w:hAnsi="Arial" w:cs="Arial"/>
                <w:sz w:val="18"/>
                <w:szCs w:val="18"/>
              </w:rPr>
            </w:pPr>
            <w:r w:rsidRPr="001072C1">
              <w:rPr>
                <w:rFonts w:ascii="Arial" w:hAnsi="Arial" w:cs="Arial"/>
                <w:sz w:val="18"/>
                <w:szCs w:val="18"/>
              </w:rPr>
              <w:t>Review comments form first consultation and recommend for second consultation</w:t>
            </w:r>
          </w:p>
        </w:tc>
      </w:tr>
      <w:tr w:rsidR="003C03AC" w:rsidRPr="00E33DFD" w14:paraId="23B0EB18" w14:textId="0F39DD89" w:rsidTr="00096502">
        <w:trPr>
          <w:jc w:val="center"/>
        </w:trPr>
        <w:tc>
          <w:tcPr>
            <w:tcW w:w="535" w:type="dxa"/>
            <w:tcBorders>
              <w:bottom w:val="single" w:sz="4" w:space="0" w:color="auto"/>
            </w:tcBorders>
            <w:shd w:val="clear" w:color="auto" w:fill="FFF2CC" w:themeFill="accent4" w:themeFillTint="33"/>
            <w:vAlign w:val="center"/>
          </w:tcPr>
          <w:p w14:paraId="2B3EC092" w14:textId="42FF41EC" w:rsidR="003C03AC" w:rsidRPr="00E33DFD" w:rsidRDefault="000610EC" w:rsidP="007154F1">
            <w:pPr>
              <w:spacing w:before="120" w:after="120"/>
            </w:pPr>
            <w:r w:rsidRPr="007154F1">
              <w:rPr>
                <w:rFonts w:ascii="Arial" w:hAnsi="Arial" w:cs="Arial"/>
                <w:b/>
                <w:sz w:val="18"/>
                <w:szCs w:val="18"/>
              </w:rPr>
              <w:t>7</w:t>
            </w:r>
          </w:p>
        </w:tc>
        <w:tc>
          <w:tcPr>
            <w:tcW w:w="2520" w:type="dxa"/>
            <w:tcBorders>
              <w:bottom w:val="single" w:sz="4" w:space="0" w:color="auto"/>
            </w:tcBorders>
            <w:shd w:val="clear" w:color="auto" w:fill="FFF2CC" w:themeFill="accent4" w:themeFillTint="33"/>
            <w:vAlign w:val="center"/>
          </w:tcPr>
          <w:p w14:paraId="227908EF" w14:textId="328D6FD7" w:rsidR="003C03AC" w:rsidRPr="00E33DFD" w:rsidRDefault="003C03AC" w:rsidP="007C718E">
            <w:pPr>
              <w:jc w:val="left"/>
              <w:rPr>
                <w:rFonts w:ascii="Arial" w:hAnsi="Arial" w:cs="Arial"/>
                <w:sz w:val="18"/>
                <w:szCs w:val="18"/>
              </w:rPr>
            </w:pPr>
            <w:r w:rsidRPr="00E33DFD">
              <w:rPr>
                <w:rFonts w:ascii="Arial" w:hAnsi="Arial" w:cs="Arial"/>
                <w:sz w:val="18"/>
                <w:szCs w:val="18"/>
              </w:rPr>
              <w:t xml:space="preserve">Cold treatment for </w:t>
            </w:r>
            <w:r w:rsidRPr="00E33DFD">
              <w:rPr>
                <w:rFonts w:ascii="Arial" w:hAnsi="Arial" w:cs="Arial"/>
                <w:i/>
                <w:sz w:val="18"/>
                <w:szCs w:val="18"/>
              </w:rPr>
              <w:t xml:space="preserve">Thaumatotibia leucotreta </w:t>
            </w:r>
            <w:r w:rsidRPr="00E33DFD">
              <w:rPr>
                <w:rFonts w:ascii="Arial" w:hAnsi="Arial" w:cs="Arial"/>
                <w:sz w:val="18"/>
                <w:szCs w:val="18"/>
              </w:rPr>
              <w:t xml:space="preserve">on Citrus spp. </w:t>
            </w:r>
            <w:r>
              <w:rPr>
                <w:rFonts w:ascii="Arial" w:hAnsi="Arial" w:cs="Arial"/>
                <w:sz w:val="18"/>
                <w:szCs w:val="18"/>
              </w:rPr>
              <w:t>(</w:t>
            </w:r>
            <w:r w:rsidRPr="00E33DFD">
              <w:rPr>
                <w:rFonts w:ascii="Arial" w:hAnsi="Arial" w:cs="Arial"/>
                <w:sz w:val="18"/>
                <w:szCs w:val="18"/>
              </w:rPr>
              <w:t>2017-029</w:t>
            </w:r>
            <w:r>
              <w:rPr>
                <w:rFonts w:ascii="Arial" w:hAnsi="Arial" w:cs="Arial"/>
                <w:sz w:val="18"/>
                <w:szCs w:val="18"/>
              </w:rPr>
              <w:t>)</w:t>
            </w:r>
          </w:p>
        </w:tc>
        <w:tc>
          <w:tcPr>
            <w:tcW w:w="900" w:type="dxa"/>
            <w:tcBorders>
              <w:bottom w:val="single" w:sz="4" w:space="0" w:color="auto"/>
            </w:tcBorders>
            <w:shd w:val="clear" w:color="auto" w:fill="FFF2CC" w:themeFill="accent4" w:themeFillTint="33"/>
            <w:vAlign w:val="center"/>
          </w:tcPr>
          <w:p w14:paraId="18588B06" w14:textId="77777777" w:rsidR="003C03AC" w:rsidRPr="00E33DFD" w:rsidRDefault="003C03AC" w:rsidP="007C718E">
            <w:pPr>
              <w:rPr>
                <w:rFonts w:ascii="Arial" w:hAnsi="Arial" w:cs="Arial"/>
                <w:sz w:val="18"/>
                <w:szCs w:val="18"/>
              </w:rPr>
            </w:pPr>
            <w:r w:rsidRPr="00E33DFD">
              <w:rPr>
                <w:rFonts w:ascii="Arial" w:hAnsi="Arial" w:cs="Arial"/>
                <w:sz w:val="18"/>
                <w:szCs w:val="18"/>
              </w:rPr>
              <w:t>South Africa</w:t>
            </w:r>
          </w:p>
        </w:tc>
        <w:tc>
          <w:tcPr>
            <w:tcW w:w="990" w:type="dxa"/>
            <w:tcBorders>
              <w:bottom w:val="single" w:sz="4" w:space="0" w:color="auto"/>
            </w:tcBorders>
            <w:shd w:val="clear" w:color="auto" w:fill="FFF2CC" w:themeFill="accent4" w:themeFillTint="33"/>
            <w:vAlign w:val="center"/>
          </w:tcPr>
          <w:p w14:paraId="17DA22A0" w14:textId="5590DD57" w:rsidR="003C03AC" w:rsidRPr="00E33DFD" w:rsidRDefault="003C03AC" w:rsidP="007C718E">
            <w:pPr>
              <w:rPr>
                <w:rFonts w:ascii="Arial" w:hAnsi="Arial" w:cs="Arial"/>
                <w:sz w:val="18"/>
                <w:szCs w:val="18"/>
              </w:rPr>
            </w:pPr>
            <w:r>
              <w:rPr>
                <w:rFonts w:ascii="Arial" w:hAnsi="Arial" w:cs="Arial"/>
                <w:sz w:val="18"/>
                <w:szCs w:val="18"/>
              </w:rPr>
              <w:t>Leach</w:t>
            </w:r>
          </w:p>
        </w:tc>
        <w:tc>
          <w:tcPr>
            <w:tcW w:w="1080" w:type="dxa"/>
            <w:tcBorders>
              <w:bottom w:val="single" w:sz="4" w:space="0" w:color="auto"/>
            </w:tcBorders>
            <w:shd w:val="clear" w:color="auto" w:fill="FFF2CC" w:themeFill="accent4" w:themeFillTint="33"/>
            <w:vAlign w:val="center"/>
          </w:tcPr>
          <w:p w14:paraId="266F0581" w14:textId="77777777" w:rsidR="003C03AC" w:rsidRPr="00E33DFD" w:rsidRDefault="003C03AC" w:rsidP="007C718E">
            <w:pPr>
              <w:rPr>
                <w:rFonts w:ascii="Arial" w:hAnsi="Arial" w:cs="Arial"/>
                <w:sz w:val="18"/>
                <w:szCs w:val="18"/>
              </w:rPr>
            </w:pPr>
            <w:r w:rsidRPr="00E33DFD">
              <w:rPr>
                <w:rFonts w:ascii="Arial" w:hAnsi="Arial" w:cs="Arial"/>
                <w:sz w:val="18"/>
                <w:szCs w:val="18"/>
              </w:rPr>
              <w:t>No</w:t>
            </w:r>
          </w:p>
        </w:tc>
        <w:tc>
          <w:tcPr>
            <w:tcW w:w="1440" w:type="dxa"/>
            <w:tcBorders>
              <w:bottom w:val="single" w:sz="4" w:space="0" w:color="auto"/>
            </w:tcBorders>
            <w:shd w:val="clear" w:color="auto" w:fill="FFF2CC" w:themeFill="accent4" w:themeFillTint="33"/>
            <w:vAlign w:val="center"/>
          </w:tcPr>
          <w:p w14:paraId="0C32F43E"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2</w:t>
            </w:r>
          </w:p>
        </w:tc>
        <w:tc>
          <w:tcPr>
            <w:tcW w:w="1530" w:type="dxa"/>
            <w:tcBorders>
              <w:bottom w:val="single" w:sz="4" w:space="0" w:color="auto"/>
            </w:tcBorders>
            <w:shd w:val="clear" w:color="auto" w:fill="FFF2CC" w:themeFill="accent4" w:themeFillTint="33"/>
          </w:tcPr>
          <w:p w14:paraId="19D0A1DA"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yes</w:t>
            </w:r>
          </w:p>
        </w:tc>
        <w:tc>
          <w:tcPr>
            <w:tcW w:w="2250" w:type="dxa"/>
            <w:tcBorders>
              <w:bottom w:val="single" w:sz="4" w:space="0" w:color="auto"/>
            </w:tcBorders>
            <w:shd w:val="clear" w:color="auto" w:fill="FFF2CC" w:themeFill="accent4" w:themeFillTint="33"/>
          </w:tcPr>
          <w:p w14:paraId="3512A71F" w14:textId="77777777" w:rsidR="003C03AC" w:rsidRDefault="003C03AC" w:rsidP="007C718E">
            <w:pPr>
              <w:jc w:val="center"/>
              <w:rPr>
                <w:rFonts w:ascii="Arial" w:hAnsi="Arial" w:cs="Arial"/>
                <w:sz w:val="18"/>
                <w:szCs w:val="18"/>
              </w:rPr>
            </w:pPr>
            <w:r w:rsidRPr="00AB737F">
              <w:rPr>
                <w:rFonts w:ascii="Arial" w:hAnsi="Arial" w:cs="Arial"/>
                <w:sz w:val="18"/>
                <w:szCs w:val="18"/>
              </w:rPr>
              <w:t>2017-07 TPPT Meeting</w:t>
            </w:r>
          </w:p>
          <w:p w14:paraId="73DDEBED" w14:textId="6B05444D" w:rsidR="003C03AC" w:rsidRPr="00E33DFD" w:rsidRDefault="003C03AC" w:rsidP="007C718E">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tcBorders>
              <w:bottom w:val="single" w:sz="4" w:space="0" w:color="auto"/>
            </w:tcBorders>
            <w:shd w:val="clear" w:color="auto" w:fill="FFF2CC" w:themeFill="accent4" w:themeFillTint="33"/>
          </w:tcPr>
          <w:p w14:paraId="13480547" w14:textId="743FCAA8" w:rsidR="003C03AC" w:rsidRPr="00096502" w:rsidRDefault="003C03AC" w:rsidP="007C718E">
            <w:pPr>
              <w:jc w:val="center"/>
              <w:rPr>
                <w:rFonts w:ascii="Arial" w:hAnsi="Arial" w:cs="Arial"/>
                <w:color w:val="000000" w:themeColor="text1"/>
                <w:sz w:val="18"/>
                <w:szCs w:val="18"/>
              </w:rPr>
            </w:pPr>
            <w:r w:rsidRPr="00096502">
              <w:rPr>
                <w:rFonts w:ascii="Arial" w:hAnsi="Arial" w:cs="Arial"/>
                <w:color w:val="000000" w:themeColor="text1"/>
                <w:sz w:val="18"/>
                <w:szCs w:val="18"/>
              </w:rPr>
              <w:t>Recommended for approval for first consultation</w:t>
            </w:r>
          </w:p>
          <w:p w14:paraId="4E4E8CE9" w14:textId="7A404C87" w:rsidR="00F21108" w:rsidRDefault="00F21108" w:rsidP="007154F1">
            <w:pPr>
              <w:rPr>
                <w:rFonts w:ascii="Arial" w:hAnsi="Arial" w:cs="Arial"/>
                <w:color w:val="FF0000"/>
                <w:sz w:val="18"/>
                <w:szCs w:val="18"/>
              </w:rPr>
            </w:pPr>
          </w:p>
          <w:p w14:paraId="39F49A46" w14:textId="4CFF2BCA" w:rsidR="00F21108" w:rsidRPr="00AB737F" w:rsidRDefault="00F21108" w:rsidP="007C718E">
            <w:pPr>
              <w:jc w:val="center"/>
              <w:rPr>
                <w:rFonts w:ascii="Arial" w:hAnsi="Arial" w:cs="Arial"/>
                <w:sz w:val="18"/>
                <w:szCs w:val="18"/>
              </w:rPr>
            </w:pPr>
            <w:r>
              <w:rPr>
                <w:rFonts w:ascii="Arial" w:hAnsi="Arial" w:cs="Arial"/>
                <w:sz w:val="18"/>
                <w:szCs w:val="18"/>
              </w:rPr>
              <w:t>To ask</w:t>
            </w:r>
            <w:r w:rsidRPr="00DE3E39">
              <w:rPr>
                <w:rFonts w:ascii="Arial" w:hAnsi="Arial" w:cs="Arial"/>
                <w:sz w:val="18"/>
                <w:szCs w:val="18"/>
              </w:rPr>
              <w:t xml:space="preserve"> the submitter to provide more information on the cold treatment for </w:t>
            </w:r>
            <w:r w:rsidRPr="00DE3E39">
              <w:rPr>
                <w:rFonts w:ascii="Arial" w:hAnsi="Arial" w:cs="Arial"/>
                <w:i/>
                <w:sz w:val="18"/>
                <w:szCs w:val="18"/>
              </w:rPr>
              <w:t xml:space="preserve">Thaumatotibia leucotreta </w:t>
            </w:r>
            <w:r w:rsidRPr="00DE3E39">
              <w:rPr>
                <w:rFonts w:ascii="Arial" w:hAnsi="Arial" w:cs="Arial"/>
                <w:sz w:val="18"/>
                <w:szCs w:val="18"/>
              </w:rPr>
              <w:t>on litchis once the publication is released, and a more extensive data set on grapes including details and measurements of the temperature variation during the confirmatory trial to allow to establish a cold treatment schedule for these commodities.</w:t>
            </w:r>
          </w:p>
        </w:tc>
      </w:tr>
      <w:tr w:rsidR="003C03AC" w:rsidRPr="00E33DFD" w14:paraId="000368E8" w14:textId="77CF5089" w:rsidTr="007154F1">
        <w:trPr>
          <w:jc w:val="center"/>
        </w:trPr>
        <w:tc>
          <w:tcPr>
            <w:tcW w:w="535" w:type="dxa"/>
            <w:tcBorders>
              <w:bottom w:val="single" w:sz="4" w:space="0" w:color="auto"/>
            </w:tcBorders>
            <w:shd w:val="clear" w:color="auto" w:fill="auto"/>
            <w:vAlign w:val="center"/>
          </w:tcPr>
          <w:p w14:paraId="5537C545" w14:textId="31882DF2" w:rsidR="003C03AC" w:rsidRPr="007154F1" w:rsidRDefault="000610EC" w:rsidP="007154F1">
            <w:pPr>
              <w:spacing w:before="120" w:after="120"/>
              <w:rPr>
                <w:rFonts w:ascii="Arial" w:hAnsi="Arial" w:cs="Arial"/>
                <w:b/>
                <w:sz w:val="18"/>
                <w:szCs w:val="18"/>
              </w:rPr>
            </w:pPr>
            <w:r>
              <w:rPr>
                <w:rFonts w:ascii="Arial" w:hAnsi="Arial" w:cs="Arial"/>
                <w:b/>
                <w:sz w:val="18"/>
                <w:szCs w:val="18"/>
              </w:rPr>
              <w:t>8</w:t>
            </w:r>
          </w:p>
        </w:tc>
        <w:tc>
          <w:tcPr>
            <w:tcW w:w="2520" w:type="dxa"/>
            <w:tcBorders>
              <w:bottom w:val="single" w:sz="4" w:space="0" w:color="auto"/>
            </w:tcBorders>
            <w:shd w:val="clear" w:color="auto" w:fill="auto"/>
            <w:vAlign w:val="center"/>
          </w:tcPr>
          <w:p w14:paraId="73F3D314" w14:textId="137017A0" w:rsidR="003C03AC" w:rsidRPr="00E33DFD" w:rsidRDefault="003C03AC" w:rsidP="007C718E">
            <w:pPr>
              <w:jc w:val="left"/>
              <w:rPr>
                <w:rFonts w:ascii="Arial" w:hAnsi="Arial" w:cs="Arial"/>
                <w:sz w:val="18"/>
                <w:szCs w:val="18"/>
              </w:rPr>
            </w:pPr>
            <w:r w:rsidRPr="00E33DFD">
              <w:rPr>
                <w:rFonts w:ascii="Arial" w:hAnsi="Arial" w:cs="Arial"/>
                <w:sz w:val="18"/>
                <w:szCs w:val="18"/>
              </w:rPr>
              <w:t>Generic irradiation treatment against insects, except Lepidoptera larvae and pupae</w:t>
            </w:r>
            <w:r>
              <w:rPr>
                <w:rFonts w:ascii="Arial" w:hAnsi="Arial" w:cs="Arial"/>
                <w:sz w:val="18"/>
                <w:szCs w:val="18"/>
              </w:rPr>
              <w:t xml:space="preserve"> (</w:t>
            </w:r>
            <w:r w:rsidRPr="00E33DFD">
              <w:rPr>
                <w:rFonts w:ascii="Arial" w:hAnsi="Arial" w:cs="Arial"/>
                <w:sz w:val="18"/>
                <w:szCs w:val="18"/>
              </w:rPr>
              <w:t>2017-030</w:t>
            </w:r>
            <w:r>
              <w:rPr>
                <w:rFonts w:ascii="Arial" w:hAnsi="Arial" w:cs="Arial"/>
                <w:sz w:val="18"/>
                <w:szCs w:val="18"/>
              </w:rPr>
              <w:t>)</w:t>
            </w:r>
          </w:p>
        </w:tc>
        <w:tc>
          <w:tcPr>
            <w:tcW w:w="900" w:type="dxa"/>
            <w:tcBorders>
              <w:bottom w:val="single" w:sz="4" w:space="0" w:color="auto"/>
            </w:tcBorders>
            <w:shd w:val="clear" w:color="auto" w:fill="auto"/>
            <w:vAlign w:val="center"/>
          </w:tcPr>
          <w:p w14:paraId="6BF5AA23" w14:textId="77777777" w:rsidR="003C03AC" w:rsidRPr="00E33DFD" w:rsidRDefault="003C03AC" w:rsidP="007C718E">
            <w:pPr>
              <w:rPr>
                <w:rFonts w:ascii="Arial" w:hAnsi="Arial" w:cs="Arial"/>
                <w:sz w:val="18"/>
                <w:szCs w:val="18"/>
              </w:rPr>
            </w:pPr>
            <w:r w:rsidRPr="00E33DFD">
              <w:rPr>
                <w:rFonts w:ascii="Arial" w:hAnsi="Arial" w:cs="Arial"/>
                <w:sz w:val="18"/>
                <w:szCs w:val="18"/>
              </w:rPr>
              <w:t>Mexico</w:t>
            </w:r>
          </w:p>
        </w:tc>
        <w:tc>
          <w:tcPr>
            <w:tcW w:w="990" w:type="dxa"/>
            <w:tcBorders>
              <w:bottom w:val="single" w:sz="4" w:space="0" w:color="auto"/>
            </w:tcBorders>
            <w:shd w:val="clear" w:color="auto" w:fill="auto"/>
            <w:vAlign w:val="center"/>
          </w:tcPr>
          <w:p w14:paraId="4A8CF4EE" w14:textId="50576080" w:rsidR="003C03AC" w:rsidRPr="00E33DFD" w:rsidRDefault="003C03AC" w:rsidP="00835A77">
            <w:pPr>
              <w:rPr>
                <w:rFonts w:ascii="Arial" w:hAnsi="Arial" w:cs="Arial"/>
                <w:sz w:val="18"/>
                <w:szCs w:val="18"/>
              </w:rPr>
            </w:pPr>
            <w:r w:rsidRPr="00835A77">
              <w:rPr>
                <w:rFonts w:ascii="Arial" w:hAnsi="Arial" w:cs="Arial"/>
                <w:sz w:val="18"/>
                <w:szCs w:val="18"/>
              </w:rPr>
              <w:t>M</w:t>
            </w:r>
            <w:r>
              <w:rPr>
                <w:rFonts w:ascii="Arial" w:hAnsi="Arial" w:cs="Arial"/>
                <w:sz w:val="18"/>
                <w:szCs w:val="18"/>
              </w:rPr>
              <w:t>yers</w:t>
            </w:r>
          </w:p>
        </w:tc>
        <w:tc>
          <w:tcPr>
            <w:tcW w:w="1080" w:type="dxa"/>
            <w:tcBorders>
              <w:bottom w:val="single" w:sz="4" w:space="0" w:color="auto"/>
            </w:tcBorders>
            <w:shd w:val="clear" w:color="auto" w:fill="auto"/>
            <w:vAlign w:val="center"/>
          </w:tcPr>
          <w:p w14:paraId="1C9D1DD0" w14:textId="77777777" w:rsidR="003C03AC" w:rsidRPr="00E33DFD" w:rsidRDefault="003C03AC" w:rsidP="007C718E">
            <w:pPr>
              <w:rPr>
                <w:sz w:val="20"/>
              </w:rPr>
            </w:pPr>
            <w:r w:rsidRPr="00E33DFD">
              <w:rPr>
                <w:rFonts w:ascii="Arial" w:hAnsi="Arial" w:cs="Arial"/>
                <w:sz w:val="18"/>
                <w:szCs w:val="18"/>
              </w:rPr>
              <w:t>Yes</w:t>
            </w:r>
          </w:p>
        </w:tc>
        <w:tc>
          <w:tcPr>
            <w:tcW w:w="1440" w:type="dxa"/>
            <w:tcBorders>
              <w:bottom w:val="single" w:sz="4" w:space="0" w:color="auto"/>
            </w:tcBorders>
            <w:shd w:val="clear" w:color="auto" w:fill="auto"/>
            <w:vAlign w:val="center"/>
          </w:tcPr>
          <w:p w14:paraId="528D75C0"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2</w:t>
            </w:r>
          </w:p>
        </w:tc>
        <w:tc>
          <w:tcPr>
            <w:tcW w:w="1530" w:type="dxa"/>
            <w:tcBorders>
              <w:bottom w:val="single" w:sz="4" w:space="0" w:color="auto"/>
            </w:tcBorders>
            <w:shd w:val="clear" w:color="auto" w:fill="auto"/>
          </w:tcPr>
          <w:p w14:paraId="17EB21A4"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yes</w:t>
            </w:r>
          </w:p>
        </w:tc>
        <w:tc>
          <w:tcPr>
            <w:tcW w:w="2250" w:type="dxa"/>
            <w:tcBorders>
              <w:bottom w:val="single" w:sz="4" w:space="0" w:color="auto"/>
            </w:tcBorders>
            <w:shd w:val="clear" w:color="auto" w:fill="auto"/>
          </w:tcPr>
          <w:p w14:paraId="130C9B3B" w14:textId="77777777" w:rsidR="003C03AC" w:rsidRDefault="003C03AC" w:rsidP="007C718E">
            <w:pPr>
              <w:jc w:val="center"/>
              <w:rPr>
                <w:rFonts w:ascii="Arial" w:hAnsi="Arial" w:cs="Arial"/>
                <w:sz w:val="18"/>
                <w:szCs w:val="18"/>
              </w:rPr>
            </w:pPr>
            <w:r w:rsidRPr="00EA16C2">
              <w:rPr>
                <w:rFonts w:ascii="Arial" w:hAnsi="Arial" w:cs="Arial"/>
                <w:sz w:val="18"/>
                <w:szCs w:val="18"/>
              </w:rPr>
              <w:t>2017-</w:t>
            </w:r>
            <w:r>
              <w:rPr>
                <w:rFonts w:ascii="Arial" w:hAnsi="Arial" w:cs="Arial"/>
                <w:sz w:val="18"/>
                <w:szCs w:val="18"/>
              </w:rPr>
              <w:t>10</w:t>
            </w:r>
            <w:r w:rsidRPr="00EA16C2">
              <w:rPr>
                <w:rFonts w:ascii="Arial" w:hAnsi="Arial" w:cs="Arial"/>
                <w:sz w:val="18"/>
                <w:szCs w:val="18"/>
              </w:rPr>
              <w:t xml:space="preserve"> TPPT Meeting</w:t>
            </w:r>
            <w:r>
              <w:rPr>
                <w:rStyle w:val="FootnoteReference"/>
                <w:rFonts w:ascii="Arial" w:hAnsi="Arial" w:cs="Arial"/>
                <w:sz w:val="18"/>
                <w:szCs w:val="18"/>
              </w:rPr>
              <w:footnoteReference w:id="4"/>
            </w:r>
          </w:p>
          <w:p w14:paraId="00E5D03F" w14:textId="77777777" w:rsidR="003C03AC" w:rsidRDefault="003C03AC" w:rsidP="007C718E">
            <w:pPr>
              <w:jc w:val="center"/>
              <w:rPr>
                <w:rFonts w:ascii="Arial" w:hAnsi="Arial" w:cs="Arial"/>
                <w:sz w:val="18"/>
                <w:szCs w:val="18"/>
              </w:rPr>
            </w:pPr>
            <w:r>
              <w:rPr>
                <w:rFonts w:ascii="Arial" w:hAnsi="Arial" w:cs="Arial"/>
                <w:sz w:val="18"/>
                <w:szCs w:val="18"/>
              </w:rPr>
              <w:t>2017-11 TPPT Meeting</w:t>
            </w:r>
          </w:p>
          <w:p w14:paraId="327650B8" w14:textId="226F7B57" w:rsidR="003C03AC" w:rsidRPr="00E33DFD" w:rsidRDefault="003C03AC" w:rsidP="007C718E">
            <w:pPr>
              <w:jc w:val="center"/>
              <w:rPr>
                <w:rFonts w:ascii="Arial" w:hAnsi="Arial" w:cs="Arial"/>
                <w:sz w:val="18"/>
                <w:szCs w:val="18"/>
              </w:rPr>
            </w:pPr>
          </w:p>
        </w:tc>
        <w:tc>
          <w:tcPr>
            <w:tcW w:w="2250" w:type="dxa"/>
            <w:tcBorders>
              <w:bottom w:val="single" w:sz="4" w:space="0" w:color="auto"/>
            </w:tcBorders>
          </w:tcPr>
          <w:p w14:paraId="67518131" w14:textId="77777777" w:rsidR="003C03AC" w:rsidRPr="00EA16C2" w:rsidRDefault="003C03AC" w:rsidP="007C718E">
            <w:pPr>
              <w:jc w:val="center"/>
              <w:rPr>
                <w:rFonts w:ascii="Arial" w:hAnsi="Arial" w:cs="Arial"/>
                <w:sz w:val="18"/>
                <w:szCs w:val="18"/>
              </w:rPr>
            </w:pPr>
          </w:p>
        </w:tc>
      </w:tr>
      <w:tr w:rsidR="000F6522" w:rsidRPr="00E33DFD" w14:paraId="04F3C2AB" w14:textId="0B61E7B7" w:rsidTr="000610EC">
        <w:trPr>
          <w:jc w:val="center"/>
        </w:trPr>
        <w:tc>
          <w:tcPr>
            <w:tcW w:w="535" w:type="dxa"/>
            <w:shd w:val="clear" w:color="auto" w:fill="E2EFD9" w:themeFill="accent6" w:themeFillTint="33"/>
            <w:vAlign w:val="center"/>
          </w:tcPr>
          <w:p w14:paraId="47326379" w14:textId="431DE232" w:rsidR="000F6522" w:rsidRPr="00E33DFD" w:rsidRDefault="000610EC" w:rsidP="007154F1">
            <w:pPr>
              <w:spacing w:before="120" w:after="120"/>
            </w:pPr>
            <w:r w:rsidRPr="007154F1">
              <w:rPr>
                <w:rFonts w:ascii="Arial" w:hAnsi="Arial" w:cs="Arial"/>
                <w:b/>
                <w:sz w:val="18"/>
                <w:szCs w:val="18"/>
              </w:rPr>
              <w:t>9</w:t>
            </w:r>
          </w:p>
        </w:tc>
        <w:tc>
          <w:tcPr>
            <w:tcW w:w="2520" w:type="dxa"/>
            <w:shd w:val="clear" w:color="auto" w:fill="E2EFD9" w:themeFill="accent6" w:themeFillTint="33"/>
            <w:vAlign w:val="center"/>
          </w:tcPr>
          <w:p w14:paraId="038F2238" w14:textId="6C7B6DE1" w:rsidR="000F6522" w:rsidRPr="00E33DFD" w:rsidRDefault="000F6522" w:rsidP="000F6522">
            <w:pPr>
              <w:spacing w:before="120" w:after="120"/>
              <w:jc w:val="left"/>
              <w:rPr>
                <w:rFonts w:ascii="Arial" w:hAnsi="Arial" w:cs="Arial"/>
                <w:sz w:val="18"/>
                <w:szCs w:val="18"/>
              </w:rPr>
            </w:pPr>
            <w:r w:rsidRPr="00E33DFD">
              <w:rPr>
                <w:rFonts w:ascii="Arial" w:hAnsi="Arial" w:cs="Arial"/>
                <w:sz w:val="18"/>
                <w:szCs w:val="18"/>
              </w:rPr>
              <w:t xml:space="preserve">Cold treatment of </w:t>
            </w:r>
            <w:r w:rsidRPr="00E33DFD">
              <w:rPr>
                <w:rFonts w:ascii="Arial" w:hAnsi="Arial" w:cs="Arial"/>
                <w:i/>
                <w:sz w:val="18"/>
                <w:szCs w:val="18"/>
              </w:rPr>
              <w:t>Ceratitis capitata</w:t>
            </w:r>
            <w:r w:rsidRPr="00E33DFD">
              <w:rPr>
                <w:rFonts w:ascii="Arial" w:hAnsi="Arial" w:cs="Arial"/>
                <w:sz w:val="18"/>
                <w:szCs w:val="18"/>
              </w:rPr>
              <w:t xml:space="preserve"> </w:t>
            </w:r>
            <w:r w:rsidRPr="005E1F6F">
              <w:rPr>
                <w:rFonts w:ascii="Arial" w:hAnsi="Arial" w:cs="Arial"/>
                <w:sz w:val="18"/>
                <w:szCs w:val="18"/>
              </w:rPr>
              <w:t xml:space="preserve">on </w:t>
            </w:r>
            <w:r w:rsidRPr="007154F1">
              <w:rPr>
                <w:rFonts w:ascii="Arial" w:eastAsiaTheme="minorEastAsia" w:hAnsi="Arial" w:cs="Arial"/>
                <w:i/>
                <w:sz w:val="18"/>
                <w:szCs w:val="18"/>
                <w:lang w:eastAsia="ja-JP"/>
              </w:rPr>
              <w:t>Prunus avium</w:t>
            </w:r>
            <w:r w:rsidRPr="007154F1">
              <w:rPr>
                <w:rFonts w:ascii="Arial" w:eastAsiaTheme="minorEastAsia" w:hAnsi="Arial" w:cs="Arial"/>
                <w:sz w:val="18"/>
                <w:szCs w:val="18"/>
                <w:lang w:eastAsia="ja-JP"/>
              </w:rPr>
              <w:t xml:space="preserve">, </w:t>
            </w:r>
            <w:r w:rsidRPr="007154F1">
              <w:rPr>
                <w:rFonts w:ascii="Arial" w:eastAsiaTheme="minorEastAsia" w:hAnsi="Arial" w:cs="Arial"/>
                <w:i/>
                <w:sz w:val="18"/>
                <w:szCs w:val="18"/>
                <w:lang w:eastAsia="ja-JP"/>
              </w:rPr>
              <w:t>Prunus domestica</w:t>
            </w:r>
            <w:r w:rsidRPr="007154F1">
              <w:rPr>
                <w:rFonts w:ascii="Arial" w:eastAsiaTheme="minorEastAsia" w:hAnsi="Arial" w:cs="Arial"/>
                <w:sz w:val="18"/>
                <w:szCs w:val="18"/>
                <w:lang w:eastAsia="ja-JP"/>
              </w:rPr>
              <w:t xml:space="preserve"> and </w:t>
            </w:r>
            <w:r w:rsidRPr="007154F1">
              <w:rPr>
                <w:rFonts w:ascii="Arial" w:eastAsiaTheme="minorEastAsia" w:hAnsi="Arial" w:cs="Arial"/>
                <w:i/>
                <w:sz w:val="18"/>
                <w:szCs w:val="18"/>
                <w:lang w:eastAsia="ja-JP"/>
              </w:rPr>
              <w:t>Prunus persica</w:t>
            </w:r>
            <w:r w:rsidRPr="007154F1">
              <w:rPr>
                <w:rFonts w:ascii="Arial" w:hAnsi="Arial" w:cs="Arial"/>
                <w:sz w:val="18"/>
                <w:szCs w:val="18"/>
              </w:rPr>
              <w:t xml:space="preserve"> </w:t>
            </w:r>
            <w:r w:rsidRPr="00D622EB">
              <w:rPr>
                <w:rFonts w:ascii="Arial" w:hAnsi="Arial" w:cs="Arial"/>
                <w:sz w:val="18"/>
                <w:szCs w:val="18"/>
              </w:rPr>
              <w:t>(2017-022A)</w:t>
            </w:r>
          </w:p>
        </w:tc>
        <w:tc>
          <w:tcPr>
            <w:tcW w:w="900" w:type="dxa"/>
            <w:shd w:val="clear" w:color="auto" w:fill="E2EFD9" w:themeFill="accent6" w:themeFillTint="33"/>
            <w:vAlign w:val="center"/>
          </w:tcPr>
          <w:p w14:paraId="25207053" w14:textId="77777777" w:rsidR="000F6522" w:rsidRPr="00E33DFD" w:rsidRDefault="000F6522" w:rsidP="000F6522">
            <w:pPr>
              <w:rPr>
                <w:rFonts w:ascii="Arial" w:hAnsi="Arial" w:cs="Arial"/>
                <w:sz w:val="18"/>
                <w:szCs w:val="18"/>
              </w:rPr>
            </w:pPr>
            <w:r w:rsidRPr="00E33DFD">
              <w:rPr>
                <w:rFonts w:ascii="Arial" w:hAnsi="Arial" w:cs="Arial"/>
                <w:sz w:val="18"/>
                <w:szCs w:val="18"/>
              </w:rPr>
              <w:t>Australia</w:t>
            </w:r>
          </w:p>
        </w:tc>
        <w:tc>
          <w:tcPr>
            <w:tcW w:w="990" w:type="dxa"/>
            <w:shd w:val="clear" w:color="auto" w:fill="E2EFD9" w:themeFill="accent6" w:themeFillTint="33"/>
            <w:vAlign w:val="center"/>
          </w:tcPr>
          <w:p w14:paraId="6881D98C" w14:textId="77777777" w:rsidR="000F6522" w:rsidRPr="00E33DFD" w:rsidRDefault="000F6522" w:rsidP="000F6522">
            <w:pPr>
              <w:rPr>
                <w:rFonts w:ascii="Arial" w:hAnsi="Arial" w:cs="Arial"/>
                <w:sz w:val="18"/>
                <w:szCs w:val="18"/>
              </w:rPr>
            </w:pPr>
            <w:r w:rsidRPr="00E33DFD">
              <w:rPr>
                <w:rFonts w:ascii="Arial" w:hAnsi="Arial" w:cs="Arial"/>
                <w:sz w:val="18"/>
                <w:szCs w:val="18"/>
              </w:rPr>
              <w:t>Dohino</w:t>
            </w:r>
          </w:p>
        </w:tc>
        <w:tc>
          <w:tcPr>
            <w:tcW w:w="1080" w:type="dxa"/>
            <w:shd w:val="clear" w:color="auto" w:fill="E2EFD9" w:themeFill="accent6" w:themeFillTint="33"/>
            <w:vAlign w:val="center"/>
          </w:tcPr>
          <w:p w14:paraId="5883AEF1" w14:textId="77777777" w:rsidR="000F6522" w:rsidRPr="00E33DFD" w:rsidRDefault="000F6522" w:rsidP="000F6522">
            <w:pPr>
              <w:rPr>
                <w:rFonts w:ascii="Arial" w:hAnsi="Arial" w:cs="Arial"/>
                <w:sz w:val="18"/>
                <w:szCs w:val="18"/>
              </w:rPr>
            </w:pPr>
            <w:r>
              <w:rPr>
                <w:rFonts w:ascii="Arial" w:hAnsi="Arial" w:cs="Arial"/>
                <w:sz w:val="18"/>
                <w:szCs w:val="18"/>
              </w:rPr>
              <w:t>Y</w:t>
            </w:r>
            <w:r w:rsidRPr="00E33DFD">
              <w:rPr>
                <w:rFonts w:ascii="Arial" w:hAnsi="Arial" w:cs="Arial"/>
                <w:sz w:val="18"/>
                <w:szCs w:val="18"/>
              </w:rPr>
              <w:t>es</w:t>
            </w:r>
          </w:p>
        </w:tc>
        <w:tc>
          <w:tcPr>
            <w:tcW w:w="1440" w:type="dxa"/>
            <w:shd w:val="clear" w:color="auto" w:fill="E2EFD9" w:themeFill="accent6" w:themeFillTint="33"/>
            <w:vAlign w:val="center"/>
          </w:tcPr>
          <w:p w14:paraId="4EDB40A5"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1</w:t>
            </w:r>
          </w:p>
        </w:tc>
        <w:tc>
          <w:tcPr>
            <w:tcW w:w="1530" w:type="dxa"/>
            <w:shd w:val="clear" w:color="auto" w:fill="E2EFD9" w:themeFill="accent6" w:themeFillTint="33"/>
          </w:tcPr>
          <w:p w14:paraId="4C4BE5C3"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no</w:t>
            </w:r>
          </w:p>
        </w:tc>
        <w:tc>
          <w:tcPr>
            <w:tcW w:w="2250" w:type="dxa"/>
            <w:shd w:val="clear" w:color="auto" w:fill="E2EFD9" w:themeFill="accent6" w:themeFillTint="33"/>
          </w:tcPr>
          <w:p w14:paraId="18C026A8" w14:textId="77777777" w:rsidR="000F6522" w:rsidRDefault="000F6522" w:rsidP="000F6522">
            <w:pPr>
              <w:jc w:val="center"/>
              <w:rPr>
                <w:rFonts w:ascii="Arial" w:hAnsi="Arial" w:cs="Arial"/>
                <w:sz w:val="18"/>
                <w:szCs w:val="18"/>
              </w:rPr>
            </w:pPr>
            <w:r w:rsidRPr="0004630B">
              <w:rPr>
                <w:rFonts w:ascii="Arial" w:hAnsi="Arial" w:cs="Arial"/>
                <w:sz w:val="18"/>
                <w:szCs w:val="18"/>
              </w:rPr>
              <w:t>2017-10 TPPT Meeting</w:t>
            </w:r>
          </w:p>
          <w:p w14:paraId="7620D64D" w14:textId="77777777" w:rsidR="000F6522" w:rsidRDefault="000F6522" w:rsidP="000F6522">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16BA524B" w14:textId="27902FEF" w:rsidR="000F6522" w:rsidRPr="00E33DFD" w:rsidRDefault="000F6522" w:rsidP="000F6522">
            <w:pPr>
              <w:jc w:val="center"/>
              <w:rPr>
                <w:rFonts w:ascii="Arial" w:hAnsi="Arial" w:cs="Arial"/>
                <w:sz w:val="18"/>
                <w:szCs w:val="18"/>
              </w:rPr>
            </w:pPr>
          </w:p>
        </w:tc>
        <w:tc>
          <w:tcPr>
            <w:tcW w:w="2250" w:type="dxa"/>
            <w:shd w:val="clear" w:color="auto" w:fill="E2EFD9" w:themeFill="accent6" w:themeFillTint="33"/>
          </w:tcPr>
          <w:p w14:paraId="46032016" w14:textId="3E205F06" w:rsidR="000F6522" w:rsidRPr="0004630B" w:rsidRDefault="000F6522" w:rsidP="000F6522">
            <w:pPr>
              <w:jc w:val="center"/>
              <w:rPr>
                <w:rFonts w:ascii="Arial" w:hAnsi="Arial" w:cs="Arial"/>
                <w:sz w:val="18"/>
                <w:szCs w:val="18"/>
              </w:rPr>
            </w:pPr>
            <w:r w:rsidRPr="00261CF2">
              <w:rPr>
                <w:rFonts w:ascii="Arial" w:hAnsi="Arial" w:cs="Arial"/>
                <w:sz w:val="18"/>
                <w:szCs w:val="18"/>
              </w:rPr>
              <w:t>Review comments form first consultation and recommend for second consultation</w:t>
            </w:r>
          </w:p>
        </w:tc>
      </w:tr>
      <w:tr w:rsidR="000F6522" w:rsidRPr="00E33DFD" w14:paraId="16F3565F" w14:textId="00F2C636" w:rsidTr="000610EC">
        <w:trPr>
          <w:jc w:val="center"/>
        </w:trPr>
        <w:tc>
          <w:tcPr>
            <w:tcW w:w="535" w:type="dxa"/>
            <w:tcBorders>
              <w:bottom w:val="single" w:sz="4" w:space="0" w:color="auto"/>
            </w:tcBorders>
            <w:shd w:val="clear" w:color="auto" w:fill="E2EFD9" w:themeFill="accent6" w:themeFillTint="33"/>
            <w:vAlign w:val="center"/>
          </w:tcPr>
          <w:p w14:paraId="167FCF2C" w14:textId="56334926" w:rsidR="000F6522" w:rsidRPr="007154F1" w:rsidRDefault="000610EC" w:rsidP="007154F1">
            <w:pPr>
              <w:spacing w:before="120" w:after="120"/>
              <w:rPr>
                <w:rFonts w:ascii="Arial" w:hAnsi="Arial" w:cs="Arial"/>
                <w:b/>
                <w:sz w:val="18"/>
                <w:szCs w:val="18"/>
              </w:rPr>
            </w:pPr>
            <w:r>
              <w:rPr>
                <w:rFonts w:ascii="Arial" w:hAnsi="Arial" w:cs="Arial"/>
                <w:b/>
                <w:sz w:val="18"/>
                <w:szCs w:val="18"/>
              </w:rPr>
              <w:t>10</w:t>
            </w:r>
          </w:p>
        </w:tc>
        <w:tc>
          <w:tcPr>
            <w:tcW w:w="2520" w:type="dxa"/>
            <w:tcBorders>
              <w:bottom w:val="single" w:sz="4" w:space="0" w:color="auto"/>
            </w:tcBorders>
            <w:shd w:val="clear" w:color="auto" w:fill="E2EFD9" w:themeFill="accent6" w:themeFillTint="33"/>
            <w:vAlign w:val="center"/>
          </w:tcPr>
          <w:p w14:paraId="48E49EB5" w14:textId="088A0CC0" w:rsidR="000F6522" w:rsidRPr="00E33DFD" w:rsidRDefault="000F6522" w:rsidP="000F6522">
            <w:pPr>
              <w:spacing w:before="120" w:after="120"/>
              <w:jc w:val="left"/>
              <w:rPr>
                <w:rFonts w:ascii="Arial" w:hAnsi="Arial" w:cs="Arial"/>
                <w:sz w:val="18"/>
                <w:szCs w:val="18"/>
              </w:rPr>
            </w:pPr>
            <w:r w:rsidRPr="00E33DFD">
              <w:rPr>
                <w:rFonts w:ascii="Arial" w:hAnsi="Arial" w:cs="Arial"/>
                <w:sz w:val="18"/>
                <w:szCs w:val="18"/>
              </w:rPr>
              <w:t xml:space="preserve">Cold treatment of </w:t>
            </w:r>
            <w:r w:rsidRPr="00D622EB">
              <w:rPr>
                <w:rFonts w:ascii="Arial" w:hAnsi="Arial" w:cs="Arial"/>
                <w:i/>
                <w:sz w:val="18"/>
                <w:szCs w:val="18"/>
              </w:rPr>
              <w:t>Bactrocera tryoni</w:t>
            </w:r>
            <w:r w:rsidRPr="00D622EB">
              <w:rPr>
                <w:rFonts w:ascii="Arial" w:hAnsi="Arial" w:cs="Arial"/>
                <w:sz w:val="18"/>
                <w:szCs w:val="18"/>
              </w:rPr>
              <w:t xml:space="preserve"> on </w:t>
            </w:r>
            <w:r w:rsidRPr="007154F1">
              <w:rPr>
                <w:rFonts w:ascii="Arial" w:eastAsiaTheme="minorEastAsia" w:hAnsi="Arial" w:cs="Arial"/>
                <w:i/>
                <w:sz w:val="18"/>
                <w:szCs w:val="18"/>
                <w:lang w:eastAsia="ja-JP"/>
              </w:rPr>
              <w:t>Prunus avium</w:t>
            </w:r>
            <w:r w:rsidRPr="007154F1">
              <w:rPr>
                <w:rFonts w:ascii="Arial" w:eastAsiaTheme="minorEastAsia" w:hAnsi="Arial" w:cs="Arial"/>
                <w:sz w:val="18"/>
                <w:szCs w:val="18"/>
                <w:lang w:eastAsia="ja-JP"/>
              </w:rPr>
              <w:t xml:space="preserve">, </w:t>
            </w:r>
            <w:r w:rsidRPr="007154F1">
              <w:rPr>
                <w:rFonts w:ascii="Arial" w:eastAsiaTheme="minorEastAsia" w:hAnsi="Arial" w:cs="Arial"/>
                <w:i/>
                <w:sz w:val="18"/>
                <w:szCs w:val="18"/>
                <w:lang w:eastAsia="ja-JP"/>
              </w:rPr>
              <w:t>Prunus domestica</w:t>
            </w:r>
            <w:r w:rsidRPr="007154F1">
              <w:rPr>
                <w:rFonts w:ascii="Arial" w:eastAsiaTheme="minorEastAsia" w:hAnsi="Arial" w:cs="Arial"/>
                <w:sz w:val="18"/>
                <w:szCs w:val="18"/>
                <w:lang w:eastAsia="ja-JP"/>
              </w:rPr>
              <w:t xml:space="preserve"> and </w:t>
            </w:r>
            <w:r w:rsidRPr="007154F1">
              <w:rPr>
                <w:rFonts w:ascii="Arial" w:eastAsiaTheme="minorEastAsia" w:hAnsi="Arial" w:cs="Arial"/>
                <w:i/>
                <w:sz w:val="18"/>
                <w:szCs w:val="18"/>
                <w:lang w:eastAsia="ja-JP"/>
              </w:rPr>
              <w:t>Prunus persica</w:t>
            </w:r>
            <w:r w:rsidRPr="007154F1">
              <w:rPr>
                <w:rFonts w:ascii="Arial" w:hAnsi="Arial" w:cs="Arial"/>
                <w:sz w:val="18"/>
                <w:szCs w:val="18"/>
              </w:rPr>
              <w:t xml:space="preserve"> </w:t>
            </w:r>
            <w:r w:rsidRPr="00D622EB">
              <w:rPr>
                <w:rFonts w:ascii="Arial" w:hAnsi="Arial" w:cs="Arial"/>
                <w:sz w:val="18"/>
                <w:szCs w:val="18"/>
              </w:rPr>
              <w:t>(2017-022B)</w:t>
            </w:r>
          </w:p>
        </w:tc>
        <w:tc>
          <w:tcPr>
            <w:tcW w:w="900" w:type="dxa"/>
            <w:tcBorders>
              <w:bottom w:val="single" w:sz="4" w:space="0" w:color="auto"/>
            </w:tcBorders>
            <w:shd w:val="clear" w:color="auto" w:fill="E2EFD9" w:themeFill="accent6" w:themeFillTint="33"/>
            <w:vAlign w:val="center"/>
          </w:tcPr>
          <w:p w14:paraId="05A95BDA" w14:textId="77777777" w:rsidR="000F6522" w:rsidRPr="00E33DFD" w:rsidRDefault="000F6522" w:rsidP="000F6522">
            <w:pPr>
              <w:rPr>
                <w:rFonts w:ascii="Arial" w:hAnsi="Arial" w:cs="Arial"/>
                <w:sz w:val="18"/>
                <w:szCs w:val="18"/>
              </w:rPr>
            </w:pPr>
            <w:r w:rsidRPr="00E33DFD">
              <w:rPr>
                <w:rFonts w:ascii="Arial" w:hAnsi="Arial" w:cs="Arial"/>
                <w:sz w:val="18"/>
                <w:szCs w:val="18"/>
              </w:rPr>
              <w:t>Australia</w:t>
            </w:r>
          </w:p>
        </w:tc>
        <w:tc>
          <w:tcPr>
            <w:tcW w:w="990" w:type="dxa"/>
            <w:tcBorders>
              <w:bottom w:val="single" w:sz="4" w:space="0" w:color="auto"/>
            </w:tcBorders>
            <w:shd w:val="clear" w:color="auto" w:fill="E2EFD9" w:themeFill="accent6" w:themeFillTint="33"/>
            <w:vAlign w:val="center"/>
          </w:tcPr>
          <w:p w14:paraId="4D35625B" w14:textId="77777777" w:rsidR="000F6522" w:rsidRPr="00E33DFD" w:rsidRDefault="000F6522" w:rsidP="000F6522">
            <w:pPr>
              <w:rPr>
                <w:rFonts w:ascii="Arial" w:hAnsi="Arial" w:cs="Arial"/>
                <w:sz w:val="18"/>
                <w:szCs w:val="18"/>
              </w:rPr>
            </w:pPr>
            <w:r w:rsidRPr="00E33DFD">
              <w:rPr>
                <w:rFonts w:ascii="Arial" w:hAnsi="Arial" w:cs="Arial"/>
                <w:sz w:val="18"/>
                <w:szCs w:val="18"/>
              </w:rPr>
              <w:t>Dohino</w:t>
            </w:r>
          </w:p>
        </w:tc>
        <w:tc>
          <w:tcPr>
            <w:tcW w:w="1080" w:type="dxa"/>
            <w:tcBorders>
              <w:bottom w:val="single" w:sz="4" w:space="0" w:color="auto"/>
            </w:tcBorders>
            <w:shd w:val="clear" w:color="auto" w:fill="E2EFD9" w:themeFill="accent6" w:themeFillTint="33"/>
            <w:vAlign w:val="center"/>
          </w:tcPr>
          <w:p w14:paraId="140B24B0" w14:textId="77777777" w:rsidR="000F6522" w:rsidRPr="00E33DFD" w:rsidRDefault="000F6522" w:rsidP="000F6522">
            <w:pPr>
              <w:rPr>
                <w:rFonts w:ascii="Arial" w:hAnsi="Arial" w:cs="Arial"/>
                <w:sz w:val="18"/>
                <w:szCs w:val="18"/>
              </w:rPr>
            </w:pPr>
            <w:r>
              <w:rPr>
                <w:rFonts w:ascii="Arial" w:hAnsi="Arial" w:cs="Arial"/>
                <w:sz w:val="18"/>
                <w:szCs w:val="18"/>
              </w:rPr>
              <w:t>Y</w:t>
            </w:r>
            <w:r w:rsidRPr="00E33DFD">
              <w:rPr>
                <w:rFonts w:ascii="Arial" w:hAnsi="Arial" w:cs="Arial"/>
                <w:sz w:val="18"/>
                <w:szCs w:val="18"/>
              </w:rPr>
              <w:t>es</w:t>
            </w:r>
          </w:p>
        </w:tc>
        <w:tc>
          <w:tcPr>
            <w:tcW w:w="1440" w:type="dxa"/>
            <w:tcBorders>
              <w:bottom w:val="single" w:sz="4" w:space="0" w:color="auto"/>
            </w:tcBorders>
            <w:shd w:val="clear" w:color="auto" w:fill="E2EFD9" w:themeFill="accent6" w:themeFillTint="33"/>
            <w:vAlign w:val="center"/>
          </w:tcPr>
          <w:p w14:paraId="0A8B2F6F" w14:textId="77777777" w:rsidR="000F6522" w:rsidRPr="00E33DFD" w:rsidDel="00C92C2B" w:rsidRDefault="000F6522" w:rsidP="000F6522">
            <w:pPr>
              <w:jc w:val="center"/>
              <w:rPr>
                <w:rFonts w:ascii="Arial" w:hAnsi="Arial" w:cs="Arial"/>
                <w:sz w:val="18"/>
                <w:szCs w:val="18"/>
              </w:rPr>
            </w:pPr>
            <w:r w:rsidRPr="00E33DFD">
              <w:rPr>
                <w:rFonts w:ascii="Arial" w:hAnsi="Arial" w:cs="Arial"/>
                <w:sz w:val="18"/>
                <w:szCs w:val="18"/>
              </w:rPr>
              <w:t>1</w:t>
            </w:r>
          </w:p>
        </w:tc>
        <w:tc>
          <w:tcPr>
            <w:tcW w:w="1530" w:type="dxa"/>
            <w:tcBorders>
              <w:bottom w:val="single" w:sz="4" w:space="0" w:color="auto"/>
            </w:tcBorders>
            <w:shd w:val="clear" w:color="auto" w:fill="E2EFD9" w:themeFill="accent6" w:themeFillTint="33"/>
          </w:tcPr>
          <w:p w14:paraId="18A77158"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no</w:t>
            </w:r>
          </w:p>
        </w:tc>
        <w:tc>
          <w:tcPr>
            <w:tcW w:w="2250" w:type="dxa"/>
            <w:tcBorders>
              <w:bottom w:val="single" w:sz="4" w:space="0" w:color="auto"/>
            </w:tcBorders>
            <w:shd w:val="clear" w:color="auto" w:fill="E2EFD9" w:themeFill="accent6" w:themeFillTint="33"/>
          </w:tcPr>
          <w:p w14:paraId="3B7349E2" w14:textId="77777777" w:rsidR="000F6522" w:rsidRDefault="000F6522" w:rsidP="000F6522">
            <w:pPr>
              <w:jc w:val="center"/>
              <w:rPr>
                <w:rFonts w:ascii="Arial" w:hAnsi="Arial" w:cs="Arial"/>
                <w:sz w:val="18"/>
                <w:szCs w:val="18"/>
              </w:rPr>
            </w:pPr>
            <w:r w:rsidRPr="0004630B">
              <w:rPr>
                <w:rFonts w:ascii="Arial" w:hAnsi="Arial" w:cs="Arial"/>
                <w:sz w:val="18"/>
                <w:szCs w:val="18"/>
              </w:rPr>
              <w:t>2017-10 TPPT Meeting</w:t>
            </w:r>
          </w:p>
          <w:p w14:paraId="3FEF1022" w14:textId="77777777" w:rsidR="000F6522" w:rsidRDefault="000F6522" w:rsidP="000F6522">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6AB40366" w14:textId="34B53A73" w:rsidR="000F6522" w:rsidRPr="00E33DFD" w:rsidRDefault="000F6522" w:rsidP="000F6522">
            <w:pPr>
              <w:jc w:val="center"/>
              <w:rPr>
                <w:rFonts w:ascii="Arial" w:hAnsi="Arial" w:cs="Arial"/>
                <w:sz w:val="18"/>
                <w:szCs w:val="18"/>
              </w:rPr>
            </w:pPr>
          </w:p>
        </w:tc>
        <w:tc>
          <w:tcPr>
            <w:tcW w:w="2250" w:type="dxa"/>
            <w:tcBorders>
              <w:bottom w:val="single" w:sz="4" w:space="0" w:color="auto"/>
            </w:tcBorders>
            <w:shd w:val="clear" w:color="auto" w:fill="E2EFD9" w:themeFill="accent6" w:themeFillTint="33"/>
          </w:tcPr>
          <w:p w14:paraId="7CAAAD67" w14:textId="7AEA41D1" w:rsidR="000F6522" w:rsidRPr="0004630B" w:rsidRDefault="000F6522" w:rsidP="000F6522">
            <w:pPr>
              <w:jc w:val="center"/>
              <w:rPr>
                <w:rFonts w:ascii="Arial" w:hAnsi="Arial" w:cs="Arial"/>
                <w:sz w:val="18"/>
                <w:szCs w:val="18"/>
              </w:rPr>
            </w:pPr>
            <w:r w:rsidRPr="00261CF2">
              <w:rPr>
                <w:rFonts w:ascii="Arial" w:hAnsi="Arial" w:cs="Arial"/>
                <w:sz w:val="18"/>
                <w:szCs w:val="18"/>
              </w:rPr>
              <w:t>Review comments form first consultation and recommend for second consultation</w:t>
            </w:r>
          </w:p>
        </w:tc>
      </w:tr>
      <w:tr w:rsidR="003C03AC" w:rsidRPr="00E33DFD" w14:paraId="698A8718" w14:textId="3ACB3391" w:rsidTr="000610EC">
        <w:trPr>
          <w:jc w:val="center"/>
        </w:trPr>
        <w:tc>
          <w:tcPr>
            <w:tcW w:w="535" w:type="dxa"/>
            <w:tcBorders>
              <w:bottom w:val="single" w:sz="4" w:space="0" w:color="auto"/>
            </w:tcBorders>
            <w:shd w:val="clear" w:color="auto" w:fill="FFFFFF" w:themeFill="background1"/>
            <w:vAlign w:val="center"/>
          </w:tcPr>
          <w:p w14:paraId="104526B9" w14:textId="3317E257" w:rsidR="003C03AC" w:rsidRPr="007154F1" w:rsidRDefault="000610EC" w:rsidP="007154F1">
            <w:pPr>
              <w:spacing w:before="120" w:after="120"/>
              <w:rPr>
                <w:rFonts w:ascii="Arial" w:hAnsi="Arial" w:cs="Arial"/>
                <w:b/>
                <w:sz w:val="18"/>
                <w:szCs w:val="18"/>
              </w:rPr>
            </w:pPr>
            <w:r>
              <w:rPr>
                <w:rFonts w:ascii="Arial" w:hAnsi="Arial" w:cs="Arial"/>
                <w:b/>
                <w:sz w:val="18"/>
                <w:szCs w:val="18"/>
              </w:rPr>
              <w:t>11</w:t>
            </w:r>
          </w:p>
        </w:tc>
        <w:tc>
          <w:tcPr>
            <w:tcW w:w="2520" w:type="dxa"/>
            <w:tcBorders>
              <w:bottom w:val="single" w:sz="4" w:space="0" w:color="auto"/>
            </w:tcBorders>
            <w:shd w:val="clear" w:color="auto" w:fill="FFFFFF" w:themeFill="background1"/>
            <w:vAlign w:val="center"/>
          </w:tcPr>
          <w:p w14:paraId="272E5220" w14:textId="616619D7" w:rsidR="003C03AC" w:rsidRPr="00E33DFD" w:rsidRDefault="003C03AC" w:rsidP="00275BB2">
            <w:pPr>
              <w:spacing w:before="120" w:after="120"/>
              <w:jc w:val="left"/>
              <w:rPr>
                <w:rFonts w:ascii="Arial" w:hAnsi="Arial" w:cs="Arial"/>
                <w:sz w:val="18"/>
                <w:szCs w:val="18"/>
              </w:rPr>
            </w:pPr>
            <w:r w:rsidRPr="00E33DFD">
              <w:rPr>
                <w:rFonts w:ascii="Arial" w:hAnsi="Arial" w:cs="Arial"/>
                <w:sz w:val="18"/>
                <w:szCs w:val="18"/>
              </w:rPr>
              <w:t xml:space="preserve">Irradiation treatment for </w:t>
            </w:r>
            <w:r w:rsidRPr="00E33DFD">
              <w:rPr>
                <w:rFonts w:ascii="Arial" w:hAnsi="Arial" w:cs="Arial"/>
                <w:i/>
                <w:sz w:val="18"/>
                <w:szCs w:val="18"/>
              </w:rPr>
              <w:t>Epiphyas postvittana</w:t>
            </w:r>
            <w:r w:rsidRPr="00E33DFD">
              <w:rPr>
                <w:rFonts w:ascii="Arial" w:hAnsi="Arial" w:cs="Arial"/>
                <w:sz w:val="18"/>
                <w:szCs w:val="18"/>
              </w:rPr>
              <w:t xml:space="preserve"> on all fresh commodities</w:t>
            </w:r>
            <w:r>
              <w:rPr>
                <w:rFonts w:ascii="Arial" w:hAnsi="Arial" w:cs="Arial"/>
                <w:sz w:val="18"/>
                <w:szCs w:val="18"/>
              </w:rPr>
              <w:t xml:space="preserve"> (</w:t>
            </w:r>
            <w:r w:rsidRPr="00E33DFD">
              <w:rPr>
                <w:rFonts w:ascii="Arial" w:hAnsi="Arial" w:cs="Arial"/>
                <w:sz w:val="18"/>
                <w:szCs w:val="18"/>
              </w:rPr>
              <w:t>2017-018</w:t>
            </w:r>
            <w:r>
              <w:rPr>
                <w:rFonts w:ascii="Arial" w:hAnsi="Arial" w:cs="Arial"/>
                <w:sz w:val="18"/>
                <w:szCs w:val="18"/>
              </w:rPr>
              <w:t>)</w:t>
            </w:r>
          </w:p>
        </w:tc>
        <w:tc>
          <w:tcPr>
            <w:tcW w:w="900" w:type="dxa"/>
            <w:tcBorders>
              <w:bottom w:val="single" w:sz="4" w:space="0" w:color="auto"/>
            </w:tcBorders>
            <w:shd w:val="clear" w:color="auto" w:fill="FFFFFF" w:themeFill="background1"/>
            <w:vAlign w:val="center"/>
          </w:tcPr>
          <w:p w14:paraId="371165E0" w14:textId="77777777" w:rsidR="003C03AC" w:rsidRPr="00E33DFD" w:rsidRDefault="003C03AC" w:rsidP="00275BB2">
            <w:pPr>
              <w:rPr>
                <w:rFonts w:ascii="Arial" w:hAnsi="Arial" w:cs="Arial"/>
                <w:sz w:val="18"/>
                <w:szCs w:val="18"/>
              </w:rPr>
            </w:pPr>
            <w:r w:rsidRPr="00E33DFD">
              <w:rPr>
                <w:rFonts w:ascii="Arial" w:hAnsi="Arial" w:cs="Arial"/>
                <w:sz w:val="18"/>
                <w:szCs w:val="18"/>
              </w:rPr>
              <w:t>USA</w:t>
            </w:r>
          </w:p>
        </w:tc>
        <w:tc>
          <w:tcPr>
            <w:tcW w:w="990" w:type="dxa"/>
            <w:tcBorders>
              <w:bottom w:val="single" w:sz="4" w:space="0" w:color="auto"/>
            </w:tcBorders>
            <w:shd w:val="clear" w:color="auto" w:fill="FFFFFF" w:themeFill="background1"/>
            <w:vAlign w:val="center"/>
          </w:tcPr>
          <w:p w14:paraId="317E0A75" w14:textId="77777777" w:rsidR="003C03AC" w:rsidRPr="00E33DFD" w:rsidRDefault="003C03AC" w:rsidP="00275BB2">
            <w:pPr>
              <w:rPr>
                <w:rFonts w:ascii="Arial" w:hAnsi="Arial" w:cs="Arial"/>
                <w:sz w:val="18"/>
                <w:szCs w:val="18"/>
              </w:rPr>
            </w:pPr>
            <w:r w:rsidRPr="00E33DFD">
              <w:rPr>
                <w:rFonts w:ascii="Arial" w:hAnsi="Arial" w:cs="Arial"/>
                <w:sz w:val="18"/>
                <w:szCs w:val="18"/>
              </w:rPr>
              <w:t>Yu</w:t>
            </w:r>
          </w:p>
        </w:tc>
        <w:tc>
          <w:tcPr>
            <w:tcW w:w="1080" w:type="dxa"/>
            <w:tcBorders>
              <w:bottom w:val="single" w:sz="4" w:space="0" w:color="auto"/>
            </w:tcBorders>
            <w:shd w:val="clear" w:color="auto" w:fill="FFFFFF" w:themeFill="background1"/>
            <w:vAlign w:val="center"/>
          </w:tcPr>
          <w:p w14:paraId="4B63FA4D" w14:textId="77777777" w:rsidR="003C03AC" w:rsidRPr="00E33DFD" w:rsidRDefault="003C03AC" w:rsidP="00275BB2">
            <w:pPr>
              <w:rPr>
                <w:rFonts w:ascii="Arial" w:hAnsi="Arial" w:cs="Arial"/>
                <w:sz w:val="18"/>
                <w:szCs w:val="18"/>
              </w:rPr>
            </w:pPr>
            <w:r w:rsidRPr="00E33DFD">
              <w:rPr>
                <w:rFonts w:ascii="Arial" w:hAnsi="Arial" w:cs="Arial"/>
                <w:sz w:val="18"/>
                <w:szCs w:val="18"/>
              </w:rPr>
              <w:t>Yes</w:t>
            </w:r>
          </w:p>
        </w:tc>
        <w:tc>
          <w:tcPr>
            <w:tcW w:w="1440" w:type="dxa"/>
            <w:tcBorders>
              <w:bottom w:val="single" w:sz="4" w:space="0" w:color="auto"/>
            </w:tcBorders>
            <w:shd w:val="clear" w:color="auto" w:fill="FFFFFF" w:themeFill="background1"/>
            <w:vAlign w:val="center"/>
          </w:tcPr>
          <w:p w14:paraId="558646F8" w14:textId="77777777" w:rsidR="003C03AC" w:rsidRPr="00E33DFD" w:rsidRDefault="003C03AC" w:rsidP="00275BB2">
            <w:pPr>
              <w:jc w:val="center"/>
              <w:rPr>
                <w:rFonts w:ascii="Arial" w:hAnsi="Arial" w:cs="Arial"/>
                <w:sz w:val="18"/>
                <w:szCs w:val="18"/>
              </w:rPr>
            </w:pPr>
            <w:r w:rsidRPr="00E33DFD">
              <w:rPr>
                <w:rFonts w:ascii="Arial" w:hAnsi="Arial" w:cs="Arial"/>
                <w:sz w:val="18"/>
                <w:szCs w:val="18"/>
              </w:rPr>
              <w:t>2</w:t>
            </w:r>
          </w:p>
        </w:tc>
        <w:tc>
          <w:tcPr>
            <w:tcW w:w="1530" w:type="dxa"/>
            <w:tcBorders>
              <w:bottom w:val="single" w:sz="4" w:space="0" w:color="auto"/>
            </w:tcBorders>
            <w:shd w:val="clear" w:color="auto" w:fill="FFFFFF" w:themeFill="background1"/>
          </w:tcPr>
          <w:p w14:paraId="1B5D809F" w14:textId="072D6D85" w:rsidR="003C03AC" w:rsidRPr="00E33DFD" w:rsidRDefault="003C03AC" w:rsidP="00B100BF">
            <w:pPr>
              <w:jc w:val="center"/>
              <w:rPr>
                <w:rFonts w:ascii="Arial" w:hAnsi="Arial" w:cs="Arial"/>
                <w:sz w:val="18"/>
                <w:szCs w:val="18"/>
              </w:rPr>
            </w:pPr>
            <w:r w:rsidRPr="00E33DFD">
              <w:rPr>
                <w:rFonts w:ascii="Arial" w:hAnsi="Arial" w:cs="Arial"/>
                <w:sz w:val="18"/>
                <w:szCs w:val="18"/>
              </w:rPr>
              <w:t>Yes</w:t>
            </w:r>
            <w:r>
              <w:rPr>
                <w:rFonts w:ascii="Arial" w:hAnsi="Arial" w:cs="Arial"/>
                <w:sz w:val="18"/>
                <w:szCs w:val="18"/>
              </w:rPr>
              <w:t xml:space="preserve"> (response 2018-04-14)</w:t>
            </w:r>
          </w:p>
        </w:tc>
        <w:tc>
          <w:tcPr>
            <w:tcW w:w="2250" w:type="dxa"/>
            <w:tcBorders>
              <w:bottom w:val="single" w:sz="4" w:space="0" w:color="auto"/>
            </w:tcBorders>
            <w:shd w:val="clear" w:color="auto" w:fill="FFFFFF" w:themeFill="background1"/>
          </w:tcPr>
          <w:p w14:paraId="2A864931" w14:textId="77777777" w:rsidR="003C03AC" w:rsidRDefault="003C03AC" w:rsidP="00275BB2">
            <w:pPr>
              <w:jc w:val="center"/>
              <w:rPr>
                <w:rFonts w:ascii="Arial" w:hAnsi="Arial" w:cs="Arial"/>
                <w:sz w:val="18"/>
                <w:szCs w:val="18"/>
              </w:rPr>
            </w:pPr>
            <w:r w:rsidRPr="0004630B">
              <w:rPr>
                <w:rFonts w:ascii="Arial" w:hAnsi="Arial" w:cs="Arial"/>
                <w:sz w:val="18"/>
                <w:szCs w:val="18"/>
              </w:rPr>
              <w:t>2017-10 TPPT Meeting</w:t>
            </w:r>
          </w:p>
          <w:p w14:paraId="6D1C1625" w14:textId="7A9D1657" w:rsidR="003C03AC" w:rsidRPr="00E33DFD" w:rsidRDefault="003C03AC" w:rsidP="007154F1">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tc>
        <w:tc>
          <w:tcPr>
            <w:tcW w:w="2250" w:type="dxa"/>
            <w:tcBorders>
              <w:bottom w:val="single" w:sz="4" w:space="0" w:color="auto"/>
            </w:tcBorders>
            <w:shd w:val="clear" w:color="auto" w:fill="FFFFFF" w:themeFill="background1"/>
          </w:tcPr>
          <w:p w14:paraId="20861D51" w14:textId="4E94C7C7" w:rsidR="003C03AC" w:rsidRPr="0004630B" w:rsidRDefault="00ED314C" w:rsidP="00275BB2">
            <w:pPr>
              <w:jc w:val="center"/>
              <w:rPr>
                <w:rFonts w:ascii="Arial" w:hAnsi="Arial" w:cs="Arial"/>
                <w:sz w:val="18"/>
                <w:szCs w:val="18"/>
              </w:rPr>
            </w:pPr>
            <w:r>
              <w:rPr>
                <w:rFonts w:ascii="Arial" w:hAnsi="Arial" w:cs="Arial"/>
                <w:sz w:val="18"/>
                <w:szCs w:val="18"/>
              </w:rPr>
              <w:t>To discuss information form the submitter</w:t>
            </w:r>
          </w:p>
        </w:tc>
      </w:tr>
      <w:tr w:rsidR="003C03AC" w:rsidRPr="00E33DFD" w14:paraId="5D04A811" w14:textId="541F6585" w:rsidTr="00096502">
        <w:trPr>
          <w:jc w:val="center"/>
        </w:trPr>
        <w:tc>
          <w:tcPr>
            <w:tcW w:w="535" w:type="dxa"/>
            <w:tcBorders>
              <w:top w:val="single" w:sz="4" w:space="0" w:color="auto"/>
            </w:tcBorders>
            <w:shd w:val="clear" w:color="auto" w:fill="FFF2CC" w:themeFill="accent4" w:themeFillTint="33"/>
            <w:vAlign w:val="center"/>
          </w:tcPr>
          <w:p w14:paraId="026D9517" w14:textId="3652ED1C" w:rsidR="003C03AC" w:rsidRPr="007154F1" w:rsidRDefault="000610EC" w:rsidP="007154F1">
            <w:pPr>
              <w:spacing w:before="120" w:after="120"/>
              <w:rPr>
                <w:rFonts w:ascii="Arial" w:hAnsi="Arial" w:cs="Arial"/>
                <w:b/>
                <w:sz w:val="18"/>
                <w:szCs w:val="18"/>
              </w:rPr>
            </w:pPr>
            <w:r>
              <w:rPr>
                <w:rFonts w:ascii="Arial" w:hAnsi="Arial" w:cs="Arial"/>
                <w:b/>
                <w:sz w:val="18"/>
                <w:szCs w:val="18"/>
              </w:rPr>
              <w:t>12</w:t>
            </w:r>
          </w:p>
        </w:tc>
        <w:tc>
          <w:tcPr>
            <w:tcW w:w="2520" w:type="dxa"/>
            <w:tcBorders>
              <w:top w:val="single" w:sz="4" w:space="0" w:color="auto"/>
            </w:tcBorders>
            <w:shd w:val="clear" w:color="auto" w:fill="FFF2CC" w:themeFill="accent4" w:themeFillTint="33"/>
            <w:vAlign w:val="center"/>
          </w:tcPr>
          <w:p w14:paraId="4E8D96D2" w14:textId="699E3354" w:rsidR="003C03AC" w:rsidRPr="00E33DFD" w:rsidRDefault="003C03AC" w:rsidP="00275BB2">
            <w:pPr>
              <w:spacing w:before="120" w:after="120"/>
              <w:jc w:val="left"/>
              <w:rPr>
                <w:rFonts w:ascii="Arial" w:hAnsi="Arial" w:cs="Arial"/>
                <w:sz w:val="18"/>
                <w:szCs w:val="18"/>
              </w:rPr>
            </w:pPr>
            <w:r w:rsidRPr="00E33DFD">
              <w:rPr>
                <w:rFonts w:ascii="Arial" w:hAnsi="Arial" w:cs="Arial"/>
                <w:sz w:val="18"/>
                <w:szCs w:val="18"/>
              </w:rPr>
              <w:t xml:space="preserve">Cold treatment for </w:t>
            </w:r>
            <w:r w:rsidRPr="00E33DFD">
              <w:rPr>
                <w:rFonts w:ascii="Arial" w:hAnsi="Arial" w:cs="Arial"/>
                <w:i/>
                <w:sz w:val="18"/>
                <w:szCs w:val="18"/>
              </w:rPr>
              <w:t>Bactrocera zonata</w:t>
            </w:r>
            <w:r w:rsidRPr="00E33DFD">
              <w:rPr>
                <w:rFonts w:ascii="Arial" w:hAnsi="Arial" w:cs="Arial"/>
                <w:sz w:val="18"/>
                <w:szCs w:val="18"/>
              </w:rPr>
              <w:t xml:space="preserve"> on </w:t>
            </w:r>
            <w:r w:rsidRPr="00E33DFD">
              <w:rPr>
                <w:rFonts w:ascii="Arial" w:hAnsi="Arial" w:cs="Arial"/>
                <w:i/>
                <w:sz w:val="18"/>
                <w:szCs w:val="18"/>
              </w:rPr>
              <w:t>Citrus  sinensis</w:t>
            </w:r>
            <w:r>
              <w:rPr>
                <w:rFonts w:ascii="Arial" w:hAnsi="Arial" w:cs="Arial"/>
                <w:i/>
                <w:sz w:val="18"/>
                <w:szCs w:val="18"/>
              </w:rPr>
              <w:t xml:space="preserve"> </w:t>
            </w:r>
            <w:r w:rsidRPr="007154F1">
              <w:rPr>
                <w:rFonts w:ascii="Arial" w:hAnsi="Arial" w:cs="Arial"/>
                <w:sz w:val="18"/>
                <w:szCs w:val="18"/>
              </w:rPr>
              <w:t>(</w:t>
            </w:r>
            <w:r w:rsidRPr="00E33DFD">
              <w:rPr>
                <w:rFonts w:ascii="Arial" w:hAnsi="Arial" w:cs="Arial"/>
                <w:sz w:val="18"/>
                <w:szCs w:val="18"/>
              </w:rPr>
              <w:t>2017-013</w:t>
            </w:r>
            <w:r>
              <w:rPr>
                <w:rFonts w:ascii="Arial" w:hAnsi="Arial" w:cs="Arial"/>
                <w:sz w:val="18"/>
                <w:szCs w:val="18"/>
              </w:rPr>
              <w:t>)</w:t>
            </w:r>
          </w:p>
        </w:tc>
        <w:tc>
          <w:tcPr>
            <w:tcW w:w="900" w:type="dxa"/>
            <w:tcBorders>
              <w:top w:val="single" w:sz="4" w:space="0" w:color="auto"/>
            </w:tcBorders>
            <w:shd w:val="clear" w:color="auto" w:fill="FFF2CC" w:themeFill="accent4" w:themeFillTint="33"/>
            <w:vAlign w:val="center"/>
          </w:tcPr>
          <w:p w14:paraId="28DFDE11" w14:textId="77777777" w:rsidR="003C03AC" w:rsidRPr="00E33DFD" w:rsidRDefault="003C03AC" w:rsidP="00275BB2">
            <w:pPr>
              <w:rPr>
                <w:rFonts w:ascii="Arial" w:hAnsi="Arial" w:cs="Arial"/>
                <w:sz w:val="18"/>
                <w:szCs w:val="18"/>
              </w:rPr>
            </w:pPr>
            <w:r w:rsidRPr="00E33DFD">
              <w:rPr>
                <w:rFonts w:ascii="Arial" w:hAnsi="Arial" w:cs="Arial"/>
                <w:sz w:val="18"/>
                <w:szCs w:val="18"/>
              </w:rPr>
              <w:t>USA</w:t>
            </w:r>
          </w:p>
        </w:tc>
        <w:tc>
          <w:tcPr>
            <w:tcW w:w="990" w:type="dxa"/>
            <w:tcBorders>
              <w:top w:val="single" w:sz="4" w:space="0" w:color="auto"/>
            </w:tcBorders>
            <w:shd w:val="clear" w:color="auto" w:fill="FFF2CC" w:themeFill="accent4" w:themeFillTint="33"/>
            <w:vAlign w:val="center"/>
          </w:tcPr>
          <w:p w14:paraId="2F56FB9B" w14:textId="77777777" w:rsidR="003C03AC" w:rsidRPr="00E33DFD" w:rsidRDefault="003C03AC" w:rsidP="00275BB2">
            <w:pPr>
              <w:rPr>
                <w:rFonts w:ascii="Arial" w:hAnsi="Arial" w:cs="Arial"/>
                <w:sz w:val="18"/>
                <w:szCs w:val="18"/>
              </w:rPr>
            </w:pPr>
            <w:r w:rsidRPr="00E33DFD">
              <w:rPr>
                <w:rFonts w:ascii="Arial" w:hAnsi="Arial" w:cs="Arial"/>
                <w:sz w:val="18"/>
                <w:szCs w:val="18"/>
              </w:rPr>
              <w:t>Dohino</w:t>
            </w:r>
          </w:p>
        </w:tc>
        <w:tc>
          <w:tcPr>
            <w:tcW w:w="1080" w:type="dxa"/>
            <w:tcBorders>
              <w:top w:val="single" w:sz="4" w:space="0" w:color="auto"/>
            </w:tcBorders>
            <w:shd w:val="clear" w:color="auto" w:fill="FFF2CC" w:themeFill="accent4" w:themeFillTint="33"/>
            <w:vAlign w:val="center"/>
          </w:tcPr>
          <w:p w14:paraId="36FF4373" w14:textId="77777777" w:rsidR="003C03AC" w:rsidRPr="00E33DFD" w:rsidRDefault="003C03AC" w:rsidP="00275BB2">
            <w:pPr>
              <w:rPr>
                <w:rFonts w:ascii="Arial" w:hAnsi="Arial" w:cs="Arial"/>
                <w:sz w:val="18"/>
                <w:szCs w:val="18"/>
              </w:rPr>
            </w:pPr>
            <w:r w:rsidRPr="00E33DFD">
              <w:rPr>
                <w:rFonts w:ascii="Arial" w:hAnsi="Arial" w:cs="Arial"/>
                <w:sz w:val="18"/>
                <w:szCs w:val="18"/>
              </w:rPr>
              <w:t>Yes</w:t>
            </w:r>
          </w:p>
        </w:tc>
        <w:tc>
          <w:tcPr>
            <w:tcW w:w="1440" w:type="dxa"/>
            <w:tcBorders>
              <w:top w:val="single" w:sz="4" w:space="0" w:color="auto"/>
            </w:tcBorders>
            <w:shd w:val="clear" w:color="auto" w:fill="FFF2CC" w:themeFill="accent4" w:themeFillTint="33"/>
            <w:vAlign w:val="center"/>
          </w:tcPr>
          <w:p w14:paraId="79CB59F5" w14:textId="77777777" w:rsidR="003C03AC" w:rsidRPr="00E33DFD" w:rsidRDefault="003C03AC" w:rsidP="00275BB2">
            <w:pPr>
              <w:jc w:val="center"/>
              <w:rPr>
                <w:rFonts w:ascii="Arial" w:hAnsi="Arial" w:cs="Arial"/>
                <w:sz w:val="18"/>
                <w:szCs w:val="18"/>
              </w:rPr>
            </w:pPr>
            <w:r w:rsidRPr="00E33DFD">
              <w:rPr>
                <w:rFonts w:ascii="Arial" w:hAnsi="Arial" w:cs="Arial"/>
                <w:sz w:val="18"/>
                <w:szCs w:val="18"/>
              </w:rPr>
              <w:t>2</w:t>
            </w:r>
          </w:p>
        </w:tc>
        <w:tc>
          <w:tcPr>
            <w:tcW w:w="1530" w:type="dxa"/>
            <w:tcBorders>
              <w:top w:val="single" w:sz="4" w:space="0" w:color="auto"/>
            </w:tcBorders>
            <w:shd w:val="clear" w:color="auto" w:fill="FFF2CC" w:themeFill="accent4" w:themeFillTint="33"/>
          </w:tcPr>
          <w:p w14:paraId="0946FB47" w14:textId="77777777" w:rsidR="003C03AC" w:rsidRPr="00E33DFD" w:rsidRDefault="003C03AC" w:rsidP="00275BB2">
            <w:pPr>
              <w:jc w:val="center"/>
              <w:rPr>
                <w:rFonts w:ascii="Arial" w:hAnsi="Arial" w:cs="Arial"/>
                <w:sz w:val="18"/>
                <w:szCs w:val="18"/>
              </w:rPr>
            </w:pPr>
            <w:r w:rsidRPr="00E33DFD">
              <w:rPr>
                <w:rFonts w:ascii="Arial" w:hAnsi="Arial" w:cs="Arial"/>
                <w:sz w:val="18"/>
                <w:szCs w:val="18"/>
              </w:rPr>
              <w:t>yes</w:t>
            </w:r>
          </w:p>
        </w:tc>
        <w:tc>
          <w:tcPr>
            <w:tcW w:w="2250" w:type="dxa"/>
            <w:tcBorders>
              <w:top w:val="single" w:sz="4" w:space="0" w:color="auto"/>
            </w:tcBorders>
            <w:shd w:val="clear" w:color="auto" w:fill="FFF2CC" w:themeFill="accent4" w:themeFillTint="33"/>
          </w:tcPr>
          <w:p w14:paraId="1360A0DE" w14:textId="77777777" w:rsidR="003C03AC" w:rsidRDefault="003C03AC" w:rsidP="00275BB2">
            <w:pPr>
              <w:jc w:val="center"/>
              <w:rPr>
                <w:rFonts w:ascii="Arial" w:hAnsi="Arial" w:cs="Arial"/>
                <w:sz w:val="18"/>
                <w:szCs w:val="18"/>
              </w:rPr>
            </w:pPr>
            <w:r>
              <w:rPr>
                <w:rFonts w:ascii="Arial" w:hAnsi="Arial" w:cs="Arial"/>
                <w:sz w:val="18"/>
                <w:szCs w:val="18"/>
              </w:rPr>
              <w:t>2017-11 TPPT Meeting</w:t>
            </w:r>
            <w:r>
              <w:rPr>
                <w:rStyle w:val="FootnoteReference"/>
                <w:rFonts w:ascii="Arial" w:hAnsi="Arial" w:cs="Arial"/>
                <w:sz w:val="18"/>
                <w:szCs w:val="18"/>
              </w:rPr>
              <w:footnoteReference w:id="5"/>
            </w:r>
          </w:p>
          <w:p w14:paraId="03227C3B" w14:textId="573260BC" w:rsidR="003C03AC" w:rsidRPr="00E33DFD" w:rsidRDefault="003C03AC" w:rsidP="006A7279">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tcBorders>
              <w:top w:val="single" w:sz="4" w:space="0" w:color="auto"/>
            </w:tcBorders>
            <w:shd w:val="clear" w:color="auto" w:fill="FFF2CC" w:themeFill="accent4" w:themeFillTint="33"/>
          </w:tcPr>
          <w:p w14:paraId="538688E4" w14:textId="2A881A1F" w:rsidR="003C03AC" w:rsidRDefault="003C03AC" w:rsidP="00275BB2">
            <w:pPr>
              <w:jc w:val="center"/>
              <w:rPr>
                <w:rFonts w:ascii="Arial" w:hAnsi="Arial" w:cs="Arial"/>
                <w:sz w:val="18"/>
                <w:szCs w:val="18"/>
              </w:rPr>
            </w:pPr>
            <w:r w:rsidRPr="007154F1">
              <w:rPr>
                <w:rFonts w:ascii="Arial" w:hAnsi="Arial" w:cs="Arial"/>
                <w:color w:val="000000" w:themeColor="text1"/>
                <w:sz w:val="18"/>
                <w:szCs w:val="18"/>
              </w:rPr>
              <w:t>Recommended for approval for first consultation</w:t>
            </w:r>
          </w:p>
        </w:tc>
      </w:tr>
      <w:tr w:rsidR="003C03AC" w:rsidRPr="00E33DFD" w14:paraId="4354D406" w14:textId="6B3E6A0B" w:rsidTr="000610EC">
        <w:trPr>
          <w:jc w:val="center"/>
        </w:trPr>
        <w:tc>
          <w:tcPr>
            <w:tcW w:w="535" w:type="dxa"/>
            <w:tcBorders>
              <w:top w:val="single" w:sz="4" w:space="0" w:color="auto"/>
            </w:tcBorders>
            <w:shd w:val="clear" w:color="auto" w:fill="E2EFD9" w:themeFill="accent6" w:themeFillTint="33"/>
            <w:vAlign w:val="center"/>
          </w:tcPr>
          <w:p w14:paraId="16B07CB5" w14:textId="265F2C48" w:rsidR="003C03AC" w:rsidRPr="007154F1" w:rsidRDefault="000610EC" w:rsidP="007154F1">
            <w:pPr>
              <w:spacing w:before="120" w:after="120"/>
              <w:rPr>
                <w:rFonts w:ascii="Arial" w:hAnsi="Arial" w:cs="Arial"/>
                <w:b/>
                <w:sz w:val="18"/>
                <w:szCs w:val="18"/>
              </w:rPr>
            </w:pPr>
            <w:r>
              <w:rPr>
                <w:rFonts w:ascii="Arial" w:hAnsi="Arial" w:cs="Arial"/>
                <w:b/>
                <w:sz w:val="18"/>
                <w:szCs w:val="18"/>
              </w:rPr>
              <w:t>13</w:t>
            </w:r>
          </w:p>
        </w:tc>
        <w:tc>
          <w:tcPr>
            <w:tcW w:w="2520" w:type="dxa"/>
            <w:tcBorders>
              <w:top w:val="single" w:sz="4" w:space="0" w:color="auto"/>
            </w:tcBorders>
            <w:shd w:val="clear" w:color="auto" w:fill="E2EFD9" w:themeFill="accent6" w:themeFillTint="33"/>
            <w:vAlign w:val="center"/>
          </w:tcPr>
          <w:p w14:paraId="01EB6CE3" w14:textId="61036700" w:rsidR="003C03AC" w:rsidRPr="00E33DFD" w:rsidRDefault="003C03AC" w:rsidP="00275BB2">
            <w:pPr>
              <w:jc w:val="left"/>
              <w:rPr>
                <w:rFonts w:ascii="Arial" w:hAnsi="Arial" w:cs="Arial"/>
                <w:sz w:val="18"/>
                <w:szCs w:val="18"/>
              </w:rPr>
            </w:pPr>
            <w:r w:rsidRPr="00E33DFD">
              <w:rPr>
                <w:rFonts w:ascii="Arial" w:hAnsi="Arial" w:cs="Arial"/>
                <w:sz w:val="18"/>
                <w:szCs w:val="18"/>
              </w:rPr>
              <w:t xml:space="preserve">Irradiation treatment for the genus Anastrepha </w:t>
            </w:r>
            <w:r>
              <w:rPr>
                <w:rFonts w:ascii="Arial" w:hAnsi="Arial" w:cs="Arial"/>
                <w:sz w:val="18"/>
                <w:szCs w:val="18"/>
              </w:rPr>
              <w:t>(</w:t>
            </w:r>
            <w:r w:rsidRPr="00E33DFD">
              <w:rPr>
                <w:rFonts w:ascii="Arial" w:hAnsi="Arial" w:cs="Arial"/>
                <w:sz w:val="18"/>
                <w:szCs w:val="18"/>
              </w:rPr>
              <w:t>2017-031</w:t>
            </w:r>
            <w:r>
              <w:rPr>
                <w:rFonts w:ascii="Arial" w:hAnsi="Arial" w:cs="Arial"/>
                <w:sz w:val="18"/>
                <w:szCs w:val="18"/>
              </w:rPr>
              <w:t>)</w:t>
            </w:r>
          </w:p>
        </w:tc>
        <w:tc>
          <w:tcPr>
            <w:tcW w:w="900" w:type="dxa"/>
            <w:tcBorders>
              <w:top w:val="single" w:sz="4" w:space="0" w:color="auto"/>
            </w:tcBorders>
            <w:shd w:val="clear" w:color="auto" w:fill="E2EFD9" w:themeFill="accent6" w:themeFillTint="33"/>
            <w:vAlign w:val="center"/>
          </w:tcPr>
          <w:p w14:paraId="3FBCE5DB" w14:textId="77777777" w:rsidR="003C03AC" w:rsidRPr="00E33DFD" w:rsidRDefault="003C03AC" w:rsidP="00275BB2">
            <w:pPr>
              <w:rPr>
                <w:rFonts w:ascii="Arial" w:hAnsi="Arial" w:cs="Arial"/>
                <w:sz w:val="18"/>
                <w:szCs w:val="18"/>
              </w:rPr>
            </w:pPr>
            <w:r w:rsidRPr="00E33DFD">
              <w:rPr>
                <w:rFonts w:ascii="Arial" w:hAnsi="Arial" w:cs="Arial"/>
                <w:sz w:val="18"/>
                <w:szCs w:val="18"/>
              </w:rPr>
              <w:t>Mexico</w:t>
            </w:r>
          </w:p>
        </w:tc>
        <w:tc>
          <w:tcPr>
            <w:tcW w:w="990" w:type="dxa"/>
            <w:tcBorders>
              <w:top w:val="single" w:sz="4" w:space="0" w:color="auto"/>
            </w:tcBorders>
            <w:shd w:val="clear" w:color="auto" w:fill="E2EFD9" w:themeFill="accent6" w:themeFillTint="33"/>
            <w:vAlign w:val="center"/>
          </w:tcPr>
          <w:p w14:paraId="4CCACE8A" w14:textId="2C5F5234" w:rsidR="003C03AC" w:rsidRPr="00E33DFD" w:rsidRDefault="003C03AC" w:rsidP="00275BB2">
            <w:pPr>
              <w:rPr>
                <w:rFonts w:ascii="Arial" w:hAnsi="Arial" w:cs="Arial"/>
                <w:sz w:val="18"/>
                <w:szCs w:val="18"/>
              </w:rPr>
            </w:pPr>
            <w:r>
              <w:rPr>
                <w:rFonts w:ascii="Arial" w:hAnsi="Arial" w:cs="Arial"/>
                <w:sz w:val="18"/>
                <w:szCs w:val="18"/>
              </w:rPr>
              <w:t>Smyth</w:t>
            </w:r>
          </w:p>
        </w:tc>
        <w:tc>
          <w:tcPr>
            <w:tcW w:w="1080" w:type="dxa"/>
            <w:tcBorders>
              <w:top w:val="single" w:sz="4" w:space="0" w:color="auto"/>
            </w:tcBorders>
            <w:shd w:val="clear" w:color="auto" w:fill="E2EFD9" w:themeFill="accent6" w:themeFillTint="33"/>
            <w:vAlign w:val="center"/>
          </w:tcPr>
          <w:p w14:paraId="1B6255A8" w14:textId="77777777" w:rsidR="003C03AC" w:rsidRPr="00E33DFD" w:rsidRDefault="003C03AC" w:rsidP="00275BB2">
            <w:pPr>
              <w:rPr>
                <w:rFonts w:ascii="Arial" w:hAnsi="Arial" w:cs="Arial"/>
                <w:sz w:val="18"/>
                <w:szCs w:val="18"/>
              </w:rPr>
            </w:pPr>
            <w:r w:rsidRPr="00E33DFD">
              <w:rPr>
                <w:rFonts w:ascii="Arial" w:hAnsi="Arial" w:cs="Arial"/>
                <w:sz w:val="18"/>
                <w:szCs w:val="18"/>
              </w:rPr>
              <w:t>No</w:t>
            </w:r>
          </w:p>
        </w:tc>
        <w:tc>
          <w:tcPr>
            <w:tcW w:w="1440" w:type="dxa"/>
            <w:tcBorders>
              <w:top w:val="single" w:sz="4" w:space="0" w:color="auto"/>
            </w:tcBorders>
            <w:shd w:val="clear" w:color="auto" w:fill="E2EFD9" w:themeFill="accent6" w:themeFillTint="33"/>
            <w:vAlign w:val="center"/>
          </w:tcPr>
          <w:p w14:paraId="267CD97C" w14:textId="77777777" w:rsidR="003C03AC" w:rsidRPr="00E33DFD" w:rsidRDefault="003C03AC" w:rsidP="00275BB2">
            <w:pPr>
              <w:jc w:val="center"/>
              <w:rPr>
                <w:rFonts w:ascii="Arial" w:hAnsi="Arial" w:cs="Arial"/>
                <w:sz w:val="18"/>
                <w:szCs w:val="18"/>
              </w:rPr>
            </w:pPr>
            <w:r w:rsidRPr="00E33DFD">
              <w:rPr>
                <w:rFonts w:ascii="Arial" w:hAnsi="Arial" w:cs="Arial"/>
                <w:sz w:val="18"/>
                <w:szCs w:val="18"/>
              </w:rPr>
              <w:t>1</w:t>
            </w:r>
          </w:p>
        </w:tc>
        <w:tc>
          <w:tcPr>
            <w:tcW w:w="1530" w:type="dxa"/>
            <w:tcBorders>
              <w:top w:val="single" w:sz="4" w:space="0" w:color="auto"/>
            </w:tcBorders>
            <w:shd w:val="clear" w:color="auto" w:fill="E2EFD9" w:themeFill="accent6" w:themeFillTint="33"/>
          </w:tcPr>
          <w:p w14:paraId="1EB04084" w14:textId="77777777" w:rsidR="003C03AC" w:rsidRPr="00E33DFD" w:rsidDel="004114A1" w:rsidRDefault="003C03AC" w:rsidP="00275BB2">
            <w:pPr>
              <w:jc w:val="center"/>
              <w:rPr>
                <w:rFonts w:ascii="Arial" w:hAnsi="Arial" w:cs="Arial"/>
                <w:sz w:val="18"/>
                <w:szCs w:val="18"/>
              </w:rPr>
            </w:pPr>
            <w:r w:rsidRPr="00E33DFD">
              <w:rPr>
                <w:rFonts w:ascii="Arial" w:hAnsi="Arial" w:cs="Arial"/>
                <w:sz w:val="18"/>
                <w:szCs w:val="18"/>
              </w:rPr>
              <w:t>no</w:t>
            </w:r>
          </w:p>
        </w:tc>
        <w:tc>
          <w:tcPr>
            <w:tcW w:w="2250" w:type="dxa"/>
            <w:tcBorders>
              <w:top w:val="single" w:sz="4" w:space="0" w:color="auto"/>
            </w:tcBorders>
            <w:shd w:val="clear" w:color="auto" w:fill="E2EFD9" w:themeFill="accent6" w:themeFillTint="33"/>
          </w:tcPr>
          <w:p w14:paraId="6CB9DE68" w14:textId="77777777" w:rsidR="003C03AC" w:rsidRDefault="003C03AC" w:rsidP="00275BB2">
            <w:pPr>
              <w:jc w:val="center"/>
              <w:rPr>
                <w:rFonts w:ascii="Arial" w:hAnsi="Arial" w:cs="Arial"/>
                <w:sz w:val="18"/>
                <w:szCs w:val="18"/>
              </w:rPr>
            </w:pPr>
            <w:r w:rsidRPr="00D657A3">
              <w:rPr>
                <w:rFonts w:ascii="Arial" w:hAnsi="Arial" w:cs="Arial"/>
                <w:sz w:val="18"/>
                <w:szCs w:val="18"/>
              </w:rPr>
              <w:t>2017-11 TPPT Meeting</w:t>
            </w:r>
          </w:p>
          <w:p w14:paraId="168B9343" w14:textId="77777777" w:rsidR="003C03AC" w:rsidRDefault="003C03AC" w:rsidP="00275BB2">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6AA7D2F4" w14:textId="618BBBB7" w:rsidR="003C03AC" w:rsidRPr="00E33DFD" w:rsidRDefault="003C03AC" w:rsidP="00275BB2">
            <w:pPr>
              <w:jc w:val="center"/>
              <w:rPr>
                <w:rFonts w:ascii="Arial" w:hAnsi="Arial" w:cs="Arial"/>
                <w:sz w:val="18"/>
                <w:szCs w:val="18"/>
              </w:rPr>
            </w:pPr>
          </w:p>
        </w:tc>
        <w:tc>
          <w:tcPr>
            <w:tcW w:w="2250" w:type="dxa"/>
            <w:tcBorders>
              <w:top w:val="single" w:sz="4" w:space="0" w:color="auto"/>
            </w:tcBorders>
            <w:shd w:val="clear" w:color="auto" w:fill="E2EFD9" w:themeFill="accent6" w:themeFillTint="33"/>
          </w:tcPr>
          <w:p w14:paraId="54771252" w14:textId="07EBEA90" w:rsidR="003C03AC" w:rsidRPr="00D657A3" w:rsidRDefault="000F6522" w:rsidP="00275BB2">
            <w:pPr>
              <w:jc w:val="center"/>
              <w:rPr>
                <w:rFonts w:ascii="Arial" w:hAnsi="Arial" w:cs="Arial"/>
                <w:sz w:val="18"/>
                <w:szCs w:val="18"/>
              </w:rPr>
            </w:pPr>
            <w:r w:rsidRPr="001072C1">
              <w:rPr>
                <w:rFonts w:ascii="Arial" w:hAnsi="Arial" w:cs="Arial"/>
                <w:sz w:val="18"/>
                <w:szCs w:val="18"/>
              </w:rPr>
              <w:t>Review comments form first consultation and recommend for second consultation</w:t>
            </w:r>
          </w:p>
        </w:tc>
      </w:tr>
      <w:tr w:rsidR="003C03AC" w:rsidRPr="00E33DFD" w14:paraId="6F2B71F2" w14:textId="7706A409" w:rsidTr="000610EC">
        <w:trPr>
          <w:jc w:val="center"/>
        </w:trPr>
        <w:tc>
          <w:tcPr>
            <w:tcW w:w="535" w:type="dxa"/>
            <w:tcBorders>
              <w:bottom w:val="single" w:sz="4" w:space="0" w:color="auto"/>
            </w:tcBorders>
            <w:shd w:val="clear" w:color="auto" w:fill="auto"/>
            <w:vAlign w:val="center"/>
          </w:tcPr>
          <w:p w14:paraId="2856CDE9" w14:textId="2C328938" w:rsidR="003C03AC" w:rsidRPr="007154F1" w:rsidRDefault="000610EC" w:rsidP="007154F1">
            <w:pPr>
              <w:spacing w:before="120" w:after="120"/>
              <w:rPr>
                <w:rFonts w:ascii="Arial" w:hAnsi="Arial" w:cs="Arial"/>
                <w:b/>
                <w:sz w:val="18"/>
                <w:szCs w:val="18"/>
              </w:rPr>
            </w:pPr>
            <w:r>
              <w:rPr>
                <w:rFonts w:ascii="Arial" w:hAnsi="Arial" w:cs="Arial"/>
                <w:b/>
                <w:sz w:val="18"/>
                <w:szCs w:val="18"/>
              </w:rPr>
              <w:t>14</w:t>
            </w:r>
          </w:p>
        </w:tc>
        <w:tc>
          <w:tcPr>
            <w:tcW w:w="2520" w:type="dxa"/>
            <w:tcBorders>
              <w:bottom w:val="single" w:sz="4" w:space="0" w:color="auto"/>
            </w:tcBorders>
            <w:shd w:val="clear" w:color="auto" w:fill="auto"/>
            <w:vAlign w:val="center"/>
          </w:tcPr>
          <w:p w14:paraId="45B5BF5E" w14:textId="33E4C1D0" w:rsidR="003C03AC" w:rsidRPr="00E33DFD" w:rsidRDefault="003C03AC" w:rsidP="00275BB2">
            <w:pPr>
              <w:jc w:val="left"/>
              <w:rPr>
                <w:rFonts w:ascii="Arial" w:hAnsi="Arial" w:cs="Arial"/>
                <w:sz w:val="18"/>
                <w:szCs w:val="18"/>
              </w:rPr>
            </w:pPr>
            <w:r w:rsidRPr="00E33DFD">
              <w:rPr>
                <w:rFonts w:ascii="Arial" w:hAnsi="Arial" w:cs="Arial"/>
                <w:sz w:val="18"/>
                <w:szCs w:val="18"/>
              </w:rPr>
              <w:t xml:space="preserve">Irradiation treatment for </w:t>
            </w:r>
            <w:r w:rsidRPr="00E33DFD">
              <w:rPr>
                <w:rFonts w:ascii="Arial" w:hAnsi="Arial" w:cs="Arial"/>
                <w:i/>
                <w:sz w:val="18"/>
                <w:szCs w:val="18"/>
              </w:rPr>
              <w:t>Lobesia botrana</w:t>
            </w:r>
            <w:r w:rsidRPr="00E33DFD">
              <w:rPr>
                <w:rFonts w:ascii="Arial" w:hAnsi="Arial" w:cs="Arial"/>
                <w:sz w:val="18"/>
                <w:szCs w:val="18"/>
              </w:rPr>
              <w:t xml:space="preserve"> eggs and larvae on all fresh commodities</w:t>
            </w:r>
            <w:r>
              <w:rPr>
                <w:rFonts w:ascii="Arial" w:hAnsi="Arial" w:cs="Arial"/>
                <w:sz w:val="18"/>
                <w:szCs w:val="18"/>
              </w:rPr>
              <w:t xml:space="preserve"> (</w:t>
            </w:r>
            <w:r w:rsidRPr="00E33DFD">
              <w:rPr>
                <w:rFonts w:ascii="Arial" w:hAnsi="Arial" w:cs="Arial"/>
                <w:sz w:val="18"/>
                <w:szCs w:val="18"/>
              </w:rPr>
              <w:t>2017-021</w:t>
            </w:r>
            <w:r>
              <w:rPr>
                <w:rFonts w:ascii="Arial" w:hAnsi="Arial" w:cs="Arial"/>
                <w:sz w:val="18"/>
                <w:szCs w:val="18"/>
              </w:rPr>
              <w:t>)</w:t>
            </w:r>
          </w:p>
        </w:tc>
        <w:tc>
          <w:tcPr>
            <w:tcW w:w="900" w:type="dxa"/>
            <w:tcBorders>
              <w:bottom w:val="single" w:sz="4" w:space="0" w:color="auto"/>
            </w:tcBorders>
            <w:shd w:val="clear" w:color="auto" w:fill="auto"/>
            <w:vAlign w:val="center"/>
          </w:tcPr>
          <w:p w14:paraId="687B5276" w14:textId="77777777" w:rsidR="003C03AC" w:rsidRPr="00E33DFD" w:rsidRDefault="003C03AC" w:rsidP="00275BB2">
            <w:pPr>
              <w:rPr>
                <w:sz w:val="20"/>
              </w:rPr>
            </w:pPr>
            <w:r w:rsidRPr="00E33DFD">
              <w:rPr>
                <w:rFonts w:ascii="Arial" w:hAnsi="Arial" w:cs="Arial"/>
                <w:sz w:val="18"/>
                <w:szCs w:val="18"/>
              </w:rPr>
              <w:t>USA</w:t>
            </w:r>
          </w:p>
        </w:tc>
        <w:tc>
          <w:tcPr>
            <w:tcW w:w="990" w:type="dxa"/>
            <w:tcBorders>
              <w:bottom w:val="single" w:sz="4" w:space="0" w:color="auto"/>
            </w:tcBorders>
            <w:shd w:val="clear" w:color="auto" w:fill="auto"/>
            <w:vAlign w:val="center"/>
          </w:tcPr>
          <w:p w14:paraId="5E17667C" w14:textId="29C6F2A0" w:rsidR="003C03AC" w:rsidRPr="00E33DFD" w:rsidRDefault="003C03AC" w:rsidP="00275BB2">
            <w:pPr>
              <w:rPr>
                <w:rFonts w:ascii="Arial" w:hAnsi="Arial" w:cs="Arial"/>
                <w:sz w:val="18"/>
                <w:szCs w:val="18"/>
              </w:rPr>
            </w:pPr>
            <w:r>
              <w:rPr>
                <w:rFonts w:ascii="Arial" w:hAnsi="Arial" w:cs="Arial"/>
                <w:sz w:val="18"/>
                <w:szCs w:val="18"/>
              </w:rPr>
              <w:t>Willink</w:t>
            </w:r>
          </w:p>
        </w:tc>
        <w:tc>
          <w:tcPr>
            <w:tcW w:w="1080" w:type="dxa"/>
            <w:tcBorders>
              <w:bottom w:val="single" w:sz="4" w:space="0" w:color="auto"/>
            </w:tcBorders>
            <w:shd w:val="clear" w:color="auto" w:fill="auto"/>
            <w:vAlign w:val="center"/>
          </w:tcPr>
          <w:p w14:paraId="42C39949" w14:textId="77777777" w:rsidR="003C03AC" w:rsidRPr="00E33DFD" w:rsidRDefault="003C03AC" w:rsidP="00275BB2">
            <w:pPr>
              <w:rPr>
                <w:sz w:val="20"/>
              </w:rPr>
            </w:pPr>
            <w:r w:rsidRPr="00E33DFD">
              <w:rPr>
                <w:rFonts w:ascii="Arial" w:hAnsi="Arial" w:cs="Arial"/>
                <w:sz w:val="18"/>
                <w:szCs w:val="18"/>
              </w:rPr>
              <w:t>Yes</w:t>
            </w:r>
          </w:p>
        </w:tc>
        <w:tc>
          <w:tcPr>
            <w:tcW w:w="1440" w:type="dxa"/>
            <w:tcBorders>
              <w:bottom w:val="single" w:sz="4" w:space="0" w:color="auto"/>
            </w:tcBorders>
            <w:shd w:val="clear" w:color="auto" w:fill="auto"/>
            <w:vAlign w:val="center"/>
          </w:tcPr>
          <w:p w14:paraId="64DC511F" w14:textId="6447BEAB" w:rsidR="003C03AC" w:rsidRPr="00E33DFD" w:rsidRDefault="003C03AC" w:rsidP="007154F1">
            <w:pPr>
              <w:jc w:val="center"/>
              <w:rPr>
                <w:rFonts w:ascii="Arial" w:hAnsi="Arial" w:cs="Arial"/>
                <w:sz w:val="18"/>
                <w:szCs w:val="18"/>
              </w:rPr>
            </w:pPr>
            <w:r w:rsidRPr="00E33DFD">
              <w:rPr>
                <w:rFonts w:ascii="Arial" w:hAnsi="Arial" w:cs="Arial"/>
                <w:sz w:val="18"/>
                <w:szCs w:val="18"/>
              </w:rPr>
              <w:t>4</w:t>
            </w:r>
            <w:r>
              <w:rPr>
                <w:rFonts w:ascii="Arial" w:hAnsi="Arial" w:cs="Arial"/>
                <w:sz w:val="18"/>
                <w:szCs w:val="18"/>
              </w:rPr>
              <w:t xml:space="preserve"> </w:t>
            </w:r>
          </w:p>
        </w:tc>
        <w:tc>
          <w:tcPr>
            <w:tcW w:w="1530" w:type="dxa"/>
            <w:tcBorders>
              <w:bottom w:val="single" w:sz="4" w:space="0" w:color="auto"/>
            </w:tcBorders>
            <w:shd w:val="clear" w:color="auto" w:fill="auto"/>
          </w:tcPr>
          <w:p w14:paraId="7320F6AA" w14:textId="16A26CC5" w:rsidR="003C03AC" w:rsidRPr="00E33DFD" w:rsidDel="004114A1" w:rsidRDefault="003C03AC" w:rsidP="00275BB2">
            <w:pPr>
              <w:jc w:val="center"/>
              <w:rPr>
                <w:rFonts w:ascii="Arial" w:hAnsi="Arial" w:cs="Arial"/>
                <w:sz w:val="18"/>
                <w:szCs w:val="18"/>
              </w:rPr>
            </w:pPr>
            <w:r w:rsidRPr="00E33DFD">
              <w:rPr>
                <w:rFonts w:ascii="Arial" w:hAnsi="Arial" w:cs="Arial"/>
                <w:sz w:val="18"/>
                <w:szCs w:val="18"/>
              </w:rPr>
              <w:t>Yes (response</w:t>
            </w:r>
            <w:r>
              <w:rPr>
                <w:rFonts w:ascii="Arial" w:hAnsi="Arial" w:cs="Arial"/>
                <w:sz w:val="18"/>
                <w:szCs w:val="18"/>
              </w:rPr>
              <w:t xml:space="preserve">: </w:t>
            </w:r>
            <w:r w:rsidRPr="00E33DFD">
              <w:rPr>
                <w:rFonts w:ascii="Arial" w:hAnsi="Arial" w:cs="Arial"/>
                <w:sz w:val="18"/>
                <w:szCs w:val="18"/>
              </w:rPr>
              <w:t>2018-04-13)</w:t>
            </w:r>
          </w:p>
        </w:tc>
        <w:tc>
          <w:tcPr>
            <w:tcW w:w="2250" w:type="dxa"/>
            <w:tcBorders>
              <w:bottom w:val="single" w:sz="4" w:space="0" w:color="auto"/>
            </w:tcBorders>
            <w:shd w:val="clear" w:color="auto" w:fill="auto"/>
          </w:tcPr>
          <w:p w14:paraId="68ED224C" w14:textId="77777777" w:rsidR="003C03AC" w:rsidRDefault="003C03AC" w:rsidP="00275BB2">
            <w:pPr>
              <w:jc w:val="center"/>
              <w:rPr>
                <w:rFonts w:ascii="Arial" w:hAnsi="Arial" w:cs="Arial"/>
                <w:sz w:val="18"/>
                <w:szCs w:val="18"/>
              </w:rPr>
            </w:pPr>
            <w:r w:rsidRPr="00D657A3">
              <w:rPr>
                <w:rFonts w:ascii="Arial" w:hAnsi="Arial" w:cs="Arial"/>
                <w:sz w:val="18"/>
                <w:szCs w:val="18"/>
              </w:rPr>
              <w:t>2017-11 TPPT Meeting</w:t>
            </w:r>
          </w:p>
          <w:p w14:paraId="52A3C0E2" w14:textId="2A8FE1A3" w:rsidR="003C03AC" w:rsidRPr="00E33DFD" w:rsidRDefault="003C03AC" w:rsidP="00A47316">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tc>
        <w:tc>
          <w:tcPr>
            <w:tcW w:w="2250" w:type="dxa"/>
            <w:tcBorders>
              <w:bottom w:val="single" w:sz="4" w:space="0" w:color="auto"/>
            </w:tcBorders>
            <w:shd w:val="clear" w:color="auto" w:fill="FFFFFF" w:themeFill="background1"/>
          </w:tcPr>
          <w:p w14:paraId="54CFDBB7" w14:textId="4E717FBD" w:rsidR="003C03AC" w:rsidRPr="00D657A3" w:rsidRDefault="00C86955" w:rsidP="00275BB2">
            <w:pPr>
              <w:jc w:val="center"/>
              <w:rPr>
                <w:rFonts w:ascii="Arial" w:hAnsi="Arial" w:cs="Arial"/>
                <w:sz w:val="18"/>
                <w:szCs w:val="18"/>
              </w:rPr>
            </w:pPr>
            <w:r w:rsidRPr="007154F1">
              <w:rPr>
                <w:rFonts w:ascii="Arial" w:hAnsi="Arial" w:cs="Arial"/>
                <w:sz w:val="18"/>
                <w:szCs w:val="18"/>
              </w:rPr>
              <w:t>Pending the approval of genericTortricidae PT</w:t>
            </w:r>
          </w:p>
        </w:tc>
      </w:tr>
      <w:tr w:rsidR="000F6522" w:rsidRPr="00E33DFD" w14:paraId="6D3BA7DD" w14:textId="452CCB6E" w:rsidTr="000610EC">
        <w:trPr>
          <w:jc w:val="center"/>
        </w:trPr>
        <w:tc>
          <w:tcPr>
            <w:tcW w:w="535" w:type="dxa"/>
            <w:tcBorders>
              <w:bottom w:val="single" w:sz="4" w:space="0" w:color="auto"/>
            </w:tcBorders>
            <w:shd w:val="clear" w:color="auto" w:fill="E2EFD9" w:themeFill="accent6" w:themeFillTint="33"/>
            <w:vAlign w:val="center"/>
          </w:tcPr>
          <w:p w14:paraId="70BF3491" w14:textId="5056B054" w:rsidR="000F6522" w:rsidRPr="007154F1" w:rsidRDefault="000610EC" w:rsidP="007154F1">
            <w:pPr>
              <w:spacing w:before="120" w:after="120"/>
              <w:rPr>
                <w:rFonts w:ascii="Arial" w:hAnsi="Arial" w:cs="Arial"/>
                <w:b/>
                <w:sz w:val="18"/>
                <w:szCs w:val="18"/>
              </w:rPr>
            </w:pPr>
            <w:r>
              <w:rPr>
                <w:rFonts w:ascii="Arial" w:hAnsi="Arial" w:cs="Arial"/>
                <w:b/>
                <w:sz w:val="18"/>
                <w:szCs w:val="18"/>
              </w:rPr>
              <w:t>15</w:t>
            </w:r>
          </w:p>
        </w:tc>
        <w:tc>
          <w:tcPr>
            <w:tcW w:w="2520" w:type="dxa"/>
            <w:tcBorders>
              <w:bottom w:val="single" w:sz="4" w:space="0" w:color="auto"/>
            </w:tcBorders>
            <w:shd w:val="clear" w:color="auto" w:fill="E2EFD9" w:themeFill="accent6" w:themeFillTint="33"/>
            <w:vAlign w:val="center"/>
          </w:tcPr>
          <w:p w14:paraId="178A8AE8" w14:textId="2C43A4F9" w:rsidR="000F6522" w:rsidRPr="00E33DFD" w:rsidRDefault="000F6522" w:rsidP="000F6522">
            <w:pPr>
              <w:jc w:val="left"/>
              <w:rPr>
                <w:rFonts w:ascii="Arial" w:hAnsi="Arial" w:cs="Arial"/>
                <w:sz w:val="18"/>
                <w:szCs w:val="18"/>
              </w:rPr>
            </w:pPr>
            <w:r w:rsidRPr="00E33DFD">
              <w:rPr>
                <w:rFonts w:ascii="Arial" w:hAnsi="Arial" w:cs="Arial"/>
                <w:sz w:val="18"/>
                <w:szCs w:val="18"/>
              </w:rPr>
              <w:t>Irradi</w:t>
            </w:r>
            <w:bookmarkStart w:id="2" w:name="_GoBack"/>
            <w:bookmarkEnd w:id="2"/>
            <w:r w:rsidRPr="00E33DFD">
              <w:rPr>
                <w:rFonts w:ascii="Arial" w:hAnsi="Arial" w:cs="Arial"/>
                <w:sz w:val="18"/>
                <w:szCs w:val="18"/>
              </w:rPr>
              <w:t>ation treatment for </w:t>
            </w:r>
            <w:bookmarkStart w:id="3" w:name="OLE_LINK11"/>
            <w:bookmarkStart w:id="4" w:name="OLE_LINK12"/>
            <w:bookmarkEnd w:id="3"/>
            <w:bookmarkEnd w:id="4"/>
            <w:r w:rsidRPr="00E33DFD">
              <w:rPr>
                <w:rFonts w:ascii="Arial" w:hAnsi="Arial" w:cs="Arial"/>
                <w:i/>
                <w:sz w:val="18"/>
                <w:szCs w:val="18"/>
              </w:rPr>
              <w:t>Carposina sasakii</w:t>
            </w:r>
            <w:r>
              <w:rPr>
                <w:rFonts w:ascii="Arial" w:hAnsi="Arial" w:cs="Arial"/>
                <w:i/>
                <w:sz w:val="18"/>
                <w:szCs w:val="18"/>
              </w:rPr>
              <w:t xml:space="preserve"> (</w:t>
            </w:r>
            <w:r w:rsidRPr="00E33DFD">
              <w:rPr>
                <w:rFonts w:ascii="Arial" w:hAnsi="Arial" w:cs="Arial"/>
                <w:sz w:val="18"/>
                <w:szCs w:val="18"/>
              </w:rPr>
              <w:t>2017-026</w:t>
            </w:r>
            <w:r>
              <w:rPr>
                <w:rFonts w:ascii="Arial" w:hAnsi="Arial" w:cs="Arial"/>
                <w:sz w:val="18"/>
                <w:szCs w:val="18"/>
              </w:rPr>
              <w:t>)</w:t>
            </w:r>
          </w:p>
        </w:tc>
        <w:tc>
          <w:tcPr>
            <w:tcW w:w="900" w:type="dxa"/>
            <w:tcBorders>
              <w:bottom w:val="single" w:sz="4" w:space="0" w:color="auto"/>
            </w:tcBorders>
            <w:shd w:val="clear" w:color="auto" w:fill="E2EFD9" w:themeFill="accent6" w:themeFillTint="33"/>
            <w:vAlign w:val="center"/>
          </w:tcPr>
          <w:p w14:paraId="38FF97A9" w14:textId="77777777" w:rsidR="000F6522" w:rsidRPr="00E33DFD" w:rsidRDefault="000F6522" w:rsidP="000F6522">
            <w:pPr>
              <w:rPr>
                <w:sz w:val="20"/>
              </w:rPr>
            </w:pPr>
            <w:r w:rsidRPr="00E33DFD">
              <w:rPr>
                <w:rFonts w:ascii="Arial" w:hAnsi="Arial" w:cs="Arial"/>
                <w:sz w:val="18"/>
                <w:szCs w:val="18"/>
              </w:rPr>
              <w:t>China</w:t>
            </w:r>
          </w:p>
        </w:tc>
        <w:tc>
          <w:tcPr>
            <w:tcW w:w="990" w:type="dxa"/>
            <w:tcBorders>
              <w:bottom w:val="single" w:sz="4" w:space="0" w:color="auto"/>
            </w:tcBorders>
            <w:shd w:val="clear" w:color="auto" w:fill="E2EFD9" w:themeFill="accent6" w:themeFillTint="33"/>
            <w:vAlign w:val="center"/>
          </w:tcPr>
          <w:p w14:paraId="4069FCC5" w14:textId="28B755F1" w:rsidR="000F6522" w:rsidRPr="00E33DFD" w:rsidRDefault="009D36FC" w:rsidP="000F6522">
            <w:pPr>
              <w:rPr>
                <w:rFonts w:ascii="Arial" w:hAnsi="Arial" w:cs="Arial"/>
                <w:sz w:val="18"/>
                <w:szCs w:val="18"/>
              </w:rPr>
            </w:pPr>
            <w:r>
              <w:rPr>
                <w:rFonts w:ascii="Arial" w:hAnsi="Arial" w:cs="Arial"/>
                <w:sz w:val="18"/>
                <w:szCs w:val="18"/>
              </w:rPr>
              <w:t>Myers</w:t>
            </w:r>
          </w:p>
        </w:tc>
        <w:tc>
          <w:tcPr>
            <w:tcW w:w="1080" w:type="dxa"/>
            <w:tcBorders>
              <w:bottom w:val="single" w:sz="4" w:space="0" w:color="auto"/>
            </w:tcBorders>
            <w:shd w:val="clear" w:color="auto" w:fill="E2EFD9" w:themeFill="accent6" w:themeFillTint="33"/>
            <w:vAlign w:val="center"/>
          </w:tcPr>
          <w:p w14:paraId="3D12EB42" w14:textId="77777777" w:rsidR="000F6522" w:rsidRPr="00E33DFD" w:rsidRDefault="000F6522" w:rsidP="000F6522">
            <w:pPr>
              <w:rPr>
                <w:sz w:val="20"/>
              </w:rPr>
            </w:pPr>
            <w:r w:rsidRPr="00E33DFD">
              <w:rPr>
                <w:rFonts w:ascii="Arial" w:hAnsi="Arial" w:cs="Arial"/>
                <w:sz w:val="18"/>
                <w:szCs w:val="18"/>
              </w:rPr>
              <w:t>Yes</w:t>
            </w:r>
          </w:p>
        </w:tc>
        <w:tc>
          <w:tcPr>
            <w:tcW w:w="1440" w:type="dxa"/>
            <w:tcBorders>
              <w:bottom w:val="single" w:sz="4" w:space="0" w:color="auto"/>
            </w:tcBorders>
            <w:shd w:val="clear" w:color="auto" w:fill="E2EFD9" w:themeFill="accent6" w:themeFillTint="33"/>
            <w:vAlign w:val="center"/>
          </w:tcPr>
          <w:p w14:paraId="19D806B7"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2</w:t>
            </w:r>
          </w:p>
        </w:tc>
        <w:tc>
          <w:tcPr>
            <w:tcW w:w="1530" w:type="dxa"/>
            <w:tcBorders>
              <w:bottom w:val="single" w:sz="4" w:space="0" w:color="auto"/>
            </w:tcBorders>
            <w:shd w:val="clear" w:color="auto" w:fill="E2EFD9" w:themeFill="accent6" w:themeFillTint="33"/>
          </w:tcPr>
          <w:p w14:paraId="0F8655C1" w14:textId="73670086" w:rsidR="000F6522" w:rsidRPr="00E33DFD" w:rsidRDefault="000F6522" w:rsidP="000F6522">
            <w:pPr>
              <w:jc w:val="center"/>
              <w:rPr>
                <w:rFonts w:ascii="Arial" w:hAnsi="Arial" w:cs="Arial"/>
                <w:sz w:val="18"/>
                <w:szCs w:val="18"/>
              </w:rPr>
            </w:pPr>
            <w:r w:rsidRPr="00E33DFD">
              <w:rPr>
                <w:rFonts w:ascii="Arial" w:hAnsi="Arial" w:cs="Arial"/>
                <w:sz w:val="18"/>
                <w:szCs w:val="18"/>
              </w:rPr>
              <w:t>Yes</w:t>
            </w:r>
            <w:r>
              <w:rPr>
                <w:rFonts w:ascii="Arial" w:hAnsi="Arial" w:cs="Arial"/>
                <w:sz w:val="18"/>
                <w:szCs w:val="18"/>
              </w:rPr>
              <w:t xml:space="preserve"> (response 2018-05-16)</w:t>
            </w:r>
          </w:p>
        </w:tc>
        <w:tc>
          <w:tcPr>
            <w:tcW w:w="2250" w:type="dxa"/>
            <w:tcBorders>
              <w:bottom w:val="single" w:sz="4" w:space="0" w:color="auto"/>
            </w:tcBorders>
            <w:shd w:val="clear" w:color="auto" w:fill="E2EFD9" w:themeFill="accent6" w:themeFillTint="33"/>
          </w:tcPr>
          <w:p w14:paraId="5ECB025F" w14:textId="77777777" w:rsidR="000F6522" w:rsidRDefault="000F6522" w:rsidP="000F6522">
            <w:pPr>
              <w:jc w:val="center"/>
              <w:rPr>
                <w:rFonts w:ascii="Arial" w:hAnsi="Arial" w:cs="Arial"/>
                <w:sz w:val="18"/>
                <w:szCs w:val="18"/>
              </w:rPr>
            </w:pPr>
            <w:r w:rsidRPr="00D657A3">
              <w:rPr>
                <w:rFonts w:ascii="Arial" w:hAnsi="Arial" w:cs="Arial"/>
                <w:sz w:val="18"/>
                <w:szCs w:val="18"/>
              </w:rPr>
              <w:t>2017-11 TPPT Meeting</w:t>
            </w:r>
          </w:p>
          <w:p w14:paraId="41299A1D" w14:textId="77777777" w:rsidR="000F6522" w:rsidRDefault="000F6522" w:rsidP="000F6522">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2F94743A" w14:textId="48AD37CB" w:rsidR="000F6522" w:rsidRPr="00E33DFD" w:rsidRDefault="000F6522" w:rsidP="000F6522">
            <w:pPr>
              <w:jc w:val="center"/>
              <w:rPr>
                <w:rFonts w:ascii="Arial" w:hAnsi="Arial" w:cs="Arial"/>
                <w:sz w:val="18"/>
                <w:szCs w:val="18"/>
              </w:rPr>
            </w:pPr>
          </w:p>
        </w:tc>
        <w:tc>
          <w:tcPr>
            <w:tcW w:w="2250" w:type="dxa"/>
            <w:tcBorders>
              <w:bottom w:val="single" w:sz="4" w:space="0" w:color="auto"/>
            </w:tcBorders>
            <w:shd w:val="clear" w:color="auto" w:fill="E2EFD9" w:themeFill="accent6" w:themeFillTint="33"/>
          </w:tcPr>
          <w:p w14:paraId="62850D88" w14:textId="69F0EF99" w:rsidR="000F6522" w:rsidRPr="00D657A3" w:rsidRDefault="000F6522" w:rsidP="000F6522">
            <w:pPr>
              <w:jc w:val="center"/>
              <w:rPr>
                <w:rFonts w:ascii="Arial" w:hAnsi="Arial" w:cs="Arial"/>
                <w:sz w:val="18"/>
                <w:szCs w:val="18"/>
              </w:rPr>
            </w:pPr>
            <w:r w:rsidRPr="002B040E">
              <w:rPr>
                <w:rFonts w:ascii="Arial" w:hAnsi="Arial" w:cs="Arial"/>
                <w:sz w:val="18"/>
                <w:szCs w:val="18"/>
              </w:rPr>
              <w:t>Review comments form first consultation and recommend for second consultation</w:t>
            </w:r>
          </w:p>
        </w:tc>
      </w:tr>
      <w:tr w:rsidR="000F6522" w:rsidRPr="00E33DFD" w14:paraId="1E08C7BC" w14:textId="2564FAB1" w:rsidTr="000610EC">
        <w:trPr>
          <w:jc w:val="center"/>
        </w:trPr>
        <w:tc>
          <w:tcPr>
            <w:tcW w:w="535" w:type="dxa"/>
            <w:tcBorders>
              <w:top w:val="single" w:sz="4" w:space="0" w:color="auto"/>
            </w:tcBorders>
            <w:shd w:val="clear" w:color="auto" w:fill="E2EFD9" w:themeFill="accent6" w:themeFillTint="33"/>
            <w:vAlign w:val="center"/>
          </w:tcPr>
          <w:p w14:paraId="24A3BE7A" w14:textId="1C68C6B6" w:rsidR="000F6522" w:rsidRPr="007154F1" w:rsidRDefault="000610EC" w:rsidP="007154F1">
            <w:pPr>
              <w:spacing w:before="120" w:after="120"/>
              <w:rPr>
                <w:rFonts w:ascii="Arial" w:hAnsi="Arial" w:cs="Arial"/>
                <w:b/>
                <w:sz w:val="18"/>
                <w:szCs w:val="18"/>
              </w:rPr>
            </w:pPr>
            <w:r>
              <w:rPr>
                <w:rFonts w:ascii="Arial" w:hAnsi="Arial" w:cs="Arial"/>
                <w:b/>
                <w:sz w:val="18"/>
                <w:szCs w:val="18"/>
              </w:rPr>
              <w:t>16</w:t>
            </w:r>
          </w:p>
        </w:tc>
        <w:tc>
          <w:tcPr>
            <w:tcW w:w="2520" w:type="dxa"/>
            <w:tcBorders>
              <w:top w:val="single" w:sz="4" w:space="0" w:color="auto"/>
            </w:tcBorders>
            <w:shd w:val="clear" w:color="auto" w:fill="E2EFD9" w:themeFill="accent6" w:themeFillTint="33"/>
            <w:vAlign w:val="center"/>
          </w:tcPr>
          <w:p w14:paraId="79033B16" w14:textId="499AA931" w:rsidR="000F6522" w:rsidRPr="00E33DFD" w:rsidRDefault="000F6522" w:rsidP="000F6522">
            <w:pPr>
              <w:spacing w:before="120" w:after="120"/>
              <w:jc w:val="left"/>
              <w:rPr>
                <w:rFonts w:ascii="Arial" w:hAnsi="Arial" w:cs="Arial"/>
                <w:sz w:val="18"/>
                <w:szCs w:val="18"/>
              </w:rPr>
            </w:pPr>
            <w:r w:rsidRPr="00E33DFD">
              <w:rPr>
                <w:rFonts w:ascii="Arial" w:hAnsi="Arial" w:cs="Arial"/>
                <w:sz w:val="18"/>
                <w:szCs w:val="18"/>
              </w:rPr>
              <w:t xml:space="preserve">Irradiation treatment for oriental fruit fly </w:t>
            </w:r>
            <w:r w:rsidRPr="00E33DFD">
              <w:rPr>
                <w:rFonts w:ascii="Arial" w:hAnsi="Arial" w:cs="Arial"/>
                <w:i/>
                <w:sz w:val="18"/>
                <w:szCs w:val="18"/>
              </w:rPr>
              <w:t>Bactrocera dorsalis</w:t>
            </w:r>
            <w:r w:rsidRPr="00E33DFD">
              <w:rPr>
                <w:rFonts w:ascii="Arial" w:hAnsi="Arial" w:cs="Arial"/>
                <w:sz w:val="18"/>
                <w:szCs w:val="18"/>
              </w:rPr>
              <w:t xml:space="preserve"> </w:t>
            </w:r>
            <w:r>
              <w:rPr>
                <w:rFonts w:ascii="Arial" w:hAnsi="Arial" w:cs="Arial"/>
                <w:sz w:val="18"/>
                <w:szCs w:val="18"/>
              </w:rPr>
              <w:t>(</w:t>
            </w:r>
            <w:r w:rsidRPr="00E33DFD">
              <w:rPr>
                <w:rFonts w:ascii="Arial" w:hAnsi="Arial" w:cs="Arial"/>
                <w:sz w:val="18"/>
                <w:szCs w:val="18"/>
              </w:rPr>
              <w:t>2017-015</w:t>
            </w:r>
            <w:r>
              <w:rPr>
                <w:rFonts w:ascii="Arial" w:hAnsi="Arial" w:cs="Arial"/>
                <w:sz w:val="18"/>
                <w:szCs w:val="18"/>
              </w:rPr>
              <w:t>)</w:t>
            </w:r>
          </w:p>
        </w:tc>
        <w:tc>
          <w:tcPr>
            <w:tcW w:w="900" w:type="dxa"/>
            <w:tcBorders>
              <w:top w:val="single" w:sz="4" w:space="0" w:color="auto"/>
            </w:tcBorders>
            <w:shd w:val="clear" w:color="auto" w:fill="E2EFD9" w:themeFill="accent6" w:themeFillTint="33"/>
            <w:vAlign w:val="center"/>
          </w:tcPr>
          <w:p w14:paraId="0BFEC53D" w14:textId="77777777" w:rsidR="000F6522" w:rsidRPr="00E33DFD" w:rsidRDefault="000F6522" w:rsidP="000F6522">
            <w:pPr>
              <w:rPr>
                <w:sz w:val="20"/>
              </w:rPr>
            </w:pPr>
            <w:r w:rsidRPr="00E33DFD">
              <w:rPr>
                <w:rFonts w:ascii="Arial" w:hAnsi="Arial" w:cs="Arial"/>
                <w:sz w:val="18"/>
                <w:szCs w:val="18"/>
              </w:rPr>
              <w:t>USA</w:t>
            </w:r>
          </w:p>
        </w:tc>
        <w:tc>
          <w:tcPr>
            <w:tcW w:w="990" w:type="dxa"/>
            <w:tcBorders>
              <w:top w:val="single" w:sz="4" w:space="0" w:color="auto"/>
            </w:tcBorders>
            <w:shd w:val="clear" w:color="auto" w:fill="E2EFD9" w:themeFill="accent6" w:themeFillTint="33"/>
            <w:vAlign w:val="center"/>
          </w:tcPr>
          <w:p w14:paraId="47E16D95" w14:textId="4D59A5C6" w:rsidR="000F6522" w:rsidRPr="00E33DFD" w:rsidRDefault="009D36FC" w:rsidP="000F6522">
            <w:pPr>
              <w:rPr>
                <w:rFonts w:ascii="Arial" w:hAnsi="Arial" w:cs="Arial"/>
                <w:sz w:val="18"/>
                <w:szCs w:val="18"/>
              </w:rPr>
            </w:pPr>
            <w:r>
              <w:rPr>
                <w:rFonts w:ascii="Arial" w:hAnsi="Arial" w:cs="Arial"/>
                <w:sz w:val="18"/>
                <w:szCs w:val="18"/>
              </w:rPr>
              <w:t>Leach</w:t>
            </w:r>
          </w:p>
        </w:tc>
        <w:tc>
          <w:tcPr>
            <w:tcW w:w="1080" w:type="dxa"/>
            <w:tcBorders>
              <w:top w:val="single" w:sz="4" w:space="0" w:color="auto"/>
            </w:tcBorders>
            <w:shd w:val="clear" w:color="auto" w:fill="E2EFD9" w:themeFill="accent6" w:themeFillTint="33"/>
            <w:vAlign w:val="center"/>
          </w:tcPr>
          <w:p w14:paraId="2E35BE5A" w14:textId="77777777" w:rsidR="000F6522" w:rsidRPr="00E33DFD" w:rsidRDefault="000F6522" w:rsidP="000F6522">
            <w:pPr>
              <w:rPr>
                <w:sz w:val="20"/>
              </w:rPr>
            </w:pPr>
            <w:r w:rsidRPr="00E33DFD">
              <w:rPr>
                <w:rFonts w:ascii="Arial" w:hAnsi="Arial" w:cs="Arial"/>
                <w:sz w:val="18"/>
                <w:szCs w:val="18"/>
              </w:rPr>
              <w:t>Yes</w:t>
            </w:r>
          </w:p>
        </w:tc>
        <w:tc>
          <w:tcPr>
            <w:tcW w:w="1440" w:type="dxa"/>
            <w:tcBorders>
              <w:top w:val="single" w:sz="4" w:space="0" w:color="auto"/>
            </w:tcBorders>
            <w:shd w:val="clear" w:color="auto" w:fill="E2EFD9" w:themeFill="accent6" w:themeFillTint="33"/>
            <w:vAlign w:val="center"/>
          </w:tcPr>
          <w:p w14:paraId="5ED458A3"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3</w:t>
            </w:r>
          </w:p>
        </w:tc>
        <w:tc>
          <w:tcPr>
            <w:tcW w:w="1530" w:type="dxa"/>
            <w:tcBorders>
              <w:top w:val="single" w:sz="4" w:space="0" w:color="auto"/>
            </w:tcBorders>
            <w:shd w:val="clear" w:color="auto" w:fill="E2EFD9" w:themeFill="accent6" w:themeFillTint="33"/>
          </w:tcPr>
          <w:p w14:paraId="13594C2B" w14:textId="70337B8F" w:rsidR="000F6522" w:rsidRPr="00E33DFD" w:rsidDel="004114A1" w:rsidRDefault="000F6522" w:rsidP="000F6522">
            <w:pPr>
              <w:jc w:val="center"/>
              <w:rPr>
                <w:rFonts w:ascii="Arial" w:hAnsi="Arial" w:cs="Arial"/>
                <w:sz w:val="18"/>
                <w:szCs w:val="18"/>
              </w:rPr>
            </w:pPr>
            <w:r w:rsidRPr="00E33DFD">
              <w:rPr>
                <w:rFonts w:ascii="Arial" w:hAnsi="Arial" w:cs="Arial"/>
                <w:sz w:val="18"/>
                <w:szCs w:val="18"/>
              </w:rPr>
              <w:t>Yes (response</w:t>
            </w:r>
            <w:r>
              <w:rPr>
                <w:rFonts w:ascii="Arial" w:hAnsi="Arial" w:cs="Arial"/>
                <w:sz w:val="18"/>
                <w:szCs w:val="18"/>
              </w:rPr>
              <w:t xml:space="preserve"> </w:t>
            </w:r>
            <w:r w:rsidRPr="00E33DFD">
              <w:rPr>
                <w:rFonts w:ascii="Arial" w:hAnsi="Arial" w:cs="Arial"/>
                <w:sz w:val="18"/>
                <w:szCs w:val="18"/>
              </w:rPr>
              <w:t>2018-04-13)</w:t>
            </w:r>
          </w:p>
        </w:tc>
        <w:tc>
          <w:tcPr>
            <w:tcW w:w="2250" w:type="dxa"/>
            <w:tcBorders>
              <w:top w:val="single" w:sz="4" w:space="0" w:color="auto"/>
            </w:tcBorders>
            <w:shd w:val="clear" w:color="auto" w:fill="E2EFD9" w:themeFill="accent6" w:themeFillTint="33"/>
          </w:tcPr>
          <w:p w14:paraId="3A062CD2" w14:textId="77777777" w:rsidR="000F6522" w:rsidRDefault="000F6522" w:rsidP="000F6522">
            <w:pPr>
              <w:jc w:val="center"/>
              <w:rPr>
                <w:rFonts w:ascii="Arial" w:hAnsi="Arial" w:cs="Arial"/>
                <w:sz w:val="18"/>
                <w:szCs w:val="18"/>
              </w:rPr>
            </w:pPr>
            <w:r w:rsidRPr="00D657A3">
              <w:rPr>
                <w:rFonts w:ascii="Arial" w:hAnsi="Arial" w:cs="Arial"/>
                <w:sz w:val="18"/>
                <w:szCs w:val="18"/>
              </w:rPr>
              <w:t>201</w:t>
            </w:r>
            <w:r>
              <w:rPr>
                <w:rFonts w:ascii="Arial" w:hAnsi="Arial" w:cs="Arial"/>
                <w:sz w:val="18"/>
                <w:szCs w:val="18"/>
              </w:rPr>
              <w:t>8</w:t>
            </w:r>
            <w:r w:rsidRPr="00D657A3">
              <w:rPr>
                <w:rFonts w:ascii="Arial" w:hAnsi="Arial" w:cs="Arial"/>
                <w:sz w:val="18"/>
                <w:szCs w:val="18"/>
              </w:rPr>
              <w:t>-</w:t>
            </w:r>
            <w:r>
              <w:rPr>
                <w:rFonts w:ascii="Arial" w:hAnsi="Arial" w:cs="Arial"/>
                <w:sz w:val="18"/>
                <w:szCs w:val="18"/>
              </w:rPr>
              <w:t>0</w:t>
            </w:r>
            <w:r w:rsidRPr="00D657A3">
              <w:rPr>
                <w:rFonts w:ascii="Arial" w:hAnsi="Arial" w:cs="Arial"/>
                <w:sz w:val="18"/>
                <w:szCs w:val="18"/>
              </w:rPr>
              <w:t>1 TPPT Meeting</w:t>
            </w:r>
            <w:r>
              <w:rPr>
                <w:rStyle w:val="FootnoteReference"/>
                <w:rFonts w:ascii="Arial" w:hAnsi="Arial" w:cs="Arial"/>
                <w:sz w:val="18"/>
                <w:szCs w:val="18"/>
              </w:rPr>
              <w:footnoteReference w:id="6"/>
            </w:r>
          </w:p>
          <w:p w14:paraId="63CBD720" w14:textId="695450C3" w:rsidR="000F6522" w:rsidRPr="00E33DFD" w:rsidRDefault="000F6522" w:rsidP="007154F1">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tc>
        <w:tc>
          <w:tcPr>
            <w:tcW w:w="2250" w:type="dxa"/>
            <w:tcBorders>
              <w:top w:val="single" w:sz="4" w:space="0" w:color="auto"/>
            </w:tcBorders>
            <w:shd w:val="clear" w:color="auto" w:fill="E2EFD9" w:themeFill="accent6" w:themeFillTint="33"/>
          </w:tcPr>
          <w:p w14:paraId="2DF21B70" w14:textId="5B24B026" w:rsidR="000F6522" w:rsidRPr="00D657A3" w:rsidRDefault="000F6522" w:rsidP="000F6522">
            <w:pPr>
              <w:jc w:val="center"/>
              <w:rPr>
                <w:rFonts w:ascii="Arial" w:hAnsi="Arial" w:cs="Arial"/>
                <w:sz w:val="18"/>
                <w:szCs w:val="18"/>
              </w:rPr>
            </w:pPr>
            <w:r w:rsidRPr="002B040E">
              <w:rPr>
                <w:rFonts w:ascii="Arial" w:hAnsi="Arial" w:cs="Arial"/>
                <w:sz w:val="18"/>
                <w:szCs w:val="18"/>
              </w:rPr>
              <w:t>Review comments form first consultation and recommend for second consultation</w:t>
            </w:r>
          </w:p>
        </w:tc>
      </w:tr>
      <w:tr w:rsidR="003C03AC" w:rsidRPr="00E33DFD" w14:paraId="2F07EA3E" w14:textId="3C1367F0" w:rsidTr="000610EC">
        <w:trPr>
          <w:jc w:val="center"/>
        </w:trPr>
        <w:tc>
          <w:tcPr>
            <w:tcW w:w="535" w:type="dxa"/>
            <w:shd w:val="clear" w:color="auto" w:fill="FFFFFF" w:themeFill="background1"/>
            <w:vAlign w:val="center"/>
          </w:tcPr>
          <w:p w14:paraId="51E33A5B" w14:textId="03398921" w:rsidR="003C03AC" w:rsidRPr="007154F1" w:rsidRDefault="000610EC" w:rsidP="007154F1">
            <w:pPr>
              <w:spacing w:before="120" w:after="120"/>
              <w:rPr>
                <w:rFonts w:ascii="Arial" w:hAnsi="Arial" w:cs="Arial"/>
                <w:b/>
                <w:sz w:val="18"/>
                <w:szCs w:val="18"/>
              </w:rPr>
            </w:pPr>
            <w:r>
              <w:rPr>
                <w:rFonts w:ascii="Arial" w:hAnsi="Arial" w:cs="Arial"/>
                <w:b/>
                <w:sz w:val="18"/>
                <w:szCs w:val="18"/>
              </w:rPr>
              <w:t>17</w:t>
            </w:r>
          </w:p>
        </w:tc>
        <w:tc>
          <w:tcPr>
            <w:tcW w:w="2520" w:type="dxa"/>
            <w:shd w:val="clear" w:color="auto" w:fill="FFFFFF" w:themeFill="background1"/>
            <w:vAlign w:val="center"/>
          </w:tcPr>
          <w:p w14:paraId="38B55998" w14:textId="02AAEA0F" w:rsidR="003C03AC" w:rsidRPr="00E33DFD" w:rsidRDefault="003C03AC" w:rsidP="00275BB2">
            <w:pPr>
              <w:spacing w:before="120" w:after="120"/>
              <w:jc w:val="left"/>
              <w:rPr>
                <w:rFonts w:ascii="Arial" w:hAnsi="Arial" w:cs="Arial"/>
                <w:sz w:val="18"/>
                <w:szCs w:val="18"/>
              </w:rPr>
            </w:pPr>
            <w:r w:rsidRPr="00E33DFD">
              <w:rPr>
                <w:rFonts w:ascii="Arial" w:hAnsi="Arial" w:cs="Arial"/>
                <w:sz w:val="18"/>
                <w:szCs w:val="18"/>
              </w:rPr>
              <w:t>Irradiation treatment for ants (Hymenoptera: Formicidae) hitchhiking on fresh commodities</w:t>
            </w:r>
            <w:r>
              <w:rPr>
                <w:rFonts w:ascii="Arial" w:hAnsi="Arial" w:cs="Arial"/>
                <w:sz w:val="18"/>
                <w:szCs w:val="18"/>
              </w:rPr>
              <w:t xml:space="preserve"> </w:t>
            </w:r>
            <w:r w:rsidRPr="00F77EA5">
              <w:rPr>
                <w:rFonts w:ascii="Arial" w:hAnsi="Arial" w:cs="Arial"/>
                <w:sz w:val="18"/>
                <w:szCs w:val="18"/>
              </w:rPr>
              <w:t>(</w:t>
            </w:r>
            <w:r w:rsidRPr="00E33DFD">
              <w:rPr>
                <w:rFonts w:ascii="Arial" w:hAnsi="Arial" w:cs="Arial"/>
                <w:sz w:val="18"/>
                <w:szCs w:val="18"/>
              </w:rPr>
              <w:t>2017-014</w:t>
            </w:r>
            <w:r>
              <w:rPr>
                <w:rFonts w:ascii="Arial" w:hAnsi="Arial" w:cs="Arial"/>
                <w:sz w:val="18"/>
                <w:szCs w:val="18"/>
              </w:rPr>
              <w:t>)</w:t>
            </w:r>
          </w:p>
        </w:tc>
        <w:tc>
          <w:tcPr>
            <w:tcW w:w="900" w:type="dxa"/>
            <w:shd w:val="clear" w:color="auto" w:fill="FFFFFF" w:themeFill="background1"/>
            <w:vAlign w:val="center"/>
          </w:tcPr>
          <w:p w14:paraId="203AEBA5" w14:textId="77777777" w:rsidR="003C03AC" w:rsidRPr="00E33DFD" w:rsidRDefault="003C03AC" w:rsidP="00275BB2">
            <w:pPr>
              <w:rPr>
                <w:sz w:val="20"/>
              </w:rPr>
            </w:pPr>
            <w:r w:rsidRPr="00E33DFD">
              <w:rPr>
                <w:rFonts w:ascii="Arial" w:hAnsi="Arial" w:cs="Arial"/>
                <w:sz w:val="18"/>
                <w:szCs w:val="18"/>
              </w:rPr>
              <w:t>USA</w:t>
            </w:r>
          </w:p>
        </w:tc>
        <w:tc>
          <w:tcPr>
            <w:tcW w:w="990" w:type="dxa"/>
            <w:shd w:val="clear" w:color="auto" w:fill="FFFFFF" w:themeFill="background1"/>
            <w:vAlign w:val="center"/>
          </w:tcPr>
          <w:p w14:paraId="0F6EE11A" w14:textId="77777777" w:rsidR="003C03AC" w:rsidRPr="00E33DFD" w:rsidRDefault="003C03AC" w:rsidP="00275BB2">
            <w:pPr>
              <w:rPr>
                <w:rFonts w:ascii="Arial" w:hAnsi="Arial" w:cs="Arial"/>
                <w:sz w:val="18"/>
                <w:szCs w:val="18"/>
              </w:rPr>
            </w:pPr>
            <w:r w:rsidRPr="00E33DFD">
              <w:rPr>
                <w:rFonts w:ascii="Arial" w:hAnsi="Arial" w:cs="Arial"/>
                <w:sz w:val="18"/>
                <w:szCs w:val="18"/>
              </w:rPr>
              <w:t>Myers</w:t>
            </w:r>
          </w:p>
        </w:tc>
        <w:tc>
          <w:tcPr>
            <w:tcW w:w="1080" w:type="dxa"/>
            <w:shd w:val="clear" w:color="auto" w:fill="FFFFFF" w:themeFill="background1"/>
            <w:vAlign w:val="center"/>
          </w:tcPr>
          <w:p w14:paraId="2BBE52DA" w14:textId="77777777" w:rsidR="003C03AC" w:rsidRPr="00E33DFD" w:rsidRDefault="003C03AC" w:rsidP="00275BB2">
            <w:pPr>
              <w:rPr>
                <w:rFonts w:ascii="Arial" w:hAnsi="Arial" w:cs="Arial"/>
                <w:sz w:val="18"/>
                <w:szCs w:val="18"/>
              </w:rPr>
            </w:pPr>
            <w:r w:rsidRPr="00E33DFD">
              <w:rPr>
                <w:rFonts w:ascii="Arial" w:hAnsi="Arial" w:cs="Arial"/>
                <w:sz w:val="18"/>
                <w:szCs w:val="18"/>
              </w:rPr>
              <w:t>Yes</w:t>
            </w:r>
          </w:p>
        </w:tc>
        <w:tc>
          <w:tcPr>
            <w:tcW w:w="1440" w:type="dxa"/>
            <w:shd w:val="clear" w:color="auto" w:fill="FFFFFF" w:themeFill="background1"/>
            <w:vAlign w:val="center"/>
          </w:tcPr>
          <w:p w14:paraId="3F7D35B5" w14:textId="77777777" w:rsidR="003C03AC" w:rsidRPr="00E33DFD" w:rsidRDefault="003C03AC" w:rsidP="00275BB2">
            <w:pPr>
              <w:jc w:val="center"/>
              <w:rPr>
                <w:rFonts w:ascii="Arial" w:hAnsi="Arial" w:cs="Arial"/>
                <w:sz w:val="18"/>
                <w:szCs w:val="18"/>
              </w:rPr>
            </w:pPr>
            <w:r w:rsidRPr="00E33DFD">
              <w:rPr>
                <w:rFonts w:ascii="Arial" w:hAnsi="Arial" w:cs="Arial"/>
                <w:sz w:val="18"/>
                <w:szCs w:val="18"/>
              </w:rPr>
              <w:t>3</w:t>
            </w:r>
          </w:p>
        </w:tc>
        <w:tc>
          <w:tcPr>
            <w:tcW w:w="1530" w:type="dxa"/>
            <w:shd w:val="clear" w:color="auto" w:fill="FFFFFF" w:themeFill="background1"/>
          </w:tcPr>
          <w:p w14:paraId="418249A7" w14:textId="02180D6C" w:rsidR="003C03AC" w:rsidRPr="00E33DFD" w:rsidRDefault="003C03AC" w:rsidP="00275BB2">
            <w:pPr>
              <w:jc w:val="center"/>
              <w:rPr>
                <w:rFonts w:ascii="Arial" w:hAnsi="Arial" w:cs="Arial"/>
                <w:sz w:val="18"/>
                <w:szCs w:val="18"/>
              </w:rPr>
            </w:pPr>
            <w:r w:rsidRPr="00E33DFD">
              <w:rPr>
                <w:rFonts w:ascii="Arial" w:hAnsi="Arial" w:cs="Arial"/>
                <w:sz w:val="18"/>
                <w:szCs w:val="18"/>
              </w:rPr>
              <w:t>Yes (response</w:t>
            </w:r>
            <w:r>
              <w:rPr>
                <w:rFonts w:ascii="Arial" w:hAnsi="Arial" w:cs="Arial"/>
                <w:sz w:val="18"/>
                <w:szCs w:val="18"/>
              </w:rPr>
              <w:t xml:space="preserve"> </w:t>
            </w:r>
            <w:r w:rsidRPr="00E33DFD">
              <w:rPr>
                <w:rFonts w:ascii="Arial" w:hAnsi="Arial" w:cs="Arial"/>
                <w:sz w:val="18"/>
                <w:szCs w:val="18"/>
              </w:rPr>
              <w:t>2018-04-13)</w:t>
            </w:r>
          </w:p>
        </w:tc>
        <w:tc>
          <w:tcPr>
            <w:tcW w:w="2250" w:type="dxa"/>
            <w:shd w:val="clear" w:color="auto" w:fill="FFFFFF" w:themeFill="background1"/>
          </w:tcPr>
          <w:p w14:paraId="7C3F611A" w14:textId="77777777" w:rsidR="003C03AC" w:rsidRDefault="003C03AC" w:rsidP="00275BB2">
            <w:pPr>
              <w:jc w:val="center"/>
              <w:rPr>
                <w:rFonts w:ascii="Arial" w:hAnsi="Arial" w:cs="Arial"/>
                <w:sz w:val="18"/>
                <w:szCs w:val="18"/>
              </w:rPr>
            </w:pPr>
            <w:r w:rsidRPr="00B85478">
              <w:rPr>
                <w:rFonts w:ascii="Arial" w:hAnsi="Arial" w:cs="Arial"/>
                <w:sz w:val="18"/>
                <w:szCs w:val="18"/>
              </w:rPr>
              <w:t>2018-01 TPPT Meeting</w:t>
            </w:r>
          </w:p>
          <w:p w14:paraId="6CE4B9BE" w14:textId="77777777" w:rsidR="003C03AC" w:rsidRDefault="003C03AC" w:rsidP="00A474FF">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3E5070E6" w14:textId="112C890F" w:rsidR="003C03AC" w:rsidRPr="00E33DFD" w:rsidRDefault="003C03AC" w:rsidP="00A474FF">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shd w:val="clear" w:color="auto" w:fill="FFFFFF" w:themeFill="background1"/>
          </w:tcPr>
          <w:p w14:paraId="4F872A45" w14:textId="0D461326" w:rsidR="003C03AC" w:rsidRPr="00B85478" w:rsidRDefault="003C03AC" w:rsidP="00275BB2">
            <w:pPr>
              <w:jc w:val="center"/>
              <w:rPr>
                <w:rFonts w:ascii="Arial" w:hAnsi="Arial" w:cs="Arial"/>
                <w:sz w:val="18"/>
                <w:szCs w:val="18"/>
              </w:rPr>
            </w:pPr>
            <w:r w:rsidRPr="00F01AC8">
              <w:rPr>
                <w:rFonts w:ascii="Arial" w:hAnsi="Arial" w:cs="Arial"/>
                <w:color w:val="FF0000"/>
                <w:sz w:val="18"/>
                <w:szCs w:val="18"/>
              </w:rPr>
              <w:t>Recommended to be removed from the workprogramme</w:t>
            </w:r>
          </w:p>
        </w:tc>
      </w:tr>
      <w:tr w:rsidR="003C03AC" w:rsidRPr="00E33DFD" w14:paraId="76420D1A" w14:textId="0F6D68DE" w:rsidTr="000610EC">
        <w:trPr>
          <w:jc w:val="center"/>
        </w:trPr>
        <w:tc>
          <w:tcPr>
            <w:tcW w:w="535" w:type="dxa"/>
            <w:shd w:val="clear" w:color="auto" w:fill="E2EFD9" w:themeFill="accent6" w:themeFillTint="33"/>
            <w:vAlign w:val="center"/>
          </w:tcPr>
          <w:p w14:paraId="5DB21953" w14:textId="514E758D" w:rsidR="003C03AC" w:rsidRPr="007154F1" w:rsidRDefault="000610EC" w:rsidP="007154F1">
            <w:pPr>
              <w:spacing w:before="120" w:after="120"/>
              <w:rPr>
                <w:rFonts w:ascii="Arial" w:hAnsi="Arial" w:cs="Arial"/>
                <w:b/>
                <w:sz w:val="18"/>
                <w:szCs w:val="18"/>
              </w:rPr>
            </w:pPr>
            <w:r>
              <w:rPr>
                <w:rFonts w:ascii="Arial" w:hAnsi="Arial" w:cs="Arial"/>
                <w:b/>
                <w:sz w:val="18"/>
                <w:szCs w:val="18"/>
              </w:rPr>
              <w:t>18</w:t>
            </w:r>
          </w:p>
        </w:tc>
        <w:tc>
          <w:tcPr>
            <w:tcW w:w="2520" w:type="dxa"/>
            <w:shd w:val="clear" w:color="auto" w:fill="E2EFD9" w:themeFill="accent6" w:themeFillTint="33"/>
            <w:vAlign w:val="center"/>
          </w:tcPr>
          <w:p w14:paraId="698E5BEA" w14:textId="098BA52E" w:rsidR="003C03AC" w:rsidRPr="00E33DFD" w:rsidRDefault="003C03AC" w:rsidP="00275BB2">
            <w:pPr>
              <w:jc w:val="left"/>
              <w:rPr>
                <w:rFonts w:ascii="Arial" w:hAnsi="Arial" w:cs="Arial"/>
                <w:sz w:val="18"/>
                <w:szCs w:val="18"/>
              </w:rPr>
            </w:pPr>
            <w:bookmarkStart w:id="5" w:name="OLE_LINK6"/>
            <w:r w:rsidRPr="00E33DFD">
              <w:rPr>
                <w:rFonts w:ascii="Arial" w:hAnsi="Arial" w:cs="Arial"/>
                <w:sz w:val="18"/>
                <w:szCs w:val="18"/>
              </w:rPr>
              <w:t>Irradiation treatment</w:t>
            </w:r>
            <w:bookmarkEnd w:id="5"/>
            <w:r w:rsidRPr="00E33DFD">
              <w:rPr>
                <w:rFonts w:ascii="Arial" w:hAnsi="Arial" w:cs="Arial"/>
                <w:sz w:val="18"/>
                <w:szCs w:val="18"/>
              </w:rPr>
              <w:t xml:space="preserve"> for</w:t>
            </w:r>
            <w:bookmarkStart w:id="6" w:name="OLE_LINK7"/>
            <w:bookmarkStart w:id="7" w:name="OLE_LINK10"/>
            <w:bookmarkEnd w:id="6"/>
            <w:bookmarkEnd w:id="7"/>
            <w:r w:rsidRPr="00E33DFD">
              <w:rPr>
                <w:rFonts w:ascii="Arial" w:hAnsi="Arial" w:cs="Arial"/>
                <w:sz w:val="18"/>
                <w:szCs w:val="18"/>
              </w:rPr>
              <w:t> </w:t>
            </w:r>
            <w:r w:rsidRPr="00E33DFD">
              <w:rPr>
                <w:rFonts w:ascii="Arial" w:hAnsi="Arial" w:cs="Arial"/>
                <w:i/>
                <w:sz w:val="18"/>
                <w:szCs w:val="18"/>
              </w:rPr>
              <w:t>Bactrocera tau</w:t>
            </w:r>
            <w:r>
              <w:rPr>
                <w:rFonts w:ascii="Arial" w:hAnsi="Arial" w:cs="Arial"/>
                <w:i/>
                <w:sz w:val="18"/>
                <w:szCs w:val="18"/>
              </w:rPr>
              <w:t xml:space="preserve"> (</w:t>
            </w:r>
            <w:r w:rsidRPr="00E33DFD">
              <w:rPr>
                <w:rFonts w:ascii="Arial" w:hAnsi="Arial" w:cs="Arial"/>
                <w:sz w:val="18"/>
                <w:szCs w:val="18"/>
              </w:rPr>
              <w:t>2017-025</w:t>
            </w:r>
            <w:r>
              <w:rPr>
                <w:rFonts w:ascii="Arial" w:hAnsi="Arial" w:cs="Arial"/>
                <w:sz w:val="18"/>
                <w:szCs w:val="18"/>
              </w:rPr>
              <w:t>)</w:t>
            </w:r>
          </w:p>
        </w:tc>
        <w:tc>
          <w:tcPr>
            <w:tcW w:w="900" w:type="dxa"/>
            <w:shd w:val="clear" w:color="auto" w:fill="E2EFD9" w:themeFill="accent6" w:themeFillTint="33"/>
            <w:vAlign w:val="center"/>
          </w:tcPr>
          <w:p w14:paraId="15692023" w14:textId="77777777" w:rsidR="003C03AC" w:rsidRPr="00E33DFD" w:rsidRDefault="003C03AC" w:rsidP="00275BB2">
            <w:pPr>
              <w:rPr>
                <w:rFonts w:ascii="Arial" w:hAnsi="Arial" w:cs="Arial"/>
                <w:sz w:val="18"/>
                <w:szCs w:val="18"/>
              </w:rPr>
            </w:pPr>
            <w:r w:rsidRPr="00E33DFD">
              <w:rPr>
                <w:rFonts w:ascii="Arial" w:hAnsi="Arial" w:cs="Arial"/>
                <w:sz w:val="18"/>
                <w:szCs w:val="18"/>
              </w:rPr>
              <w:t>China</w:t>
            </w:r>
          </w:p>
        </w:tc>
        <w:tc>
          <w:tcPr>
            <w:tcW w:w="990" w:type="dxa"/>
            <w:shd w:val="clear" w:color="auto" w:fill="E2EFD9" w:themeFill="accent6" w:themeFillTint="33"/>
            <w:vAlign w:val="center"/>
          </w:tcPr>
          <w:p w14:paraId="7D02A96A" w14:textId="431FB17D" w:rsidR="003C03AC" w:rsidRPr="00E33DFD" w:rsidRDefault="009D36FC" w:rsidP="00275BB2">
            <w:pPr>
              <w:rPr>
                <w:rFonts w:ascii="Arial" w:hAnsi="Arial" w:cs="Arial"/>
                <w:sz w:val="18"/>
                <w:szCs w:val="18"/>
              </w:rPr>
            </w:pPr>
            <w:r>
              <w:rPr>
                <w:rFonts w:ascii="Arial" w:hAnsi="Arial" w:cs="Arial"/>
                <w:sz w:val="18"/>
                <w:szCs w:val="18"/>
              </w:rPr>
              <w:t>Leach</w:t>
            </w:r>
          </w:p>
        </w:tc>
        <w:tc>
          <w:tcPr>
            <w:tcW w:w="1080" w:type="dxa"/>
            <w:shd w:val="clear" w:color="auto" w:fill="E2EFD9" w:themeFill="accent6" w:themeFillTint="33"/>
            <w:vAlign w:val="center"/>
          </w:tcPr>
          <w:p w14:paraId="6A2A4B61" w14:textId="77777777" w:rsidR="003C03AC" w:rsidRPr="00E33DFD" w:rsidRDefault="003C03AC" w:rsidP="00275BB2">
            <w:pPr>
              <w:rPr>
                <w:sz w:val="20"/>
              </w:rPr>
            </w:pPr>
            <w:r w:rsidRPr="00E33DFD">
              <w:rPr>
                <w:rFonts w:ascii="Arial" w:hAnsi="Arial" w:cs="Arial"/>
                <w:sz w:val="18"/>
                <w:szCs w:val="18"/>
              </w:rPr>
              <w:t>Yes</w:t>
            </w:r>
          </w:p>
        </w:tc>
        <w:tc>
          <w:tcPr>
            <w:tcW w:w="1440" w:type="dxa"/>
            <w:shd w:val="clear" w:color="auto" w:fill="E2EFD9" w:themeFill="accent6" w:themeFillTint="33"/>
            <w:vAlign w:val="center"/>
          </w:tcPr>
          <w:p w14:paraId="739ABC73" w14:textId="77777777" w:rsidR="003C03AC" w:rsidRPr="00E33DFD" w:rsidRDefault="003C03AC" w:rsidP="00275BB2">
            <w:pPr>
              <w:jc w:val="center"/>
              <w:rPr>
                <w:rFonts w:ascii="Arial" w:hAnsi="Arial" w:cs="Arial"/>
                <w:sz w:val="18"/>
                <w:szCs w:val="18"/>
              </w:rPr>
            </w:pPr>
            <w:r w:rsidRPr="00E33DFD">
              <w:rPr>
                <w:rFonts w:ascii="Arial" w:hAnsi="Arial" w:cs="Arial"/>
                <w:sz w:val="18"/>
                <w:szCs w:val="18"/>
              </w:rPr>
              <w:t>3</w:t>
            </w:r>
          </w:p>
        </w:tc>
        <w:tc>
          <w:tcPr>
            <w:tcW w:w="1530" w:type="dxa"/>
            <w:shd w:val="clear" w:color="auto" w:fill="E2EFD9" w:themeFill="accent6" w:themeFillTint="33"/>
          </w:tcPr>
          <w:p w14:paraId="123C7D6B" w14:textId="2B25AA10" w:rsidR="003C03AC" w:rsidRPr="00E33DFD" w:rsidRDefault="003C03AC" w:rsidP="00275BB2">
            <w:pPr>
              <w:jc w:val="center"/>
              <w:rPr>
                <w:rFonts w:ascii="Arial" w:hAnsi="Arial" w:cs="Arial"/>
                <w:sz w:val="18"/>
                <w:szCs w:val="18"/>
              </w:rPr>
            </w:pPr>
            <w:r w:rsidRPr="00E33DFD">
              <w:rPr>
                <w:rFonts w:ascii="Arial" w:hAnsi="Arial" w:cs="Arial"/>
                <w:sz w:val="18"/>
                <w:szCs w:val="18"/>
              </w:rPr>
              <w:t>Yes</w:t>
            </w:r>
            <w:r>
              <w:rPr>
                <w:rFonts w:ascii="Arial" w:hAnsi="Arial" w:cs="Arial"/>
                <w:sz w:val="18"/>
                <w:szCs w:val="18"/>
              </w:rPr>
              <w:t xml:space="preserve"> (response 2018-05-16)</w:t>
            </w:r>
          </w:p>
        </w:tc>
        <w:tc>
          <w:tcPr>
            <w:tcW w:w="2250" w:type="dxa"/>
            <w:shd w:val="clear" w:color="auto" w:fill="E2EFD9" w:themeFill="accent6" w:themeFillTint="33"/>
          </w:tcPr>
          <w:p w14:paraId="2839FC67" w14:textId="77777777" w:rsidR="003C03AC" w:rsidRDefault="003C03AC" w:rsidP="00275BB2">
            <w:pPr>
              <w:jc w:val="center"/>
              <w:rPr>
                <w:rFonts w:ascii="Arial" w:hAnsi="Arial" w:cs="Arial"/>
                <w:sz w:val="18"/>
                <w:szCs w:val="18"/>
              </w:rPr>
            </w:pPr>
            <w:r w:rsidRPr="00B85478">
              <w:rPr>
                <w:rFonts w:ascii="Arial" w:hAnsi="Arial" w:cs="Arial"/>
                <w:sz w:val="18"/>
                <w:szCs w:val="18"/>
              </w:rPr>
              <w:t>2018-01 TPPT Meeting</w:t>
            </w:r>
          </w:p>
          <w:p w14:paraId="35A42C3E" w14:textId="33B53354" w:rsidR="003C03AC" w:rsidRPr="00E33DFD" w:rsidRDefault="003C03AC" w:rsidP="007154F1">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tc>
        <w:tc>
          <w:tcPr>
            <w:tcW w:w="2250" w:type="dxa"/>
            <w:shd w:val="clear" w:color="auto" w:fill="E2EFD9" w:themeFill="accent6" w:themeFillTint="33"/>
          </w:tcPr>
          <w:p w14:paraId="735CD148" w14:textId="29868D67" w:rsidR="003C03AC" w:rsidRPr="00B85478" w:rsidRDefault="000F6522" w:rsidP="00275BB2">
            <w:pPr>
              <w:jc w:val="center"/>
              <w:rPr>
                <w:rFonts w:ascii="Arial" w:hAnsi="Arial" w:cs="Arial"/>
                <w:sz w:val="18"/>
                <w:szCs w:val="18"/>
              </w:rPr>
            </w:pPr>
            <w:r w:rsidRPr="001072C1">
              <w:rPr>
                <w:rFonts w:ascii="Arial" w:hAnsi="Arial" w:cs="Arial"/>
                <w:sz w:val="18"/>
                <w:szCs w:val="18"/>
              </w:rPr>
              <w:t>Review comments form first consultation and recommend for second consultation</w:t>
            </w:r>
          </w:p>
        </w:tc>
      </w:tr>
      <w:tr w:rsidR="000F6522" w:rsidRPr="00E33DFD" w14:paraId="78FBACDE" w14:textId="4AD59FAE" w:rsidTr="000610EC">
        <w:trPr>
          <w:jc w:val="center"/>
        </w:trPr>
        <w:tc>
          <w:tcPr>
            <w:tcW w:w="535" w:type="dxa"/>
            <w:shd w:val="clear" w:color="auto" w:fill="auto"/>
            <w:vAlign w:val="center"/>
          </w:tcPr>
          <w:p w14:paraId="65A84DC8" w14:textId="31E8E480" w:rsidR="000F6522" w:rsidRPr="007154F1" w:rsidRDefault="000610EC" w:rsidP="007154F1">
            <w:pPr>
              <w:spacing w:before="120" w:after="120"/>
              <w:rPr>
                <w:rFonts w:ascii="Arial" w:hAnsi="Arial" w:cs="Arial"/>
                <w:b/>
                <w:sz w:val="18"/>
                <w:szCs w:val="18"/>
              </w:rPr>
            </w:pPr>
            <w:r>
              <w:rPr>
                <w:rFonts w:ascii="Arial" w:hAnsi="Arial" w:cs="Arial"/>
                <w:b/>
                <w:sz w:val="18"/>
                <w:szCs w:val="18"/>
              </w:rPr>
              <w:t>19</w:t>
            </w:r>
          </w:p>
        </w:tc>
        <w:tc>
          <w:tcPr>
            <w:tcW w:w="2520" w:type="dxa"/>
            <w:shd w:val="clear" w:color="auto" w:fill="auto"/>
            <w:vAlign w:val="center"/>
          </w:tcPr>
          <w:p w14:paraId="59FA1741" w14:textId="6CB0A798" w:rsidR="000F6522" w:rsidRPr="00A474FF" w:rsidRDefault="000F6522" w:rsidP="000F6522">
            <w:pPr>
              <w:jc w:val="left"/>
              <w:rPr>
                <w:rFonts w:ascii="Arial" w:hAnsi="Arial" w:cs="Arial"/>
                <w:sz w:val="18"/>
                <w:szCs w:val="18"/>
              </w:rPr>
            </w:pPr>
            <w:r w:rsidRPr="00E33DFD">
              <w:rPr>
                <w:rFonts w:ascii="Arial" w:hAnsi="Arial" w:cs="Arial"/>
                <w:sz w:val="18"/>
                <w:szCs w:val="18"/>
              </w:rPr>
              <w:t>Irradiation treatment for </w:t>
            </w:r>
            <w:bookmarkStart w:id="8" w:name="OLE_LINK13"/>
            <w:r w:rsidRPr="00E33DFD">
              <w:rPr>
                <w:rFonts w:ascii="Arial" w:hAnsi="Arial" w:cs="Arial"/>
                <w:i/>
                <w:sz w:val="18"/>
                <w:szCs w:val="18"/>
              </w:rPr>
              <w:t>Pseudococcus jackbeardsleyi</w:t>
            </w:r>
            <w:bookmarkEnd w:id="8"/>
            <w:r>
              <w:rPr>
                <w:rFonts w:ascii="Arial" w:hAnsi="Arial" w:cs="Arial"/>
                <w:sz w:val="18"/>
                <w:szCs w:val="18"/>
              </w:rPr>
              <w:t xml:space="preserve"> (</w:t>
            </w:r>
            <w:r w:rsidRPr="00E33DFD">
              <w:rPr>
                <w:rFonts w:ascii="Arial" w:hAnsi="Arial" w:cs="Arial"/>
                <w:sz w:val="18"/>
                <w:szCs w:val="18"/>
              </w:rPr>
              <w:t>2017-027</w:t>
            </w:r>
            <w:r>
              <w:rPr>
                <w:rFonts w:ascii="Arial" w:hAnsi="Arial" w:cs="Arial"/>
                <w:sz w:val="18"/>
                <w:szCs w:val="18"/>
              </w:rPr>
              <w:t>)</w:t>
            </w:r>
          </w:p>
        </w:tc>
        <w:tc>
          <w:tcPr>
            <w:tcW w:w="900" w:type="dxa"/>
            <w:shd w:val="clear" w:color="auto" w:fill="auto"/>
            <w:vAlign w:val="center"/>
          </w:tcPr>
          <w:p w14:paraId="6A5B0D46" w14:textId="77777777" w:rsidR="000F6522" w:rsidRPr="00E33DFD" w:rsidRDefault="000F6522" w:rsidP="000F6522">
            <w:pPr>
              <w:rPr>
                <w:sz w:val="20"/>
              </w:rPr>
            </w:pPr>
            <w:r w:rsidRPr="00E33DFD">
              <w:rPr>
                <w:rFonts w:ascii="Arial" w:hAnsi="Arial" w:cs="Arial"/>
                <w:sz w:val="18"/>
                <w:szCs w:val="18"/>
              </w:rPr>
              <w:t>China</w:t>
            </w:r>
          </w:p>
        </w:tc>
        <w:tc>
          <w:tcPr>
            <w:tcW w:w="990" w:type="dxa"/>
            <w:shd w:val="clear" w:color="auto" w:fill="auto"/>
            <w:vAlign w:val="center"/>
          </w:tcPr>
          <w:p w14:paraId="42192F84" w14:textId="4E92BF0B" w:rsidR="000F6522" w:rsidRPr="00E33DFD" w:rsidRDefault="004C6A89" w:rsidP="000F6522">
            <w:pPr>
              <w:rPr>
                <w:rFonts w:ascii="Arial" w:hAnsi="Arial" w:cs="Arial"/>
                <w:sz w:val="18"/>
                <w:szCs w:val="18"/>
              </w:rPr>
            </w:pPr>
            <w:r>
              <w:rPr>
                <w:rFonts w:ascii="Arial" w:hAnsi="Arial" w:cs="Arial"/>
                <w:sz w:val="18"/>
                <w:szCs w:val="18"/>
              </w:rPr>
              <w:t>Enkerlin</w:t>
            </w:r>
          </w:p>
        </w:tc>
        <w:tc>
          <w:tcPr>
            <w:tcW w:w="1080" w:type="dxa"/>
            <w:shd w:val="clear" w:color="auto" w:fill="auto"/>
            <w:vAlign w:val="center"/>
          </w:tcPr>
          <w:p w14:paraId="5B40A2CF" w14:textId="77777777" w:rsidR="000F6522" w:rsidRPr="00E33DFD" w:rsidRDefault="000F6522" w:rsidP="000F6522">
            <w:pPr>
              <w:rPr>
                <w:sz w:val="20"/>
              </w:rPr>
            </w:pPr>
            <w:r w:rsidRPr="00E33DFD">
              <w:rPr>
                <w:rFonts w:ascii="Arial" w:hAnsi="Arial" w:cs="Arial"/>
                <w:sz w:val="18"/>
                <w:szCs w:val="18"/>
              </w:rPr>
              <w:t>Yes</w:t>
            </w:r>
          </w:p>
        </w:tc>
        <w:tc>
          <w:tcPr>
            <w:tcW w:w="1440" w:type="dxa"/>
            <w:shd w:val="clear" w:color="auto" w:fill="auto"/>
            <w:vAlign w:val="center"/>
          </w:tcPr>
          <w:p w14:paraId="59B2C074"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3</w:t>
            </w:r>
          </w:p>
        </w:tc>
        <w:tc>
          <w:tcPr>
            <w:tcW w:w="1530" w:type="dxa"/>
            <w:shd w:val="clear" w:color="auto" w:fill="auto"/>
          </w:tcPr>
          <w:p w14:paraId="398E1981"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yes</w:t>
            </w:r>
          </w:p>
        </w:tc>
        <w:tc>
          <w:tcPr>
            <w:tcW w:w="2250" w:type="dxa"/>
            <w:shd w:val="clear" w:color="auto" w:fill="auto"/>
          </w:tcPr>
          <w:p w14:paraId="3D278F13" w14:textId="77777777" w:rsidR="000F6522" w:rsidRDefault="000F6522" w:rsidP="000F6522">
            <w:pPr>
              <w:jc w:val="center"/>
              <w:rPr>
                <w:rFonts w:ascii="Arial" w:hAnsi="Arial" w:cs="Arial"/>
                <w:sz w:val="18"/>
                <w:szCs w:val="18"/>
              </w:rPr>
            </w:pPr>
            <w:r>
              <w:rPr>
                <w:rFonts w:ascii="Arial" w:hAnsi="Arial" w:cs="Arial"/>
                <w:sz w:val="18"/>
                <w:szCs w:val="18"/>
              </w:rPr>
              <w:t>2018-03 TPPT Meeting</w:t>
            </w:r>
            <w:r>
              <w:rPr>
                <w:rStyle w:val="FootnoteReference"/>
                <w:rFonts w:ascii="Arial" w:hAnsi="Arial" w:cs="Arial"/>
                <w:sz w:val="18"/>
                <w:szCs w:val="18"/>
              </w:rPr>
              <w:footnoteReference w:id="7"/>
            </w:r>
          </w:p>
          <w:p w14:paraId="1B752AE7" w14:textId="13794C14" w:rsidR="000F6522" w:rsidRPr="00E33DFD" w:rsidRDefault="000F6522" w:rsidP="000F6522">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tcPr>
          <w:p w14:paraId="005BBF0A" w14:textId="7EB21BAD" w:rsidR="000F6522" w:rsidRDefault="000F6522" w:rsidP="007154F1">
            <w:pPr>
              <w:jc w:val="center"/>
              <w:rPr>
                <w:rFonts w:ascii="Arial" w:hAnsi="Arial" w:cs="Arial"/>
                <w:sz w:val="18"/>
                <w:szCs w:val="18"/>
              </w:rPr>
            </w:pPr>
            <w:r>
              <w:rPr>
                <w:rFonts w:ascii="Arial" w:hAnsi="Arial" w:cs="Arial"/>
                <w:sz w:val="18"/>
                <w:szCs w:val="18"/>
              </w:rPr>
              <w:t xml:space="preserve">To ask </w:t>
            </w:r>
            <w:r w:rsidRPr="00DE3E39">
              <w:rPr>
                <w:rFonts w:ascii="Arial" w:hAnsi="Arial" w:cs="Arial"/>
                <w:sz w:val="18"/>
                <w:szCs w:val="18"/>
              </w:rPr>
              <w:t>the submitter of the draft PT to provide further information on the raw data supporting the treatment and methods used in the trials as discussed in the  July 2019 TPPT meeting report.</w:t>
            </w:r>
          </w:p>
        </w:tc>
      </w:tr>
      <w:tr w:rsidR="000F6522" w:rsidRPr="00E33DFD" w14:paraId="5C6AFECE" w14:textId="5ABC9A87" w:rsidTr="000610EC">
        <w:trPr>
          <w:jc w:val="center"/>
        </w:trPr>
        <w:tc>
          <w:tcPr>
            <w:tcW w:w="535" w:type="dxa"/>
            <w:shd w:val="clear" w:color="auto" w:fill="auto"/>
            <w:vAlign w:val="center"/>
          </w:tcPr>
          <w:p w14:paraId="5CE7429D" w14:textId="6EB7D9D7" w:rsidR="000F6522" w:rsidRPr="007154F1" w:rsidRDefault="000610EC" w:rsidP="007154F1">
            <w:pPr>
              <w:spacing w:before="120" w:after="120"/>
              <w:rPr>
                <w:rFonts w:ascii="Arial" w:hAnsi="Arial" w:cs="Arial"/>
                <w:b/>
                <w:sz w:val="18"/>
                <w:szCs w:val="18"/>
              </w:rPr>
            </w:pPr>
            <w:r>
              <w:rPr>
                <w:rFonts w:ascii="Arial" w:hAnsi="Arial" w:cs="Arial"/>
                <w:b/>
                <w:sz w:val="18"/>
                <w:szCs w:val="18"/>
              </w:rPr>
              <w:t>20</w:t>
            </w:r>
          </w:p>
        </w:tc>
        <w:tc>
          <w:tcPr>
            <w:tcW w:w="2520" w:type="dxa"/>
            <w:shd w:val="clear" w:color="auto" w:fill="auto"/>
            <w:vAlign w:val="center"/>
          </w:tcPr>
          <w:p w14:paraId="4DD75CA9" w14:textId="3E10B9A6" w:rsidR="000F6522" w:rsidRPr="00E33DFD" w:rsidRDefault="000F6522" w:rsidP="000F6522">
            <w:pPr>
              <w:spacing w:before="120" w:after="120"/>
              <w:jc w:val="left"/>
              <w:rPr>
                <w:rFonts w:ascii="Arial" w:hAnsi="Arial" w:cs="Arial"/>
                <w:sz w:val="18"/>
                <w:szCs w:val="18"/>
              </w:rPr>
            </w:pPr>
            <w:r w:rsidRPr="00E33DFD">
              <w:rPr>
                <w:rFonts w:ascii="Arial" w:hAnsi="Arial" w:cs="Arial"/>
                <w:sz w:val="18"/>
                <w:szCs w:val="18"/>
              </w:rPr>
              <w:t xml:space="preserve">Irradiation treatment for </w:t>
            </w:r>
            <w:r w:rsidRPr="00E33DFD">
              <w:rPr>
                <w:rFonts w:ascii="Arial" w:hAnsi="Arial" w:cs="Arial"/>
                <w:i/>
                <w:sz w:val="18"/>
                <w:szCs w:val="18"/>
              </w:rPr>
              <w:t>Frankliniella occidentalis</w:t>
            </w:r>
            <w:r w:rsidRPr="00E33DFD">
              <w:rPr>
                <w:rFonts w:ascii="Arial" w:hAnsi="Arial" w:cs="Arial"/>
                <w:sz w:val="18"/>
                <w:szCs w:val="18"/>
              </w:rPr>
              <w:t xml:space="preserve"> on all fresh commodities</w:t>
            </w:r>
            <w:r>
              <w:rPr>
                <w:rFonts w:ascii="Arial" w:hAnsi="Arial" w:cs="Arial"/>
                <w:sz w:val="18"/>
                <w:szCs w:val="18"/>
              </w:rPr>
              <w:t xml:space="preserve"> (</w:t>
            </w:r>
            <w:r w:rsidRPr="00E33DFD">
              <w:rPr>
                <w:rFonts w:ascii="Arial" w:hAnsi="Arial" w:cs="Arial"/>
                <w:sz w:val="18"/>
                <w:szCs w:val="18"/>
              </w:rPr>
              <w:t>2017-019</w:t>
            </w:r>
            <w:r>
              <w:rPr>
                <w:rFonts w:ascii="Arial" w:hAnsi="Arial" w:cs="Arial"/>
                <w:sz w:val="18"/>
                <w:szCs w:val="18"/>
              </w:rPr>
              <w:t>)</w:t>
            </w:r>
          </w:p>
        </w:tc>
        <w:tc>
          <w:tcPr>
            <w:tcW w:w="900" w:type="dxa"/>
            <w:shd w:val="clear" w:color="auto" w:fill="auto"/>
            <w:vAlign w:val="center"/>
          </w:tcPr>
          <w:p w14:paraId="5A0A9F14" w14:textId="77777777" w:rsidR="000F6522" w:rsidRPr="00E33DFD" w:rsidRDefault="000F6522" w:rsidP="000F6522">
            <w:pPr>
              <w:rPr>
                <w:sz w:val="20"/>
              </w:rPr>
            </w:pPr>
            <w:r w:rsidRPr="00E33DFD">
              <w:rPr>
                <w:rFonts w:ascii="Arial" w:hAnsi="Arial" w:cs="Arial"/>
                <w:sz w:val="18"/>
                <w:szCs w:val="18"/>
              </w:rPr>
              <w:t>USA</w:t>
            </w:r>
          </w:p>
        </w:tc>
        <w:tc>
          <w:tcPr>
            <w:tcW w:w="990" w:type="dxa"/>
            <w:shd w:val="clear" w:color="auto" w:fill="auto"/>
            <w:vAlign w:val="center"/>
          </w:tcPr>
          <w:p w14:paraId="64859A61" w14:textId="77777777" w:rsidR="000F6522" w:rsidRPr="00E33DFD" w:rsidRDefault="000F6522" w:rsidP="000F6522">
            <w:pPr>
              <w:rPr>
                <w:rFonts w:ascii="Arial" w:hAnsi="Arial" w:cs="Arial"/>
                <w:sz w:val="18"/>
                <w:szCs w:val="18"/>
              </w:rPr>
            </w:pPr>
            <w:r w:rsidRPr="00E33DFD">
              <w:rPr>
                <w:rFonts w:ascii="Arial" w:hAnsi="Arial" w:cs="Arial"/>
                <w:sz w:val="18"/>
                <w:szCs w:val="18"/>
              </w:rPr>
              <w:t>Dohino</w:t>
            </w:r>
          </w:p>
        </w:tc>
        <w:tc>
          <w:tcPr>
            <w:tcW w:w="1080" w:type="dxa"/>
            <w:shd w:val="clear" w:color="auto" w:fill="auto"/>
            <w:vAlign w:val="center"/>
          </w:tcPr>
          <w:p w14:paraId="74806C74" w14:textId="77777777" w:rsidR="000F6522" w:rsidRPr="00E33DFD" w:rsidRDefault="000F6522" w:rsidP="000F6522">
            <w:pPr>
              <w:rPr>
                <w:sz w:val="20"/>
              </w:rPr>
            </w:pPr>
            <w:r w:rsidRPr="00E33DFD">
              <w:rPr>
                <w:rFonts w:ascii="Arial" w:hAnsi="Arial" w:cs="Arial"/>
                <w:sz w:val="18"/>
                <w:szCs w:val="18"/>
              </w:rPr>
              <w:t>Yes</w:t>
            </w:r>
          </w:p>
        </w:tc>
        <w:tc>
          <w:tcPr>
            <w:tcW w:w="1440" w:type="dxa"/>
            <w:shd w:val="clear" w:color="auto" w:fill="auto"/>
            <w:vAlign w:val="center"/>
          </w:tcPr>
          <w:p w14:paraId="7DCD8996"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3</w:t>
            </w:r>
          </w:p>
        </w:tc>
        <w:tc>
          <w:tcPr>
            <w:tcW w:w="1530" w:type="dxa"/>
            <w:shd w:val="clear" w:color="auto" w:fill="auto"/>
          </w:tcPr>
          <w:p w14:paraId="51242B9D" w14:textId="749AEA4F" w:rsidR="000F6522" w:rsidRPr="00E33DFD" w:rsidRDefault="000F6522" w:rsidP="000F6522">
            <w:pPr>
              <w:jc w:val="center"/>
              <w:rPr>
                <w:rFonts w:ascii="Arial" w:hAnsi="Arial" w:cs="Arial"/>
                <w:sz w:val="18"/>
                <w:szCs w:val="18"/>
              </w:rPr>
            </w:pPr>
            <w:r>
              <w:rPr>
                <w:rFonts w:ascii="Arial" w:hAnsi="Arial" w:cs="Arial"/>
                <w:sz w:val="18"/>
                <w:szCs w:val="18"/>
              </w:rPr>
              <w:t>Yes (response 2018-08-01)</w:t>
            </w:r>
          </w:p>
        </w:tc>
        <w:tc>
          <w:tcPr>
            <w:tcW w:w="2250" w:type="dxa"/>
            <w:shd w:val="clear" w:color="auto" w:fill="auto"/>
          </w:tcPr>
          <w:p w14:paraId="630C4E1D" w14:textId="77777777" w:rsidR="000F6522" w:rsidRDefault="000F6522" w:rsidP="000F6522">
            <w:pPr>
              <w:jc w:val="center"/>
              <w:rPr>
                <w:rFonts w:ascii="Arial" w:hAnsi="Arial" w:cs="Arial"/>
                <w:sz w:val="18"/>
                <w:szCs w:val="18"/>
              </w:rPr>
            </w:pPr>
            <w:r w:rsidRPr="00820957">
              <w:rPr>
                <w:rFonts w:ascii="Arial" w:hAnsi="Arial" w:cs="Arial"/>
                <w:sz w:val="18"/>
                <w:szCs w:val="18"/>
              </w:rPr>
              <w:t>2018-03 TPPT Meeting</w:t>
            </w:r>
          </w:p>
          <w:p w14:paraId="73AA0411" w14:textId="7A851A37" w:rsidR="000F6522" w:rsidRPr="00E33DFD" w:rsidRDefault="000F6522" w:rsidP="000F6522">
            <w:pPr>
              <w:jc w:val="center"/>
              <w:rPr>
                <w:rFonts w:ascii="Arial" w:hAnsi="Arial" w:cs="Arial"/>
                <w:sz w:val="18"/>
                <w:szCs w:val="18"/>
              </w:rPr>
            </w:pPr>
            <w:r>
              <w:rPr>
                <w:rFonts w:ascii="Arial" w:hAnsi="Arial" w:cs="Arial"/>
                <w:sz w:val="18"/>
                <w:szCs w:val="18"/>
              </w:rPr>
              <w:t xml:space="preserve">2019-02 </w:t>
            </w:r>
            <w:r w:rsidRPr="00820957">
              <w:rPr>
                <w:rFonts w:ascii="Arial" w:hAnsi="Arial" w:cs="Arial"/>
                <w:sz w:val="18"/>
                <w:szCs w:val="18"/>
              </w:rPr>
              <w:t>TPPT Meeting</w:t>
            </w:r>
          </w:p>
        </w:tc>
        <w:tc>
          <w:tcPr>
            <w:tcW w:w="2250" w:type="dxa"/>
          </w:tcPr>
          <w:p w14:paraId="6C56E89A" w14:textId="77777777" w:rsidR="000F6522" w:rsidRDefault="009D36FC" w:rsidP="000F6522">
            <w:pPr>
              <w:jc w:val="center"/>
              <w:rPr>
                <w:rFonts w:ascii="Arial" w:hAnsi="Arial" w:cs="Arial"/>
                <w:sz w:val="18"/>
                <w:szCs w:val="18"/>
              </w:rPr>
            </w:pPr>
            <w:r>
              <w:rPr>
                <w:rFonts w:ascii="Arial" w:hAnsi="Arial" w:cs="Arial"/>
                <w:sz w:val="18"/>
                <w:szCs w:val="18"/>
              </w:rPr>
              <w:t>PMRG to provide input</w:t>
            </w:r>
          </w:p>
          <w:p w14:paraId="03CEBEE0" w14:textId="77777777" w:rsidR="004B4BD5" w:rsidRPr="004B4BD5" w:rsidRDefault="004B4BD5" w:rsidP="004B4BD5">
            <w:pPr>
              <w:jc w:val="center"/>
              <w:rPr>
                <w:rFonts w:ascii="Arial" w:hAnsi="Arial" w:cs="Arial"/>
                <w:sz w:val="18"/>
                <w:szCs w:val="18"/>
              </w:rPr>
            </w:pPr>
            <w:r w:rsidRPr="004B4BD5">
              <w:rPr>
                <w:rFonts w:ascii="Arial" w:hAnsi="Arial" w:cs="Arial"/>
                <w:sz w:val="18"/>
                <w:szCs w:val="18"/>
              </w:rPr>
              <w:t>Low level of efficacy.</w:t>
            </w:r>
          </w:p>
          <w:p w14:paraId="10811A38" w14:textId="1D927E7F" w:rsidR="004B4BD5" w:rsidRPr="00820957" w:rsidRDefault="004B4BD5" w:rsidP="004B4BD5">
            <w:pPr>
              <w:jc w:val="center"/>
              <w:rPr>
                <w:rFonts w:ascii="Arial" w:hAnsi="Arial" w:cs="Arial"/>
                <w:sz w:val="18"/>
                <w:szCs w:val="18"/>
              </w:rPr>
            </w:pPr>
            <w:r w:rsidRPr="004B4BD5">
              <w:rPr>
                <w:rFonts w:ascii="Arial" w:hAnsi="Arial" w:cs="Arial"/>
                <w:sz w:val="18"/>
                <w:szCs w:val="18"/>
              </w:rPr>
              <w:t xml:space="preserve">Recognising the importance to have a PT for this pest, the TPPT </w:t>
            </w:r>
            <w:r>
              <w:rPr>
                <w:rFonts w:ascii="Arial" w:hAnsi="Arial" w:cs="Arial"/>
                <w:sz w:val="18"/>
                <w:szCs w:val="18"/>
              </w:rPr>
              <w:t>asked for PMRG input</w:t>
            </w:r>
            <w:r w:rsidRPr="004B4BD5">
              <w:rPr>
                <w:rFonts w:ascii="Arial" w:hAnsi="Arial" w:cs="Arial"/>
                <w:sz w:val="18"/>
                <w:szCs w:val="18"/>
              </w:rPr>
              <w:t>.</w:t>
            </w:r>
          </w:p>
        </w:tc>
      </w:tr>
      <w:tr w:rsidR="000F6522" w:rsidRPr="00E33DFD" w14:paraId="45E19C46" w14:textId="43D78ACB" w:rsidTr="000610EC">
        <w:trPr>
          <w:jc w:val="center"/>
        </w:trPr>
        <w:tc>
          <w:tcPr>
            <w:tcW w:w="535" w:type="dxa"/>
            <w:shd w:val="clear" w:color="auto" w:fill="auto"/>
            <w:vAlign w:val="center"/>
          </w:tcPr>
          <w:p w14:paraId="78D51A71" w14:textId="1E2D0CEF" w:rsidR="000F6522" w:rsidRPr="00E33DFD" w:rsidRDefault="000610EC" w:rsidP="007154F1">
            <w:pPr>
              <w:spacing w:before="120" w:after="120"/>
              <w:rPr>
                <w:rFonts w:ascii="Arial" w:hAnsi="Arial" w:cs="Arial"/>
                <w:b/>
                <w:sz w:val="18"/>
                <w:szCs w:val="18"/>
              </w:rPr>
            </w:pPr>
            <w:r>
              <w:rPr>
                <w:rFonts w:ascii="Arial" w:hAnsi="Arial" w:cs="Arial"/>
                <w:b/>
                <w:sz w:val="18"/>
                <w:szCs w:val="18"/>
              </w:rPr>
              <w:t>21</w:t>
            </w:r>
          </w:p>
        </w:tc>
        <w:tc>
          <w:tcPr>
            <w:tcW w:w="2520" w:type="dxa"/>
            <w:shd w:val="clear" w:color="auto" w:fill="auto"/>
            <w:vAlign w:val="center"/>
          </w:tcPr>
          <w:p w14:paraId="7FC5CE6D" w14:textId="13EF74D3" w:rsidR="000F6522" w:rsidRPr="00167258" w:rsidRDefault="000F6522" w:rsidP="000F6522">
            <w:pPr>
              <w:jc w:val="left"/>
              <w:rPr>
                <w:rFonts w:ascii="Arial" w:hAnsi="Arial" w:cs="Arial"/>
                <w:sz w:val="18"/>
                <w:szCs w:val="18"/>
              </w:rPr>
            </w:pPr>
            <w:r w:rsidRPr="00E33DFD">
              <w:rPr>
                <w:rFonts w:ascii="Arial" w:hAnsi="Arial" w:cs="Arial"/>
                <w:sz w:val="18"/>
                <w:szCs w:val="18"/>
              </w:rPr>
              <w:t xml:space="preserve">Irradiation treatment for </w:t>
            </w:r>
            <w:r w:rsidRPr="00E33DFD">
              <w:rPr>
                <w:rFonts w:ascii="Arial" w:hAnsi="Arial" w:cs="Arial"/>
                <w:i/>
                <w:sz w:val="18"/>
                <w:szCs w:val="18"/>
              </w:rPr>
              <w:t>Sternochetus frigidus</w:t>
            </w:r>
            <w:r>
              <w:rPr>
                <w:rFonts w:ascii="Arial" w:hAnsi="Arial" w:cs="Arial"/>
                <w:i/>
                <w:sz w:val="18"/>
                <w:szCs w:val="18"/>
              </w:rPr>
              <w:t xml:space="preserve"> </w:t>
            </w:r>
            <w:r>
              <w:rPr>
                <w:rFonts w:ascii="Arial" w:hAnsi="Arial" w:cs="Arial"/>
                <w:sz w:val="18"/>
                <w:szCs w:val="18"/>
              </w:rPr>
              <w:t>(</w:t>
            </w:r>
            <w:r w:rsidRPr="00E33DFD">
              <w:rPr>
                <w:rFonts w:ascii="Arial" w:hAnsi="Arial" w:cs="Arial"/>
                <w:sz w:val="18"/>
                <w:szCs w:val="18"/>
              </w:rPr>
              <w:t>2017-036</w:t>
            </w:r>
            <w:r>
              <w:rPr>
                <w:rFonts w:ascii="Arial" w:hAnsi="Arial" w:cs="Arial"/>
                <w:sz w:val="18"/>
                <w:szCs w:val="18"/>
              </w:rPr>
              <w:t>)</w:t>
            </w:r>
          </w:p>
        </w:tc>
        <w:tc>
          <w:tcPr>
            <w:tcW w:w="900" w:type="dxa"/>
            <w:shd w:val="clear" w:color="auto" w:fill="auto"/>
            <w:vAlign w:val="center"/>
          </w:tcPr>
          <w:p w14:paraId="628D2787" w14:textId="77777777" w:rsidR="000F6522" w:rsidRPr="00E33DFD" w:rsidRDefault="000F6522" w:rsidP="000F6522">
            <w:pPr>
              <w:rPr>
                <w:rFonts w:ascii="Arial" w:hAnsi="Arial" w:cs="Arial"/>
                <w:sz w:val="18"/>
                <w:szCs w:val="18"/>
              </w:rPr>
            </w:pPr>
            <w:r w:rsidRPr="00E33DFD">
              <w:rPr>
                <w:rFonts w:ascii="Arial" w:hAnsi="Arial" w:cs="Arial"/>
                <w:sz w:val="18"/>
                <w:szCs w:val="18"/>
              </w:rPr>
              <w:t>Philippines</w:t>
            </w:r>
          </w:p>
        </w:tc>
        <w:tc>
          <w:tcPr>
            <w:tcW w:w="990" w:type="dxa"/>
            <w:shd w:val="clear" w:color="auto" w:fill="auto"/>
            <w:vAlign w:val="center"/>
          </w:tcPr>
          <w:p w14:paraId="5C3250AA" w14:textId="4156022B" w:rsidR="000F6522" w:rsidRPr="00E33DFD" w:rsidRDefault="004C6A89" w:rsidP="000F6522">
            <w:pPr>
              <w:rPr>
                <w:rFonts w:ascii="Arial" w:hAnsi="Arial" w:cs="Arial"/>
                <w:sz w:val="18"/>
                <w:szCs w:val="18"/>
              </w:rPr>
            </w:pPr>
            <w:r>
              <w:rPr>
                <w:rFonts w:ascii="Arial" w:hAnsi="Arial" w:cs="Arial"/>
                <w:sz w:val="18"/>
                <w:szCs w:val="18"/>
              </w:rPr>
              <w:t>Enkerlin</w:t>
            </w:r>
          </w:p>
        </w:tc>
        <w:tc>
          <w:tcPr>
            <w:tcW w:w="1080" w:type="dxa"/>
            <w:shd w:val="clear" w:color="auto" w:fill="auto"/>
            <w:vAlign w:val="center"/>
          </w:tcPr>
          <w:p w14:paraId="114D75CF" w14:textId="77777777" w:rsidR="000F6522" w:rsidRPr="00E33DFD" w:rsidRDefault="000F6522" w:rsidP="000F6522">
            <w:pPr>
              <w:jc w:val="left"/>
              <w:rPr>
                <w:rFonts w:ascii="Arial" w:hAnsi="Arial" w:cs="Arial"/>
                <w:sz w:val="18"/>
                <w:szCs w:val="18"/>
              </w:rPr>
            </w:pPr>
          </w:p>
        </w:tc>
        <w:tc>
          <w:tcPr>
            <w:tcW w:w="1440" w:type="dxa"/>
            <w:shd w:val="clear" w:color="auto" w:fill="auto"/>
            <w:vAlign w:val="center"/>
          </w:tcPr>
          <w:p w14:paraId="63AD36D3"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2</w:t>
            </w:r>
          </w:p>
        </w:tc>
        <w:tc>
          <w:tcPr>
            <w:tcW w:w="1530" w:type="dxa"/>
            <w:shd w:val="clear" w:color="auto" w:fill="auto"/>
          </w:tcPr>
          <w:p w14:paraId="071D3870" w14:textId="5576CF5C" w:rsidR="000F6522" w:rsidRPr="00E33DFD" w:rsidRDefault="000F6522" w:rsidP="000F6522">
            <w:pPr>
              <w:jc w:val="center"/>
              <w:rPr>
                <w:rFonts w:ascii="Arial" w:hAnsi="Arial" w:cs="Arial"/>
                <w:sz w:val="18"/>
                <w:szCs w:val="18"/>
              </w:rPr>
            </w:pPr>
            <w:r w:rsidRPr="00E33DFD">
              <w:rPr>
                <w:rFonts w:ascii="Arial" w:hAnsi="Arial" w:cs="Arial"/>
                <w:sz w:val="18"/>
                <w:szCs w:val="18"/>
              </w:rPr>
              <w:t>Yes</w:t>
            </w:r>
            <w:r>
              <w:rPr>
                <w:rFonts w:ascii="Arial" w:hAnsi="Arial" w:cs="Arial"/>
                <w:sz w:val="18"/>
                <w:szCs w:val="18"/>
              </w:rPr>
              <w:t xml:space="preserve"> (response 2018-08-24)</w:t>
            </w:r>
          </w:p>
        </w:tc>
        <w:tc>
          <w:tcPr>
            <w:tcW w:w="2250" w:type="dxa"/>
            <w:shd w:val="clear" w:color="auto" w:fill="auto"/>
          </w:tcPr>
          <w:p w14:paraId="0C20C1F6" w14:textId="77777777" w:rsidR="000F6522" w:rsidRDefault="000F6522" w:rsidP="000F6522">
            <w:pPr>
              <w:jc w:val="center"/>
              <w:rPr>
                <w:rFonts w:ascii="Arial" w:hAnsi="Arial" w:cs="Arial"/>
                <w:sz w:val="18"/>
                <w:szCs w:val="18"/>
              </w:rPr>
            </w:pPr>
            <w:r w:rsidRPr="00820957">
              <w:rPr>
                <w:rFonts w:ascii="Arial" w:hAnsi="Arial" w:cs="Arial"/>
                <w:sz w:val="18"/>
                <w:szCs w:val="18"/>
              </w:rPr>
              <w:t>2018-03 TPPT Meeting</w:t>
            </w:r>
          </w:p>
          <w:p w14:paraId="070AD6DD" w14:textId="086315EA" w:rsidR="000F6522" w:rsidRPr="00E33DFD" w:rsidRDefault="000F6522" w:rsidP="000F6522">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tcPr>
          <w:p w14:paraId="3EF46D48" w14:textId="3F2E5AF6" w:rsidR="000F6522" w:rsidRPr="00820957" w:rsidRDefault="000F6522" w:rsidP="007154F1">
            <w:pPr>
              <w:jc w:val="center"/>
              <w:rPr>
                <w:rFonts w:ascii="Arial" w:hAnsi="Arial" w:cs="Arial"/>
                <w:sz w:val="18"/>
                <w:szCs w:val="18"/>
              </w:rPr>
            </w:pPr>
            <w:r>
              <w:rPr>
                <w:rFonts w:ascii="Arial" w:hAnsi="Arial" w:cs="Arial"/>
                <w:sz w:val="18"/>
                <w:szCs w:val="18"/>
              </w:rPr>
              <w:t>To ask</w:t>
            </w:r>
            <w:r w:rsidRPr="00DE3E39">
              <w:rPr>
                <w:rFonts w:ascii="Arial" w:hAnsi="Arial" w:cs="Arial"/>
                <w:sz w:val="18"/>
                <w:szCs w:val="18"/>
              </w:rPr>
              <w:t xml:space="preserve"> the submitter</w:t>
            </w:r>
            <w:r>
              <w:rPr>
                <w:rFonts w:ascii="Arial" w:hAnsi="Arial" w:cs="Arial"/>
                <w:sz w:val="18"/>
                <w:szCs w:val="18"/>
              </w:rPr>
              <w:t xml:space="preserve"> of the draft PT </w:t>
            </w:r>
            <w:r w:rsidRPr="00DE3E39">
              <w:rPr>
                <w:rFonts w:ascii="Arial" w:hAnsi="Arial" w:cs="Arial"/>
                <w:sz w:val="18"/>
                <w:szCs w:val="18"/>
              </w:rPr>
              <w:t>to provide additional clarification on the issues specified in the 2019 July TPPT report.</w:t>
            </w:r>
          </w:p>
        </w:tc>
      </w:tr>
      <w:tr w:rsidR="000F6522" w:rsidRPr="00E33DFD" w14:paraId="4EDDB9DB" w14:textId="42112D56" w:rsidTr="000610EC">
        <w:trPr>
          <w:trHeight w:val="971"/>
          <w:jc w:val="center"/>
        </w:trPr>
        <w:tc>
          <w:tcPr>
            <w:tcW w:w="535" w:type="dxa"/>
            <w:shd w:val="clear" w:color="auto" w:fill="auto"/>
          </w:tcPr>
          <w:p w14:paraId="02CF006E" w14:textId="1B9E0131" w:rsidR="000F6522" w:rsidRPr="00E33DFD" w:rsidRDefault="000610EC" w:rsidP="007154F1">
            <w:pPr>
              <w:spacing w:before="120" w:after="120"/>
              <w:rPr>
                <w:rFonts w:ascii="Arial" w:hAnsi="Arial" w:cs="Arial"/>
                <w:b/>
                <w:sz w:val="18"/>
                <w:szCs w:val="18"/>
              </w:rPr>
            </w:pPr>
            <w:r>
              <w:rPr>
                <w:rFonts w:ascii="Arial" w:hAnsi="Arial" w:cs="Arial"/>
                <w:b/>
                <w:sz w:val="18"/>
                <w:szCs w:val="18"/>
              </w:rPr>
              <w:t>22</w:t>
            </w:r>
          </w:p>
        </w:tc>
        <w:tc>
          <w:tcPr>
            <w:tcW w:w="2520" w:type="dxa"/>
            <w:shd w:val="clear" w:color="auto" w:fill="auto"/>
          </w:tcPr>
          <w:p w14:paraId="4FCE7DA8" w14:textId="77777777" w:rsidR="000F6522" w:rsidRPr="00E33DFD" w:rsidRDefault="000F6522" w:rsidP="000F6522">
            <w:pPr>
              <w:jc w:val="left"/>
              <w:rPr>
                <w:rFonts w:ascii="Arial" w:hAnsi="Arial" w:cs="Arial"/>
                <w:sz w:val="18"/>
                <w:szCs w:val="18"/>
              </w:rPr>
            </w:pPr>
            <w:r w:rsidRPr="00E33DFD">
              <w:rPr>
                <w:rFonts w:ascii="Arial" w:hAnsi="Arial" w:cs="Arial"/>
                <w:sz w:val="18"/>
                <w:szCs w:val="18"/>
              </w:rPr>
              <w:t xml:space="preserve">Phytosanitary irradiation treatment of fresh commodities against </w:t>
            </w:r>
            <w:r w:rsidRPr="00E33DFD">
              <w:rPr>
                <w:rFonts w:ascii="Arial" w:hAnsi="Arial" w:cs="Arial"/>
                <w:i/>
                <w:sz w:val="18"/>
                <w:szCs w:val="18"/>
              </w:rPr>
              <w:t>Liriomyza sativa</w:t>
            </w:r>
          </w:p>
          <w:p w14:paraId="3FB77497" w14:textId="1028C71A" w:rsidR="000F6522" w:rsidRPr="00E33DFD" w:rsidRDefault="000F6522" w:rsidP="000F6522">
            <w:pPr>
              <w:jc w:val="left"/>
              <w:rPr>
                <w:rFonts w:ascii="Arial" w:hAnsi="Arial" w:cs="Arial"/>
                <w:sz w:val="18"/>
                <w:szCs w:val="18"/>
              </w:rPr>
            </w:pPr>
            <w:r w:rsidRPr="00E33DFD">
              <w:rPr>
                <w:rFonts w:ascii="Arial" w:hAnsi="Arial" w:cs="Arial"/>
                <w:sz w:val="18"/>
                <w:szCs w:val="18"/>
              </w:rPr>
              <w:t xml:space="preserve">Blanchard, </w:t>
            </w:r>
            <w:r w:rsidRPr="00E33DFD">
              <w:rPr>
                <w:rFonts w:ascii="Arial" w:hAnsi="Arial" w:cs="Arial"/>
                <w:i/>
                <w:sz w:val="18"/>
                <w:szCs w:val="18"/>
              </w:rPr>
              <w:t>L. trifolii</w:t>
            </w:r>
            <w:r w:rsidRPr="00E33DFD">
              <w:rPr>
                <w:rFonts w:ascii="Arial" w:hAnsi="Arial" w:cs="Arial"/>
                <w:sz w:val="18"/>
                <w:szCs w:val="18"/>
              </w:rPr>
              <w:t xml:space="preserve"> (Burgess) and </w:t>
            </w:r>
            <w:r w:rsidRPr="00E33DFD">
              <w:rPr>
                <w:rFonts w:ascii="Arial" w:hAnsi="Arial" w:cs="Arial"/>
                <w:i/>
                <w:sz w:val="18"/>
                <w:szCs w:val="18"/>
              </w:rPr>
              <w:t>L. huidobrensis</w:t>
            </w:r>
            <w:r w:rsidRPr="00E33DFD">
              <w:rPr>
                <w:rFonts w:ascii="Arial" w:hAnsi="Arial" w:cs="Arial"/>
                <w:sz w:val="18"/>
                <w:szCs w:val="18"/>
              </w:rPr>
              <w:t xml:space="preserve"> (Blanchard)</w:t>
            </w:r>
            <w:r>
              <w:rPr>
                <w:rFonts w:ascii="Arial" w:hAnsi="Arial" w:cs="Arial"/>
                <w:sz w:val="18"/>
                <w:szCs w:val="18"/>
              </w:rPr>
              <w:t xml:space="preserve"> (</w:t>
            </w:r>
            <w:r w:rsidRPr="00E33DFD">
              <w:rPr>
                <w:rFonts w:ascii="Arial" w:hAnsi="Arial" w:cs="Arial"/>
                <w:sz w:val="18"/>
                <w:szCs w:val="18"/>
              </w:rPr>
              <w:t>2018-001</w:t>
            </w:r>
            <w:r>
              <w:rPr>
                <w:rFonts w:ascii="Arial" w:hAnsi="Arial" w:cs="Arial"/>
                <w:sz w:val="18"/>
                <w:szCs w:val="18"/>
              </w:rPr>
              <w:t>)</w:t>
            </w:r>
          </w:p>
        </w:tc>
        <w:tc>
          <w:tcPr>
            <w:tcW w:w="900" w:type="dxa"/>
            <w:shd w:val="clear" w:color="auto" w:fill="auto"/>
            <w:vAlign w:val="center"/>
          </w:tcPr>
          <w:p w14:paraId="7C00A788" w14:textId="77777777" w:rsidR="000F6522" w:rsidRPr="00E33DFD" w:rsidRDefault="000F6522" w:rsidP="000F6522">
            <w:pPr>
              <w:rPr>
                <w:rFonts w:ascii="Arial" w:hAnsi="Arial" w:cs="Arial"/>
                <w:sz w:val="18"/>
                <w:szCs w:val="18"/>
              </w:rPr>
            </w:pPr>
            <w:r w:rsidRPr="00E33DFD">
              <w:rPr>
                <w:rFonts w:ascii="Arial" w:hAnsi="Arial" w:cs="Arial"/>
                <w:sz w:val="18"/>
                <w:szCs w:val="18"/>
              </w:rPr>
              <w:t>Turkey</w:t>
            </w:r>
          </w:p>
        </w:tc>
        <w:tc>
          <w:tcPr>
            <w:tcW w:w="990" w:type="dxa"/>
            <w:shd w:val="clear" w:color="auto" w:fill="auto"/>
            <w:vAlign w:val="center"/>
          </w:tcPr>
          <w:p w14:paraId="40281513" w14:textId="17A078EA" w:rsidR="000F6522" w:rsidRPr="00E33DFD" w:rsidRDefault="004C6A89" w:rsidP="000F6522">
            <w:pPr>
              <w:rPr>
                <w:rFonts w:ascii="Arial" w:hAnsi="Arial" w:cs="Arial"/>
                <w:sz w:val="18"/>
                <w:szCs w:val="18"/>
              </w:rPr>
            </w:pPr>
            <w:r>
              <w:rPr>
                <w:rFonts w:ascii="Arial" w:hAnsi="Arial" w:cs="Arial"/>
                <w:sz w:val="18"/>
                <w:szCs w:val="18"/>
              </w:rPr>
              <w:t>Enkerlin</w:t>
            </w:r>
          </w:p>
        </w:tc>
        <w:tc>
          <w:tcPr>
            <w:tcW w:w="1080" w:type="dxa"/>
            <w:shd w:val="clear" w:color="auto" w:fill="auto"/>
            <w:vAlign w:val="center"/>
          </w:tcPr>
          <w:p w14:paraId="5CBD5FBA" w14:textId="77777777" w:rsidR="000F6522" w:rsidRPr="00E33DFD" w:rsidRDefault="000F6522" w:rsidP="000F6522">
            <w:pPr>
              <w:jc w:val="left"/>
              <w:rPr>
                <w:rFonts w:ascii="Arial" w:hAnsi="Arial" w:cs="Arial"/>
                <w:sz w:val="18"/>
                <w:szCs w:val="18"/>
              </w:rPr>
            </w:pPr>
            <w:r>
              <w:rPr>
                <w:rFonts w:ascii="Arial" w:hAnsi="Arial" w:cs="Arial"/>
                <w:sz w:val="18"/>
                <w:szCs w:val="18"/>
              </w:rPr>
              <w:t>Y</w:t>
            </w:r>
            <w:r w:rsidRPr="00E33DFD">
              <w:rPr>
                <w:rFonts w:ascii="Arial" w:hAnsi="Arial" w:cs="Arial"/>
                <w:sz w:val="18"/>
                <w:szCs w:val="18"/>
              </w:rPr>
              <w:t>es</w:t>
            </w:r>
          </w:p>
        </w:tc>
        <w:tc>
          <w:tcPr>
            <w:tcW w:w="1440" w:type="dxa"/>
            <w:shd w:val="clear" w:color="auto" w:fill="auto"/>
            <w:vAlign w:val="center"/>
          </w:tcPr>
          <w:p w14:paraId="680E5D00"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2</w:t>
            </w:r>
          </w:p>
        </w:tc>
        <w:tc>
          <w:tcPr>
            <w:tcW w:w="1530" w:type="dxa"/>
            <w:shd w:val="clear" w:color="auto" w:fill="auto"/>
          </w:tcPr>
          <w:p w14:paraId="0A12C190"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yes</w:t>
            </w:r>
          </w:p>
        </w:tc>
        <w:tc>
          <w:tcPr>
            <w:tcW w:w="2250" w:type="dxa"/>
            <w:shd w:val="clear" w:color="auto" w:fill="auto"/>
          </w:tcPr>
          <w:p w14:paraId="0C986EC2" w14:textId="77777777" w:rsidR="000F6522" w:rsidRPr="00E33DFD" w:rsidRDefault="000F6522" w:rsidP="000F6522">
            <w:pPr>
              <w:jc w:val="center"/>
              <w:rPr>
                <w:rFonts w:ascii="Arial" w:hAnsi="Arial" w:cs="Arial"/>
                <w:sz w:val="18"/>
                <w:szCs w:val="18"/>
              </w:rPr>
            </w:pPr>
            <w:r>
              <w:rPr>
                <w:rFonts w:ascii="Arial" w:hAnsi="Arial" w:cs="Arial"/>
                <w:sz w:val="18"/>
                <w:szCs w:val="18"/>
              </w:rPr>
              <w:t>2018-03 TPPT Meeting</w:t>
            </w:r>
          </w:p>
        </w:tc>
        <w:tc>
          <w:tcPr>
            <w:tcW w:w="2250" w:type="dxa"/>
          </w:tcPr>
          <w:p w14:paraId="28050F57" w14:textId="5CD88592" w:rsidR="000F6522" w:rsidRDefault="004B4BD5" w:rsidP="000F6522">
            <w:pPr>
              <w:jc w:val="center"/>
              <w:rPr>
                <w:rFonts w:ascii="Arial" w:hAnsi="Arial" w:cs="Arial"/>
                <w:sz w:val="18"/>
                <w:szCs w:val="18"/>
              </w:rPr>
            </w:pPr>
            <w:r w:rsidRPr="004B4BD5">
              <w:rPr>
                <w:rFonts w:ascii="Arial" w:hAnsi="Arial" w:cs="Arial"/>
                <w:sz w:val="18"/>
                <w:szCs w:val="18"/>
              </w:rPr>
              <w:t>On hold until further discussion by the SC (not supported by the submitter)</w:t>
            </w:r>
          </w:p>
        </w:tc>
      </w:tr>
      <w:tr w:rsidR="000F6522" w:rsidRPr="00E33DFD" w14:paraId="06A0034C" w14:textId="652A40F0" w:rsidTr="000610EC">
        <w:trPr>
          <w:trHeight w:val="971"/>
          <w:jc w:val="center"/>
        </w:trPr>
        <w:tc>
          <w:tcPr>
            <w:tcW w:w="535" w:type="dxa"/>
            <w:shd w:val="clear" w:color="auto" w:fill="auto"/>
            <w:vAlign w:val="center"/>
          </w:tcPr>
          <w:p w14:paraId="322A7CA0" w14:textId="024B60C2" w:rsidR="000F6522" w:rsidRDefault="000610EC" w:rsidP="007154F1">
            <w:pPr>
              <w:spacing w:before="120" w:after="120"/>
              <w:rPr>
                <w:rFonts w:ascii="Arial" w:hAnsi="Arial" w:cs="Arial"/>
                <w:b/>
                <w:sz w:val="18"/>
                <w:szCs w:val="18"/>
              </w:rPr>
            </w:pPr>
            <w:r>
              <w:rPr>
                <w:rFonts w:ascii="Arial" w:hAnsi="Arial" w:cs="Arial"/>
                <w:b/>
                <w:sz w:val="18"/>
                <w:szCs w:val="18"/>
              </w:rPr>
              <w:t>23</w:t>
            </w:r>
          </w:p>
        </w:tc>
        <w:tc>
          <w:tcPr>
            <w:tcW w:w="2520" w:type="dxa"/>
            <w:shd w:val="clear" w:color="auto" w:fill="auto"/>
            <w:vAlign w:val="center"/>
          </w:tcPr>
          <w:p w14:paraId="318A1266" w14:textId="7B051D62" w:rsidR="000F6522" w:rsidRPr="00E33DFD" w:rsidRDefault="000F6522" w:rsidP="000F6522">
            <w:pPr>
              <w:jc w:val="left"/>
              <w:rPr>
                <w:rFonts w:ascii="Arial" w:hAnsi="Arial" w:cs="Arial"/>
                <w:sz w:val="18"/>
                <w:szCs w:val="18"/>
              </w:rPr>
            </w:pPr>
            <w:r w:rsidRPr="00E33DFD">
              <w:rPr>
                <w:rFonts w:ascii="Arial" w:hAnsi="Arial" w:cs="Arial"/>
                <w:sz w:val="18"/>
                <w:szCs w:val="18"/>
              </w:rPr>
              <w:t>CATTS (Controlled Atmosphere/Temperature Treatment System) treatments against codling moth (</w:t>
            </w:r>
            <w:r w:rsidRPr="00E33DFD">
              <w:rPr>
                <w:rFonts w:ascii="Arial" w:hAnsi="Arial" w:cs="Arial"/>
                <w:i/>
                <w:sz w:val="18"/>
                <w:szCs w:val="18"/>
              </w:rPr>
              <w:t>Cydia pomonella</w:t>
            </w:r>
            <w:r w:rsidRPr="00E33DFD">
              <w:rPr>
                <w:rFonts w:ascii="Arial" w:hAnsi="Arial" w:cs="Arial"/>
                <w:sz w:val="18"/>
                <w:szCs w:val="18"/>
              </w:rPr>
              <w:t>) and western cherry fruit fly (</w:t>
            </w:r>
            <w:r w:rsidRPr="00E33DFD">
              <w:rPr>
                <w:rFonts w:ascii="Arial" w:hAnsi="Arial" w:cs="Arial"/>
                <w:i/>
                <w:sz w:val="18"/>
                <w:szCs w:val="18"/>
              </w:rPr>
              <w:t>Rhagoletis indifferens</w:t>
            </w:r>
            <w:r w:rsidRPr="00E33DFD">
              <w:rPr>
                <w:rFonts w:ascii="Arial" w:hAnsi="Arial" w:cs="Arial"/>
                <w:sz w:val="18"/>
                <w:szCs w:val="18"/>
              </w:rPr>
              <w:t>) in cherry</w:t>
            </w:r>
            <w:r>
              <w:rPr>
                <w:rFonts w:ascii="Arial" w:hAnsi="Arial" w:cs="Arial"/>
                <w:sz w:val="18"/>
                <w:szCs w:val="18"/>
              </w:rPr>
              <w:t xml:space="preserve"> (</w:t>
            </w:r>
            <w:r w:rsidRPr="00E33DFD">
              <w:rPr>
                <w:rFonts w:ascii="Arial" w:hAnsi="Arial" w:cs="Arial"/>
                <w:sz w:val="18"/>
                <w:szCs w:val="18"/>
              </w:rPr>
              <w:t>2017-037</w:t>
            </w:r>
            <w:r>
              <w:rPr>
                <w:rFonts w:ascii="Arial" w:hAnsi="Arial" w:cs="Arial"/>
                <w:sz w:val="18"/>
                <w:szCs w:val="18"/>
              </w:rPr>
              <w:t>)</w:t>
            </w:r>
          </w:p>
        </w:tc>
        <w:tc>
          <w:tcPr>
            <w:tcW w:w="900" w:type="dxa"/>
            <w:shd w:val="clear" w:color="auto" w:fill="auto"/>
            <w:vAlign w:val="center"/>
          </w:tcPr>
          <w:p w14:paraId="18F09CC9" w14:textId="3FE95D4F" w:rsidR="000F6522" w:rsidRPr="00E33DFD" w:rsidRDefault="000F6522" w:rsidP="000F6522">
            <w:pPr>
              <w:rPr>
                <w:rFonts w:ascii="Arial" w:hAnsi="Arial" w:cs="Arial"/>
                <w:sz w:val="18"/>
                <w:szCs w:val="18"/>
              </w:rPr>
            </w:pPr>
            <w:r w:rsidRPr="00E33DFD">
              <w:rPr>
                <w:rFonts w:ascii="Arial" w:hAnsi="Arial" w:cs="Arial"/>
                <w:sz w:val="18"/>
                <w:szCs w:val="18"/>
              </w:rPr>
              <w:t>USA</w:t>
            </w:r>
          </w:p>
        </w:tc>
        <w:tc>
          <w:tcPr>
            <w:tcW w:w="990" w:type="dxa"/>
            <w:shd w:val="clear" w:color="auto" w:fill="auto"/>
            <w:vAlign w:val="center"/>
          </w:tcPr>
          <w:p w14:paraId="61BB9AAB" w14:textId="76AD88E5" w:rsidR="000F6522" w:rsidRPr="00E33DFD" w:rsidRDefault="000F6522" w:rsidP="000F6522">
            <w:pPr>
              <w:rPr>
                <w:rFonts w:ascii="Arial" w:hAnsi="Arial" w:cs="Arial"/>
                <w:sz w:val="18"/>
                <w:szCs w:val="18"/>
              </w:rPr>
            </w:pPr>
            <w:r w:rsidRPr="00E33DFD">
              <w:rPr>
                <w:rFonts w:ascii="Arial" w:hAnsi="Arial" w:cs="Arial"/>
                <w:sz w:val="18"/>
                <w:szCs w:val="18"/>
              </w:rPr>
              <w:t>Ormsby</w:t>
            </w:r>
          </w:p>
        </w:tc>
        <w:tc>
          <w:tcPr>
            <w:tcW w:w="1080" w:type="dxa"/>
            <w:shd w:val="clear" w:color="auto" w:fill="auto"/>
            <w:vAlign w:val="center"/>
          </w:tcPr>
          <w:p w14:paraId="75296F2E" w14:textId="7A69BA4A" w:rsidR="000F6522" w:rsidRDefault="000F6522" w:rsidP="000F6522">
            <w:pPr>
              <w:jc w:val="left"/>
              <w:rPr>
                <w:rFonts w:ascii="Arial" w:hAnsi="Arial" w:cs="Arial"/>
                <w:sz w:val="18"/>
                <w:szCs w:val="18"/>
              </w:rPr>
            </w:pPr>
            <w:r>
              <w:rPr>
                <w:rFonts w:ascii="Arial" w:hAnsi="Arial" w:cs="Arial"/>
                <w:sz w:val="18"/>
                <w:szCs w:val="18"/>
              </w:rPr>
              <w:t>Y</w:t>
            </w:r>
            <w:r w:rsidRPr="00E33DFD">
              <w:rPr>
                <w:rFonts w:ascii="Arial" w:hAnsi="Arial" w:cs="Arial"/>
                <w:sz w:val="18"/>
                <w:szCs w:val="18"/>
              </w:rPr>
              <w:t>es</w:t>
            </w:r>
          </w:p>
        </w:tc>
        <w:tc>
          <w:tcPr>
            <w:tcW w:w="1440" w:type="dxa"/>
            <w:shd w:val="clear" w:color="auto" w:fill="auto"/>
            <w:vAlign w:val="center"/>
          </w:tcPr>
          <w:p w14:paraId="519B287A" w14:textId="67B67F96" w:rsidR="000F6522" w:rsidRPr="00E33DFD" w:rsidRDefault="000F6522" w:rsidP="000F6522">
            <w:pPr>
              <w:jc w:val="center"/>
              <w:rPr>
                <w:rFonts w:ascii="Arial" w:hAnsi="Arial" w:cs="Arial"/>
                <w:sz w:val="18"/>
                <w:szCs w:val="18"/>
              </w:rPr>
            </w:pPr>
            <w:r>
              <w:rPr>
                <w:rFonts w:ascii="Arial" w:hAnsi="Arial" w:cs="Arial"/>
                <w:sz w:val="18"/>
                <w:szCs w:val="18"/>
              </w:rPr>
              <w:t>3</w:t>
            </w:r>
          </w:p>
        </w:tc>
        <w:tc>
          <w:tcPr>
            <w:tcW w:w="1530" w:type="dxa"/>
            <w:shd w:val="clear" w:color="auto" w:fill="auto"/>
          </w:tcPr>
          <w:p w14:paraId="486CB865" w14:textId="77777777" w:rsidR="000F6522" w:rsidRPr="00E33DFD" w:rsidRDefault="000F6522" w:rsidP="000F6522">
            <w:pPr>
              <w:jc w:val="center"/>
              <w:rPr>
                <w:rFonts w:ascii="Arial" w:hAnsi="Arial" w:cs="Arial"/>
                <w:sz w:val="18"/>
                <w:szCs w:val="18"/>
              </w:rPr>
            </w:pPr>
          </w:p>
        </w:tc>
        <w:tc>
          <w:tcPr>
            <w:tcW w:w="2250" w:type="dxa"/>
            <w:shd w:val="clear" w:color="auto" w:fill="auto"/>
          </w:tcPr>
          <w:p w14:paraId="69607D7E" w14:textId="77777777" w:rsidR="000F6522" w:rsidRDefault="000F6522" w:rsidP="000F6522">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0DEADFFF" w14:textId="29CA4654" w:rsidR="000F6522" w:rsidRDefault="000F6522" w:rsidP="000F6522">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tcPr>
          <w:p w14:paraId="210A2A34" w14:textId="5079BC48" w:rsidR="000F6522" w:rsidRDefault="000F6522" w:rsidP="007154F1">
            <w:pPr>
              <w:jc w:val="center"/>
              <w:rPr>
                <w:rFonts w:ascii="Arial" w:hAnsi="Arial" w:cs="Arial"/>
                <w:sz w:val="18"/>
                <w:szCs w:val="18"/>
              </w:rPr>
            </w:pPr>
            <w:r>
              <w:rPr>
                <w:rFonts w:ascii="Arial" w:hAnsi="Arial" w:cs="Arial"/>
                <w:sz w:val="18"/>
                <w:szCs w:val="18"/>
              </w:rPr>
              <w:t>T</w:t>
            </w:r>
            <w:r w:rsidRPr="00B029B8">
              <w:rPr>
                <w:rFonts w:ascii="Arial" w:hAnsi="Arial" w:cs="Arial"/>
                <w:sz w:val="18"/>
                <w:szCs w:val="18"/>
              </w:rPr>
              <w:t xml:space="preserve">o review the submitted information again, draft the PT and clarify any further details with the submitter as necessary before </w:t>
            </w:r>
            <w:r>
              <w:rPr>
                <w:rFonts w:ascii="Arial" w:hAnsi="Arial" w:cs="Arial"/>
                <w:sz w:val="18"/>
                <w:szCs w:val="18"/>
              </w:rPr>
              <w:t>presenting it to the TPPT again</w:t>
            </w:r>
          </w:p>
        </w:tc>
      </w:tr>
      <w:tr w:rsidR="000F6522" w:rsidRPr="00E33DFD" w14:paraId="13AC87CF" w14:textId="1E01DFC4" w:rsidTr="00096502">
        <w:trPr>
          <w:trHeight w:val="971"/>
          <w:jc w:val="center"/>
        </w:trPr>
        <w:tc>
          <w:tcPr>
            <w:tcW w:w="535" w:type="dxa"/>
            <w:shd w:val="clear" w:color="auto" w:fill="FFF2CC" w:themeFill="accent4" w:themeFillTint="33"/>
            <w:vAlign w:val="center"/>
          </w:tcPr>
          <w:p w14:paraId="4726AB4A" w14:textId="20CBAB59" w:rsidR="000F6522" w:rsidRDefault="000610EC" w:rsidP="007154F1">
            <w:pPr>
              <w:spacing w:before="120" w:after="120"/>
              <w:rPr>
                <w:rFonts w:ascii="Arial" w:hAnsi="Arial" w:cs="Arial"/>
                <w:b/>
                <w:sz w:val="18"/>
                <w:szCs w:val="18"/>
              </w:rPr>
            </w:pPr>
            <w:r>
              <w:rPr>
                <w:rFonts w:ascii="Arial" w:hAnsi="Arial" w:cs="Arial"/>
                <w:b/>
                <w:sz w:val="18"/>
                <w:szCs w:val="18"/>
              </w:rPr>
              <w:t>24</w:t>
            </w:r>
          </w:p>
        </w:tc>
        <w:tc>
          <w:tcPr>
            <w:tcW w:w="2520" w:type="dxa"/>
            <w:shd w:val="clear" w:color="auto" w:fill="FFF2CC" w:themeFill="accent4" w:themeFillTint="33"/>
          </w:tcPr>
          <w:p w14:paraId="7F77B97A" w14:textId="0F08CE7B" w:rsidR="000F6522" w:rsidRPr="00E33DFD" w:rsidRDefault="000F6522" w:rsidP="000F6522">
            <w:pPr>
              <w:jc w:val="left"/>
              <w:rPr>
                <w:rFonts w:ascii="Arial" w:hAnsi="Arial" w:cs="Arial"/>
                <w:sz w:val="18"/>
                <w:szCs w:val="18"/>
              </w:rPr>
            </w:pPr>
            <w:r w:rsidRPr="003C03AC">
              <w:rPr>
                <w:rFonts w:ascii="Arial" w:hAnsi="Arial" w:cs="Arial"/>
                <w:sz w:val="18"/>
                <w:szCs w:val="18"/>
              </w:rPr>
              <w:t xml:space="preserve">Vapour heat - modified atmosphere treatment for </w:t>
            </w:r>
            <w:r w:rsidRPr="007154F1">
              <w:rPr>
                <w:rFonts w:ascii="Arial" w:hAnsi="Arial" w:cs="Arial"/>
                <w:i/>
                <w:sz w:val="18"/>
                <w:szCs w:val="18"/>
              </w:rPr>
              <w:t>Cydia pomonella</w:t>
            </w:r>
            <w:r w:rsidRPr="003C03AC">
              <w:rPr>
                <w:rFonts w:ascii="Arial" w:hAnsi="Arial" w:cs="Arial"/>
                <w:sz w:val="18"/>
                <w:szCs w:val="18"/>
              </w:rPr>
              <w:t xml:space="preserve"> and </w:t>
            </w:r>
            <w:r w:rsidRPr="007154F1">
              <w:rPr>
                <w:rFonts w:ascii="Arial" w:hAnsi="Arial" w:cs="Arial"/>
                <w:i/>
                <w:sz w:val="18"/>
                <w:szCs w:val="18"/>
              </w:rPr>
              <w:t>Grapholita molesta</w:t>
            </w:r>
            <w:r w:rsidRPr="003C03AC">
              <w:rPr>
                <w:rFonts w:ascii="Arial" w:hAnsi="Arial" w:cs="Arial"/>
                <w:sz w:val="18"/>
                <w:szCs w:val="18"/>
              </w:rPr>
              <w:t xml:space="preserve"> in fruit of </w:t>
            </w:r>
            <w:r w:rsidRPr="007154F1">
              <w:rPr>
                <w:rFonts w:ascii="Arial" w:hAnsi="Arial" w:cs="Arial"/>
                <w:i/>
                <w:sz w:val="18"/>
                <w:szCs w:val="18"/>
              </w:rPr>
              <w:t>Malus pumila</w:t>
            </w:r>
            <w:r w:rsidRPr="003C03AC">
              <w:rPr>
                <w:rFonts w:ascii="Arial" w:hAnsi="Arial" w:cs="Arial"/>
                <w:sz w:val="18"/>
                <w:szCs w:val="18"/>
              </w:rPr>
              <w:t xml:space="preserve"> and </w:t>
            </w:r>
            <w:r w:rsidRPr="007154F1">
              <w:rPr>
                <w:rFonts w:ascii="Arial" w:hAnsi="Arial" w:cs="Arial"/>
                <w:i/>
                <w:sz w:val="18"/>
                <w:szCs w:val="18"/>
              </w:rPr>
              <w:t>Prunus persica</w:t>
            </w:r>
            <w:r w:rsidRPr="003C03AC">
              <w:rPr>
                <w:rFonts w:ascii="Arial" w:hAnsi="Arial" w:cs="Arial"/>
                <w:sz w:val="18"/>
                <w:szCs w:val="18"/>
              </w:rPr>
              <w:t xml:space="preserve"> (2017-038)</w:t>
            </w:r>
          </w:p>
        </w:tc>
        <w:tc>
          <w:tcPr>
            <w:tcW w:w="900" w:type="dxa"/>
            <w:shd w:val="clear" w:color="auto" w:fill="FFF2CC" w:themeFill="accent4" w:themeFillTint="33"/>
            <w:vAlign w:val="center"/>
          </w:tcPr>
          <w:p w14:paraId="2F138A69" w14:textId="6BC6CDC6" w:rsidR="000F6522" w:rsidRPr="00E33DFD" w:rsidRDefault="000F6522" w:rsidP="000F6522">
            <w:pPr>
              <w:rPr>
                <w:rFonts w:ascii="Arial" w:hAnsi="Arial" w:cs="Arial"/>
                <w:sz w:val="18"/>
                <w:szCs w:val="18"/>
              </w:rPr>
            </w:pPr>
            <w:r w:rsidRPr="00E33DFD">
              <w:rPr>
                <w:rFonts w:ascii="Arial" w:hAnsi="Arial" w:cs="Arial"/>
                <w:sz w:val="18"/>
                <w:szCs w:val="18"/>
              </w:rPr>
              <w:t>USA</w:t>
            </w:r>
          </w:p>
        </w:tc>
        <w:tc>
          <w:tcPr>
            <w:tcW w:w="990" w:type="dxa"/>
            <w:shd w:val="clear" w:color="auto" w:fill="FFF2CC" w:themeFill="accent4" w:themeFillTint="33"/>
            <w:vAlign w:val="center"/>
          </w:tcPr>
          <w:p w14:paraId="1BB1B92F" w14:textId="44D102E4" w:rsidR="000F6522" w:rsidRPr="00E33DFD" w:rsidRDefault="000F6522" w:rsidP="000F6522">
            <w:pPr>
              <w:rPr>
                <w:rFonts w:ascii="Arial" w:hAnsi="Arial" w:cs="Arial"/>
                <w:sz w:val="18"/>
                <w:szCs w:val="18"/>
              </w:rPr>
            </w:pPr>
            <w:r w:rsidRPr="00E33DFD">
              <w:rPr>
                <w:rFonts w:ascii="Arial" w:hAnsi="Arial" w:cs="Arial"/>
                <w:sz w:val="18"/>
                <w:szCs w:val="18"/>
              </w:rPr>
              <w:t>Ormsby</w:t>
            </w:r>
          </w:p>
        </w:tc>
        <w:tc>
          <w:tcPr>
            <w:tcW w:w="1080" w:type="dxa"/>
            <w:shd w:val="clear" w:color="auto" w:fill="FFF2CC" w:themeFill="accent4" w:themeFillTint="33"/>
            <w:vAlign w:val="center"/>
          </w:tcPr>
          <w:p w14:paraId="0C1A0E27" w14:textId="2168B647" w:rsidR="000F6522" w:rsidRDefault="000F6522" w:rsidP="000F6522">
            <w:pPr>
              <w:jc w:val="left"/>
              <w:rPr>
                <w:rFonts w:ascii="Arial" w:hAnsi="Arial" w:cs="Arial"/>
                <w:sz w:val="18"/>
                <w:szCs w:val="18"/>
              </w:rPr>
            </w:pPr>
            <w:r>
              <w:rPr>
                <w:rFonts w:ascii="Arial" w:hAnsi="Arial" w:cs="Arial"/>
                <w:sz w:val="18"/>
                <w:szCs w:val="18"/>
              </w:rPr>
              <w:t>Y</w:t>
            </w:r>
            <w:r w:rsidRPr="00E33DFD">
              <w:rPr>
                <w:rFonts w:ascii="Arial" w:hAnsi="Arial" w:cs="Arial"/>
                <w:sz w:val="18"/>
                <w:szCs w:val="18"/>
              </w:rPr>
              <w:t>es</w:t>
            </w:r>
          </w:p>
        </w:tc>
        <w:tc>
          <w:tcPr>
            <w:tcW w:w="1440" w:type="dxa"/>
            <w:shd w:val="clear" w:color="auto" w:fill="FFF2CC" w:themeFill="accent4" w:themeFillTint="33"/>
            <w:vAlign w:val="center"/>
          </w:tcPr>
          <w:p w14:paraId="5E9DABFB" w14:textId="5F499E38" w:rsidR="000F6522" w:rsidRPr="00E33DFD" w:rsidRDefault="000F6522" w:rsidP="000F6522">
            <w:pPr>
              <w:jc w:val="center"/>
              <w:rPr>
                <w:rFonts w:ascii="Arial" w:hAnsi="Arial" w:cs="Arial"/>
                <w:sz w:val="18"/>
                <w:szCs w:val="18"/>
              </w:rPr>
            </w:pPr>
            <w:r>
              <w:rPr>
                <w:rFonts w:ascii="Arial" w:hAnsi="Arial" w:cs="Arial"/>
                <w:sz w:val="18"/>
                <w:szCs w:val="18"/>
              </w:rPr>
              <w:t>3</w:t>
            </w:r>
          </w:p>
        </w:tc>
        <w:tc>
          <w:tcPr>
            <w:tcW w:w="1530" w:type="dxa"/>
            <w:shd w:val="clear" w:color="auto" w:fill="FFF2CC" w:themeFill="accent4" w:themeFillTint="33"/>
          </w:tcPr>
          <w:p w14:paraId="61DBB6C4" w14:textId="77777777" w:rsidR="000F6522" w:rsidRPr="00E33DFD" w:rsidRDefault="000F6522" w:rsidP="000F6522">
            <w:pPr>
              <w:jc w:val="center"/>
              <w:rPr>
                <w:rFonts w:ascii="Arial" w:hAnsi="Arial" w:cs="Arial"/>
                <w:sz w:val="18"/>
                <w:szCs w:val="18"/>
              </w:rPr>
            </w:pPr>
          </w:p>
        </w:tc>
        <w:tc>
          <w:tcPr>
            <w:tcW w:w="2250" w:type="dxa"/>
            <w:shd w:val="clear" w:color="auto" w:fill="FFF2CC" w:themeFill="accent4" w:themeFillTint="33"/>
          </w:tcPr>
          <w:p w14:paraId="680B061C" w14:textId="77777777" w:rsidR="000F6522" w:rsidRDefault="000F6522" w:rsidP="000F6522">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44FF5D56" w14:textId="1875C05B" w:rsidR="000F6522" w:rsidRDefault="000F6522" w:rsidP="000F6522">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shd w:val="clear" w:color="auto" w:fill="FFF2CC" w:themeFill="accent4" w:themeFillTint="33"/>
          </w:tcPr>
          <w:p w14:paraId="48F211A2" w14:textId="78D542CD" w:rsidR="000F6522" w:rsidRDefault="000F6522" w:rsidP="000F6522">
            <w:pPr>
              <w:jc w:val="center"/>
              <w:rPr>
                <w:rFonts w:ascii="Arial" w:hAnsi="Arial" w:cs="Arial"/>
                <w:sz w:val="18"/>
                <w:szCs w:val="18"/>
              </w:rPr>
            </w:pPr>
            <w:r w:rsidRPr="007154F1">
              <w:rPr>
                <w:rFonts w:ascii="Arial" w:hAnsi="Arial" w:cs="Arial"/>
                <w:color w:val="000000" w:themeColor="text1"/>
                <w:sz w:val="18"/>
                <w:szCs w:val="18"/>
              </w:rPr>
              <w:t>Recommended for approval for first consultation</w:t>
            </w:r>
          </w:p>
        </w:tc>
      </w:tr>
      <w:tr w:rsidR="000F6522" w:rsidRPr="00E33DFD" w14:paraId="081A598B" w14:textId="099B4CDF" w:rsidTr="000610EC">
        <w:trPr>
          <w:trHeight w:val="971"/>
          <w:jc w:val="center"/>
        </w:trPr>
        <w:tc>
          <w:tcPr>
            <w:tcW w:w="535" w:type="dxa"/>
            <w:shd w:val="clear" w:color="auto" w:fill="auto"/>
            <w:vAlign w:val="center"/>
          </w:tcPr>
          <w:p w14:paraId="1E05D1F4" w14:textId="2DA01EB1" w:rsidR="000F6522" w:rsidRDefault="000F6522" w:rsidP="007154F1">
            <w:pPr>
              <w:spacing w:before="120" w:after="120"/>
              <w:rPr>
                <w:rFonts w:ascii="Arial" w:hAnsi="Arial" w:cs="Arial"/>
                <w:b/>
                <w:sz w:val="18"/>
                <w:szCs w:val="18"/>
              </w:rPr>
            </w:pPr>
            <w:r>
              <w:rPr>
                <w:rFonts w:ascii="Arial" w:hAnsi="Arial" w:cs="Arial"/>
                <w:b/>
                <w:sz w:val="18"/>
                <w:szCs w:val="18"/>
              </w:rPr>
              <w:t>2</w:t>
            </w:r>
            <w:r w:rsidR="000610EC">
              <w:rPr>
                <w:rFonts w:ascii="Arial" w:hAnsi="Arial" w:cs="Arial"/>
                <w:b/>
                <w:sz w:val="18"/>
                <w:szCs w:val="18"/>
              </w:rPr>
              <w:t>5</w:t>
            </w:r>
          </w:p>
        </w:tc>
        <w:tc>
          <w:tcPr>
            <w:tcW w:w="2520" w:type="dxa"/>
            <w:shd w:val="clear" w:color="auto" w:fill="auto"/>
            <w:vAlign w:val="center"/>
          </w:tcPr>
          <w:p w14:paraId="1977175E" w14:textId="20365BCB" w:rsidR="000F6522" w:rsidRPr="00E55A17" w:rsidRDefault="000F6522" w:rsidP="000F6522">
            <w:pPr>
              <w:jc w:val="left"/>
              <w:rPr>
                <w:rFonts w:ascii="Arial" w:hAnsi="Arial" w:cs="Arial"/>
                <w:sz w:val="18"/>
                <w:szCs w:val="18"/>
              </w:rPr>
            </w:pPr>
            <w:r w:rsidRPr="0033030F">
              <w:rPr>
                <w:rFonts w:ascii="Arial" w:hAnsi="Arial" w:cs="Arial"/>
                <w:sz w:val="18"/>
                <w:szCs w:val="18"/>
              </w:rPr>
              <w:t xml:space="preserve">Irradiation treatment for </w:t>
            </w:r>
            <w:r w:rsidRPr="0033030F">
              <w:rPr>
                <w:rFonts w:ascii="Arial" w:hAnsi="Arial" w:cs="Arial"/>
                <w:i/>
                <w:sz w:val="18"/>
                <w:szCs w:val="18"/>
              </w:rPr>
              <w:t>Omphisa anastomosalis</w:t>
            </w:r>
            <w:r>
              <w:rPr>
                <w:rFonts w:ascii="Arial" w:hAnsi="Arial" w:cs="Arial"/>
                <w:i/>
                <w:sz w:val="18"/>
                <w:szCs w:val="18"/>
              </w:rPr>
              <w:t xml:space="preserve"> </w:t>
            </w:r>
            <w:r>
              <w:rPr>
                <w:rFonts w:ascii="Arial" w:hAnsi="Arial" w:cs="Arial"/>
                <w:sz w:val="18"/>
                <w:szCs w:val="18"/>
              </w:rPr>
              <w:t>(</w:t>
            </w:r>
            <w:r w:rsidRPr="0033030F">
              <w:rPr>
                <w:rFonts w:ascii="Arial" w:hAnsi="Arial" w:cs="Arial"/>
                <w:sz w:val="18"/>
                <w:szCs w:val="18"/>
              </w:rPr>
              <w:t>2018-042</w:t>
            </w:r>
            <w:r>
              <w:rPr>
                <w:rFonts w:ascii="Arial" w:hAnsi="Arial" w:cs="Arial"/>
                <w:sz w:val="18"/>
                <w:szCs w:val="18"/>
              </w:rPr>
              <w:t>)</w:t>
            </w:r>
          </w:p>
        </w:tc>
        <w:tc>
          <w:tcPr>
            <w:tcW w:w="900" w:type="dxa"/>
            <w:shd w:val="clear" w:color="auto" w:fill="auto"/>
            <w:vAlign w:val="center"/>
          </w:tcPr>
          <w:p w14:paraId="08C81E2F" w14:textId="1191AAED" w:rsidR="000F6522" w:rsidRPr="00E33DFD" w:rsidRDefault="000F6522" w:rsidP="000F6522">
            <w:pPr>
              <w:rPr>
                <w:rFonts w:ascii="Arial" w:hAnsi="Arial" w:cs="Arial"/>
                <w:sz w:val="18"/>
                <w:szCs w:val="18"/>
              </w:rPr>
            </w:pPr>
            <w:r w:rsidRPr="0033030F">
              <w:rPr>
                <w:rFonts w:ascii="Arial" w:hAnsi="Arial" w:cs="Arial"/>
                <w:sz w:val="18"/>
                <w:szCs w:val="18"/>
              </w:rPr>
              <w:t>USA</w:t>
            </w:r>
          </w:p>
        </w:tc>
        <w:tc>
          <w:tcPr>
            <w:tcW w:w="990" w:type="dxa"/>
            <w:shd w:val="clear" w:color="auto" w:fill="auto"/>
            <w:vAlign w:val="center"/>
          </w:tcPr>
          <w:p w14:paraId="003AAAEC" w14:textId="1C56F2C2" w:rsidR="000F6522" w:rsidRPr="00E33DFD" w:rsidRDefault="000F6522" w:rsidP="000F6522">
            <w:pPr>
              <w:rPr>
                <w:rFonts w:ascii="Arial" w:hAnsi="Arial" w:cs="Arial"/>
                <w:sz w:val="18"/>
                <w:szCs w:val="18"/>
              </w:rPr>
            </w:pPr>
            <w:r w:rsidRPr="0033030F">
              <w:rPr>
                <w:rFonts w:ascii="Arial" w:hAnsi="Arial" w:cs="Arial"/>
                <w:sz w:val="18"/>
                <w:szCs w:val="18"/>
              </w:rPr>
              <w:t>Dohino</w:t>
            </w:r>
          </w:p>
        </w:tc>
        <w:tc>
          <w:tcPr>
            <w:tcW w:w="1080" w:type="dxa"/>
            <w:shd w:val="clear" w:color="auto" w:fill="auto"/>
            <w:vAlign w:val="center"/>
          </w:tcPr>
          <w:p w14:paraId="65BBDBE6" w14:textId="4EABB9D8" w:rsidR="000F6522" w:rsidRDefault="000F6522" w:rsidP="000F6522">
            <w:pPr>
              <w:jc w:val="left"/>
              <w:rPr>
                <w:rFonts w:ascii="Arial" w:hAnsi="Arial" w:cs="Arial"/>
                <w:sz w:val="18"/>
                <w:szCs w:val="18"/>
              </w:rPr>
            </w:pPr>
            <w:r w:rsidRPr="0033030F">
              <w:rPr>
                <w:rFonts w:ascii="Arial" w:hAnsi="Arial" w:cs="Arial"/>
                <w:sz w:val="18"/>
                <w:szCs w:val="18"/>
              </w:rPr>
              <w:t>Yes</w:t>
            </w:r>
          </w:p>
        </w:tc>
        <w:tc>
          <w:tcPr>
            <w:tcW w:w="1440" w:type="dxa"/>
            <w:shd w:val="clear" w:color="auto" w:fill="auto"/>
            <w:vAlign w:val="center"/>
          </w:tcPr>
          <w:p w14:paraId="72F00149" w14:textId="2D05643E" w:rsidR="000F6522" w:rsidRPr="00E33DFD" w:rsidRDefault="000F6522" w:rsidP="000F6522">
            <w:pPr>
              <w:jc w:val="center"/>
              <w:rPr>
                <w:rFonts w:ascii="Arial" w:hAnsi="Arial" w:cs="Arial"/>
                <w:sz w:val="18"/>
                <w:szCs w:val="18"/>
              </w:rPr>
            </w:pPr>
            <w:r>
              <w:rPr>
                <w:rFonts w:ascii="Arial" w:hAnsi="Arial" w:cs="Arial"/>
                <w:sz w:val="18"/>
                <w:szCs w:val="18"/>
              </w:rPr>
              <w:t>2</w:t>
            </w:r>
          </w:p>
        </w:tc>
        <w:tc>
          <w:tcPr>
            <w:tcW w:w="1530" w:type="dxa"/>
            <w:shd w:val="clear" w:color="auto" w:fill="auto"/>
            <w:vAlign w:val="center"/>
          </w:tcPr>
          <w:p w14:paraId="7C6E49F9" w14:textId="689534A0" w:rsidR="000F6522" w:rsidRPr="00E33DFD" w:rsidRDefault="000F6522" w:rsidP="007154F1">
            <w:pPr>
              <w:jc w:val="center"/>
              <w:rPr>
                <w:rFonts w:ascii="Arial" w:hAnsi="Arial" w:cs="Arial"/>
                <w:sz w:val="18"/>
                <w:szCs w:val="18"/>
              </w:rPr>
            </w:pPr>
            <w:r w:rsidRPr="00396120">
              <w:rPr>
                <w:rFonts w:ascii="Arial" w:hAnsi="Arial" w:cs="Arial"/>
                <w:sz w:val="18"/>
                <w:szCs w:val="18"/>
              </w:rPr>
              <w:t>Yes</w:t>
            </w:r>
          </w:p>
        </w:tc>
        <w:tc>
          <w:tcPr>
            <w:tcW w:w="2250" w:type="dxa"/>
            <w:shd w:val="clear" w:color="auto" w:fill="auto"/>
          </w:tcPr>
          <w:p w14:paraId="10A6263B" w14:textId="77777777" w:rsidR="000F6522" w:rsidRDefault="000F6522" w:rsidP="000F6522">
            <w:pPr>
              <w:jc w:val="center"/>
              <w:rPr>
                <w:rFonts w:ascii="Arial" w:hAnsi="Arial" w:cs="Arial"/>
                <w:sz w:val="18"/>
                <w:szCs w:val="18"/>
              </w:rPr>
            </w:pPr>
            <w:r w:rsidRPr="0033030F">
              <w:rPr>
                <w:rFonts w:ascii="Arial" w:hAnsi="Arial" w:cs="Arial"/>
                <w:sz w:val="18"/>
                <w:szCs w:val="18"/>
              </w:rPr>
              <w:t>2018-12 TPPT Meeting</w:t>
            </w:r>
          </w:p>
          <w:p w14:paraId="2E18CA6C" w14:textId="4DDD9619" w:rsidR="000F6522" w:rsidRDefault="000F6522" w:rsidP="000F6522">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tcPr>
          <w:p w14:paraId="25E0B266" w14:textId="0F810DC1" w:rsidR="000F6522" w:rsidRPr="0033030F" w:rsidRDefault="000F6522" w:rsidP="000F6522">
            <w:pPr>
              <w:jc w:val="center"/>
              <w:rPr>
                <w:rFonts w:ascii="Arial" w:hAnsi="Arial" w:cs="Arial"/>
                <w:sz w:val="18"/>
                <w:szCs w:val="18"/>
              </w:rPr>
            </w:pPr>
            <w:r w:rsidRPr="00F01AC8">
              <w:rPr>
                <w:rFonts w:ascii="Arial" w:hAnsi="Arial" w:cs="Arial"/>
                <w:color w:val="FF0000"/>
                <w:sz w:val="18"/>
                <w:szCs w:val="18"/>
              </w:rPr>
              <w:t>Recommended to be removed from the workprogramme</w:t>
            </w:r>
          </w:p>
        </w:tc>
      </w:tr>
      <w:tr w:rsidR="008E381A" w:rsidRPr="00E33DFD" w14:paraId="468204A4" w14:textId="77777777" w:rsidTr="008E381A">
        <w:trPr>
          <w:trHeight w:val="971"/>
          <w:jc w:val="center"/>
        </w:trPr>
        <w:tc>
          <w:tcPr>
            <w:tcW w:w="535" w:type="dxa"/>
            <w:shd w:val="clear" w:color="auto" w:fill="auto"/>
            <w:vAlign w:val="center"/>
          </w:tcPr>
          <w:p w14:paraId="579E6DA1" w14:textId="1AF1DD57" w:rsidR="008E381A" w:rsidRDefault="008E381A" w:rsidP="007154F1">
            <w:pPr>
              <w:spacing w:before="120" w:after="120"/>
              <w:rPr>
                <w:rFonts w:ascii="Arial" w:hAnsi="Arial" w:cs="Arial"/>
                <w:b/>
                <w:sz w:val="18"/>
                <w:szCs w:val="18"/>
              </w:rPr>
            </w:pPr>
            <w:r>
              <w:rPr>
                <w:rFonts w:ascii="Arial" w:hAnsi="Arial" w:cs="Arial"/>
                <w:b/>
                <w:sz w:val="18"/>
                <w:szCs w:val="18"/>
              </w:rPr>
              <w:t>2</w:t>
            </w:r>
            <w:r w:rsidR="004C6A89">
              <w:rPr>
                <w:rFonts w:ascii="Arial" w:hAnsi="Arial" w:cs="Arial"/>
                <w:b/>
                <w:sz w:val="18"/>
                <w:szCs w:val="18"/>
              </w:rPr>
              <w:t>6</w:t>
            </w:r>
          </w:p>
        </w:tc>
        <w:tc>
          <w:tcPr>
            <w:tcW w:w="2520" w:type="dxa"/>
            <w:shd w:val="clear" w:color="auto" w:fill="auto"/>
            <w:vAlign w:val="center"/>
          </w:tcPr>
          <w:p w14:paraId="73E0AF59" w14:textId="20B36EA2" w:rsidR="008E381A" w:rsidRPr="0033030F" w:rsidRDefault="008E381A" w:rsidP="000610EC">
            <w:pPr>
              <w:jc w:val="left"/>
              <w:rPr>
                <w:rFonts w:ascii="Arial" w:hAnsi="Arial" w:cs="Arial"/>
                <w:sz w:val="18"/>
                <w:szCs w:val="18"/>
              </w:rPr>
            </w:pPr>
            <w:r w:rsidRPr="008E381A">
              <w:rPr>
                <w:rFonts w:ascii="Arial" w:hAnsi="Arial" w:cs="Arial"/>
                <w:sz w:val="18"/>
                <w:szCs w:val="18"/>
              </w:rPr>
              <w:t>Heat treatment o</w:t>
            </w:r>
            <w:r>
              <w:rPr>
                <w:rFonts w:ascii="Arial" w:hAnsi="Arial" w:cs="Arial"/>
                <w:sz w:val="18"/>
                <w:szCs w:val="18"/>
              </w:rPr>
              <w:t>f wood using dielectric heating (2007-114)</w:t>
            </w:r>
          </w:p>
        </w:tc>
        <w:tc>
          <w:tcPr>
            <w:tcW w:w="900" w:type="dxa"/>
            <w:shd w:val="clear" w:color="auto" w:fill="auto"/>
            <w:vAlign w:val="center"/>
          </w:tcPr>
          <w:p w14:paraId="0DB3DED3" w14:textId="00BBFB43" w:rsidR="008E381A" w:rsidRPr="0033030F" w:rsidRDefault="008E381A" w:rsidP="000610EC">
            <w:pPr>
              <w:rPr>
                <w:rFonts w:ascii="Arial" w:hAnsi="Arial" w:cs="Arial"/>
                <w:sz w:val="18"/>
                <w:szCs w:val="18"/>
              </w:rPr>
            </w:pPr>
            <w:r>
              <w:rPr>
                <w:rFonts w:ascii="Arial" w:hAnsi="Arial" w:cs="Arial"/>
                <w:sz w:val="18"/>
                <w:szCs w:val="18"/>
              </w:rPr>
              <w:t>Italy</w:t>
            </w:r>
          </w:p>
        </w:tc>
        <w:tc>
          <w:tcPr>
            <w:tcW w:w="990" w:type="dxa"/>
            <w:shd w:val="clear" w:color="auto" w:fill="auto"/>
            <w:vAlign w:val="center"/>
          </w:tcPr>
          <w:p w14:paraId="4877F0EF" w14:textId="27787111" w:rsidR="008E381A" w:rsidRPr="0033030F" w:rsidRDefault="008E381A" w:rsidP="000610EC">
            <w:pPr>
              <w:rPr>
                <w:rFonts w:ascii="Arial" w:hAnsi="Arial" w:cs="Arial"/>
                <w:sz w:val="18"/>
                <w:szCs w:val="18"/>
              </w:rPr>
            </w:pPr>
            <w:r>
              <w:rPr>
                <w:rFonts w:ascii="Arial" w:hAnsi="Arial" w:cs="Arial"/>
                <w:sz w:val="18"/>
                <w:szCs w:val="18"/>
              </w:rPr>
              <w:t>Ormsby</w:t>
            </w:r>
          </w:p>
        </w:tc>
        <w:tc>
          <w:tcPr>
            <w:tcW w:w="1080" w:type="dxa"/>
            <w:shd w:val="clear" w:color="auto" w:fill="auto"/>
            <w:vAlign w:val="center"/>
          </w:tcPr>
          <w:p w14:paraId="3C62E813" w14:textId="77777777" w:rsidR="008E381A" w:rsidRPr="0033030F" w:rsidRDefault="008E381A" w:rsidP="000610EC">
            <w:pPr>
              <w:jc w:val="left"/>
              <w:rPr>
                <w:rFonts w:ascii="Arial" w:hAnsi="Arial" w:cs="Arial"/>
                <w:sz w:val="18"/>
                <w:szCs w:val="18"/>
              </w:rPr>
            </w:pPr>
          </w:p>
        </w:tc>
        <w:tc>
          <w:tcPr>
            <w:tcW w:w="1440" w:type="dxa"/>
            <w:shd w:val="clear" w:color="auto" w:fill="auto"/>
            <w:vAlign w:val="center"/>
          </w:tcPr>
          <w:p w14:paraId="396E0648" w14:textId="52965E1C" w:rsidR="008E381A" w:rsidRDefault="008E381A" w:rsidP="000610EC">
            <w:pPr>
              <w:jc w:val="center"/>
              <w:rPr>
                <w:rFonts w:ascii="Arial" w:hAnsi="Arial" w:cs="Arial"/>
                <w:sz w:val="18"/>
                <w:szCs w:val="18"/>
              </w:rPr>
            </w:pPr>
            <w:r>
              <w:rPr>
                <w:rFonts w:ascii="Arial" w:hAnsi="Arial" w:cs="Arial"/>
                <w:sz w:val="18"/>
                <w:szCs w:val="18"/>
              </w:rPr>
              <w:t>1</w:t>
            </w:r>
          </w:p>
        </w:tc>
        <w:tc>
          <w:tcPr>
            <w:tcW w:w="1530" w:type="dxa"/>
            <w:shd w:val="clear" w:color="auto" w:fill="auto"/>
            <w:vAlign w:val="center"/>
          </w:tcPr>
          <w:p w14:paraId="4CF3C8C7" w14:textId="77777777" w:rsidR="008E381A" w:rsidRPr="00396120" w:rsidRDefault="008E381A" w:rsidP="000610EC">
            <w:pPr>
              <w:jc w:val="center"/>
              <w:rPr>
                <w:rFonts w:ascii="Arial" w:hAnsi="Arial" w:cs="Arial"/>
                <w:sz w:val="18"/>
                <w:szCs w:val="18"/>
              </w:rPr>
            </w:pPr>
          </w:p>
        </w:tc>
        <w:tc>
          <w:tcPr>
            <w:tcW w:w="2250" w:type="dxa"/>
            <w:shd w:val="clear" w:color="auto" w:fill="auto"/>
          </w:tcPr>
          <w:p w14:paraId="3F6A6537" w14:textId="77777777" w:rsidR="008E381A" w:rsidRPr="001072C1" w:rsidRDefault="008E381A" w:rsidP="000610EC">
            <w:pPr>
              <w:jc w:val="center"/>
              <w:rPr>
                <w:rFonts w:ascii="Arial" w:hAnsi="Arial" w:cs="Arial"/>
                <w:sz w:val="18"/>
                <w:szCs w:val="18"/>
              </w:rPr>
            </w:pPr>
          </w:p>
        </w:tc>
        <w:tc>
          <w:tcPr>
            <w:tcW w:w="2250" w:type="dxa"/>
            <w:vAlign w:val="center"/>
          </w:tcPr>
          <w:p w14:paraId="6FB9D089" w14:textId="62C3A1F2" w:rsidR="008E381A" w:rsidRPr="007154F1" w:rsidRDefault="008E381A" w:rsidP="000610EC">
            <w:pPr>
              <w:jc w:val="center"/>
              <w:rPr>
                <w:rFonts w:ascii="Arial" w:hAnsi="Arial" w:cs="Arial"/>
                <w:color w:val="000000" w:themeColor="text1"/>
                <w:sz w:val="18"/>
                <w:szCs w:val="18"/>
              </w:rPr>
            </w:pPr>
            <w:r w:rsidRPr="007154F1">
              <w:rPr>
                <w:rFonts w:ascii="Arial" w:hAnsi="Arial" w:cs="Arial"/>
                <w:color w:val="000000" w:themeColor="text1"/>
                <w:sz w:val="18"/>
                <w:szCs w:val="18"/>
              </w:rPr>
              <w:t>Pending the evaluation of the objection</w:t>
            </w:r>
          </w:p>
        </w:tc>
      </w:tr>
    </w:tbl>
    <w:p w14:paraId="6895C3B9" w14:textId="51391AB2" w:rsidR="00E33DFD" w:rsidRPr="00935232" w:rsidRDefault="00E33DFD" w:rsidP="00366F36">
      <w:pPr>
        <w:pStyle w:val="IPPNumberedList"/>
        <w:keepNext/>
        <w:numPr>
          <w:ilvl w:val="0"/>
          <w:numId w:val="0"/>
        </w:numPr>
        <w:tabs>
          <w:tab w:val="left" w:pos="567"/>
        </w:tabs>
        <w:spacing w:before="240" w:after="120"/>
        <w:jc w:val="left"/>
        <w:outlineLvl w:val="1"/>
      </w:pPr>
    </w:p>
    <w:sectPr w:rsidR="00E33DFD" w:rsidRPr="00935232" w:rsidSect="007C718E">
      <w:headerReference w:type="first" r:id="rId15"/>
      <w:pgSz w:w="16839" w:h="11907" w:orient="landscape" w:code="9"/>
      <w:pgMar w:top="1559" w:right="141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09963" w14:textId="77777777" w:rsidR="008B74AC" w:rsidRDefault="008B74AC" w:rsidP="00287D63">
      <w:r>
        <w:separator/>
      </w:r>
    </w:p>
  </w:endnote>
  <w:endnote w:type="continuationSeparator" w:id="0">
    <w:p w14:paraId="341C6890" w14:textId="77777777" w:rsidR="008B74AC" w:rsidRDefault="008B74AC" w:rsidP="0028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84DD3" w14:textId="26306F4F" w:rsidR="00362919" w:rsidRDefault="000B7C06" w:rsidP="000B7C06">
    <w:pPr>
      <w:pStyle w:val="IPPFooterLandscape"/>
      <w:jc w:val="both"/>
    </w:pPr>
    <w:r w:rsidRPr="000B7C06">
      <w:rPr>
        <w:rStyle w:val="PageNumber"/>
        <w:b/>
      </w:rPr>
      <w:t xml:space="preserve">Page </w:t>
    </w:r>
    <w:r w:rsidRPr="000B7C06">
      <w:rPr>
        <w:rStyle w:val="PageNumber"/>
        <w:b/>
      </w:rPr>
      <w:fldChar w:fldCharType="begin"/>
    </w:r>
    <w:r w:rsidRPr="000B7C06">
      <w:rPr>
        <w:rStyle w:val="PageNumber"/>
        <w:b/>
      </w:rPr>
      <w:instrText xml:space="preserve"> PAGE </w:instrText>
    </w:r>
    <w:r w:rsidRPr="000B7C06">
      <w:rPr>
        <w:rStyle w:val="PageNumber"/>
        <w:b/>
      </w:rPr>
      <w:fldChar w:fldCharType="separate"/>
    </w:r>
    <w:r w:rsidR="00523486">
      <w:rPr>
        <w:rStyle w:val="PageNumber"/>
        <w:b/>
      </w:rPr>
      <w:t>4</w:t>
    </w:r>
    <w:r w:rsidRPr="000B7C06">
      <w:rPr>
        <w:rStyle w:val="PageNumber"/>
        <w:b/>
      </w:rPr>
      <w:fldChar w:fldCharType="end"/>
    </w:r>
    <w:r w:rsidRPr="000B7C06">
      <w:rPr>
        <w:rStyle w:val="PageNumber"/>
        <w:b/>
      </w:rPr>
      <w:t xml:space="preserve"> of </w:t>
    </w:r>
    <w:r w:rsidRPr="000B7C06">
      <w:rPr>
        <w:rStyle w:val="PageNumber"/>
        <w:b/>
      </w:rPr>
      <w:fldChar w:fldCharType="begin"/>
    </w:r>
    <w:r w:rsidRPr="000B7C06">
      <w:rPr>
        <w:rStyle w:val="PageNumber"/>
        <w:b/>
      </w:rPr>
      <w:instrText xml:space="preserve"> NUMPAGES </w:instrText>
    </w:r>
    <w:r w:rsidRPr="000B7C06">
      <w:rPr>
        <w:rStyle w:val="PageNumber"/>
        <w:b/>
      </w:rPr>
      <w:fldChar w:fldCharType="separate"/>
    </w:r>
    <w:r w:rsidR="00523486">
      <w:rPr>
        <w:rStyle w:val="PageNumber"/>
        <w:b/>
      </w:rPr>
      <w:t>7</w:t>
    </w:r>
    <w:r w:rsidRPr="000B7C06">
      <w:rPr>
        <w:rStyle w:val="PageNumber"/>
        <w:b/>
      </w:rPr>
      <w:fldChar w:fldCharType="end"/>
    </w:r>
    <w:r w:rsidRPr="000B7C06">
      <w:rPr>
        <w:rStyle w:val="PageNumber"/>
        <w:b/>
      </w:rPr>
      <w:tab/>
    </w:r>
    <w:r>
      <w:rPr>
        <w:rStyle w:val="PageNumber"/>
        <w:b/>
      </w:rPr>
      <w:tab/>
    </w:r>
    <w:r w:rsidRPr="000B7C06">
      <w:rPr>
        <w:rStyle w:val="PageNumber"/>
        <w:b/>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AB1D9" w14:textId="70F3EA37" w:rsidR="00362919" w:rsidRDefault="000B7C06" w:rsidP="000B7C06">
    <w:pPr>
      <w:pStyle w:val="IPPFooterLandscape"/>
    </w:pPr>
    <w:r w:rsidRPr="000B7C06">
      <w:rPr>
        <w:rStyle w:val="PageNumber"/>
        <w:b/>
      </w:rPr>
      <w:t xml:space="preserve">Page </w:t>
    </w:r>
    <w:r w:rsidRPr="000B7C06">
      <w:rPr>
        <w:rStyle w:val="PageNumber"/>
        <w:b/>
      </w:rPr>
      <w:fldChar w:fldCharType="begin"/>
    </w:r>
    <w:r w:rsidRPr="000B7C06">
      <w:rPr>
        <w:rStyle w:val="PageNumber"/>
        <w:b/>
      </w:rPr>
      <w:instrText xml:space="preserve"> PAGE </w:instrText>
    </w:r>
    <w:r w:rsidRPr="000B7C06">
      <w:rPr>
        <w:rStyle w:val="PageNumber"/>
        <w:b/>
      </w:rPr>
      <w:fldChar w:fldCharType="separate"/>
    </w:r>
    <w:r w:rsidR="00523486">
      <w:rPr>
        <w:rStyle w:val="PageNumber"/>
        <w:b/>
      </w:rPr>
      <w:t>5</w:t>
    </w:r>
    <w:r w:rsidRPr="000B7C06">
      <w:rPr>
        <w:rStyle w:val="PageNumber"/>
        <w:b/>
      </w:rPr>
      <w:fldChar w:fldCharType="end"/>
    </w:r>
    <w:r w:rsidRPr="000B7C06">
      <w:rPr>
        <w:rStyle w:val="PageNumber"/>
        <w:b/>
      </w:rPr>
      <w:t xml:space="preserve"> of </w:t>
    </w:r>
    <w:r w:rsidRPr="000B7C06">
      <w:rPr>
        <w:rStyle w:val="PageNumber"/>
        <w:b/>
      </w:rPr>
      <w:fldChar w:fldCharType="begin"/>
    </w:r>
    <w:r w:rsidRPr="000B7C06">
      <w:rPr>
        <w:rStyle w:val="PageNumber"/>
        <w:b/>
      </w:rPr>
      <w:instrText xml:space="preserve"> NUMPAGES </w:instrText>
    </w:r>
    <w:r w:rsidRPr="000B7C06">
      <w:rPr>
        <w:rStyle w:val="PageNumber"/>
        <w:b/>
      </w:rPr>
      <w:fldChar w:fldCharType="separate"/>
    </w:r>
    <w:r w:rsidR="00523486">
      <w:rPr>
        <w:rStyle w:val="PageNumber"/>
        <w:b/>
      </w:rPr>
      <w:t>7</w:t>
    </w:r>
    <w:r w:rsidRPr="000B7C06">
      <w:rPr>
        <w:rStyle w:val="PageNumber"/>
        <w:b/>
      </w:rPr>
      <w:fldChar w:fldCharType="end"/>
    </w:r>
    <w:r w:rsidRPr="000B7C06">
      <w:rPr>
        <w:rStyle w:val="PageNumber"/>
        <w:b/>
      </w:rPr>
      <w:tab/>
    </w:r>
    <w:r>
      <w:rPr>
        <w:rStyle w:val="PageNumber"/>
        <w:b/>
      </w:rPr>
      <w:tab/>
    </w:r>
    <w:r w:rsidRPr="000B7C06">
      <w:rPr>
        <w:rStyle w:val="PageNumber"/>
        <w:b/>
      </w:rPr>
      <w:t>International Plant Protection Convention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A359B" w14:textId="7E3753BC" w:rsidR="00362919" w:rsidRPr="000B7C06" w:rsidRDefault="000B7C06" w:rsidP="000B7C06">
    <w:pPr>
      <w:pStyle w:val="IPPFooterLandscape"/>
    </w:pPr>
    <w:r w:rsidRPr="000B7C06">
      <w:rPr>
        <w:rStyle w:val="PageNumber"/>
        <w:b/>
      </w:rPr>
      <w:t xml:space="preserve">International Plant Protection Convention </w:t>
    </w:r>
    <w:r w:rsidRPr="000B7C06">
      <w:rPr>
        <w:rStyle w:val="PageNumber"/>
        <w:b/>
      </w:rPr>
      <w:tab/>
      <w:t xml:space="preserve">Page </w:t>
    </w:r>
    <w:r w:rsidRPr="000B7C06">
      <w:rPr>
        <w:rStyle w:val="PageNumber"/>
        <w:b/>
      </w:rPr>
      <w:fldChar w:fldCharType="begin"/>
    </w:r>
    <w:r w:rsidRPr="000B7C06">
      <w:rPr>
        <w:rStyle w:val="PageNumber"/>
        <w:b/>
      </w:rPr>
      <w:instrText xml:space="preserve"> PAGE </w:instrText>
    </w:r>
    <w:r w:rsidRPr="000B7C06">
      <w:rPr>
        <w:rStyle w:val="PageNumber"/>
        <w:b/>
      </w:rPr>
      <w:fldChar w:fldCharType="separate"/>
    </w:r>
    <w:r w:rsidR="008B74AC">
      <w:rPr>
        <w:rStyle w:val="PageNumber"/>
        <w:b/>
      </w:rPr>
      <w:t>1</w:t>
    </w:r>
    <w:r w:rsidRPr="000B7C06">
      <w:rPr>
        <w:rStyle w:val="PageNumber"/>
        <w:b/>
      </w:rPr>
      <w:fldChar w:fldCharType="end"/>
    </w:r>
    <w:r w:rsidRPr="000B7C06">
      <w:rPr>
        <w:rStyle w:val="PageNumber"/>
        <w:b/>
      </w:rPr>
      <w:t xml:space="preserve"> of </w:t>
    </w:r>
    <w:r w:rsidRPr="000B7C06">
      <w:rPr>
        <w:rStyle w:val="PageNumber"/>
        <w:b/>
      </w:rPr>
      <w:fldChar w:fldCharType="begin"/>
    </w:r>
    <w:r w:rsidRPr="000B7C06">
      <w:rPr>
        <w:rStyle w:val="PageNumber"/>
        <w:b/>
      </w:rPr>
      <w:instrText xml:space="preserve"> NUMPAGES </w:instrText>
    </w:r>
    <w:r w:rsidRPr="000B7C06">
      <w:rPr>
        <w:rStyle w:val="PageNumber"/>
        <w:b/>
      </w:rPr>
      <w:fldChar w:fldCharType="separate"/>
    </w:r>
    <w:r w:rsidR="008B74AC">
      <w:rPr>
        <w:rStyle w:val="PageNumber"/>
        <w:b/>
      </w:rPr>
      <w:t>1</w:t>
    </w:r>
    <w:r w:rsidRPr="000B7C06">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0145B" w14:textId="77777777" w:rsidR="008B74AC" w:rsidRDefault="008B74AC" w:rsidP="00287D63">
      <w:r>
        <w:separator/>
      </w:r>
    </w:p>
  </w:footnote>
  <w:footnote w:type="continuationSeparator" w:id="0">
    <w:p w14:paraId="00B817B7" w14:textId="77777777" w:rsidR="008B74AC" w:rsidRDefault="008B74AC" w:rsidP="00287D63">
      <w:r>
        <w:continuationSeparator/>
      </w:r>
    </w:p>
  </w:footnote>
  <w:footnote w:id="1">
    <w:p w14:paraId="7DC6CE3B" w14:textId="70EA4EF4" w:rsidR="000D5433" w:rsidRDefault="000D5433">
      <w:pPr>
        <w:pStyle w:val="FootnoteText"/>
      </w:pPr>
      <w:r>
        <w:rPr>
          <w:rStyle w:val="FootnoteReference"/>
        </w:rPr>
        <w:footnoteRef/>
      </w:r>
      <w:r>
        <w:t xml:space="preserve"> Specification TP 3: </w:t>
      </w:r>
      <w:hyperlink r:id="rId1" w:history="1">
        <w:r>
          <w:rPr>
            <w:rStyle w:val="Hyperlink"/>
          </w:rPr>
          <w:t>https://www.ippc.int/en/publications/1308/</w:t>
        </w:r>
      </w:hyperlink>
    </w:p>
  </w:footnote>
  <w:footnote w:id="2">
    <w:p w14:paraId="500BC1B8" w14:textId="63B747F3" w:rsidR="009B31E9" w:rsidRDefault="009B31E9">
      <w:pPr>
        <w:pStyle w:val="FootnoteText"/>
      </w:pPr>
      <w:r>
        <w:rPr>
          <w:rStyle w:val="FootnoteReference"/>
        </w:rPr>
        <w:footnoteRef/>
      </w:r>
      <w:r>
        <w:t xml:space="preserve"> IPPC Procedure Manual for Standard Setting: </w:t>
      </w:r>
      <w:hyperlink r:id="rId2" w:history="1">
        <w:r>
          <w:rPr>
            <w:rStyle w:val="Hyperlink"/>
          </w:rPr>
          <w:t>https://www.ippc.int/en/publications/85024/</w:t>
        </w:r>
      </w:hyperlink>
      <w:r>
        <w:t xml:space="preserve"> </w:t>
      </w:r>
    </w:p>
  </w:footnote>
  <w:footnote w:id="3">
    <w:p w14:paraId="6508AE83" w14:textId="77777777" w:rsidR="003C03AC" w:rsidRPr="00CD598D" w:rsidRDefault="003C03AC" w:rsidP="00914195">
      <w:pPr>
        <w:pStyle w:val="FootnoteText"/>
      </w:pPr>
      <w:r>
        <w:rPr>
          <w:rStyle w:val="FootnoteReference"/>
        </w:rPr>
        <w:footnoteRef/>
      </w:r>
      <w:r>
        <w:t xml:space="preserve"> 2017-07 TPPT Meeting r</w:t>
      </w:r>
      <w:r w:rsidRPr="00CD598D">
        <w:t>eport (Vienna, Austria)</w:t>
      </w:r>
      <w:r>
        <w:t xml:space="preserve">: </w:t>
      </w:r>
      <w:hyperlink r:id="rId3" w:history="1">
        <w:r w:rsidRPr="0036275B">
          <w:rPr>
            <w:rStyle w:val="Hyperlink"/>
          </w:rPr>
          <w:t>https://www.ippc.int/en/publications/85139/</w:t>
        </w:r>
      </w:hyperlink>
      <w:r>
        <w:t xml:space="preserve"> </w:t>
      </w:r>
    </w:p>
  </w:footnote>
  <w:footnote w:id="4">
    <w:p w14:paraId="191BC1B1" w14:textId="77777777" w:rsidR="003C03AC" w:rsidRPr="00EA16C2" w:rsidRDefault="003C03AC" w:rsidP="00914195">
      <w:pPr>
        <w:pStyle w:val="FootnoteText"/>
        <w:rPr>
          <w:lang w:val="en-US"/>
        </w:rPr>
      </w:pPr>
      <w:r>
        <w:rPr>
          <w:rStyle w:val="FootnoteReference"/>
        </w:rPr>
        <w:footnoteRef/>
      </w:r>
      <w:r>
        <w:t xml:space="preserve"> </w:t>
      </w:r>
      <w:r>
        <w:rPr>
          <w:lang w:val="en-US"/>
        </w:rPr>
        <w:t xml:space="preserve">2017-10 TPPT Meeting report: </w:t>
      </w:r>
      <w:hyperlink r:id="rId4" w:history="1">
        <w:r w:rsidRPr="00DC6DDE">
          <w:rPr>
            <w:rStyle w:val="Hyperlink"/>
            <w:lang w:val="en-US"/>
          </w:rPr>
          <w:t>https://www.ippc.int/en/publications/85545/</w:t>
        </w:r>
      </w:hyperlink>
      <w:r>
        <w:rPr>
          <w:lang w:val="en-US"/>
        </w:rPr>
        <w:t xml:space="preserve"> </w:t>
      </w:r>
    </w:p>
  </w:footnote>
  <w:footnote w:id="5">
    <w:p w14:paraId="58E25E91" w14:textId="77777777" w:rsidR="003C03AC" w:rsidRPr="00EA16C2" w:rsidRDefault="003C03AC" w:rsidP="00914195">
      <w:pPr>
        <w:pStyle w:val="FootnoteText"/>
        <w:rPr>
          <w:lang w:val="en-US"/>
        </w:rPr>
      </w:pPr>
      <w:r>
        <w:rPr>
          <w:rStyle w:val="FootnoteReference"/>
        </w:rPr>
        <w:footnoteRef/>
      </w:r>
      <w:r>
        <w:t xml:space="preserve"> </w:t>
      </w:r>
      <w:r>
        <w:rPr>
          <w:lang w:val="en-US"/>
        </w:rPr>
        <w:t xml:space="preserve">2017-11 TPPT Meeting report: </w:t>
      </w:r>
      <w:hyperlink r:id="rId5" w:history="1">
        <w:r w:rsidRPr="00DC6DDE">
          <w:rPr>
            <w:rStyle w:val="Hyperlink"/>
            <w:lang w:val="en-US"/>
          </w:rPr>
          <w:t>https://www.ippc.int/en/publications/85546/</w:t>
        </w:r>
      </w:hyperlink>
      <w:r>
        <w:rPr>
          <w:lang w:val="en-US"/>
        </w:rPr>
        <w:t xml:space="preserve"> </w:t>
      </w:r>
    </w:p>
  </w:footnote>
  <w:footnote w:id="6">
    <w:p w14:paraId="7F52D483" w14:textId="77777777" w:rsidR="000F6522" w:rsidRPr="00325647" w:rsidRDefault="000F6522" w:rsidP="000F6522">
      <w:pPr>
        <w:pStyle w:val="FootnoteText"/>
        <w:rPr>
          <w:lang w:val="en-US"/>
        </w:rPr>
      </w:pPr>
      <w:r>
        <w:rPr>
          <w:rStyle w:val="FootnoteReference"/>
        </w:rPr>
        <w:footnoteRef/>
      </w:r>
      <w:r>
        <w:t xml:space="preserve"> </w:t>
      </w:r>
      <w:r>
        <w:rPr>
          <w:lang w:val="en-US"/>
        </w:rPr>
        <w:t xml:space="preserve">2018-01 TPPT meeting report: </w:t>
      </w:r>
      <w:hyperlink r:id="rId6" w:history="1">
        <w:r w:rsidRPr="00DC6DDE">
          <w:rPr>
            <w:rStyle w:val="Hyperlink"/>
            <w:lang w:val="en-US"/>
          </w:rPr>
          <w:t>https://www.ippc.int/en/publications/85607/</w:t>
        </w:r>
      </w:hyperlink>
      <w:r>
        <w:rPr>
          <w:lang w:val="en-US"/>
        </w:rPr>
        <w:t xml:space="preserve"> </w:t>
      </w:r>
    </w:p>
  </w:footnote>
  <w:footnote w:id="7">
    <w:p w14:paraId="27AF9EC0" w14:textId="77777777" w:rsidR="000F6522" w:rsidRPr="00325647" w:rsidRDefault="000F6522" w:rsidP="00914195">
      <w:pPr>
        <w:pStyle w:val="FootnoteText"/>
        <w:rPr>
          <w:lang w:val="en-US"/>
        </w:rPr>
      </w:pPr>
      <w:r>
        <w:rPr>
          <w:rStyle w:val="FootnoteReference"/>
        </w:rPr>
        <w:footnoteRef/>
      </w:r>
      <w:r>
        <w:t xml:space="preserve"> </w:t>
      </w:r>
      <w:r>
        <w:rPr>
          <w:lang w:val="en-US"/>
        </w:rPr>
        <w:t xml:space="preserve">2013-03 TPPT meeting report: </w:t>
      </w:r>
      <w:hyperlink r:id="rId7" w:history="1">
        <w:r w:rsidRPr="00DC6DDE">
          <w:rPr>
            <w:rStyle w:val="Hyperlink"/>
            <w:lang w:val="en-US"/>
          </w:rPr>
          <w:t>https://www.ippc.int/en/publications/85772/</w:t>
        </w:r>
      </w:hyperlink>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9FAA7" w14:textId="4C562A60" w:rsidR="00930C78" w:rsidRPr="000B7C06" w:rsidRDefault="000B7C06" w:rsidP="000B7C06">
    <w:pPr>
      <w:pStyle w:val="IPPHeaderlandscape"/>
      <w:rPr>
        <w:i/>
      </w:rPr>
    </w:pPr>
    <w:r>
      <w:t>11_</w:t>
    </w:r>
    <w:r w:rsidRPr="006350FB">
      <w:t>TPPT_</w:t>
    </w:r>
    <w:r>
      <w:t>2020_Feb (Attachment 1)</w:t>
    </w:r>
    <w:r>
      <w:tab/>
    </w:r>
    <w:r w:rsidRPr="006E35CB">
      <w:rPr>
        <w:i/>
      </w:rPr>
      <w:t>TPPT workprogramme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40765" w14:textId="0C74F268" w:rsidR="00930C78" w:rsidRPr="000B7C06" w:rsidRDefault="000B7C06" w:rsidP="000B7C06">
    <w:pPr>
      <w:pStyle w:val="IPPHeaderlandscape"/>
      <w:rPr>
        <w:i/>
      </w:rPr>
    </w:pPr>
    <w:r>
      <w:t>11_</w:t>
    </w:r>
    <w:r w:rsidRPr="006350FB">
      <w:t>TPPT_</w:t>
    </w:r>
    <w:r>
      <w:t>2020_Feb (Attachment 1)</w:t>
    </w:r>
    <w:r>
      <w:tab/>
    </w:r>
    <w:r w:rsidRPr="006E35CB">
      <w:rPr>
        <w:i/>
      </w:rPr>
      <w:t>TPPT workprogramme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51631" w14:textId="77777777" w:rsidR="006E35CB" w:rsidRDefault="006E35CB" w:rsidP="006E35CB">
    <w:pPr>
      <w:pStyle w:val="IPPHeader"/>
      <w:spacing w:after="0"/>
    </w:pPr>
    <w:r>
      <w:rPr>
        <w:noProof/>
      </w:rPr>
      <w:drawing>
        <wp:anchor distT="0" distB="0" distL="114300" distR="114300" simplePos="0" relativeHeight="251660288" behindDoc="0" locked="0" layoutInCell="1" allowOverlap="0" wp14:anchorId="64AA1F14" wp14:editId="6D7722B2">
          <wp:simplePos x="0" y="0"/>
          <wp:positionH relativeFrom="page">
            <wp:posOffset>-7620</wp:posOffset>
          </wp:positionH>
          <wp:positionV relativeFrom="paragraph">
            <wp:posOffset>-462280</wp:posOffset>
          </wp:positionV>
          <wp:extent cx="7639050" cy="46291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639050" cy="462915"/>
                  </a:xfrm>
                  <a:prstGeom prst="rect">
                    <a:avLst/>
                  </a:prstGeom>
                </pic:spPr>
              </pic:pic>
            </a:graphicData>
          </a:graphic>
          <wp14:sizeRelH relativeFrom="margin">
            <wp14:pctWidth>0</wp14:pctWidth>
          </wp14:sizeRelH>
          <wp14:sizeRelV relativeFrom="margin">
            <wp14:pctHeight>0</wp14:pctHeight>
          </wp14:sizeRelV>
        </wp:anchor>
      </w:drawing>
    </w:r>
  </w:p>
  <w:p w14:paraId="518151CF" w14:textId="2977CB0D" w:rsidR="006E35CB" w:rsidRPr="007E13DC" w:rsidRDefault="006E35CB" w:rsidP="006E35CB">
    <w:pPr>
      <w:pStyle w:val="IPPHeader"/>
      <w:spacing w:after="0"/>
    </w:pPr>
    <w:r>
      <w:rPr>
        <w:noProof/>
      </w:rPr>
      <w:drawing>
        <wp:anchor distT="0" distB="0" distL="114300" distR="114300" simplePos="0" relativeHeight="251659264" behindDoc="0" locked="0" layoutInCell="1" allowOverlap="1" wp14:anchorId="0E7AFE1A" wp14:editId="1F72F39B">
          <wp:simplePos x="0" y="0"/>
          <wp:positionH relativeFrom="margin">
            <wp:posOffset>-634365</wp:posOffset>
          </wp:positionH>
          <wp:positionV relativeFrom="margin">
            <wp:posOffset>-435610</wp:posOffset>
          </wp:positionV>
          <wp:extent cx="636270" cy="335915"/>
          <wp:effectExtent l="0" t="0" r="0" b="6985"/>
          <wp:wrapSquare wrapText="bothSides"/>
          <wp:docPr id="2"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Pr="007E13DC">
      <w:t xml:space="preserve">International </w:t>
    </w:r>
    <w:r>
      <w:t>Plant P</w:t>
    </w:r>
    <w:r w:rsidRPr="007E13DC">
      <w:t>rot</w:t>
    </w:r>
    <w:r>
      <w:t xml:space="preserve">ection Convention </w:t>
    </w:r>
    <w:r>
      <w:tab/>
      <w:t>11</w:t>
    </w:r>
    <w:r>
      <w:rPr>
        <w:rFonts w:cs="Arial"/>
        <w:szCs w:val="18"/>
      </w:rPr>
      <w:t>_</w:t>
    </w:r>
    <w:r w:rsidRPr="006350FB">
      <w:rPr>
        <w:rFonts w:cs="Arial"/>
        <w:szCs w:val="18"/>
      </w:rPr>
      <w:t>TPPT_</w:t>
    </w:r>
    <w:r>
      <w:rPr>
        <w:rFonts w:cs="Arial"/>
        <w:szCs w:val="18"/>
      </w:rPr>
      <w:t>2020_Feb</w:t>
    </w:r>
  </w:p>
  <w:p w14:paraId="44C7CC1A" w14:textId="17D60EF1" w:rsidR="00930C78" w:rsidRPr="00076C5B" w:rsidRDefault="006E35CB" w:rsidP="00076C5B">
    <w:pPr>
      <w:pStyle w:val="IPPHeader"/>
      <w:rPr>
        <w:i/>
      </w:rPr>
    </w:pPr>
    <w:r w:rsidRPr="006E35CB">
      <w:rPr>
        <w:i/>
      </w:rPr>
      <w:t>TPPT workprogramme 2020</w:t>
    </w:r>
    <w:r>
      <w:rPr>
        <w:i/>
        <w:lang w:val="fr-FR"/>
      </w:rPr>
      <w:tab/>
      <w:t>Agenda item: 3.1</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10EAE" w14:textId="3EFD902A" w:rsidR="00362919" w:rsidRPr="00076C5B" w:rsidRDefault="00362919" w:rsidP="00362919">
    <w:pPr>
      <w:pStyle w:val="IPPHeaderlandscape"/>
      <w:rPr>
        <w:i/>
      </w:rPr>
    </w:pPr>
    <w:r>
      <w:t>11_</w:t>
    </w:r>
    <w:r w:rsidRPr="006350FB">
      <w:t>TPPT_</w:t>
    </w:r>
    <w:r>
      <w:t>2020_Feb (Attachment 1)</w:t>
    </w:r>
    <w:r>
      <w:tab/>
    </w:r>
    <w:r w:rsidRPr="006E35CB">
      <w:rPr>
        <w:i/>
      </w:rPr>
      <w:t>TPPT workprogramme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7ECA30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1F572C"/>
    <w:multiLevelType w:val="hybridMultilevel"/>
    <w:tmpl w:val="FC0CF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30141EAC"/>
    <w:multiLevelType w:val="hybridMultilevel"/>
    <w:tmpl w:val="0A805074"/>
    <w:lvl w:ilvl="0" w:tplc="D1C4FCA8">
      <w:start w:val="1"/>
      <w:numFmt w:val="lowerLetter"/>
      <w:pStyle w:val="IPPNumberedListAlph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AF544A"/>
    <w:multiLevelType w:val="hybridMultilevel"/>
    <w:tmpl w:val="3A3C9CBC"/>
    <w:styleLink w:val="IPPParagraphnumberedlist1"/>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2F6977"/>
    <w:multiLevelType w:val="hybridMultilevel"/>
    <w:tmpl w:val="AFE8E5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15:restartNumberingAfterBreak="0">
    <w:nsid w:val="569D7CDE"/>
    <w:multiLevelType w:val="multilevel"/>
    <w:tmpl w:val="06E871E4"/>
    <w:styleLink w:val="IPPList1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5C0E47BA"/>
    <w:multiLevelType w:val="hybridMultilevel"/>
    <w:tmpl w:val="B31CEB24"/>
    <w:lvl w:ilvl="0" w:tplc="A904A2FE">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533F3"/>
    <w:multiLevelType w:val="multilevel"/>
    <w:tmpl w:val="571AEA12"/>
    <w:styleLink w:val="IPPList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5FFA4880"/>
    <w:multiLevelType w:val="multilevel"/>
    <w:tmpl w:val="BDAC11B6"/>
    <w:lvl w:ilvl="0">
      <w:start w:val="1"/>
      <w:numFmt w:val="decimal"/>
      <w:pStyle w:val="NewPara"/>
      <w:lvlText w:val="%1."/>
      <w:lvlJc w:val="left"/>
      <w:pPr>
        <w:ind w:left="9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8" w15:restartNumberingAfterBreak="0">
    <w:nsid w:val="618D1EC7"/>
    <w:multiLevelType w:val="hybridMultilevel"/>
    <w:tmpl w:val="BEDC83A6"/>
    <w:lvl w:ilvl="0" w:tplc="855A5456">
      <w:start w:val="1"/>
      <w:numFmt w:val="lowerRoman"/>
      <w:pStyle w:val="IPPNumberedListAlpha2"/>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2"/>
  </w:num>
  <w:num w:numId="3">
    <w:abstractNumId w:val="19"/>
  </w:num>
  <w:num w:numId="4">
    <w:abstractNumId w:val="3"/>
  </w:num>
  <w:num w:numId="5">
    <w:abstractNumId w:val="9"/>
  </w:num>
  <w:num w:numId="6">
    <w:abstractNumId w:val="22"/>
  </w:num>
  <w:num w:numId="7">
    <w:abstractNumId w:val="1"/>
  </w:num>
  <w:num w:numId="8">
    <w:abstractNumId w:val="16"/>
  </w:num>
  <w:num w:numId="9">
    <w:abstractNumId w:val="8"/>
  </w:num>
  <w:num w:numId="10">
    <w:abstractNumId w:val="13"/>
  </w:num>
  <w:num w:numId="11">
    <w:abstractNumId w:val="6"/>
  </w:num>
  <w:num w:numId="12">
    <w:abstractNumId w:val="18"/>
  </w:num>
  <w:num w:numId="13">
    <w:abstractNumId w:val="20"/>
  </w:num>
  <w:num w:numId="14">
    <w:abstractNumId w:val="7"/>
  </w:num>
  <w:num w:numId="15">
    <w:abstractNumId w:val="14"/>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5"/>
  </w:num>
  <w:num w:numId="18">
    <w:abstractNumId w:val="17"/>
  </w:num>
  <w:num w:numId="19">
    <w:abstractNumId w:val="0"/>
  </w:num>
  <w:num w:numId="20">
    <w:abstractNumId w:val="1"/>
  </w:num>
  <w:num w:numId="21">
    <w:abstractNumId w:val="1"/>
  </w:num>
  <w:num w:numId="22">
    <w:abstractNumId w:val="2"/>
  </w:num>
  <w:num w:numId="23">
    <w:abstractNumId w:val="5"/>
  </w:num>
  <w:num w:numId="24">
    <w:abstractNumId w:val="10"/>
  </w:num>
  <w:num w:numId="2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1"/>
  </w:num>
  <w:num w:numId="2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ttachedTemplate r:id="rId1"/>
  <w:linkStyles/>
  <w:defaultTabStop w:val="720"/>
  <w:evenAndOddHeaders/>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D63"/>
    <w:rsid w:val="00001797"/>
    <w:rsid w:val="00004698"/>
    <w:rsid w:val="00005451"/>
    <w:rsid w:val="00005A0D"/>
    <w:rsid w:val="00006853"/>
    <w:rsid w:val="000075D7"/>
    <w:rsid w:val="00010050"/>
    <w:rsid w:val="00013006"/>
    <w:rsid w:val="00013C64"/>
    <w:rsid w:val="00017CA1"/>
    <w:rsid w:val="00021DAB"/>
    <w:rsid w:val="00023670"/>
    <w:rsid w:val="00023F66"/>
    <w:rsid w:val="000250BF"/>
    <w:rsid w:val="000270EB"/>
    <w:rsid w:val="00027F5D"/>
    <w:rsid w:val="00035304"/>
    <w:rsid w:val="000417B3"/>
    <w:rsid w:val="000439BE"/>
    <w:rsid w:val="00045E3D"/>
    <w:rsid w:val="00047A5F"/>
    <w:rsid w:val="0005024D"/>
    <w:rsid w:val="000514B6"/>
    <w:rsid w:val="00051A22"/>
    <w:rsid w:val="0005275D"/>
    <w:rsid w:val="00052E8A"/>
    <w:rsid w:val="00054501"/>
    <w:rsid w:val="0005568D"/>
    <w:rsid w:val="00056C7C"/>
    <w:rsid w:val="000607EC"/>
    <w:rsid w:val="000610EC"/>
    <w:rsid w:val="00063ED1"/>
    <w:rsid w:val="00064AA3"/>
    <w:rsid w:val="00065817"/>
    <w:rsid w:val="000663FA"/>
    <w:rsid w:val="00066B05"/>
    <w:rsid w:val="00067FEE"/>
    <w:rsid w:val="00070645"/>
    <w:rsid w:val="000706A7"/>
    <w:rsid w:val="000726E9"/>
    <w:rsid w:val="0007384D"/>
    <w:rsid w:val="0007525E"/>
    <w:rsid w:val="00076951"/>
    <w:rsid w:val="00076C5B"/>
    <w:rsid w:val="00081E47"/>
    <w:rsid w:val="0008373A"/>
    <w:rsid w:val="00083BF2"/>
    <w:rsid w:val="000846DD"/>
    <w:rsid w:val="00084E8D"/>
    <w:rsid w:val="000865CA"/>
    <w:rsid w:val="00090301"/>
    <w:rsid w:val="00092096"/>
    <w:rsid w:val="00096502"/>
    <w:rsid w:val="00097F9D"/>
    <w:rsid w:val="000A05A3"/>
    <w:rsid w:val="000A06A3"/>
    <w:rsid w:val="000A09D7"/>
    <w:rsid w:val="000A0AAD"/>
    <w:rsid w:val="000A140D"/>
    <w:rsid w:val="000A193A"/>
    <w:rsid w:val="000A2570"/>
    <w:rsid w:val="000A3632"/>
    <w:rsid w:val="000A3BA1"/>
    <w:rsid w:val="000A616E"/>
    <w:rsid w:val="000A70A4"/>
    <w:rsid w:val="000A717E"/>
    <w:rsid w:val="000B17CF"/>
    <w:rsid w:val="000B23EF"/>
    <w:rsid w:val="000B2709"/>
    <w:rsid w:val="000B7C06"/>
    <w:rsid w:val="000C0D99"/>
    <w:rsid w:val="000C5BA5"/>
    <w:rsid w:val="000C61C0"/>
    <w:rsid w:val="000C698E"/>
    <w:rsid w:val="000D117D"/>
    <w:rsid w:val="000D16E6"/>
    <w:rsid w:val="000D3985"/>
    <w:rsid w:val="000D44A1"/>
    <w:rsid w:val="000D5433"/>
    <w:rsid w:val="000E16AD"/>
    <w:rsid w:val="000F6522"/>
    <w:rsid w:val="000F75A9"/>
    <w:rsid w:val="000F7653"/>
    <w:rsid w:val="00100BF0"/>
    <w:rsid w:val="001023B3"/>
    <w:rsid w:val="00104AEF"/>
    <w:rsid w:val="00106204"/>
    <w:rsid w:val="0011010A"/>
    <w:rsid w:val="001107AD"/>
    <w:rsid w:val="00112C9D"/>
    <w:rsid w:val="00115145"/>
    <w:rsid w:val="0011593A"/>
    <w:rsid w:val="00120BFD"/>
    <w:rsid w:val="00121E3E"/>
    <w:rsid w:val="001221E4"/>
    <w:rsid w:val="001237E2"/>
    <w:rsid w:val="00125AB3"/>
    <w:rsid w:val="00126522"/>
    <w:rsid w:val="0012729C"/>
    <w:rsid w:val="001277AE"/>
    <w:rsid w:val="001277B2"/>
    <w:rsid w:val="0013067D"/>
    <w:rsid w:val="0013124D"/>
    <w:rsid w:val="00131B78"/>
    <w:rsid w:val="001332EA"/>
    <w:rsid w:val="00134925"/>
    <w:rsid w:val="001351E1"/>
    <w:rsid w:val="00140086"/>
    <w:rsid w:val="0014043E"/>
    <w:rsid w:val="001429FE"/>
    <w:rsid w:val="00144DFD"/>
    <w:rsid w:val="00145138"/>
    <w:rsid w:val="00150F8F"/>
    <w:rsid w:val="001526A7"/>
    <w:rsid w:val="00152B70"/>
    <w:rsid w:val="001530B8"/>
    <w:rsid w:val="00153104"/>
    <w:rsid w:val="00153B4E"/>
    <w:rsid w:val="00155D42"/>
    <w:rsid w:val="00157306"/>
    <w:rsid w:val="00160814"/>
    <w:rsid w:val="00162F81"/>
    <w:rsid w:val="001667E7"/>
    <w:rsid w:val="00166B27"/>
    <w:rsid w:val="00167258"/>
    <w:rsid w:val="00170BB1"/>
    <w:rsid w:val="00170FBB"/>
    <w:rsid w:val="00174D8C"/>
    <w:rsid w:val="001755A5"/>
    <w:rsid w:val="00180489"/>
    <w:rsid w:val="0018096B"/>
    <w:rsid w:val="0018724F"/>
    <w:rsid w:val="00190C28"/>
    <w:rsid w:val="00190E78"/>
    <w:rsid w:val="00195473"/>
    <w:rsid w:val="00195942"/>
    <w:rsid w:val="00196D2E"/>
    <w:rsid w:val="0019792D"/>
    <w:rsid w:val="001A1115"/>
    <w:rsid w:val="001A19D6"/>
    <w:rsid w:val="001A1ABA"/>
    <w:rsid w:val="001A4145"/>
    <w:rsid w:val="001A45A1"/>
    <w:rsid w:val="001B2D39"/>
    <w:rsid w:val="001B3756"/>
    <w:rsid w:val="001B3EA8"/>
    <w:rsid w:val="001B518D"/>
    <w:rsid w:val="001B56FE"/>
    <w:rsid w:val="001B70C6"/>
    <w:rsid w:val="001B7DD2"/>
    <w:rsid w:val="001C05BE"/>
    <w:rsid w:val="001C10DD"/>
    <w:rsid w:val="001C1536"/>
    <w:rsid w:val="001C1B99"/>
    <w:rsid w:val="001C2B84"/>
    <w:rsid w:val="001C6A43"/>
    <w:rsid w:val="001C6D70"/>
    <w:rsid w:val="001C6E6C"/>
    <w:rsid w:val="001C6E95"/>
    <w:rsid w:val="001D1EBF"/>
    <w:rsid w:val="001D45DE"/>
    <w:rsid w:val="001D4CCC"/>
    <w:rsid w:val="001E00B1"/>
    <w:rsid w:val="001E07DA"/>
    <w:rsid w:val="001E0D18"/>
    <w:rsid w:val="001E1FFA"/>
    <w:rsid w:val="001E23F8"/>
    <w:rsid w:val="001E2B6E"/>
    <w:rsid w:val="001E472C"/>
    <w:rsid w:val="001E6C31"/>
    <w:rsid w:val="001E6F2A"/>
    <w:rsid w:val="001F2A08"/>
    <w:rsid w:val="001F3E89"/>
    <w:rsid w:val="001F4367"/>
    <w:rsid w:val="001F7117"/>
    <w:rsid w:val="001F76BA"/>
    <w:rsid w:val="00203451"/>
    <w:rsid w:val="002034D1"/>
    <w:rsid w:val="00207690"/>
    <w:rsid w:val="0021040E"/>
    <w:rsid w:val="00211AB1"/>
    <w:rsid w:val="00213F98"/>
    <w:rsid w:val="00220DE4"/>
    <w:rsid w:val="00224537"/>
    <w:rsid w:val="00225929"/>
    <w:rsid w:val="00226B0B"/>
    <w:rsid w:val="00227BDE"/>
    <w:rsid w:val="00227D39"/>
    <w:rsid w:val="00231608"/>
    <w:rsid w:val="002347B8"/>
    <w:rsid w:val="00237DF9"/>
    <w:rsid w:val="00241028"/>
    <w:rsid w:val="00242CAC"/>
    <w:rsid w:val="00243A9E"/>
    <w:rsid w:val="00244DB7"/>
    <w:rsid w:val="00245253"/>
    <w:rsid w:val="002516B1"/>
    <w:rsid w:val="00252190"/>
    <w:rsid w:val="00254E87"/>
    <w:rsid w:val="00257BD4"/>
    <w:rsid w:val="00260527"/>
    <w:rsid w:val="00265DBD"/>
    <w:rsid w:val="0027475A"/>
    <w:rsid w:val="00275B76"/>
    <w:rsid w:val="00275BB2"/>
    <w:rsid w:val="00277218"/>
    <w:rsid w:val="00282F9A"/>
    <w:rsid w:val="00285680"/>
    <w:rsid w:val="00287D63"/>
    <w:rsid w:val="00290EDA"/>
    <w:rsid w:val="002923B0"/>
    <w:rsid w:val="00292609"/>
    <w:rsid w:val="002A5AF6"/>
    <w:rsid w:val="002B0F05"/>
    <w:rsid w:val="002B149C"/>
    <w:rsid w:val="002B3C5B"/>
    <w:rsid w:val="002B3D9F"/>
    <w:rsid w:val="002B4B9E"/>
    <w:rsid w:val="002B5B50"/>
    <w:rsid w:val="002B69D1"/>
    <w:rsid w:val="002B745C"/>
    <w:rsid w:val="002B7760"/>
    <w:rsid w:val="002C4E44"/>
    <w:rsid w:val="002C59DB"/>
    <w:rsid w:val="002D0380"/>
    <w:rsid w:val="002D1BF8"/>
    <w:rsid w:val="002D2CA1"/>
    <w:rsid w:val="002D4548"/>
    <w:rsid w:val="002D5BA0"/>
    <w:rsid w:val="002D6004"/>
    <w:rsid w:val="002D67A0"/>
    <w:rsid w:val="002E3123"/>
    <w:rsid w:val="002E426E"/>
    <w:rsid w:val="002E56CF"/>
    <w:rsid w:val="002E675D"/>
    <w:rsid w:val="002F55C9"/>
    <w:rsid w:val="002F742A"/>
    <w:rsid w:val="00302B8A"/>
    <w:rsid w:val="003065E3"/>
    <w:rsid w:val="00306B01"/>
    <w:rsid w:val="00312383"/>
    <w:rsid w:val="0031294E"/>
    <w:rsid w:val="00312A84"/>
    <w:rsid w:val="00313841"/>
    <w:rsid w:val="00314044"/>
    <w:rsid w:val="003157AB"/>
    <w:rsid w:val="00315CB4"/>
    <w:rsid w:val="0031685A"/>
    <w:rsid w:val="003169B9"/>
    <w:rsid w:val="00317CE5"/>
    <w:rsid w:val="003223D9"/>
    <w:rsid w:val="00323570"/>
    <w:rsid w:val="00324061"/>
    <w:rsid w:val="0032655D"/>
    <w:rsid w:val="00326C28"/>
    <w:rsid w:val="00326C3C"/>
    <w:rsid w:val="00327747"/>
    <w:rsid w:val="0033030F"/>
    <w:rsid w:val="00330890"/>
    <w:rsid w:val="0033372C"/>
    <w:rsid w:val="00333E7E"/>
    <w:rsid w:val="003345C1"/>
    <w:rsid w:val="003347CC"/>
    <w:rsid w:val="0033511E"/>
    <w:rsid w:val="00335703"/>
    <w:rsid w:val="00336220"/>
    <w:rsid w:val="00341C39"/>
    <w:rsid w:val="00342446"/>
    <w:rsid w:val="00342D1C"/>
    <w:rsid w:val="003463E3"/>
    <w:rsid w:val="00351B3D"/>
    <w:rsid w:val="00353B5C"/>
    <w:rsid w:val="00353FC5"/>
    <w:rsid w:val="003565AF"/>
    <w:rsid w:val="0035664A"/>
    <w:rsid w:val="00362919"/>
    <w:rsid w:val="003655EA"/>
    <w:rsid w:val="00366F36"/>
    <w:rsid w:val="003728A3"/>
    <w:rsid w:val="00373FE9"/>
    <w:rsid w:val="003753CF"/>
    <w:rsid w:val="00375EB8"/>
    <w:rsid w:val="00376971"/>
    <w:rsid w:val="0038033A"/>
    <w:rsid w:val="00386D8E"/>
    <w:rsid w:val="003877FD"/>
    <w:rsid w:val="00391D14"/>
    <w:rsid w:val="0039300E"/>
    <w:rsid w:val="003933D8"/>
    <w:rsid w:val="003936D6"/>
    <w:rsid w:val="00396120"/>
    <w:rsid w:val="00396541"/>
    <w:rsid w:val="00396CB7"/>
    <w:rsid w:val="00396CF5"/>
    <w:rsid w:val="003A069D"/>
    <w:rsid w:val="003A412F"/>
    <w:rsid w:val="003B0163"/>
    <w:rsid w:val="003B08ED"/>
    <w:rsid w:val="003B0C2A"/>
    <w:rsid w:val="003B1462"/>
    <w:rsid w:val="003B3651"/>
    <w:rsid w:val="003B38B9"/>
    <w:rsid w:val="003B47C4"/>
    <w:rsid w:val="003B4FAD"/>
    <w:rsid w:val="003B69F8"/>
    <w:rsid w:val="003C024D"/>
    <w:rsid w:val="003C03AC"/>
    <w:rsid w:val="003C1336"/>
    <w:rsid w:val="003C1DF1"/>
    <w:rsid w:val="003C281D"/>
    <w:rsid w:val="003C3012"/>
    <w:rsid w:val="003C473F"/>
    <w:rsid w:val="003C6A01"/>
    <w:rsid w:val="003D05C9"/>
    <w:rsid w:val="003D1BFC"/>
    <w:rsid w:val="003D1C25"/>
    <w:rsid w:val="003D1CC1"/>
    <w:rsid w:val="003D3612"/>
    <w:rsid w:val="003D40EB"/>
    <w:rsid w:val="003D6BE8"/>
    <w:rsid w:val="003D7CA8"/>
    <w:rsid w:val="003D7D66"/>
    <w:rsid w:val="003E0BB4"/>
    <w:rsid w:val="003E1735"/>
    <w:rsid w:val="003E6D65"/>
    <w:rsid w:val="003E7B85"/>
    <w:rsid w:val="003F0259"/>
    <w:rsid w:val="003F0AC9"/>
    <w:rsid w:val="003F3409"/>
    <w:rsid w:val="003F49F3"/>
    <w:rsid w:val="003F5F3D"/>
    <w:rsid w:val="00400F05"/>
    <w:rsid w:val="00405988"/>
    <w:rsid w:val="00405EFA"/>
    <w:rsid w:val="00411188"/>
    <w:rsid w:val="004123E2"/>
    <w:rsid w:val="00412474"/>
    <w:rsid w:val="0041301D"/>
    <w:rsid w:val="00413095"/>
    <w:rsid w:val="004148FC"/>
    <w:rsid w:val="00417929"/>
    <w:rsid w:val="00421132"/>
    <w:rsid w:val="004222A4"/>
    <w:rsid w:val="004233AD"/>
    <w:rsid w:val="004249D6"/>
    <w:rsid w:val="00424DDB"/>
    <w:rsid w:val="00426C66"/>
    <w:rsid w:val="0043019B"/>
    <w:rsid w:val="00430265"/>
    <w:rsid w:val="004345E4"/>
    <w:rsid w:val="004346ED"/>
    <w:rsid w:val="00436428"/>
    <w:rsid w:val="0043742C"/>
    <w:rsid w:val="004378CA"/>
    <w:rsid w:val="00437F0B"/>
    <w:rsid w:val="00443940"/>
    <w:rsid w:val="004441D4"/>
    <w:rsid w:val="00447DEF"/>
    <w:rsid w:val="0045035B"/>
    <w:rsid w:val="00450E7F"/>
    <w:rsid w:val="0045117A"/>
    <w:rsid w:val="004519FE"/>
    <w:rsid w:val="00453551"/>
    <w:rsid w:val="00453664"/>
    <w:rsid w:val="00453BB1"/>
    <w:rsid w:val="004547AC"/>
    <w:rsid w:val="00454D7B"/>
    <w:rsid w:val="00456168"/>
    <w:rsid w:val="004621C0"/>
    <w:rsid w:val="00462C90"/>
    <w:rsid w:val="004651A4"/>
    <w:rsid w:val="00465E95"/>
    <w:rsid w:val="00465F03"/>
    <w:rsid w:val="00467BF3"/>
    <w:rsid w:val="00470101"/>
    <w:rsid w:val="00474905"/>
    <w:rsid w:val="00476B6C"/>
    <w:rsid w:val="004809F9"/>
    <w:rsid w:val="00481C16"/>
    <w:rsid w:val="00483664"/>
    <w:rsid w:val="0048388D"/>
    <w:rsid w:val="0048499F"/>
    <w:rsid w:val="00485B2C"/>
    <w:rsid w:val="0048733D"/>
    <w:rsid w:val="00492D9F"/>
    <w:rsid w:val="00493EEF"/>
    <w:rsid w:val="00496157"/>
    <w:rsid w:val="00497693"/>
    <w:rsid w:val="004A08A7"/>
    <w:rsid w:val="004A2AC5"/>
    <w:rsid w:val="004A4D27"/>
    <w:rsid w:val="004A5452"/>
    <w:rsid w:val="004B058B"/>
    <w:rsid w:val="004B2FEB"/>
    <w:rsid w:val="004B4BD5"/>
    <w:rsid w:val="004B6ACE"/>
    <w:rsid w:val="004B705F"/>
    <w:rsid w:val="004C1364"/>
    <w:rsid w:val="004C16C8"/>
    <w:rsid w:val="004C24F0"/>
    <w:rsid w:val="004C2570"/>
    <w:rsid w:val="004C59AC"/>
    <w:rsid w:val="004C6A89"/>
    <w:rsid w:val="004C7800"/>
    <w:rsid w:val="004D092D"/>
    <w:rsid w:val="004D175E"/>
    <w:rsid w:val="004D1967"/>
    <w:rsid w:val="004D2605"/>
    <w:rsid w:val="004D302D"/>
    <w:rsid w:val="004D470C"/>
    <w:rsid w:val="004D4794"/>
    <w:rsid w:val="004D59D6"/>
    <w:rsid w:val="004D675E"/>
    <w:rsid w:val="004D6AF5"/>
    <w:rsid w:val="004D6FEF"/>
    <w:rsid w:val="004E0E7E"/>
    <w:rsid w:val="004E19E8"/>
    <w:rsid w:val="004E2C42"/>
    <w:rsid w:val="004E2E77"/>
    <w:rsid w:val="004E34F4"/>
    <w:rsid w:val="004E4193"/>
    <w:rsid w:val="004F0727"/>
    <w:rsid w:val="004F5BF6"/>
    <w:rsid w:val="00501169"/>
    <w:rsid w:val="005027C8"/>
    <w:rsid w:val="00503034"/>
    <w:rsid w:val="00503E98"/>
    <w:rsid w:val="005041DE"/>
    <w:rsid w:val="00505AB4"/>
    <w:rsid w:val="00506D51"/>
    <w:rsid w:val="00507119"/>
    <w:rsid w:val="005079B1"/>
    <w:rsid w:val="00512B78"/>
    <w:rsid w:val="00514ECC"/>
    <w:rsid w:val="0051644A"/>
    <w:rsid w:val="0052116B"/>
    <w:rsid w:val="00523486"/>
    <w:rsid w:val="00524DD7"/>
    <w:rsid w:val="0052605D"/>
    <w:rsid w:val="00527C5A"/>
    <w:rsid w:val="00531E18"/>
    <w:rsid w:val="00533749"/>
    <w:rsid w:val="0053619D"/>
    <w:rsid w:val="005368F9"/>
    <w:rsid w:val="00536E83"/>
    <w:rsid w:val="005371C2"/>
    <w:rsid w:val="005375CD"/>
    <w:rsid w:val="005402B0"/>
    <w:rsid w:val="00541259"/>
    <w:rsid w:val="00541F6B"/>
    <w:rsid w:val="005434C4"/>
    <w:rsid w:val="00543D9C"/>
    <w:rsid w:val="0054575A"/>
    <w:rsid w:val="0054722D"/>
    <w:rsid w:val="005528E4"/>
    <w:rsid w:val="00560235"/>
    <w:rsid w:val="005606AD"/>
    <w:rsid w:val="00561652"/>
    <w:rsid w:val="005633EF"/>
    <w:rsid w:val="00564D14"/>
    <w:rsid w:val="00570F70"/>
    <w:rsid w:val="00571B7A"/>
    <w:rsid w:val="005743F0"/>
    <w:rsid w:val="005755E0"/>
    <w:rsid w:val="0057645A"/>
    <w:rsid w:val="005774E7"/>
    <w:rsid w:val="00581925"/>
    <w:rsid w:val="00583BD9"/>
    <w:rsid w:val="0058403F"/>
    <w:rsid w:val="00585EAC"/>
    <w:rsid w:val="00590972"/>
    <w:rsid w:val="0059134E"/>
    <w:rsid w:val="005929C0"/>
    <w:rsid w:val="005A2040"/>
    <w:rsid w:val="005A278A"/>
    <w:rsid w:val="005A567B"/>
    <w:rsid w:val="005A5E54"/>
    <w:rsid w:val="005A6802"/>
    <w:rsid w:val="005A7105"/>
    <w:rsid w:val="005A73D8"/>
    <w:rsid w:val="005B1474"/>
    <w:rsid w:val="005B156E"/>
    <w:rsid w:val="005B3247"/>
    <w:rsid w:val="005B399E"/>
    <w:rsid w:val="005B52F2"/>
    <w:rsid w:val="005C0847"/>
    <w:rsid w:val="005C0A9B"/>
    <w:rsid w:val="005C30D5"/>
    <w:rsid w:val="005C533A"/>
    <w:rsid w:val="005D14BB"/>
    <w:rsid w:val="005D4643"/>
    <w:rsid w:val="005D7609"/>
    <w:rsid w:val="005D7F5E"/>
    <w:rsid w:val="005E08D3"/>
    <w:rsid w:val="005E0F40"/>
    <w:rsid w:val="005E1F6F"/>
    <w:rsid w:val="005E7D2A"/>
    <w:rsid w:val="005E7EA8"/>
    <w:rsid w:val="005E7F30"/>
    <w:rsid w:val="005F1427"/>
    <w:rsid w:val="005F26BC"/>
    <w:rsid w:val="005F4B7F"/>
    <w:rsid w:val="005F6B83"/>
    <w:rsid w:val="005F6BA1"/>
    <w:rsid w:val="005F78F2"/>
    <w:rsid w:val="0060005B"/>
    <w:rsid w:val="00601D20"/>
    <w:rsid w:val="006022FC"/>
    <w:rsid w:val="0061053F"/>
    <w:rsid w:val="00611979"/>
    <w:rsid w:val="00611B93"/>
    <w:rsid w:val="0061279F"/>
    <w:rsid w:val="00612FD4"/>
    <w:rsid w:val="00615114"/>
    <w:rsid w:val="00620124"/>
    <w:rsid w:val="00621BEE"/>
    <w:rsid w:val="006237FF"/>
    <w:rsid w:val="0062473F"/>
    <w:rsid w:val="00625F40"/>
    <w:rsid w:val="006300F7"/>
    <w:rsid w:val="00630866"/>
    <w:rsid w:val="006336D5"/>
    <w:rsid w:val="006338D0"/>
    <w:rsid w:val="00634DBA"/>
    <w:rsid w:val="0063577C"/>
    <w:rsid w:val="00637B91"/>
    <w:rsid w:val="00637F9A"/>
    <w:rsid w:val="0064171A"/>
    <w:rsid w:val="00641AA4"/>
    <w:rsid w:val="0064601F"/>
    <w:rsid w:val="00646355"/>
    <w:rsid w:val="00646AA4"/>
    <w:rsid w:val="00647A02"/>
    <w:rsid w:val="00650E92"/>
    <w:rsid w:val="00652858"/>
    <w:rsid w:val="00654D0C"/>
    <w:rsid w:val="0065578A"/>
    <w:rsid w:val="00656F3F"/>
    <w:rsid w:val="00657527"/>
    <w:rsid w:val="00663E6F"/>
    <w:rsid w:val="0067161C"/>
    <w:rsid w:val="00672569"/>
    <w:rsid w:val="006751AA"/>
    <w:rsid w:val="00675A21"/>
    <w:rsid w:val="00676764"/>
    <w:rsid w:val="00676D07"/>
    <w:rsid w:val="00677CFE"/>
    <w:rsid w:val="00681625"/>
    <w:rsid w:val="00681F03"/>
    <w:rsid w:val="00682D96"/>
    <w:rsid w:val="00684BCE"/>
    <w:rsid w:val="0068645C"/>
    <w:rsid w:val="006864AC"/>
    <w:rsid w:val="0069289A"/>
    <w:rsid w:val="006939CE"/>
    <w:rsid w:val="00694753"/>
    <w:rsid w:val="00694CFD"/>
    <w:rsid w:val="0069568B"/>
    <w:rsid w:val="00695CB4"/>
    <w:rsid w:val="006A15B8"/>
    <w:rsid w:val="006A25A1"/>
    <w:rsid w:val="006A32EA"/>
    <w:rsid w:val="006A6173"/>
    <w:rsid w:val="006A7279"/>
    <w:rsid w:val="006B0995"/>
    <w:rsid w:val="006B23A9"/>
    <w:rsid w:val="006B43DB"/>
    <w:rsid w:val="006B59A5"/>
    <w:rsid w:val="006B5F34"/>
    <w:rsid w:val="006B7E16"/>
    <w:rsid w:val="006B7F30"/>
    <w:rsid w:val="006C1204"/>
    <w:rsid w:val="006C3A40"/>
    <w:rsid w:val="006C4989"/>
    <w:rsid w:val="006C507A"/>
    <w:rsid w:val="006D08D4"/>
    <w:rsid w:val="006D1F17"/>
    <w:rsid w:val="006D3018"/>
    <w:rsid w:val="006D3760"/>
    <w:rsid w:val="006D488E"/>
    <w:rsid w:val="006D4E28"/>
    <w:rsid w:val="006D6907"/>
    <w:rsid w:val="006E020C"/>
    <w:rsid w:val="006E14C8"/>
    <w:rsid w:val="006E35CB"/>
    <w:rsid w:val="006E39F0"/>
    <w:rsid w:val="006E3F8E"/>
    <w:rsid w:val="006E3FC0"/>
    <w:rsid w:val="006E4B7B"/>
    <w:rsid w:val="006E4CAC"/>
    <w:rsid w:val="006E5C1F"/>
    <w:rsid w:val="006E6949"/>
    <w:rsid w:val="006E7B29"/>
    <w:rsid w:val="006F0309"/>
    <w:rsid w:val="006F03B8"/>
    <w:rsid w:val="006F057E"/>
    <w:rsid w:val="006F39AC"/>
    <w:rsid w:val="006F402E"/>
    <w:rsid w:val="006F6414"/>
    <w:rsid w:val="006F7615"/>
    <w:rsid w:val="00703A93"/>
    <w:rsid w:val="0070488B"/>
    <w:rsid w:val="00707E9B"/>
    <w:rsid w:val="00714FA6"/>
    <w:rsid w:val="007154F1"/>
    <w:rsid w:val="007169CD"/>
    <w:rsid w:val="00716D4C"/>
    <w:rsid w:val="00717A69"/>
    <w:rsid w:val="007203EC"/>
    <w:rsid w:val="00722105"/>
    <w:rsid w:val="00722A96"/>
    <w:rsid w:val="0072697D"/>
    <w:rsid w:val="00730721"/>
    <w:rsid w:val="0073310C"/>
    <w:rsid w:val="0073484C"/>
    <w:rsid w:val="00734CD1"/>
    <w:rsid w:val="00735352"/>
    <w:rsid w:val="00735AAF"/>
    <w:rsid w:val="00741607"/>
    <w:rsid w:val="00741A71"/>
    <w:rsid w:val="00742A96"/>
    <w:rsid w:val="0074328D"/>
    <w:rsid w:val="007445CF"/>
    <w:rsid w:val="00744D52"/>
    <w:rsid w:val="007465FE"/>
    <w:rsid w:val="0075194A"/>
    <w:rsid w:val="00753502"/>
    <w:rsid w:val="0075350D"/>
    <w:rsid w:val="00763CC6"/>
    <w:rsid w:val="00764C97"/>
    <w:rsid w:val="00765634"/>
    <w:rsid w:val="00770316"/>
    <w:rsid w:val="0077120A"/>
    <w:rsid w:val="007725A0"/>
    <w:rsid w:val="0077302A"/>
    <w:rsid w:val="007740A4"/>
    <w:rsid w:val="00774710"/>
    <w:rsid w:val="0077593B"/>
    <w:rsid w:val="007774CB"/>
    <w:rsid w:val="00782505"/>
    <w:rsid w:val="0078588C"/>
    <w:rsid w:val="007903D9"/>
    <w:rsid w:val="00792A8B"/>
    <w:rsid w:val="007950DE"/>
    <w:rsid w:val="0079640D"/>
    <w:rsid w:val="007966D0"/>
    <w:rsid w:val="00796FF5"/>
    <w:rsid w:val="007A1022"/>
    <w:rsid w:val="007A229D"/>
    <w:rsid w:val="007A7BC9"/>
    <w:rsid w:val="007A7EFC"/>
    <w:rsid w:val="007B087B"/>
    <w:rsid w:val="007B13E1"/>
    <w:rsid w:val="007B1B05"/>
    <w:rsid w:val="007B1E98"/>
    <w:rsid w:val="007B724F"/>
    <w:rsid w:val="007C1E44"/>
    <w:rsid w:val="007C3B38"/>
    <w:rsid w:val="007C4719"/>
    <w:rsid w:val="007C54A2"/>
    <w:rsid w:val="007C718E"/>
    <w:rsid w:val="007C72EC"/>
    <w:rsid w:val="007D0EBB"/>
    <w:rsid w:val="007D1D1A"/>
    <w:rsid w:val="007D5D72"/>
    <w:rsid w:val="007D67E9"/>
    <w:rsid w:val="007D78A1"/>
    <w:rsid w:val="007E108B"/>
    <w:rsid w:val="007E3D20"/>
    <w:rsid w:val="007E3D84"/>
    <w:rsid w:val="007E7319"/>
    <w:rsid w:val="007F10B8"/>
    <w:rsid w:val="007F1398"/>
    <w:rsid w:val="007F3C24"/>
    <w:rsid w:val="007F51A4"/>
    <w:rsid w:val="007F695B"/>
    <w:rsid w:val="007F7AE7"/>
    <w:rsid w:val="00802BA1"/>
    <w:rsid w:val="008049CE"/>
    <w:rsid w:val="00807C7C"/>
    <w:rsid w:val="00811E5F"/>
    <w:rsid w:val="008120AC"/>
    <w:rsid w:val="00812477"/>
    <w:rsid w:val="00813500"/>
    <w:rsid w:val="008148E7"/>
    <w:rsid w:val="00815897"/>
    <w:rsid w:val="008159B8"/>
    <w:rsid w:val="008205F0"/>
    <w:rsid w:val="0082333D"/>
    <w:rsid w:val="0082562A"/>
    <w:rsid w:val="008311EE"/>
    <w:rsid w:val="00833E6D"/>
    <w:rsid w:val="00834797"/>
    <w:rsid w:val="00834BF3"/>
    <w:rsid w:val="00835A77"/>
    <w:rsid w:val="00842C0C"/>
    <w:rsid w:val="008431FE"/>
    <w:rsid w:val="00844B19"/>
    <w:rsid w:val="00846075"/>
    <w:rsid w:val="008463F6"/>
    <w:rsid w:val="00846672"/>
    <w:rsid w:val="008518EF"/>
    <w:rsid w:val="00854630"/>
    <w:rsid w:val="00856180"/>
    <w:rsid w:val="00860751"/>
    <w:rsid w:val="00862847"/>
    <w:rsid w:val="00863691"/>
    <w:rsid w:val="00864394"/>
    <w:rsid w:val="00872976"/>
    <w:rsid w:val="008733E8"/>
    <w:rsid w:val="008743BE"/>
    <w:rsid w:val="00874B6C"/>
    <w:rsid w:val="0087513D"/>
    <w:rsid w:val="008763D5"/>
    <w:rsid w:val="008779E5"/>
    <w:rsid w:val="00877E2F"/>
    <w:rsid w:val="008811DC"/>
    <w:rsid w:val="00883CF0"/>
    <w:rsid w:val="00884ACF"/>
    <w:rsid w:val="00884E75"/>
    <w:rsid w:val="00884EAD"/>
    <w:rsid w:val="0088582C"/>
    <w:rsid w:val="00887F65"/>
    <w:rsid w:val="00890CF9"/>
    <w:rsid w:val="008937A4"/>
    <w:rsid w:val="00895D1E"/>
    <w:rsid w:val="00896672"/>
    <w:rsid w:val="00897179"/>
    <w:rsid w:val="00897A6F"/>
    <w:rsid w:val="008A15D6"/>
    <w:rsid w:val="008A20BD"/>
    <w:rsid w:val="008A2607"/>
    <w:rsid w:val="008A3EE0"/>
    <w:rsid w:val="008A5453"/>
    <w:rsid w:val="008A6B6B"/>
    <w:rsid w:val="008A739E"/>
    <w:rsid w:val="008A766A"/>
    <w:rsid w:val="008A7916"/>
    <w:rsid w:val="008A7E1D"/>
    <w:rsid w:val="008B0A30"/>
    <w:rsid w:val="008B1FED"/>
    <w:rsid w:val="008B2053"/>
    <w:rsid w:val="008B3606"/>
    <w:rsid w:val="008B46D5"/>
    <w:rsid w:val="008B74AC"/>
    <w:rsid w:val="008C1190"/>
    <w:rsid w:val="008C2659"/>
    <w:rsid w:val="008C57FE"/>
    <w:rsid w:val="008C7C97"/>
    <w:rsid w:val="008D2C89"/>
    <w:rsid w:val="008E048C"/>
    <w:rsid w:val="008E0A66"/>
    <w:rsid w:val="008E2371"/>
    <w:rsid w:val="008E381A"/>
    <w:rsid w:val="008E5A3C"/>
    <w:rsid w:val="008E7B08"/>
    <w:rsid w:val="008F29AC"/>
    <w:rsid w:val="008F3BE4"/>
    <w:rsid w:val="008F5A5A"/>
    <w:rsid w:val="008F608C"/>
    <w:rsid w:val="008F655A"/>
    <w:rsid w:val="008F6D1D"/>
    <w:rsid w:val="008F71C9"/>
    <w:rsid w:val="00900BFB"/>
    <w:rsid w:val="00901084"/>
    <w:rsid w:val="009013D6"/>
    <w:rsid w:val="009046DB"/>
    <w:rsid w:val="00905272"/>
    <w:rsid w:val="00906F8A"/>
    <w:rsid w:val="009102E8"/>
    <w:rsid w:val="009112BF"/>
    <w:rsid w:val="009117A0"/>
    <w:rsid w:val="00914195"/>
    <w:rsid w:val="009143FB"/>
    <w:rsid w:val="00915691"/>
    <w:rsid w:val="00915730"/>
    <w:rsid w:val="009157BD"/>
    <w:rsid w:val="009168FD"/>
    <w:rsid w:val="009175DC"/>
    <w:rsid w:val="00920691"/>
    <w:rsid w:val="009223BE"/>
    <w:rsid w:val="00923A24"/>
    <w:rsid w:val="00923E0A"/>
    <w:rsid w:val="00924099"/>
    <w:rsid w:val="00927067"/>
    <w:rsid w:val="00930C78"/>
    <w:rsid w:val="00930C8E"/>
    <w:rsid w:val="00931296"/>
    <w:rsid w:val="00935232"/>
    <w:rsid w:val="00940307"/>
    <w:rsid w:val="009454D4"/>
    <w:rsid w:val="00950464"/>
    <w:rsid w:val="00950F36"/>
    <w:rsid w:val="00951F8C"/>
    <w:rsid w:val="00952716"/>
    <w:rsid w:val="00952A4F"/>
    <w:rsid w:val="00953D61"/>
    <w:rsid w:val="009553E7"/>
    <w:rsid w:val="009601B4"/>
    <w:rsid w:val="0096578E"/>
    <w:rsid w:val="0097134C"/>
    <w:rsid w:val="009720C3"/>
    <w:rsid w:val="00972729"/>
    <w:rsid w:val="00973069"/>
    <w:rsid w:val="009738C6"/>
    <w:rsid w:val="00974FE0"/>
    <w:rsid w:val="00975614"/>
    <w:rsid w:val="00976CC5"/>
    <w:rsid w:val="009777FC"/>
    <w:rsid w:val="0098024B"/>
    <w:rsid w:val="00980ACF"/>
    <w:rsid w:val="00980DFD"/>
    <w:rsid w:val="00981177"/>
    <w:rsid w:val="00981E8F"/>
    <w:rsid w:val="00983EF7"/>
    <w:rsid w:val="0098637F"/>
    <w:rsid w:val="009927C7"/>
    <w:rsid w:val="009928C7"/>
    <w:rsid w:val="00993541"/>
    <w:rsid w:val="00995B22"/>
    <w:rsid w:val="009A0980"/>
    <w:rsid w:val="009A11BE"/>
    <w:rsid w:val="009A1843"/>
    <w:rsid w:val="009A2E11"/>
    <w:rsid w:val="009A3408"/>
    <w:rsid w:val="009A6273"/>
    <w:rsid w:val="009B05D1"/>
    <w:rsid w:val="009B14FE"/>
    <w:rsid w:val="009B19DE"/>
    <w:rsid w:val="009B275E"/>
    <w:rsid w:val="009B31E9"/>
    <w:rsid w:val="009B6636"/>
    <w:rsid w:val="009B6D46"/>
    <w:rsid w:val="009C1F5A"/>
    <w:rsid w:val="009C2E47"/>
    <w:rsid w:val="009C32B1"/>
    <w:rsid w:val="009C3445"/>
    <w:rsid w:val="009C4498"/>
    <w:rsid w:val="009C5038"/>
    <w:rsid w:val="009C5086"/>
    <w:rsid w:val="009C5654"/>
    <w:rsid w:val="009C7785"/>
    <w:rsid w:val="009D0C0D"/>
    <w:rsid w:val="009D31EC"/>
    <w:rsid w:val="009D36FC"/>
    <w:rsid w:val="009D4217"/>
    <w:rsid w:val="009D7701"/>
    <w:rsid w:val="009E0020"/>
    <w:rsid w:val="009E3604"/>
    <w:rsid w:val="009F28E2"/>
    <w:rsid w:val="009F404E"/>
    <w:rsid w:val="009F50CB"/>
    <w:rsid w:val="00A002A2"/>
    <w:rsid w:val="00A00964"/>
    <w:rsid w:val="00A017C9"/>
    <w:rsid w:val="00A01CFF"/>
    <w:rsid w:val="00A027DB"/>
    <w:rsid w:val="00A02BBE"/>
    <w:rsid w:val="00A0445C"/>
    <w:rsid w:val="00A05FFC"/>
    <w:rsid w:val="00A10036"/>
    <w:rsid w:val="00A155E8"/>
    <w:rsid w:val="00A15D5B"/>
    <w:rsid w:val="00A1653C"/>
    <w:rsid w:val="00A20B40"/>
    <w:rsid w:val="00A20B7F"/>
    <w:rsid w:val="00A229C0"/>
    <w:rsid w:val="00A23458"/>
    <w:rsid w:val="00A23F2D"/>
    <w:rsid w:val="00A2743F"/>
    <w:rsid w:val="00A278D1"/>
    <w:rsid w:val="00A33DB4"/>
    <w:rsid w:val="00A33DBC"/>
    <w:rsid w:val="00A3613B"/>
    <w:rsid w:val="00A36918"/>
    <w:rsid w:val="00A37659"/>
    <w:rsid w:val="00A42DE1"/>
    <w:rsid w:val="00A4379A"/>
    <w:rsid w:val="00A43A45"/>
    <w:rsid w:val="00A449E6"/>
    <w:rsid w:val="00A44B51"/>
    <w:rsid w:val="00A47316"/>
    <w:rsid w:val="00A474FF"/>
    <w:rsid w:val="00A476A2"/>
    <w:rsid w:val="00A50BE1"/>
    <w:rsid w:val="00A54CA9"/>
    <w:rsid w:val="00A56F78"/>
    <w:rsid w:val="00A6515C"/>
    <w:rsid w:val="00A6536F"/>
    <w:rsid w:val="00A66819"/>
    <w:rsid w:val="00A67202"/>
    <w:rsid w:val="00A70B58"/>
    <w:rsid w:val="00A748A4"/>
    <w:rsid w:val="00A75E54"/>
    <w:rsid w:val="00A7696D"/>
    <w:rsid w:val="00A833DB"/>
    <w:rsid w:val="00A85385"/>
    <w:rsid w:val="00A909A3"/>
    <w:rsid w:val="00A90ED5"/>
    <w:rsid w:val="00A95565"/>
    <w:rsid w:val="00A9598F"/>
    <w:rsid w:val="00A95A14"/>
    <w:rsid w:val="00A96090"/>
    <w:rsid w:val="00A978E9"/>
    <w:rsid w:val="00AA0C0D"/>
    <w:rsid w:val="00AA1E32"/>
    <w:rsid w:val="00AA3E1A"/>
    <w:rsid w:val="00AA416A"/>
    <w:rsid w:val="00AA54E4"/>
    <w:rsid w:val="00AA55A4"/>
    <w:rsid w:val="00AA6C10"/>
    <w:rsid w:val="00AB01FD"/>
    <w:rsid w:val="00AB0273"/>
    <w:rsid w:val="00AB2E2A"/>
    <w:rsid w:val="00AB602F"/>
    <w:rsid w:val="00AC191F"/>
    <w:rsid w:val="00AC1A1C"/>
    <w:rsid w:val="00AC1F5F"/>
    <w:rsid w:val="00AC3762"/>
    <w:rsid w:val="00AC7170"/>
    <w:rsid w:val="00AC7404"/>
    <w:rsid w:val="00AD19F3"/>
    <w:rsid w:val="00AD34D9"/>
    <w:rsid w:val="00AD3F9B"/>
    <w:rsid w:val="00AD5B28"/>
    <w:rsid w:val="00AD7809"/>
    <w:rsid w:val="00AE24C8"/>
    <w:rsid w:val="00AE5388"/>
    <w:rsid w:val="00AE6687"/>
    <w:rsid w:val="00AF30EF"/>
    <w:rsid w:val="00AF364C"/>
    <w:rsid w:val="00AF3D92"/>
    <w:rsid w:val="00AF4D7F"/>
    <w:rsid w:val="00AF7C74"/>
    <w:rsid w:val="00B010FD"/>
    <w:rsid w:val="00B0286A"/>
    <w:rsid w:val="00B03397"/>
    <w:rsid w:val="00B0340F"/>
    <w:rsid w:val="00B0349D"/>
    <w:rsid w:val="00B05940"/>
    <w:rsid w:val="00B100BF"/>
    <w:rsid w:val="00B10422"/>
    <w:rsid w:val="00B106A3"/>
    <w:rsid w:val="00B115B3"/>
    <w:rsid w:val="00B11927"/>
    <w:rsid w:val="00B15ED3"/>
    <w:rsid w:val="00B1688A"/>
    <w:rsid w:val="00B168C4"/>
    <w:rsid w:val="00B2267E"/>
    <w:rsid w:val="00B2342F"/>
    <w:rsid w:val="00B24D02"/>
    <w:rsid w:val="00B271BB"/>
    <w:rsid w:val="00B3069D"/>
    <w:rsid w:val="00B31674"/>
    <w:rsid w:val="00B31D4E"/>
    <w:rsid w:val="00B356A6"/>
    <w:rsid w:val="00B35C30"/>
    <w:rsid w:val="00B40E82"/>
    <w:rsid w:val="00B40F94"/>
    <w:rsid w:val="00B41181"/>
    <w:rsid w:val="00B4304F"/>
    <w:rsid w:val="00B437AD"/>
    <w:rsid w:val="00B43DAA"/>
    <w:rsid w:val="00B440D6"/>
    <w:rsid w:val="00B44307"/>
    <w:rsid w:val="00B448FC"/>
    <w:rsid w:val="00B45809"/>
    <w:rsid w:val="00B4689F"/>
    <w:rsid w:val="00B555A0"/>
    <w:rsid w:val="00B55B1D"/>
    <w:rsid w:val="00B5637B"/>
    <w:rsid w:val="00B6020C"/>
    <w:rsid w:val="00B60861"/>
    <w:rsid w:val="00B60E99"/>
    <w:rsid w:val="00B63393"/>
    <w:rsid w:val="00B65998"/>
    <w:rsid w:val="00B65DF4"/>
    <w:rsid w:val="00B663DC"/>
    <w:rsid w:val="00B737C1"/>
    <w:rsid w:val="00B74417"/>
    <w:rsid w:val="00B75F3F"/>
    <w:rsid w:val="00B817AA"/>
    <w:rsid w:val="00B839E6"/>
    <w:rsid w:val="00B86B3B"/>
    <w:rsid w:val="00B86DA2"/>
    <w:rsid w:val="00B87C3C"/>
    <w:rsid w:val="00B90FA2"/>
    <w:rsid w:val="00B91D30"/>
    <w:rsid w:val="00B9261F"/>
    <w:rsid w:val="00B933F6"/>
    <w:rsid w:val="00B93EF8"/>
    <w:rsid w:val="00B9456A"/>
    <w:rsid w:val="00B955AB"/>
    <w:rsid w:val="00B9664B"/>
    <w:rsid w:val="00BA12BD"/>
    <w:rsid w:val="00BA31D2"/>
    <w:rsid w:val="00BA413C"/>
    <w:rsid w:val="00BA5155"/>
    <w:rsid w:val="00BB1F2A"/>
    <w:rsid w:val="00BB2518"/>
    <w:rsid w:val="00BB28C9"/>
    <w:rsid w:val="00BB6973"/>
    <w:rsid w:val="00BC230F"/>
    <w:rsid w:val="00BC32AE"/>
    <w:rsid w:val="00BC3DDB"/>
    <w:rsid w:val="00BC6336"/>
    <w:rsid w:val="00BC76D7"/>
    <w:rsid w:val="00BD3B15"/>
    <w:rsid w:val="00BE0610"/>
    <w:rsid w:val="00BE124A"/>
    <w:rsid w:val="00BE1AEB"/>
    <w:rsid w:val="00BE3143"/>
    <w:rsid w:val="00BE4A46"/>
    <w:rsid w:val="00BE5524"/>
    <w:rsid w:val="00BE6D3C"/>
    <w:rsid w:val="00BF2E09"/>
    <w:rsid w:val="00BF4617"/>
    <w:rsid w:val="00BF4C3B"/>
    <w:rsid w:val="00BF4E67"/>
    <w:rsid w:val="00BF788D"/>
    <w:rsid w:val="00C00B10"/>
    <w:rsid w:val="00C02B2A"/>
    <w:rsid w:val="00C037CE"/>
    <w:rsid w:val="00C03CBD"/>
    <w:rsid w:val="00C03CED"/>
    <w:rsid w:val="00C04E23"/>
    <w:rsid w:val="00C051DD"/>
    <w:rsid w:val="00C114E0"/>
    <w:rsid w:val="00C119A8"/>
    <w:rsid w:val="00C119C2"/>
    <w:rsid w:val="00C14F84"/>
    <w:rsid w:val="00C159AB"/>
    <w:rsid w:val="00C160B1"/>
    <w:rsid w:val="00C169FA"/>
    <w:rsid w:val="00C26168"/>
    <w:rsid w:val="00C3099C"/>
    <w:rsid w:val="00C312FA"/>
    <w:rsid w:val="00C31A9B"/>
    <w:rsid w:val="00C360A1"/>
    <w:rsid w:val="00C432BA"/>
    <w:rsid w:val="00C433C0"/>
    <w:rsid w:val="00C470D7"/>
    <w:rsid w:val="00C520B9"/>
    <w:rsid w:val="00C527D7"/>
    <w:rsid w:val="00C5324A"/>
    <w:rsid w:val="00C54F30"/>
    <w:rsid w:val="00C552AE"/>
    <w:rsid w:val="00C55D89"/>
    <w:rsid w:val="00C56F03"/>
    <w:rsid w:val="00C57F8E"/>
    <w:rsid w:val="00C61B43"/>
    <w:rsid w:val="00C6421B"/>
    <w:rsid w:val="00C66065"/>
    <w:rsid w:val="00C70D02"/>
    <w:rsid w:val="00C72FE9"/>
    <w:rsid w:val="00C73C8D"/>
    <w:rsid w:val="00C74C26"/>
    <w:rsid w:val="00C7543F"/>
    <w:rsid w:val="00C82725"/>
    <w:rsid w:val="00C841B6"/>
    <w:rsid w:val="00C861FC"/>
    <w:rsid w:val="00C86955"/>
    <w:rsid w:val="00C913C6"/>
    <w:rsid w:val="00C9450C"/>
    <w:rsid w:val="00C94544"/>
    <w:rsid w:val="00C94A6E"/>
    <w:rsid w:val="00C94DD0"/>
    <w:rsid w:val="00C95751"/>
    <w:rsid w:val="00C96864"/>
    <w:rsid w:val="00CA15E6"/>
    <w:rsid w:val="00CA332D"/>
    <w:rsid w:val="00CA55D6"/>
    <w:rsid w:val="00CA5B47"/>
    <w:rsid w:val="00CA6710"/>
    <w:rsid w:val="00CA6891"/>
    <w:rsid w:val="00CB09EF"/>
    <w:rsid w:val="00CB1E2B"/>
    <w:rsid w:val="00CB569B"/>
    <w:rsid w:val="00CB6203"/>
    <w:rsid w:val="00CB62AB"/>
    <w:rsid w:val="00CB63DC"/>
    <w:rsid w:val="00CC3638"/>
    <w:rsid w:val="00CC581C"/>
    <w:rsid w:val="00CC5BD4"/>
    <w:rsid w:val="00CD203C"/>
    <w:rsid w:val="00CD3082"/>
    <w:rsid w:val="00CD3DF5"/>
    <w:rsid w:val="00CD4129"/>
    <w:rsid w:val="00CD52F4"/>
    <w:rsid w:val="00CD598D"/>
    <w:rsid w:val="00CD5C5C"/>
    <w:rsid w:val="00CE03DC"/>
    <w:rsid w:val="00CE130F"/>
    <w:rsid w:val="00CE1C80"/>
    <w:rsid w:val="00CE79A0"/>
    <w:rsid w:val="00CF1EEF"/>
    <w:rsid w:val="00CF1F90"/>
    <w:rsid w:val="00CF2BD4"/>
    <w:rsid w:val="00CF2C39"/>
    <w:rsid w:val="00CF4D36"/>
    <w:rsid w:val="00D006D2"/>
    <w:rsid w:val="00D01117"/>
    <w:rsid w:val="00D0503B"/>
    <w:rsid w:val="00D051BD"/>
    <w:rsid w:val="00D0522B"/>
    <w:rsid w:val="00D10591"/>
    <w:rsid w:val="00D12454"/>
    <w:rsid w:val="00D1282E"/>
    <w:rsid w:val="00D16B1B"/>
    <w:rsid w:val="00D17213"/>
    <w:rsid w:val="00D17231"/>
    <w:rsid w:val="00D17B98"/>
    <w:rsid w:val="00D2119D"/>
    <w:rsid w:val="00D2419D"/>
    <w:rsid w:val="00D31031"/>
    <w:rsid w:val="00D31AA0"/>
    <w:rsid w:val="00D357D7"/>
    <w:rsid w:val="00D35B31"/>
    <w:rsid w:val="00D37B34"/>
    <w:rsid w:val="00D418CC"/>
    <w:rsid w:val="00D43351"/>
    <w:rsid w:val="00D4396E"/>
    <w:rsid w:val="00D45215"/>
    <w:rsid w:val="00D51422"/>
    <w:rsid w:val="00D53075"/>
    <w:rsid w:val="00D561D8"/>
    <w:rsid w:val="00D6027A"/>
    <w:rsid w:val="00D61052"/>
    <w:rsid w:val="00D622EB"/>
    <w:rsid w:val="00D62334"/>
    <w:rsid w:val="00D6244E"/>
    <w:rsid w:val="00D63154"/>
    <w:rsid w:val="00D6429F"/>
    <w:rsid w:val="00D65E59"/>
    <w:rsid w:val="00D66603"/>
    <w:rsid w:val="00D675A6"/>
    <w:rsid w:val="00D679FF"/>
    <w:rsid w:val="00D71BD1"/>
    <w:rsid w:val="00D72A67"/>
    <w:rsid w:val="00D72D5A"/>
    <w:rsid w:val="00D736FE"/>
    <w:rsid w:val="00D73FEB"/>
    <w:rsid w:val="00D75B45"/>
    <w:rsid w:val="00D823CF"/>
    <w:rsid w:val="00D827F1"/>
    <w:rsid w:val="00D83FBC"/>
    <w:rsid w:val="00D85B10"/>
    <w:rsid w:val="00D86223"/>
    <w:rsid w:val="00D879F4"/>
    <w:rsid w:val="00D87EB3"/>
    <w:rsid w:val="00D907CA"/>
    <w:rsid w:val="00D9159E"/>
    <w:rsid w:val="00D949CD"/>
    <w:rsid w:val="00D96694"/>
    <w:rsid w:val="00D96ADC"/>
    <w:rsid w:val="00DA09A1"/>
    <w:rsid w:val="00DA35C8"/>
    <w:rsid w:val="00DA3C90"/>
    <w:rsid w:val="00DA526E"/>
    <w:rsid w:val="00DB02BE"/>
    <w:rsid w:val="00DB040E"/>
    <w:rsid w:val="00DB2D19"/>
    <w:rsid w:val="00DB391F"/>
    <w:rsid w:val="00DB3C09"/>
    <w:rsid w:val="00DB414F"/>
    <w:rsid w:val="00DB47F7"/>
    <w:rsid w:val="00DB542E"/>
    <w:rsid w:val="00DB7EA8"/>
    <w:rsid w:val="00DC07F0"/>
    <w:rsid w:val="00DC17B4"/>
    <w:rsid w:val="00DC1EEA"/>
    <w:rsid w:val="00DC3C8A"/>
    <w:rsid w:val="00DD2373"/>
    <w:rsid w:val="00DD2B7D"/>
    <w:rsid w:val="00DD3F77"/>
    <w:rsid w:val="00DD56A7"/>
    <w:rsid w:val="00DD6E3D"/>
    <w:rsid w:val="00DE098F"/>
    <w:rsid w:val="00DE3302"/>
    <w:rsid w:val="00DE33D7"/>
    <w:rsid w:val="00DE3A44"/>
    <w:rsid w:val="00DE6589"/>
    <w:rsid w:val="00DE6611"/>
    <w:rsid w:val="00DF007F"/>
    <w:rsid w:val="00DF1696"/>
    <w:rsid w:val="00DF1F81"/>
    <w:rsid w:val="00DF26C8"/>
    <w:rsid w:val="00DF3E56"/>
    <w:rsid w:val="00DF76C5"/>
    <w:rsid w:val="00DF7835"/>
    <w:rsid w:val="00DF7E26"/>
    <w:rsid w:val="00E028BE"/>
    <w:rsid w:val="00E02E8F"/>
    <w:rsid w:val="00E031F2"/>
    <w:rsid w:val="00E03D2C"/>
    <w:rsid w:val="00E06B8C"/>
    <w:rsid w:val="00E11850"/>
    <w:rsid w:val="00E127CC"/>
    <w:rsid w:val="00E12A58"/>
    <w:rsid w:val="00E16F25"/>
    <w:rsid w:val="00E22754"/>
    <w:rsid w:val="00E2491B"/>
    <w:rsid w:val="00E25E07"/>
    <w:rsid w:val="00E26570"/>
    <w:rsid w:val="00E27D26"/>
    <w:rsid w:val="00E30363"/>
    <w:rsid w:val="00E30F43"/>
    <w:rsid w:val="00E31BDD"/>
    <w:rsid w:val="00E33270"/>
    <w:rsid w:val="00E33986"/>
    <w:rsid w:val="00E33DFD"/>
    <w:rsid w:val="00E35A04"/>
    <w:rsid w:val="00E37255"/>
    <w:rsid w:val="00E40387"/>
    <w:rsid w:val="00E417EB"/>
    <w:rsid w:val="00E41B33"/>
    <w:rsid w:val="00E41F56"/>
    <w:rsid w:val="00E41FE9"/>
    <w:rsid w:val="00E43E97"/>
    <w:rsid w:val="00E44DB9"/>
    <w:rsid w:val="00E51DBE"/>
    <w:rsid w:val="00E522E8"/>
    <w:rsid w:val="00E52A90"/>
    <w:rsid w:val="00E5481B"/>
    <w:rsid w:val="00E552A5"/>
    <w:rsid w:val="00E55A17"/>
    <w:rsid w:val="00E60796"/>
    <w:rsid w:val="00E6101F"/>
    <w:rsid w:val="00E61CF5"/>
    <w:rsid w:val="00E6210B"/>
    <w:rsid w:val="00E62B8E"/>
    <w:rsid w:val="00E62BA6"/>
    <w:rsid w:val="00E64051"/>
    <w:rsid w:val="00E648DE"/>
    <w:rsid w:val="00E65B54"/>
    <w:rsid w:val="00E65FC9"/>
    <w:rsid w:val="00E673A4"/>
    <w:rsid w:val="00E67731"/>
    <w:rsid w:val="00E70A67"/>
    <w:rsid w:val="00E70D96"/>
    <w:rsid w:val="00E724D7"/>
    <w:rsid w:val="00E74158"/>
    <w:rsid w:val="00E75627"/>
    <w:rsid w:val="00E75C9B"/>
    <w:rsid w:val="00E7711F"/>
    <w:rsid w:val="00E808C9"/>
    <w:rsid w:val="00E80CFE"/>
    <w:rsid w:val="00E81B3F"/>
    <w:rsid w:val="00E8245F"/>
    <w:rsid w:val="00E832DD"/>
    <w:rsid w:val="00E83FD5"/>
    <w:rsid w:val="00E8479D"/>
    <w:rsid w:val="00E86180"/>
    <w:rsid w:val="00E92944"/>
    <w:rsid w:val="00E93290"/>
    <w:rsid w:val="00E95FD7"/>
    <w:rsid w:val="00E9679F"/>
    <w:rsid w:val="00E976C1"/>
    <w:rsid w:val="00E97F0B"/>
    <w:rsid w:val="00EA0BCC"/>
    <w:rsid w:val="00EA39DF"/>
    <w:rsid w:val="00EA4BAC"/>
    <w:rsid w:val="00EA5AEA"/>
    <w:rsid w:val="00EB1BE1"/>
    <w:rsid w:val="00EB3E51"/>
    <w:rsid w:val="00EB46F4"/>
    <w:rsid w:val="00EB4908"/>
    <w:rsid w:val="00EB6282"/>
    <w:rsid w:val="00EB7685"/>
    <w:rsid w:val="00EB7929"/>
    <w:rsid w:val="00EC047D"/>
    <w:rsid w:val="00EC28A2"/>
    <w:rsid w:val="00EC4AA5"/>
    <w:rsid w:val="00EC6E4A"/>
    <w:rsid w:val="00ED283A"/>
    <w:rsid w:val="00ED314C"/>
    <w:rsid w:val="00ED6EC2"/>
    <w:rsid w:val="00EE0283"/>
    <w:rsid w:val="00EE14B2"/>
    <w:rsid w:val="00EE26C2"/>
    <w:rsid w:val="00EE2FED"/>
    <w:rsid w:val="00EE35BD"/>
    <w:rsid w:val="00EE5736"/>
    <w:rsid w:val="00EF067D"/>
    <w:rsid w:val="00EF29B5"/>
    <w:rsid w:val="00EF52D5"/>
    <w:rsid w:val="00EF6397"/>
    <w:rsid w:val="00EF6606"/>
    <w:rsid w:val="00F001CF"/>
    <w:rsid w:val="00F002A7"/>
    <w:rsid w:val="00F00ED1"/>
    <w:rsid w:val="00F039CA"/>
    <w:rsid w:val="00F03F00"/>
    <w:rsid w:val="00F1133B"/>
    <w:rsid w:val="00F11486"/>
    <w:rsid w:val="00F12577"/>
    <w:rsid w:val="00F125B1"/>
    <w:rsid w:val="00F15FE1"/>
    <w:rsid w:val="00F2056E"/>
    <w:rsid w:val="00F21108"/>
    <w:rsid w:val="00F225DC"/>
    <w:rsid w:val="00F26D5D"/>
    <w:rsid w:val="00F3068A"/>
    <w:rsid w:val="00F309D0"/>
    <w:rsid w:val="00F31FB1"/>
    <w:rsid w:val="00F35759"/>
    <w:rsid w:val="00F37590"/>
    <w:rsid w:val="00F43D35"/>
    <w:rsid w:val="00F467B5"/>
    <w:rsid w:val="00F468A8"/>
    <w:rsid w:val="00F46C0A"/>
    <w:rsid w:val="00F47A57"/>
    <w:rsid w:val="00F52DDA"/>
    <w:rsid w:val="00F56AA4"/>
    <w:rsid w:val="00F57991"/>
    <w:rsid w:val="00F61BB5"/>
    <w:rsid w:val="00F634BC"/>
    <w:rsid w:val="00F63629"/>
    <w:rsid w:val="00F66CE4"/>
    <w:rsid w:val="00F67394"/>
    <w:rsid w:val="00F675A7"/>
    <w:rsid w:val="00F70CFA"/>
    <w:rsid w:val="00F720D0"/>
    <w:rsid w:val="00F74C93"/>
    <w:rsid w:val="00F77EA5"/>
    <w:rsid w:val="00F80F34"/>
    <w:rsid w:val="00F81805"/>
    <w:rsid w:val="00F823C8"/>
    <w:rsid w:val="00F82D62"/>
    <w:rsid w:val="00F84027"/>
    <w:rsid w:val="00F84E97"/>
    <w:rsid w:val="00F86384"/>
    <w:rsid w:val="00F90B9B"/>
    <w:rsid w:val="00F912F6"/>
    <w:rsid w:val="00F96724"/>
    <w:rsid w:val="00F96D59"/>
    <w:rsid w:val="00FA3CBC"/>
    <w:rsid w:val="00FA57D9"/>
    <w:rsid w:val="00FB092F"/>
    <w:rsid w:val="00FB5E30"/>
    <w:rsid w:val="00FB6058"/>
    <w:rsid w:val="00FB61C2"/>
    <w:rsid w:val="00FB7F93"/>
    <w:rsid w:val="00FC1C66"/>
    <w:rsid w:val="00FC309A"/>
    <w:rsid w:val="00FC448C"/>
    <w:rsid w:val="00FC6267"/>
    <w:rsid w:val="00FC6A8F"/>
    <w:rsid w:val="00FD17AF"/>
    <w:rsid w:val="00FD3B23"/>
    <w:rsid w:val="00FD4504"/>
    <w:rsid w:val="00FD4FEE"/>
    <w:rsid w:val="00FD6F40"/>
    <w:rsid w:val="00FD7C5F"/>
    <w:rsid w:val="00FE0B75"/>
    <w:rsid w:val="00FE4EB4"/>
    <w:rsid w:val="00FE5B8B"/>
    <w:rsid w:val="00FE6139"/>
    <w:rsid w:val="00FE720E"/>
    <w:rsid w:val="00FE7B3D"/>
    <w:rsid w:val="00FF075F"/>
    <w:rsid w:val="00FF1846"/>
    <w:rsid w:val="00FF2065"/>
    <w:rsid w:val="00FF4586"/>
    <w:rsid w:val="00FF663F"/>
    <w:rsid w:val="00FF68ED"/>
    <w:rsid w:val="00FF6C4A"/>
    <w:rsid w:val="00FF7741"/>
    <w:rsid w:val="00FF781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1352E"/>
  <w15:docId w15:val="{08C4B12C-6524-4ED8-9AFD-6683064E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02F"/>
    <w:pPr>
      <w:jc w:val="both"/>
    </w:pPr>
    <w:rPr>
      <w:rFonts w:eastAsia="MS Mincho"/>
      <w:sz w:val="22"/>
      <w:szCs w:val="24"/>
      <w:lang w:val="en-GB"/>
    </w:rPr>
  </w:style>
  <w:style w:type="paragraph" w:styleId="Heading1">
    <w:name w:val="heading 1"/>
    <w:aliases w:val="IPPC Headsection"/>
    <w:basedOn w:val="Normal"/>
    <w:next w:val="Normal"/>
    <w:link w:val="Heading1Char"/>
    <w:qFormat/>
    <w:rsid w:val="00AB602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B602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B602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B602F"/>
    <w:pPr>
      <w:tabs>
        <w:tab w:val="center" w:pos="4680"/>
        <w:tab w:val="right" w:pos="9360"/>
      </w:tabs>
    </w:pPr>
  </w:style>
  <w:style w:type="character" w:customStyle="1" w:styleId="HeaderChar">
    <w:name w:val="Header Char"/>
    <w:basedOn w:val="DefaultParagraphFont"/>
    <w:link w:val="Header"/>
    <w:rsid w:val="00AB602F"/>
    <w:rPr>
      <w:rFonts w:eastAsia="MS Mincho"/>
      <w:sz w:val="22"/>
      <w:szCs w:val="24"/>
      <w:lang w:val="en-GB"/>
    </w:rPr>
  </w:style>
  <w:style w:type="paragraph" w:styleId="Footer">
    <w:name w:val="footer"/>
    <w:basedOn w:val="Normal"/>
    <w:link w:val="FooterChar"/>
    <w:rsid w:val="00AB602F"/>
    <w:pPr>
      <w:tabs>
        <w:tab w:val="center" w:pos="4680"/>
        <w:tab w:val="right" w:pos="9360"/>
      </w:tabs>
    </w:pPr>
  </w:style>
  <w:style w:type="character" w:customStyle="1" w:styleId="FooterChar">
    <w:name w:val="Footer Char"/>
    <w:basedOn w:val="DefaultParagraphFont"/>
    <w:link w:val="Footer"/>
    <w:rsid w:val="00AB602F"/>
    <w:rPr>
      <w:rFonts w:eastAsia="MS Mincho"/>
      <w:sz w:val="22"/>
      <w:szCs w:val="24"/>
      <w:lang w:val="en-GB"/>
    </w:rPr>
  </w:style>
  <w:style w:type="character" w:customStyle="1" w:styleId="Heading1Char">
    <w:name w:val="Heading 1 Char"/>
    <w:aliases w:val="IPPC Headsection Char"/>
    <w:basedOn w:val="DefaultParagraphFont"/>
    <w:link w:val="Heading1"/>
    <w:rsid w:val="00AB602F"/>
    <w:rPr>
      <w:rFonts w:eastAsia="MS Mincho"/>
      <w:b/>
      <w:bCs/>
      <w:sz w:val="22"/>
      <w:szCs w:val="24"/>
      <w:lang w:val="en-GB"/>
    </w:rPr>
  </w:style>
  <w:style w:type="character" w:customStyle="1" w:styleId="Heading2Char">
    <w:name w:val="Heading 2 Char"/>
    <w:basedOn w:val="DefaultParagraphFont"/>
    <w:link w:val="Heading2"/>
    <w:rsid w:val="00AB602F"/>
    <w:rPr>
      <w:rFonts w:ascii="Calibri" w:eastAsia="MS Mincho" w:hAnsi="Calibri"/>
      <w:b/>
      <w:bCs/>
      <w:i/>
      <w:iCs/>
      <w:sz w:val="28"/>
      <w:szCs w:val="28"/>
      <w:lang w:val="en-GB"/>
    </w:rPr>
  </w:style>
  <w:style w:type="character" w:customStyle="1" w:styleId="Heading3Char">
    <w:name w:val="Heading 3 Char"/>
    <w:basedOn w:val="DefaultParagraphFont"/>
    <w:link w:val="Heading3"/>
    <w:rsid w:val="00AB602F"/>
    <w:rPr>
      <w:rFonts w:ascii="Calibri" w:eastAsia="MS Mincho" w:hAnsi="Calibri"/>
      <w:b/>
      <w:bCs/>
      <w:sz w:val="26"/>
      <w:szCs w:val="26"/>
      <w:lang w:val="en-GB"/>
    </w:rPr>
  </w:style>
  <w:style w:type="paragraph" w:customStyle="1" w:styleId="Style">
    <w:name w:val="Style"/>
    <w:basedOn w:val="Footer"/>
    <w:autoRedefine/>
    <w:qFormat/>
    <w:rsid w:val="00AB602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AB602F"/>
    <w:pPr>
      <w:tabs>
        <w:tab w:val="left" w:pos="28"/>
      </w:tabs>
      <w:ind w:left="284" w:hanging="284"/>
    </w:pPr>
    <w:rPr>
      <w:sz w:val="16"/>
    </w:rPr>
  </w:style>
  <w:style w:type="paragraph" w:customStyle="1" w:styleId="IPPContentsHead">
    <w:name w:val="IPP ContentsHead"/>
    <w:basedOn w:val="IPPSubhead"/>
    <w:next w:val="IPPNormal"/>
    <w:qFormat/>
    <w:rsid w:val="00AB602F"/>
    <w:pPr>
      <w:spacing w:after="240"/>
    </w:pPr>
    <w:rPr>
      <w:sz w:val="24"/>
    </w:rPr>
  </w:style>
  <w:style w:type="paragraph" w:customStyle="1" w:styleId="IPPBullet2">
    <w:name w:val="IPP Bullet2"/>
    <w:basedOn w:val="IPPNormal"/>
    <w:next w:val="IPPBullet1"/>
    <w:qFormat/>
    <w:rsid w:val="00AB602F"/>
    <w:pPr>
      <w:numPr>
        <w:numId w:val="1"/>
      </w:numPr>
      <w:tabs>
        <w:tab w:val="left" w:pos="1134"/>
      </w:tabs>
      <w:spacing w:after="60"/>
      <w:ind w:left="1134" w:hanging="567"/>
    </w:pPr>
  </w:style>
  <w:style w:type="paragraph" w:customStyle="1" w:styleId="IPPQuote">
    <w:name w:val="IPP Quote"/>
    <w:basedOn w:val="IPPNormal"/>
    <w:qFormat/>
    <w:rsid w:val="00AB602F"/>
    <w:pPr>
      <w:ind w:left="851" w:right="851"/>
    </w:pPr>
    <w:rPr>
      <w:sz w:val="18"/>
    </w:rPr>
  </w:style>
  <w:style w:type="paragraph" w:customStyle="1" w:styleId="IPPNormal">
    <w:name w:val="IPP Normal"/>
    <w:basedOn w:val="Normal"/>
    <w:link w:val="IPPNormalChar"/>
    <w:qFormat/>
    <w:rsid w:val="00AB602F"/>
    <w:pPr>
      <w:spacing w:after="180"/>
    </w:pPr>
    <w:rPr>
      <w:rFonts w:eastAsia="Times"/>
    </w:rPr>
  </w:style>
  <w:style w:type="paragraph" w:customStyle="1" w:styleId="IPPIndentClose">
    <w:name w:val="IPP Indent Close"/>
    <w:basedOn w:val="IPPNormal"/>
    <w:qFormat/>
    <w:rsid w:val="00AB602F"/>
    <w:pPr>
      <w:tabs>
        <w:tab w:val="left" w:pos="2835"/>
      </w:tabs>
      <w:spacing w:after="60"/>
      <w:ind w:left="567"/>
    </w:pPr>
  </w:style>
  <w:style w:type="paragraph" w:customStyle="1" w:styleId="IPPIndent">
    <w:name w:val="IPP Indent"/>
    <w:basedOn w:val="IPPIndentClose"/>
    <w:qFormat/>
    <w:rsid w:val="00AB602F"/>
    <w:pPr>
      <w:spacing w:after="180"/>
    </w:pPr>
  </w:style>
  <w:style w:type="paragraph" w:customStyle="1" w:styleId="IPPFootnote">
    <w:name w:val="IPP Footnote"/>
    <w:basedOn w:val="IPPArialFootnote"/>
    <w:qFormat/>
    <w:rsid w:val="00AB602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4D092D"/>
    <w:pPr>
      <w:keepNext/>
      <w:tabs>
        <w:tab w:val="left" w:pos="567"/>
      </w:tabs>
      <w:spacing w:before="120" w:after="120"/>
      <w:ind w:left="567" w:hanging="567"/>
    </w:pPr>
    <w:rPr>
      <w:b/>
      <w:i/>
    </w:rPr>
  </w:style>
  <w:style w:type="paragraph" w:customStyle="1" w:styleId="IPPHeadSection">
    <w:name w:val="IPP HeadSection"/>
    <w:basedOn w:val="Normal"/>
    <w:next w:val="Normal"/>
    <w:qFormat/>
    <w:rsid w:val="00AB602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B602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B602F"/>
    <w:pPr>
      <w:keepNext/>
      <w:ind w:left="567" w:hanging="567"/>
      <w:jc w:val="left"/>
    </w:pPr>
    <w:rPr>
      <w:b/>
      <w:bCs/>
      <w:iCs/>
      <w:szCs w:val="22"/>
    </w:rPr>
  </w:style>
  <w:style w:type="paragraph" w:customStyle="1" w:styleId="IPPBullet1">
    <w:name w:val="IPP Bullet1"/>
    <w:basedOn w:val="IPPBullet1Last"/>
    <w:qFormat/>
    <w:rsid w:val="00AB602F"/>
    <w:pPr>
      <w:numPr>
        <w:numId w:val="13"/>
      </w:numPr>
      <w:spacing w:after="60"/>
      <w:ind w:left="567" w:hanging="567"/>
    </w:pPr>
    <w:rPr>
      <w:lang w:val="en-US"/>
    </w:rPr>
  </w:style>
  <w:style w:type="paragraph" w:customStyle="1" w:styleId="IPPBullet1Last">
    <w:name w:val="IPP Bullet1Last"/>
    <w:basedOn w:val="IPPNormal"/>
    <w:next w:val="IPPNormal"/>
    <w:autoRedefine/>
    <w:qFormat/>
    <w:rsid w:val="00AB602F"/>
    <w:pPr>
      <w:numPr>
        <w:numId w:val="2"/>
      </w:numPr>
    </w:pPr>
  </w:style>
  <w:style w:type="paragraph" w:customStyle="1" w:styleId="IPPTitle16pt">
    <w:name w:val="IPP Title16pt"/>
    <w:basedOn w:val="Normal"/>
    <w:qFormat/>
    <w:rsid w:val="00AB602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B602F"/>
    <w:pPr>
      <w:spacing w:after="360"/>
      <w:jc w:val="center"/>
    </w:pPr>
    <w:rPr>
      <w:rFonts w:ascii="Arial" w:hAnsi="Arial" w:cs="Arial"/>
      <w:b/>
      <w:bCs/>
      <w:sz w:val="36"/>
      <w:szCs w:val="36"/>
    </w:rPr>
  </w:style>
  <w:style w:type="paragraph" w:customStyle="1" w:styleId="IPPHeader">
    <w:name w:val="IPP Header"/>
    <w:basedOn w:val="Normal"/>
    <w:qFormat/>
    <w:rsid w:val="00AB602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B602F"/>
    <w:pPr>
      <w:keepNext/>
      <w:tabs>
        <w:tab w:val="left" w:pos="567"/>
      </w:tabs>
      <w:spacing w:before="120"/>
      <w:jc w:val="left"/>
      <w:outlineLvl w:val="1"/>
    </w:pPr>
    <w:rPr>
      <w:b/>
      <w:sz w:val="24"/>
    </w:rPr>
  </w:style>
  <w:style w:type="paragraph" w:customStyle="1" w:styleId="IPPNormalCloseSpace">
    <w:name w:val="IPP NormalCloseSpace"/>
    <w:basedOn w:val="Normal"/>
    <w:qFormat/>
    <w:rsid w:val="00AB602F"/>
    <w:pPr>
      <w:keepNext/>
      <w:spacing w:after="60"/>
    </w:pPr>
  </w:style>
  <w:style w:type="paragraph" w:customStyle="1" w:styleId="IPPHeading2">
    <w:name w:val="IPP Heading2"/>
    <w:basedOn w:val="IPPNormal"/>
    <w:next w:val="IPPNormal"/>
    <w:link w:val="IPPHeading2Char"/>
    <w:qFormat/>
    <w:rsid w:val="00AB602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B602F"/>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AB602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B602F"/>
    <w:rPr>
      <w:rFonts w:ascii="Courier" w:eastAsia="Times" w:hAnsi="Courier"/>
      <w:sz w:val="21"/>
      <w:szCs w:val="21"/>
      <w:lang w:val="en-AU"/>
    </w:rPr>
  </w:style>
  <w:style w:type="paragraph" w:customStyle="1" w:styleId="IPPReferences">
    <w:name w:val="IPP References"/>
    <w:basedOn w:val="IPPNormal"/>
    <w:qFormat/>
    <w:rsid w:val="00AB602F"/>
    <w:pPr>
      <w:spacing w:after="60"/>
      <w:ind w:left="567" w:hanging="567"/>
    </w:pPr>
  </w:style>
  <w:style w:type="paragraph" w:customStyle="1" w:styleId="IPPArial">
    <w:name w:val="IPP Arial"/>
    <w:basedOn w:val="IPPNormal"/>
    <w:qFormat/>
    <w:rsid w:val="00AB602F"/>
    <w:pPr>
      <w:spacing w:after="0"/>
    </w:pPr>
    <w:rPr>
      <w:rFonts w:ascii="Arial" w:hAnsi="Arial"/>
      <w:sz w:val="18"/>
    </w:rPr>
  </w:style>
  <w:style w:type="paragraph" w:customStyle="1" w:styleId="IPPArialTable">
    <w:name w:val="IPP Arial Table"/>
    <w:basedOn w:val="IPPArial"/>
    <w:qFormat/>
    <w:rsid w:val="00AB602F"/>
    <w:pPr>
      <w:spacing w:before="60" w:after="60"/>
      <w:jc w:val="left"/>
    </w:pPr>
  </w:style>
  <w:style w:type="paragraph" w:customStyle="1" w:styleId="IPPHeaderlandscape">
    <w:name w:val="IPP Header landscape"/>
    <w:basedOn w:val="IPPHeader"/>
    <w:qFormat/>
    <w:rsid w:val="00AB602F"/>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AB602F"/>
    <w:pPr>
      <w:numPr>
        <w:numId w:val="3"/>
      </w:numPr>
      <w:jc w:val="left"/>
    </w:pPr>
  </w:style>
  <w:style w:type="paragraph" w:customStyle="1" w:styleId="IPPLetterListIndent">
    <w:name w:val="IPP LetterList Indent"/>
    <w:basedOn w:val="IPPLetterList"/>
    <w:qFormat/>
    <w:rsid w:val="00AB602F"/>
    <w:pPr>
      <w:numPr>
        <w:numId w:val="4"/>
      </w:numPr>
    </w:pPr>
  </w:style>
  <w:style w:type="paragraph" w:customStyle="1" w:styleId="IPPFooterLandscape">
    <w:name w:val="IPP Footer Landscape"/>
    <w:basedOn w:val="IPPHeaderlandscape"/>
    <w:qFormat/>
    <w:rsid w:val="00AB602F"/>
    <w:pPr>
      <w:pBdr>
        <w:top w:val="single" w:sz="4" w:space="1" w:color="auto"/>
        <w:bottom w:val="none" w:sz="0" w:space="0" w:color="auto"/>
      </w:pBdr>
      <w:jc w:val="right"/>
    </w:pPr>
    <w:rPr>
      <w:b/>
    </w:rPr>
  </w:style>
  <w:style w:type="paragraph" w:customStyle="1" w:styleId="IPPSubheadSpace">
    <w:name w:val="IPP Subhead Space"/>
    <w:basedOn w:val="IPPSubhead"/>
    <w:qFormat/>
    <w:rsid w:val="00AB602F"/>
    <w:pPr>
      <w:tabs>
        <w:tab w:val="left" w:pos="567"/>
      </w:tabs>
      <w:spacing w:before="60" w:after="60"/>
    </w:pPr>
  </w:style>
  <w:style w:type="paragraph" w:customStyle="1" w:styleId="IPPSubheadSpaceAfter">
    <w:name w:val="IPP Subhead SpaceAfter"/>
    <w:basedOn w:val="IPPSubhead"/>
    <w:qFormat/>
    <w:rsid w:val="00AB602F"/>
    <w:pPr>
      <w:spacing w:after="60"/>
    </w:pPr>
  </w:style>
  <w:style w:type="paragraph" w:customStyle="1" w:styleId="IPPHdg1Num">
    <w:name w:val="IPP Hdg1Num"/>
    <w:basedOn w:val="IPPHeading1"/>
    <w:next w:val="IPPNormal"/>
    <w:qFormat/>
    <w:rsid w:val="00AB602F"/>
    <w:pPr>
      <w:numPr>
        <w:numId w:val="5"/>
      </w:numPr>
    </w:pPr>
  </w:style>
  <w:style w:type="paragraph" w:customStyle="1" w:styleId="IPPHdg2Num">
    <w:name w:val="IPP Hdg2Num"/>
    <w:basedOn w:val="IPPHeading2"/>
    <w:next w:val="IPPNormal"/>
    <w:qFormat/>
    <w:rsid w:val="00AB602F"/>
    <w:pPr>
      <w:numPr>
        <w:ilvl w:val="1"/>
        <w:numId w:val="6"/>
      </w:numPr>
    </w:pPr>
  </w:style>
  <w:style w:type="paragraph" w:customStyle="1" w:styleId="IPPNumberedList">
    <w:name w:val="IPP NumberedList"/>
    <w:basedOn w:val="IPPBullet1"/>
    <w:qFormat/>
    <w:rsid w:val="00AB602F"/>
    <w:pPr>
      <w:numPr>
        <w:numId w:val="7"/>
      </w:numPr>
    </w:pPr>
  </w:style>
  <w:style w:type="paragraph" w:styleId="FootnoteText">
    <w:name w:val="footnote text"/>
    <w:aliases w:val="FOOTNOTES,fn,single space,Footnote text"/>
    <w:basedOn w:val="Normal"/>
    <w:link w:val="FootnoteTextChar"/>
    <w:rsid w:val="00AB602F"/>
    <w:pPr>
      <w:spacing w:before="60"/>
    </w:pPr>
    <w:rPr>
      <w:sz w:val="20"/>
    </w:rPr>
  </w:style>
  <w:style w:type="character" w:customStyle="1" w:styleId="FootnoteTextChar">
    <w:name w:val="Footnote Text Char"/>
    <w:aliases w:val="FOOTNOTES Char,fn Char,single space Char,Footnote text Char"/>
    <w:basedOn w:val="DefaultParagraphFont"/>
    <w:link w:val="FootnoteText"/>
    <w:rsid w:val="00AB602F"/>
    <w:rPr>
      <w:rFonts w:eastAsia="MS Mincho"/>
      <w:szCs w:val="24"/>
      <w:lang w:val="en-GB"/>
    </w:rPr>
  </w:style>
  <w:style w:type="character" w:styleId="FootnoteReference">
    <w:name w:val="footnote reference"/>
    <w:aliases w:val="16 Point,Superscript 6 Point,Ref,de nota al pie,Footnote Reference1,Ref1,de nota al pie1,註腳內容,de nota al pie + (Asian) MS Mincho,11 pt"/>
    <w:basedOn w:val="DefaultParagraphFont"/>
    <w:rsid w:val="00AB602F"/>
    <w:rPr>
      <w:vertAlign w:val="superscript"/>
    </w:rPr>
  </w:style>
  <w:style w:type="character" w:styleId="PageNumber">
    <w:name w:val="page number"/>
    <w:rsid w:val="00AB602F"/>
    <w:rPr>
      <w:rFonts w:ascii="Arial" w:hAnsi="Arial"/>
      <w:b/>
      <w:sz w:val="18"/>
    </w:rPr>
  </w:style>
  <w:style w:type="character" w:styleId="Hyperlink">
    <w:name w:val="Hyperlink"/>
    <w:uiPriority w:val="99"/>
    <w:unhideWhenUsed/>
    <w:rsid w:val="00287D63"/>
    <w:rPr>
      <w:color w:val="0000FF"/>
      <w:u w:val="single"/>
    </w:rPr>
  </w:style>
  <w:style w:type="character" w:customStyle="1" w:styleId="IPPNormalChar">
    <w:name w:val="IPP Normal Char"/>
    <w:link w:val="IPPNormal"/>
    <w:rsid w:val="00287D63"/>
    <w:rPr>
      <w:rFonts w:eastAsia="Times"/>
      <w:sz w:val="22"/>
      <w:szCs w:val="24"/>
      <w:lang w:val="en-GB"/>
    </w:rPr>
  </w:style>
  <w:style w:type="character" w:customStyle="1" w:styleId="IPPNormalunderlined">
    <w:name w:val="IPP Normal underlined"/>
    <w:basedOn w:val="DefaultParagraphFont"/>
    <w:rsid w:val="00AB602F"/>
    <w:rPr>
      <w:rFonts w:ascii="Times New Roman" w:hAnsi="Times New Roman"/>
      <w:sz w:val="22"/>
      <w:u w:val="single"/>
      <w:lang w:val="en-US"/>
    </w:rPr>
  </w:style>
  <w:style w:type="paragraph" w:styleId="BalloonText">
    <w:name w:val="Balloon Text"/>
    <w:basedOn w:val="Normal"/>
    <w:link w:val="BalloonTextChar"/>
    <w:rsid w:val="00AB602F"/>
    <w:rPr>
      <w:rFonts w:ascii="Tahoma" w:hAnsi="Tahoma" w:cs="Tahoma"/>
      <w:sz w:val="16"/>
      <w:szCs w:val="16"/>
    </w:rPr>
  </w:style>
  <w:style w:type="character" w:customStyle="1" w:styleId="BalloonTextChar">
    <w:name w:val="Balloon Text Char"/>
    <w:basedOn w:val="DefaultParagraphFont"/>
    <w:link w:val="BalloonText"/>
    <w:rsid w:val="00AB602F"/>
    <w:rPr>
      <w:rFonts w:ascii="Tahoma" w:eastAsia="MS Mincho" w:hAnsi="Tahoma" w:cs="Tahoma"/>
      <w:sz w:val="16"/>
      <w:szCs w:val="16"/>
      <w:lang w:val="en-GB"/>
    </w:rPr>
  </w:style>
  <w:style w:type="numbering" w:customStyle="1" w:styleId="IPPList">
    <w:name w:val="IPP List"/>
    <w:rsid w:val="00306B01"/>
  </w:style>
  <w:style w:type="paragraph" w:customStyle="1" w:styleId="IPPNumberedListArial">
    <w:name w:val="IPP NumberedListArial"/>
    <w:basedOn w:val="IPPNumberedList"/>
    <w:qFormat/>
    <w:rsid w:val="00306B01"/>
    <w:pPr>
      <w:numPr>
        <w:numId w:val="0"/>
      </w:numPr>
      <w:tabs>
        <w:tab w:val="num" w:pos="1134"/>
      </w:tabs>
      <w:ind w:left="1134" w:hanging="567"/>
    </w:pPr>
    <w:rPr>
      <w:rFonts w:ascii="Arial" w:hAnsi="Arial"/>
      <w:sz w:val="18"/>
    </w:rPr>
  </w:style>
  <w:style w:type="paragraph" w:customStyle="1" w:styleId="IPPTitle16ptIndent">
    <w:name w:val="IPP Title16pt Indent"/>
    <w:basedOn w:val="Normal"/>
    <w:qFormat/>
    <w:rsid w:val="00306B01"/>
    <w:pPr>
      <w:spacing w:after="720"/>
      <w:ind w:left="1701" w:right="1701"/>
      <w:jc w:val="center"/>
    </w:pPr>
    <w:rPr>
      <w:rFonts w:ascii="Arial" w:eastAsia="Times New Roman" w:hAnsi="Arial" w:cs="Arial"/>
      <w:b/>
      <w:bCs/>
      <w:sz w:val="32"/>
      <w:szCs w:val="32"/>
    </w:rPr>
  </w:style>
  <w:style w:type="numbering" w:customStyle="1" w:styleId="NoList1">
    <w:name w:val="No List1"/>
    <w:next w:val="NoList"/>
    <w:semiHidden/>
    <w:unhideWhenUsed/>
    <w:rsid w:val="00306B01"/>
  </w:style>
  <w:style w:type="numbering" w:customStyle="1" w:styleId="IPPList1">
    <w:name w:val="IPP List1"/>
    <w:rsid w:val="00306B01"/>
    <w:pPr>
      <w:numPr>
        <w:numId w:val="8"/>
      </w:numPr>
    </w:pPr>
  </w:style>
  <w:style w:type="paragraph" w:customStyle="1" w:styleId="IPPNumber">
    <w:name w:val="IPP Number"/>
    <w:basedOn w:val="IPPNormal"/>
    <w:qFormat/>
    <w:rsid w:val="00306B01"/>
  </w:style>
  <w:style w:type="paragraph" w:customStyle="1" w:styleId="IPPNumberClose">
    <w:name w:val="IPP NumberClose"/>
    <w:basedOn w:val="Normal"/>
    <w:qFormat/>
    <w:rsid w:val="00306B01"/>
    <w:pPr>
      <w:keepNext/>
      <w:spacing w:after="60"/>
    </w:pPr>
    <w:rPr>
      <w:rFonts w:ascii="Calibri" w:eastAsia="Times" w:hAnsi="Calibri"/>
      <w:sz w:val="20"/>
      <w:szCs w:val="20"/>
    </w:rPr>
  </w:style>
  <w:style w:type="paragraph" w:customStyle="1" w:styleId="IPPNumberedListLast">
    <w:name w:val="IPP NumberedListLast"/>
    <w:basedOn w:val="IPPNumberedList"/>
    <w:qFormat/>
    <w:rsid w:val="00AB602F"/>
    <w:pPr>
      <w:spacing w:after="180"/>
    </w:pPr>
  </w:style>
  <w:style w:type="paragraph" w:customStyle="1" w:styleId="IPPNumberSubhead">
    <w:name w:val="IPP NumberSubhead"/>
    <w:basedOn w:val="IPPNumber"/>
    <w:qFormat/>
    <w:rsid w:val="00306B01"/>
    <w:pPr>
      <w:keepNext/>
      <w:spacing w:after="60"/>
    </w:pPr>
    <w:rPr>
      <w:b/>
    </w:rPr>
  </w:style>
  <w:style w:type="paragraph" w:customStyle="1" w:styleId="IPPSubheadNumber">
    <w:name w:val="IPP SubheadNumber"/>
    <w:basedOn w:val="IPPSubhead"/>
    <w:qFormat/>
    <w:rsid w:val="00306B01"/>
    <w:pPr>
      <w:ind w:left="0" w:firstLine="0"/>
    </w:pPr>
  </w:style>
  <w:style w:type="paragraph" w:customStyle="1" w:styleId="IPPNumberedList0">
    <w:name w:val="IPPNumberedList"/>
    <w:basedOn w:val="Normal"/>
    <w:qFormat/>
    <w:rsid w:val="00306B01"/>
    <w:pPr>
      <w:spacing w:after="60"/>
    </w:pPr>
    <w:rPr>
      <w:rFonts w:ascii="Calibri" w:eastAsia="Times" w:hAnsi="Calibri"/>
      <w:bCs/>
      <w:iCs/>
      <w:sz w:val="20"/>
    </w:rPr>
  </w:style>
  <w:style w:type="paragraph" w:customStyle="1" w:styleId="IPPNumberedListLast0">
    <w:name w:val="IPPNumberedListLast"/>
    <w:basedOn w:val="IPPNumberedList0"/>
    <w:qFormat/>
    <w:rsid w:val="00306B01"/>
    <w:pPr>
      <w:spacing w:after="180"/>
    </w:pPr>
  </w:style>
  <w:style w:type="character" w:styleId="CommentReference">
    <w:name w:val="annotation reference"/>
    <w:uiPriority w:val="99"/>
    <w:unhideWhenUsed/>
    <w:rsid w:val="00306B01"/>
    <w:rPr>
      <w:sz w:val="16"/>
      <w:szCs w:val="16"/>
    </w:rPr>
  </w:style>
  <w:style w:type="paragraph" w:styleId="CommentText">
    <w:name w:val="annotation text"/>
    <w:basedOn w:val="Normal"/>
    <w:link w:val="CommentTextChar"/>
    <w:uiPriority w:val="99"/>
    <w:unhideWhenUsed/>
    <w:qFormat/>
    <w:rsid w:val="00306B01"/>
    <w:rPr>
      <w:rFonts w:eastAsia="Times New Roman"/>
      <w:sz w:val="20"/>
      <w:szCs w:val="20"/>
      <w:lang w:val="x-none"/>
    </w:rPr>
  </w:style>
  <w:style w:type="character" w:customStyle="1" w:styleId="CommentTextChar">
    <w:name w:val="Comment Text Char"/>
    <w:link w:val="CommentText"/>
    <w:uiPriority w:val="99"/>
    <w:qFormat/>
    <w:rsid w:val="00306B01"/>
    <w:rPr>
      <w:lang w:eastAsia="en-US"/>
    </w:rPr>
  </w:style>
  <w:style w:type="paragraph" w:styleId="CommentSubject">
    <w:name w:val="annotation subject"/>
    <w:basedOn w:val="CommentText"/>
    <w:next w:val="CommentText"/>
    <w:link w:val="CommentSubjectChar"/>
    <w:uiPriority w:val="99"/>
    <w:semiHidden/>
    <w:unhideWhenUsed/>
    <w:rsid w:val="00306B01"/>
    <w:rPr>
      <w:b/>
      <w:bCs/>
    </w:rPr>
  </w:style>
  <w:style w:type="character" w:customStyle="1" w:styleId="CommentSubjectChar">
    <w:name w:val="Comment Subject Char"/>
    <w:link w:val="CommentSubject"/>
    <w:uiPriority w:val="99"/>
    <w:semiHidden/>
    <w:rsid w:val="00306B01"/>
    <w:rPr>
      <w:b/>
      <w:bCs/>
      <w:lang w:eastAsia="en-US"/>
    </w:rPr>
  </w:style>
  <w:style w:type="paragraph" w:customStyle="1" w:styleId="DarkList-Accent31">
    <w:name w:val="Dark List - Accent 31"/>
    <w:hidden/>
    <w:uiPriority w:val="99"/>
    <w:semiHidden/>
    <w:rsid w:val="00306B01"/>
    <w:rPr>
      <w:sz w:val="22"/>
      <w:szCs w:val="24"/>
      <w:lang w:val="en-GB" w:eastAsia="en-GB"/>
    </w:rPr>
  </w:style>
  <w:style w:type="character" w:styleId="FollowedHyperlink">
    <w:name w:val="FollowedHyperlink"/>
    <w:uiPriority w:val="99"/>
    <w:semiHidden/>
    <w:unhideWhenUsed/>
    <w:rsid w:val="00306B01"/>
    <w:rPr>
      <w:color w:val="800080"/>
      <w:u w:val="single"/>
    </w:rPr>
  </w:style>
  <w:style w:type="table" w:styleId="TableGrid">
    <w:name w:val="Table Grid"/>
    <w:basedOn w:val="TableNormal"/>
    <w:rsid w:val="00AB602F"/>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PPnormalitalics">
    <w:name w:val="IPP normal italics"/>
    <w:basedOn w:val="DefaultParagraphFont"/>
    <w:rsid w:val="00AB602F"/>
    <w:rPr>
      <w:rFonts w:ascii="Times New Roman" w:hAnsi="Times New Roman"/>
      <w:i/>
      <w:sz w:val="22"/>
      <w:lang w:val="en-US"/>
    </w:rPr>
  </w:style>
  <w:style w:type="character" w:customStyle="1" w:styleId="IPPNormalbold">
    <w:name w:val="IPP Normal bold"/>
    <w:basedOn w:val="PlainTextChar"/>
    <w:rsid w:val="00AB602F"/>
    <w:rPr>
      <w:rFonts w:ascii="Times New Roman" w:eastAsia="Times" w:hAnsi="Times New Roman"/>
      <w:b/>
      <w:sz w:val="22"/>
      <w:szCs w:val="21"/>
      <w:lang w:val="en-AU"/>
    </w:rPr>
  </w:style>
  <w:style w:type="character" w:customStyle="1" w:styleId="IPPNormalstrikethrough">
    <w:name w:val="IPP Normal strikethrough"/>
    <w:rsid w:val="00AB602F"/>
    <w:rPr>
      <w:rFonts w:ascii="Times New Roman" w:hAnsi="Times New Roman"/>
      <w:strike/>
      <w:dstrike w:val="0"/>
      <w:sz w:val="22"/>
    </w:rPr>
  </w:style>
  <w:style w:type="numbering" w:customStyle="1" w:styleId="IPPParagraphnumberedlist">
    <w:name w:val="IPP Paragraph numbered list"/>
    <w:rsid w:val="00AB602F"/>
    <w:pPr>
      <w:numPr>
        <w:numId w:val="9"/>
      </w:numPr>
    </w:pPr>
  </w:style>
  <w:style w:type="paragraph" w:styleId="TOC1">
    <w:name w:val="toc 1"/>
    <w:basedOn w:val="IPPNormalCloseSpace"/>
    <w:next w:val="Normal"/>
    <w:autoRedefine/>
    <w:uiPriority w:val="39"/>
    <w:rsid w:val="00AB602F"/>
    <w:pPr>
      <w:tabs>
        <w:tab w:val="right" w:leader="dot" w:pos="9072"/>
      </w:tabs>
      <w:spacing w:before="240"/>
      <w:ind w:left="567" w:hanging="567"/>
    </w:pPr>
  </w:style>
  <w:style w:type="paragraph" w:styleId="TOC2">
    <w:name w:val="toc 2"/>
    <w:basedOn w:val="TOC1"/>
    <w:next w:val="Normal"/>
    <w:autoRedefine/>
    <w:uiPriority w:val="39"/>
    <w:rsid w:val="00AB602F"/>
    <w:pPr>
      <w:keepNext w:val="0"/>
      <w:tabs>
        <w:tab w:val="left" w:pos="425"/>
      </w:tabs>
      <w:spacing w:before="120" w:after="0"/>
      <w:ind w:left="425" w:right="284" w:hanging="425"/>
    </w:pPr>
  </w:style>
  <w:style w:type="paragraph" w:styleId="TOC3">
    <w:name w:val="toc 3"/>
    <w:basedOn w:val="TOC2"/>
    <w:next w:val="Normal"/>
    <w:autoRedefine/>
    <w:uiPriority w:val="39"/>
    <w:rsid w:val="00AB602F"/>
    <w:pPr>
      <w:tabs>
        <w:tab w:val="left" w:pos="1276"/>
      </w:tabs>
      <w:spacing w:before="60"/>
      <w:ind w:left="1276" w:hanging="851"/>
    </w:pPr>
    <w:rPr>
      <w:rFonts w:eastAsia="Times"/>
    </w:rPr>
  </w:style>
  <w:style w:type="paragraph" w:styleId="TOC4">
    <w:name w:val="toc 4"/>
    <w:basedOn w:val="Normal"/>
    <w:next w:val="Normal"/>
    <w:autoRedefine/>
    <w:uiPriority w:val="39"/>
    <w:rsid w:val="00AB602F"/>
    <w:pPr>
      <w:spacing w:after="120"/>
      <w:ind w:left="660"/>
    </w:pPr>
    <w:rPr>
      <w:rFonts w:eastAsia="Times"/>
      <w:lang w:val="en-AU"/>
    </w:rPr>
  </w:style>
  <w:style w:type="paragraph" w:styleId="TOC5">
    <w:name w:val="toc 5"/>
    <w:basedOn w:val="Normal"/>
    <w:next w:val="Normal"/>
    <w:autoRedefine/>
    <w:uiPriority w:val="39"/>
    <w:rsid w:val="00AB602F"/>
    <w:pPr>
      <w:spacing w:after="120"/>
      <w:ind w:left="880"/>
    </w:pPr>
    <w:rPr>
      <w:rFonts w:eastAsia="Times"/>
      <w:lang w:val="en-AU"/>
    </w:rPr>
  </w:style>
  <w:style w:type="paragraph" w:styleId="TOC6">
    <w:name w:val="toc 6"/>
    <w:basedOn w:val="Normal"/>
    <w:next w:val="Normal"/>
    <w:autoRedefine/>
    <w:uiPriority w:val="39"/>
    <w:rsid w:val="00AB602F"/>
    <w:pPr>
      <w:spacing w:after="120"/>
      <w:ind w:left="1100"/>
    </w:pPr>
    <w:rPr>
      <w:rFonts w:eastAsia="Times"/>
      <w:lang w:val="en-AU"/>
    </w:rPr>
  </w:style>
  <w:style w:type="paragraph" w:styleId="TOC7">
    <w:name w:val="toc 7"/>
    <w:basedOn w:val="Normal"/>
    <w:next w:val="Normal"/>
    <w:autoRedefine/>
    <w:uiPriority w:val="39"/>
    <w:rsid w:val="00AB602F"/>
    <w:pPr>
      <w:spacing w:after="120"/>
      <w:ind w:left="1320"/>
    </w:pPr>
    <w:rPr>
      <w:rFonts w:eastAsia="Times"/>
      <w:lang w:val="en-AU"/>
    </w:rPr>
  </w:style>
  <w:style w:type="paragraph" w:styleId="TOC8">
    <w:name w:val="toc 8"/>
    <w:basedOn w:val="Normal"/>
    <w:next w:val="Normal"/>
    <w:autoRedefine/>
    <w:uiPriority w:val="39"/>
    <w:rsid w:val="00AB602F"/>
    <w:pPr>
      <w:spacing w:after="120"/>
      <w:ind w:left="1540"/>
    </w:pPr>
    <w:rPr>
      <w:rFonts w:eastAsia="Times"/>
      <w:lang w:val="en-AU"/>
    </w:rPr>
  </w:style>
  <w:style w:type="paragraph" w:styleId="TOC9">
    <w:name w:val="toc 9"/>
    <w:basedOn w:val="Normal"/>
    <w:next w:val="Normal"/>
    <w:autoRedefine/>
    <w:uiPriority w:val="39"/>
    <w:rsid w:val="00AB602F"/>
    <w:pPr>
      <w:spacing w:after="120"/>
      <w:ind w:left="1760"/>
    </w:pPr>
    <w:rPr>
      <w:rFonts w:eastAsia="Times"/>
      <w:lang w:val="en-AU"/>
    </w:rPr>
  </w:style>
  <w:style w:type="paragraph" w:customStyle="1" w:styleId="Default">
    <w:name w:val="Default"/>
    <w:uiPriority w:val="99"/>
    <w:rsid w:val="00306B01"/>
    <w:pPr>
      <w:autoSpaceDE w:val="0"/>
      <w:autoSpaceDN w:val="0"/>
      <w:adjustRightInd w:val="0"/>
    </w:pPr>
    <w:rPr>
      <w:color w:val="000000"/>
      <w:sz w:val="24"/>
      <w:szCs w:val="24"/>
    </w:rPr>
  </w:style>
  <w:style w:type="paragraph" w:customStyle="1" w:styleId="StyleIPPHeading1Centered">
    <w:name w:val="Style IPP Heading1 + Centered"/>
    <w:basedOn w:val="IPPHeading1"/>
    <w:rsid w:val="00306B01"/>
    <w:pPr>
      <w:jc w:val="center"/>
    </w:pPr>
    <w:rPr>
      <w:rFonts w:eastAsia="Times New Roman"/>
      <w:bCs/>
      <w:szCs w:val="20"/>
    </w:rPr>
  </w:style>
  <w:style w:type="paragraph" w:customStyle="1" w:styleId="StyleIPPHeadSectionCentered">
    <w:name w:val="Style IPP HeadSection + Centered"/>
    <w:basedOn w:val="IPPHeadSection"/>
    <w:rsid w:val="00306B01"/>
    <w:pPr>
      <w:jc w:val="center"/>
    </w:pPr>
    <w:rPr>
      <w:rFonts w:eastAsia="Times New Roman"/>
      <w:szCs w:val="20"/>
    </w:rPr>
  </w:style>
  <w:style w:type="paragraph" w:customStyle="1" w:styleId="StyleIPPHeadSectionUnderlineCentered">
    <w:name w:val="Style IPP HeadSection + Underline Centered"/>
    <w:basedOn w:val="IPPHeadSection"/>
    <w:rsid w:val="00306B01"/>
    <w:pPr>
      <w:jc w:val="center"/>
    </w:pPr>
    <w:rPr>
      <w:rFonts w:eastAsia="Times New Roman"/>
      <w:szCs w:val="20"/>
      <w:u w:val="single"/>
    </w:rPr>
  </w:style>
  <w:style w:type="numbering" w:styleId="111111">
    <w:name w:val="Outline List 2"/>
    <w:basedOn w:val="NoList"/>
    <w:rsid w:val="00306B01"/>
    <w:pPr>
      <w:numPr>
        <w:numId w:val="10"/>
      </w:numPr>
    </w:pPr>
  </w:style>
  <w:style w:type="character" w:customStyle="1" w:styleId="Bold">
    <w:name w:val="Bold"/>
    <w:rsid w:val="00306B01"/>
    <w:rPr>
      <w:b/>
      <w:bCs/>
    </w:rPr>
  </w:style>
  <w:style w:type="paragraph" w:styleId="ListNumber">
    <w:name w:val="List Number"/>
    <w:basedOn w:val="Normal"/>
    <w:rsid w:val="00306B01"/>
    <w:pPr>
      <w:tabs>
        <w:tab w:val="num" w:pos="1320"/>
      </w:tabs>
      <w:ind w:left="1320" w:hanging="720"/>
    </w:pPr>
    <w:rPr>
      <w:rFonts w:eastAsia="Times New Roman"/>
    </w:rPr>
  </w:style>
  <w:style w:type="character" w:customStyle="1" w:styleId="Larson">
    <w:name w:val="Larson"/>
    <w:aliases w:val="Brent (AGPP)"/>
    <w:semiHidden/>
    <w:rsid w:val="00306B01"/>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306B01"/>
    <w:pPr>
      <w:spacing w:line="240" w:lineRule="exact"/>
    </w:pPr>
    <w:rPr>
      <w:rFonts w:ascii="Tahoma" w:hAnsi="Tahoma"/>
      <w:sz w:val="20"/>
      <w:szCs w:val="20"/>
    </w:rPr>
  </w:style>
  <w:style w:type="paragraph" w:customStyle="1" w:styleId="Contents">
    <w:name w:val="Contents"/>
    <w:basedOn w:val="Normal"/>
    <w:autoRedefine/>
    <w:rsid w:val="00306B01"/>
    <w:pPr>
      <w:ind w:left="6" w:hanging="6"/>
    </w:pPr>
    <w:rPr>
      <w:rFonts w:eastAsia="Times New Roman"/>
      <w:bCs/>
    </w:rPr>
  </w:style>
  <w:style w:type="character" w:styleId="Strong">
    <w:name w:val="Strong"/>
    <w:basedOn w:val="DefaultParagraphFont"/>
    <w:qFormat/>
    <w:rsid w:val="00AB602F"/>
    <w:rPr>
      <w:b/>
      <w:bCs/>
    </w:rPr>
  </w:style>
  <w:style w:type="paragraph" w:styleId="NormalWeb">
    <w:name w:val="Normal (Web)"/>
    <w:basedOn w:val="Normal"/>
    <w:uiPriority w:val="99"/>
    <w:unhideWhenUsed/>
    <w:rsid w:val="00306B01"/>
    <w:pPr>
      <w:spacing w:before="100" w:beforeAutospacing="1" w:after="100" w:afterAutospacing="1"/>
    </w:pPr>
  </w:style>
  <w:style w:type="character" w:customStyle="1" w:styleId="apple-style-span">
    <w:name w:val="apple-style-span"/>
    <w:rsid w:val="00306B01"/>
  </w:style>
  <w:style w:type="paragraph" w:customStyle="1" w:styleId="IPPParaNumbering">
    <w:name w:val="IPP ParaNumbering"/>
    <w:basedOn w:val="IPPNormal"/>
    <w:qFormat/>
    <w:rsid w:val="00306B01"/>
    <w:rPr>
      <w:rFonts w:ascii="Arial" w:hAnsi="Arial" w:cs="Arial"/>
      <w:i/>
      <w:color w:val="0000FF"/>
      <w:sz w:val="18"/>
      <w:szCs w:val="18"/>
    </w:rPr>
  </w:style>
  <w:style w:type="paragraph" w:customStyle="1" w:styleId="bodytext">
    <w:name w:val="bodytext"/>
    <w:basedOn w:val="Normal"/>
    <w:rsid w:val="00306B01"/>
    <w:pPr>
      <w:spacing w:before="100" w:beforeAutospacing="1" w:after="100" w:afterAutospacing="1"/>
    </w:pPr>
    <w:rPr>
      <w:rFonts w:eastAsia="Times New Roman"/>
    </w:rPr>
  </w:style>
  <w:style w:type="paragraph" w:customStyle="1" w:styleId="DashListLev1">
    <w:name w:val="Dash List Lev1"/>
    <w:basedOn w:val="Normal"/>
    <w:rsid w:val="00306B01"/>
    <w:pPr>
      <w:tabs>
        <w:tab w:val="num" w:pos="0"/>
      </w:tabs>
      <w:ind w:left="760" w:hanging="363"/>
    </w:pPr>
    <w:rPr>
      <w:rFonts w:eastAsia="Times New Roman"/>
      <w:szCs w:val="20"/>
      <w:lang w:eastAsia="ko-KR"/>
    </w:rPr>
  </w:style>
  <w:style w:type="paragraph" w:customStyle="1" w:styleId="font1">
    <w:name w:val="font1"/>
    <w:basedOn w:val="Normal"/>
    <w:rsid w:val="00306B01"/>
    <w:pPr>
      <w:spacing w:before="100" w:beforeAutospacing="1" w:after="100" w:afterAutospacing="1"/>
    </w:pPr>
    <w:rPr>
      <w:rFonts w:ascii="Arial" w:eastAsia="Times New Roman" w:hAnsi="Arial" w:cs="Arial"/>
      <w:sz w:val="20"/>
      <w:szCs w:val="20"/>
    </w:rPr>
  </w:style>
  <w:style w:type="paragraph" w:customStyle="1" w:styleId="font5">
    <w:name w:val="font5"/>
    <w:basedOn w:val="Normal"/>
    <w:rsid w:val="00306B01"/>
    <w:pPr>
      <w:spacing w:before="100" w:beforeAutospacing="1" w:after="100" w:afterAutospacing="1"/>
    </w:pPr>
    <w:rPr>
      <w:rFonts w:ascii="Arial" w:eastAsia="Times New Roman" w:hAnsi="Arial" w:cs="Arial"/>
      <w:i/>
      <w:iCs/>
      <w:sz w:val="20"/>
      <w:szCs w:val="20"/>
    </w:rPr>
  </w:style>
  <w:style w:type="paragraph" w:customStyle="1" w:styleId="font6">
    <w:name w:val="font6"/>
    <w:basedOn w:val="Normal"/>
    <w:rsid w:val="00306B01"/>
    <w:pPr>
      <w:spacing w:before="100" w:beforeAutospacing="1" w:after="100" w:afterAutospacing="1"/>
    </w:pPr>
    <w:rPr>
      <w:rFonts w:ascii="Arial" w:eastAsia="Times New Roman" w:hAnsi="Arial" w:cs="Arial"/>
      <w:color w:val="FF0000"/>
      <w:sz w:val="20"/>
      <w:szCs w:val="20"/>
    </w:rPr>
  </w:style>
  <w:style w:type="paragraph" w:customStyle="1" w:styleId="xl65">
    <w:name w:val="xl65"/>
    <w:basedOn w:val="Normal"/>
    <w:rsid w:val="00306B01"/>
    <w:pPr>
      <w:spacing w:before="100" w:beforeAutospacing="1" w:after="100" w:afterAutospacing="1"/>
      <w:textAlignment w:val="top"/>
    </w:pPr>
    <w:rPr>
      <w:rFonts w:eastAsia="Times New Roman"/>
      <w:b/>
      <w:bCs/>
      <w:color w:val="FF0000"/>
      <w:sz w:val="32"/>
      <w:szCs w:val="32"/>
    </w:rPr>
  </w:style>
  <w:style w:type="paragraph" w:customStyle="1" w:styleId="xl66">
    <w:name w:val="xl66"/>
    <w:basedOn w:val="Normal"/>
    <w:rsid w:val="00306B01"/>
    <w:pPr>
      <w:spacing w:before="100" w:beforeAutospacing="1" w:after="100" w:afterAutospacing="1"/>
      <w:textAlignment w:val="top"/>
    </w:pPr>
    <w:rPr>
      <w:rFonts w:eastAsia="Times New Roman"/>
    </w:rPr>
  </w:style>
  <w:style w:type="paragraph" w:customStyle="1" w:styleId="xl67">
    <w:name w:val="xl67"/>
    <w:basedOn w:val="Normal"/>
    <w:rsid w:val="00306B01"/>
    <w:pPr>
      <w:spacing w:before="100" w:beforeAutospacing="1" w:after="100" w:afterAutospacing="1"/>
      <w:textAlignment w:val="top"/>
    </w:pPr>
    <w:rPr>
      <w:rFonts w:eastAsia="Times New Roman"/>
      <w:b/>
      <w:bCs/>
      <w:sz w:val="32"/>
      <w:szCs w:val="32"/>
    </w:rPr>
  </w:style>
  <w:style w:type="paragraph" w:customStyle="1" w:styleId="xl68">
    <w:name w:val="xl68"/>
    <w:basedOn w:val="Normal"/>
    <w:rsid w:val="00306B01"/>
    <w:pPr>
      <w:spacing w:before="100" w:beforeAutospacing="1" w:after="100" w:afterAutospacing="1"/>
      <w:textAlignment w:val="top"/>
    </w:pPr>
    <w:rPr>
      <w:rFonts w:eastAsia="Times New Roman"/>
      <w:b/>
      <w:bCs/>
      <w:sz w:val="32"/>
      <w:szCs w:val="32"/>
    </w:rPr>
  </w:style>
  <w:style w:type="paragraph" w:customStyle="1" w:styleId="xl69">
    <w:name w:val="xl69"/>
    <w:basedOn w:val="Normal"/>
    <w:rsid w:val="00306B01"/>
    <w:pPr>
      <w:spacing w:before="100" w:beforeAutospacing="1" w:after="100" w:afterAutospacing="1"/>
      <w:textAlignment w:val="top"/>
    </w:pPr>
    <w:rPr>
      <w:rFonts w:eastAsia="Times New Roman"/>
      <w:sz w:val="32"/>
      <w:szCs w:val="32"/>
    </w:rPr>
  </w:style>
  <w:style w:type="paragraph" w:customStyle="1" w:styleId="xl70">
    <w:name w:val="xl70"/>
    <w:basedOn w:val="Normal"/>
    <w:rsid w:val="00306B01"/>
    <w:pPr>
      <w:spacing w:before="100" w:beforeAutospacing="1" w:after="100" w:afterAutospacing="1"/>
      <w:textAlignment w:val="top"/>
    </w:pPr>
    <w:rPr>
      <w:rFonts w:eastAsia="Times New Roman"/>
    </w:rPr>
  </w:style>
  <w:style w:type="paragraph" w:customStyle="1" w:styleId="xl71">
    <w:name w:val="xl71"/>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b/>
      <w:bCs/>
    </w:rPr>
  </w:style>
  <w:style w:type="paragraph" w:customStyle="1" w:styleId="xl72">
    <w:name w:val="xl72"/>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b/>
      <w:bCs/>
    </w:rPr>
  </w:style>
  <w:style w:type="paragraph" w:customStyle="1" w:styleId="xl73">
    <w:name w:val="xl73"/>
    <w:basedOn w:val="Normal"/>
    <w:rsid w:val="00306B01"/>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rFonts w:eastAsia="Times New Roman"/>
      <w:b/>
      <w:bCs/>
    </w:rPr>
  </w:style>
  <w:style w:type="paragraph" w:customStyle="1" w:styleId="xl74">
    <w:name w:val="xl74"/>
    <w:basedOn w:val="Normal"/>
    <w:rsid w:val="00306B01"/>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rFonts w:eastAsia="Times New Roman"/>
    </w:rPr>
  </w:style>
  <w:style w:type="paragraph" w:customStyle="1" w:styleId="xl75">
    <w:name w:val="xl75"/>
    <w:basedOn w:val="Normal"/>
    <w:rsid w:val="00306B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rPr>
  </w:style>
  <w:style w:type="paragraph" w:customStyle="1" w:styleId="xl76">
    <w:name w:val="xl76"/>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rPr>
  </w:style>
  <w:style w:type="paragraph" w:customStyle="1" w:styleId="xl77">
    <w:name w:val="xl77"/>
    <w:basedOn w:val="Normal"/>
    <w:rsid w:val="00306B01"/>
    <w:pPr>
      <w:spacing w:before="100" w:beforeAutospacing="1" w:after="100" w:afterAutospacing="1"/>
      <w:textAlignment w:val="center"/>
    </w:pPr>
    <w:rPr>
      <w:rFonts w:eastAsia="Times New Roman"/>
    </w:rPr>
  </w:style>
  <w:style w:type="paragraph" w:customStyle="1" w:styleId="xl78">
    <w:name w:val="xl78"/>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eastAsia="Times New Roman"/>
      <w:b/>
      <w:bCs/>
    </w:rPr>
  </w:style>
  <w:style w:type="paragraph" w:customStyle="1" w:styleId="xl79">
    <w:name w:val="xl79"/>
    <w:basedOn w:val="Normal"/>
    <w:rsid w:val="00306B0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top"/>
    </w:pPr>
    <w:rPr>
      <w:rFonts w:eastAsia="Times New Roman"/>
      <w:b/>
      <w:bCs/>
    </w:rPr>
  </w:style>
  <w:style w:type="paragraph" w:customStyle="1" w:styleId="xl80">
    <w:name w:val="xl80"/>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eastAsia="Times New Roman"/>
    </w:rPr>
  </w:style>
  <w:style w:type="paragraph" w:customStyle="1" w:styleId="xl81">
    <w:name w:val="xl81"/>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2">
    <w:name w:val="xl82"/>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3">
    <w:name w:val="xl83"/>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rPr>
  </w:style>
  <w:style w:type="paragraph" w:customStyle="1" w:styleId="xl84">
    <w:name w:val="xl84"/>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5">
    <w:name w:val="xl85"/>
    <w:basedOn w:val="Normal"/>
    <w:rsid w:val="00306B0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textAlignment w:val="top"/>
    </w:pPr>
    <w:rPr>
      <w:rFonts w:eastAsia="Times New Roman"/>
    </w:rPr>
  </w:style>
  <w:style w:type="paragraph" w:customStyle="1" w:styleId="xl86">
    <w:name w:val="xl86"/>
    <w:basedOn w:val="Normal"/>
    <w:rsid w:val="00306B01"/>
    <w:pPr>
      <w:shd w:val="clear" w:color="000000" w:fill="FF6600"/>
      <w:spacing w:before="100" w:beforeAutospacing="1" w:after="100" w:afterAutospacing="1"/>
      <w:textAlignment w:val="top"/>
    </w:pPr>
    <w:rPr>
      <w:rFonts w:eastAsia="Times New Roman"/>
    </w:rPr>
  </w:style>
  <w:style w:type="paragraph" w:customStyle="1" w:styleId="xl87">
    <w:name w:val="xl87"/>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CharChar">
    <w:name w:val="(文字) (文字) Char (文字) (文字) Char"/>
    <w:basedOn w:val="Normal"/>
    <w:rsid w:val="00306B01"/>
    <w:pPr>
      <w:spacing w:line="240" w:lineRule="exact"/>
    </w:pPr>
    <w:rPr>
      <w:rFonts w:ascii="Tahoma" w:hAnsi="Tahoma"/>
    </w:rPr>
  </w:style>
  <w:style w:type="paragraph" w:styleId="Title">
    <w:name w:val="Title"/>
    <w:basedOn w:val="Normal"/>
    <w:next w:val="Normal"/>
    <w:link w:val="TitleChar"/>
    <w:uiPriority w:val="10"/>
    <w:qFormat/>
    <w:rsid w:val="00306B01"/>
    <w:pPr>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uiPriority w:val="10"/>
    <w:rsid w:val="00306B01"/>
    <w:rPr>
      <w:rFonts w:ascii="Cambria" w:hAnsi="Cambria"/>
      <w:b/>
      <w:bCs/>
      <w:kern w:val="28"/>
      <w:sz w:val="32"/>
      <w:szCs w:val="32"/>
      <w:lang w:eastAsia="en-US"/>
    </w:rPr>
  </w:style>
  <w:style w:type="numbering" w:customStyle="1" w:styleId="IPPParagraphnumberedlist1">
    <w:name w:val="IPP Paragraph numbered list1"/>
    <w:rsid w:val="00306B01"/>
    <w:pPr>
      <w:numPr>
        <w:numId w:val="14"/>
      </w:numPr>
    </w:pPr>
  </w:style>
  <w:style w:type="numbering" w:customStyle="1" w:styleId="IPPList11">
    <w:name w:val="IPP List11"/>
    <w:rsid w:val="00306B01"/>
    <w:pPr>
      <w:numPr>
        <w:numId w:val="15"/>
      </w:numPr>
    </w:pPr>
  </w:style>
  <w:style w:type="paragraph" w:styleId="ListParagraph">
    <w:name w:val="List Paragraph"/>
    <w:basedOn w:val="Normal"/>
    <w:uiPriority w:val="34"/>
    <w:qFormat/>
    <w:rsid w:val="00AB602F"/>
    <w:pPr>
      <w:spacing w:line="240" w:lineRule="atLeast"/>
      <w:ind w:leftChars="400" w:left="800"/>
    </w:pPr>
    <w:rPr>
      <w:rFonts w:ascii="Verdana" w:eastAsia="Times New Roman" w:hAnsi="Verdana"/>
      <w:sz w:val="20"/>
      <w:lang w:val="nl-NL" w:eastAsia="nl-NL"/>
    </w:rPr>
  </w:style>
  <w:style w:type="character" w:customStyle="1" w:styleId="EmailStyle1061">
    <w:name w:val="EmailStyle1061"/>
    <w:semiHidden/>
    <w:rsid w:val="00306B01"/>
    <w:rPr>
      <w:rFonts w:ascii="Times New Roman" w:hAnsi="Times New Roman" w:cs="Times New Roman"/>
      <w:b w:val="0"/>
      <w:bCs w:val="0"/>
      <w:i w:val="0"/>
      <w:iCs w:val="0"/>
      <w:strike w:val="0"/>
      <w:color w:val="auto"/>
      <w:sz w:val="20"/>
      <w:szCs w:val="20"/>
      <w:u w:val="none"/>
    </w:rPr>
  </w:style>
  <w:style w:type="paragraph" w:customStyle="1" w:styleId="CarCar1">
    <w:name w:val="Car Car1"/>
    <w:basedOn w:val="Normal"/>
    <w:rsid w:val="00306B01"/>
    <w:pPr>
      <w:spacing w:line="240" w:lineRule="exact"/>
      <w:ind w:hanging="567"/>
    </w:pPr>
    <w:rPr>
      <w:rFonts w:ascii="Tahoma" w:hAnsi="Tahoma"/>
      <w:sz w:val="20"/>
      <w:szCs w:val="20"/>
    </w:rPr>
  </w:style>
  <w:style w:type="paragraph" w:customStyle="1" w:styleId="CharChar1">
    <w:name w:val="(文字) (文字) Char (文字) (文字) Char1"/>
    <w:basedOn w:val="Normal"/>
    <w:rsid w:val="00306B01"/>
    <w:pPr>
      <w:spacing w:line="240" w:lineRule="exact"/>
      <w:ind w:hanging="567"/>
    </w:pPr>
    <w:rPr>
      <w:rFonts w:ascii="Tahoma" w:hAnsi="Tahoma"/>
    </w:rPr>
  </w:style>
  <w:style w:type="character" w:customStyle="1" w:styleId="apple-converted-space">
    <w:name w:val="apple-converted-space"/>
    <w:rsid w:val="00306B01"/>
  </w:style>
  <w:style w:type="character" w:customStyle="1" w:styleId="IPPHeading2Char">
    <w:name w:val="IPP Heading2 Char"/>
    <w:link w:val="IPPHeading2"/>
    <w:rsid w:val="00306B01"/>
    <w:rPr>
      <w:rFonts w:eastAsia="Times"/>
      <w:b/>
      <w:sz w:val="24"/>
      <w:szCs w:val="24"/>
      <w:lang w:val="en-GB"/>
    </w:rPr>
  </w:style>
  <w:style w:type="paragraph" w:styleId="TOCHeading">
    <w:name w:val="TOC Heading"/>
    <w:basedOn w:val="Heading1"/>
    <w:next w:val="Normal"/>
    <w:uiPriority w:val="39"/>
    <w:qFormat/>
    <w:rsid w:val="00306B01"/>
    <w:pPr>
      <w:keepLines/>
      <w:overflowPunct/>
      <w:autoSpaceDE/>
      <w:autoSpaceDN/>
      <w:adjustRightInd/>
      <w:spacing w:before="480" w:line="276" w:lineRule="auto"/>
      <w:textAlignment w:val="auto"/>
      <w:outlineLvl w:val="9"/>
    </w:pPr>
    <w:rPr>
      <w:rFonts w:ascii="Cambria" w:eastAsia="MS Gothic" w:hAnsi="Cambria"/>
      <w:color w:val="365F91"/>
      <w:sz w:val="28"/>
      <w:szCs w:val="28"/>
      <w:lang w:eastAsia="ja-JP"/>
    </w:rPr>
  </w:style>
  <w:style w:type="character" w:customStyle="1" w:styleId="Italic">
    <w:name w:val="Italic"/>
    <w:rsid w:val="00306B01"/>
    <w:rPr>
      <w:i/>
      <w:iCs/>
    </w:rPr>
  </w:style>
  <w:style w:type="paragraph" w:customStyle="1" w:styleId="IPPNumberedListAlpha">
    <w:name w:val="IPP NumberedListAlpha"/>
    <w:basedOn w:val="Normal"/>
    <w:qFormat/>
    <w:rsid w:val="00306B01"/>
    <w:pPr>
      <w:numPr>
        <w:numId w:val="11"/>
      </w:numPr>
      <w:spacing w:after="60"/>
    </w:pPr>
    <w:rPr>
      <w:rFonts w:eastAsia="Times"/>
    </w:rPr>
  </w:style>
  <w:style w:type="paragraph" w:customStyle="1" w:styleId="IPPNumberedListAlpha2">
    <w:name w:val="IPP NumberedListAlpha2"/>
    <w:basedOn w:val="IPPNumberedListAlpha"/>
    <w:qFormat/>
    <w:rsid w:val="00306B01"/>
    <w:pPr>
      <w:numPr>
        <w:numId w:val="12"/>
      </w:numPr>
    </w:pPr>
  </w:style>
  <w:style w:type="character" w:styleId="HTMLTypewriter">
    <w:name w:val="HTML Typewriter"/>
    <w:uiPriority w:val="99"/>
    <w:semiHidden/>
    <w:unhideWhenUsed/>
    <w:rsid w:val="00306B01"/>
    <w:rPr>
      <w:rFonts w:ascii="Courier New" w:eastAsia="Times New Roman" w:hAnsi="Courier New" w:cs="Courier New"/>
      <w:sz w:val="20"/>
      <w:szCs w:val="20"/>
    </w:rPr>
  </w:style>
  <w:style w:type="paragraph" w:styleId="BodyText0">
    <w:name w:val="Body Text"/>
    <w:basedOn w:val="Normal"/>
    <w:link w:val="BodyTextChar"/>
    <w:uiPriority w:val="99"/>
    <w:rsid w:val="00306B01"/>
    <w:pPr>
      <w:spacing w:after="120"/>
    </w:pPr>
    <w:rPr>
      <w:rFonts w:eastAsia="Batang"/>
      <w:sz w:val="24"/>
      <w:lang w:val="en-NZ" w:eastAsia="ko-KR"/>
    </w:rPr>
  </w:style>
  <w:style w:type="character" w:customStyle="1" w:styleId="BodyTextChar">
    <w:name w:val="Body Text Char"/>
    <w:link w:val="BodyText0"/>
    <w:uiPriority w:val="99"/>
    <w:rsid w:val="00306B01"/>
    <w:rPr>
      <w:rFonts w:eastAsia="Batang"/>
      <w:sz w:val="24"/>
      <w:szCs w:val="24"/>
      <w:lang w:val="en-NZ" w:eastAsia="ko-KR"/>
    </w:rPr>
  </w:style>
  <w:style w:type="paragraph" w:styleId="Revision">
    <w:name w:val="Revision"/>
    <w:hidden/>
    <w:uiPriority w:val="99"/>
    <w:semiHidden/>
    <w:rsid w:val="00306B01"/>
    <w:rPr>
      <w:rFonts w:eastAsia="MS Mincho"/>
      <w:sz w:val="22"/>
      <w:szCs w:val="24"/>
      <w:lang w:val="en-GB"/>
    </w:rPr>
  </w:style>
  <w:style w:type="paragraph" w:customStyle="1" w:styleId="IPPHeading30">
    <w:name w:val="IPP Heading3"/>
    <w:basedOn w:val="IPPNormal"/>
    <w:qFormat/>
    <w:rsid w:val="00AB602F"/>
    <w:pPr>
      <w:keepNext/>
      <w:tabs>
        <w:tab w:val="left" w:pos="567"/>
      </w:tabs>
      <w:spacing w:before="120" w:after="120"/>
      <w:ind w:left="567" w:hanging="567"/>
    </w:pPr>
    <w:rPr>
      <w:b/>
      <w:i/>
    </w:rPr>
  </w:style>
  <w:style w:type="paragraph" w:customStyle="1" w:styleId="IPPPargraphnumbering">
    <w:name w:val="IPP Pargraph numbering"/>
    <w:basedOn w:val="IPPNormal"/>
    <w:qFormat/>
    <w:rsid w:val="00812477"/>
    <w:pPr>
      <w:tabs>
        <w:tab w:val="num" w:pos="0"/>
      </w:tabs>
      <w:ind w:hanging="482"/>
    </w:pPr>
  </w:style>
  <w:style w:type="paragraph" w:customStyle="1" w:styleId="IPSBullet1Last">
    <w:name w:val="IPS Bullet 1 Last"/>
    <w:basedOn w:val="Normal"/>
    <w:qFormat/>
    <w:rsid w:val="00306B01"/>
    <w:pPr>
      <w:numPr>
        <w:numId w:val="17"/>
      </w:numPr>
      <w:spacing w:after="180"/>
    </w:pPr>
    <w:rPr>
      <w:rFonts w:ascii="Arial" w:eastAsia="Times New Roman" w:hAnsi="Arial" w:cs="Arial"/>
      <w:szCs w:val="20"/>
    </w:rPr>
  </w:style>
  <w:style w:type="paragraph" w:customStyle="1" w:styleId="IPSBullet2Last">
    <w:name w:val="IPS Bullet 2 Last"/>
    <w:basedOn w:val="Normal"/>
    <w:qFormat/>
    <w:rsid w:val="00306B01"/>
    <w:pPr>
      <w:numPr>
        <w:ilvl w:val="1"/>
        <w:numId w:val="17"/>
      </w:numPr>
      <w:spacing w:after="180"/>
    </w:pPr>
    <w:rPr>
      <w:rFonts w:ascii="Arial" w:eastAsia="Times New Roman" w:hAnsi="Arial"/>
      <w:szCs w:val="20"/>
    </w:rPr>
  </w:style>
  <w:style w:type="character" w:customStyle="1" w:styleId="titles-title">
    <w:name w:val="titles-title"/>
    <w:rsid w:val="00306B01"/>
  </w:style>
  <w:style w:type="paragraph" w:customStyle="1" w:styleId="a">
    <w:name w:val="바탕글"/>
    <w:basedOn w:val="Normal"/>
    <w:rsid w:val="00306B01"/>
    <w:pPr>
      <w:snapToGrid w:val="0"/>
      <w:spacing w:line="384" w:lineRule="auto"/>
    </w:pPr>
    <w:rPr>
      <w:rFonts w:ascii="Batang" w:eastAsia="Batang" w:hAnsi="Batang" w:cs="Gulim"/>
      <w:color w:val="000000"/>
      <w:sz w:val="20"/>
      <w:szCs w:val="20"/>
      <w:lang w:eastAsia="ko-KR"/>
    </w:rPr>
  </w:style>
  <w:style w:type="paragraph" w:styleId="Date">
    <w:name w:val="Date"/>
    <w:basedOn w:val="Normal"/>
    <w:next w:val="Normal"/>
    <w:link w:val="DateChar"/>
    <w:uiPriority w:val="99"/>
    <w:semiHidden/>
    <w:unhideWhenUsed/>
    <w:rsid w:val="00F56AA4"/>
    <w:rPr>
      <w:lang w:val="x-none"/>
    </w:rPr>
  </w:style>
  <w:style w:type="character" w:customStyle="1" w:styleId="DateChar">
    <w:name w:val="Date Char"/>
    <w:link w:val="Date"/>
    <w:uiPriority w:val="99"/>
    <w:semiHidden/>
    <w:rsid w:val="00F56AA4"/>
    <w:rPr>
      <w:rFonts w:eastAsia="MS Mincho"/>
      <w:sz w:val="22"/>
      <w:szCs w:val="24"/>
      <w:lang w:eastAsia="en-US"/>
    </w:rPr>
  </w:style>
  <w:style w:type="paragraph" w:customStyle="1" w:styleId="names">
    <w:name w:val="names"/>
    <w:basedOn w:val="Normal"/>
    <w:uiPriority w:val="99"/>
    <w:rsid w:val="0043019B"/>
    <w:pPr>
      <w:tabs>
        <w:tab w:val="left" w:pos="2268"/>
      </w:tabs>
      <w:spacing w:after="60"/>
    </w:pPr>
    <w:rPr>
      <w:szCs w:val="20"/>
      <w:lang w:eastAsia="nl-NL"/>
    </w:rPr>
  </w:style>
  <w:style w:type="paragraph" w:customStyle="1" w:styleId="IPPParagraphnumbering">
    <w:name w:val="IPP Paragraph numbering"/>
    <w:basedOn w:val="IPPNormal"/>
    <w:qFormat/>
    <w:rsid w:val="00AB602F"/>
    <w:pPr>
      <w:numPr>
        <w:numId w:val="16"/>
      </w:numPr>
    </w:pPr>
    <w:rPr>
      <w:lang w:val="en-US"/>
    </w:rPr>
  </w:style>
  <w:style w:type="paragraph" w:customStyle="1" w:styleId="IPPParagraphnumberingclose">
    <w:name w:val="IPP Paragraph numbering close"/>
    <w:basedOn w:val="IPPParagraphnumbering"/>
    <w:qFormat/>
    <w:rsid w:val="00AB602F"/>
    <w:pPr>
      <w:keepNext/>
      <w:spacing w:after="60"/>
    </w:pPr>
  </w:style>
  <w:style w:type="paragraph" w:customStyle="1" w:styleId="NewPara">
    <w:name w:val="NewPara"/>
    <w:basedOn w:val="ListParagraph"/>
    <w:link w:val="NewParaChar"/>
    <w:qFormat/>
    <w:rsid w:val="00373FE9"/>
    <w:pPr>
      <w:numPr>
        <w:numId w:val="18"/>
      </w:numPr>
      <w:spacing w:after="200" w:line="240" w:lineRule="auto"/>
      <w:ind w:leftChars="0" w:left="0"/>
    </w:pPr>
    <w:rPr>
      <w:rFonts w:ascii="Times New Roman" w:eastAsia="Calibri" w:hAnsi="Times New Roman" w:cs="Akhbar MT"/>
      <w:sz w:val="22"/>
      <w:szCs w:val="30"/>
      <w:lang w:val="en-GB" w:eastAsia="en-US"/>
    </w:rPr>
  </w:style>
  <w:style w:type="character" w:customStyle="1" w:styleId="NewParaChar">
    <w:name w:val="NewPara Char"/>
    <w:link w:val="NewPara"/>
    <w:rsid w:val="00373FE9"/>
    <w:rPr>
      <w:rFonts w:eastAsia="Calibri" w:cs="Akhbar MT"/>
      <w:sz w:val="22"/>
      <w:szCs w:val="30"/>
      <w:lang w:val="en-GB"/>
    </w:rPr>
  </w:style>
  <w:style w:type="paragraph" w:customStyle="1" w:styleId="ColorfulShading-Accent11">
    <w:name w:val="Colorful Shading - Accent 11"/>
    <w:hidden/>
    <w:uiPriority w:val="99"/>
    <w:semiHidden/>
    <w:rsid w:val="00E22754"/>
    <w:rPr>
      <w:sz w:val="22"/>
      <w:szCs w:val="24"/>
      <w:lang w:val="en-GB" w:eastAsia="en-GB"/>
    </w:rPr>
  </w:style>
  <w:style w:type="paragraph" w:customStyle="1" w:styleId="FooterLandscape">
    <w:name w:val="FooterLandscape"/>
    <w:basedOn w:val="Normal"/>
    <w:qFormat/>
    <w:rsid w:val="00E22754"/>
    <w:pPr>
      <w:tabs>
        <w:tab w:val="right" w:pos="13892"/>
      </w:tabs>
      <w:spacing w:after="120"/>
    </w:pPr>
    <w:rPr>
      <w:rFonts w:ascii="Arial" w:eastAsia="Times" w:hAnsi="Arial"/>
      <w:sz w:val="18"/>
    </w:rPr>
  </w:style>
  <w:style w:type="paragraph" w:customStyle="1" w:styleId="Footnote">
    <w:name w:val="Footnote"/>
    <w:basedOn w:val="BodyText0"/>
    <w:link w:val="FootnoteChar"/>
    <w:qFormat/>
    <w:rsid w:val="00E22754"/>
    <w:pPr>
      <w:ind w:left="1134" w:right="1275"/>
    </w:pPr>
    <w:rPr>
      <w:rFonts w:eastAsia="MS Mincho"/>
      <w:b/>
      <w:color w:val="0066FF"/>
      <w:sz w:val="22"/>
      <w:szCs w:val="20"/>
      <w:vertAlign w:val="superscript"/>
      <w:lang w:val="en-GB" w:eastAsia="x-none"/>
    </w:rPr>
  </w:style>
  <w:style w:type="character" w:customStyle="1" w:styleId="FootnoteChar">
    <w:name w:val="Footnote Char"/>
    <w:link w:val="Footnote"/>
    <w:rsid w:val="00E22754"/>
    <w:rPr>
      <w:rFonts w:eastAsia="MS Mincho"/>
      <w:b/>
      <w:color w:val="0066FF"/>
      <w:sz w:val="22"/>
      <w:vertAlign w:val="superscript"/>
      <w:lang w:val="en-GB" w:eastAsia="x-none"/>
    </w:rPr>
  </w:style>
  <w:style w:type="table" w:customStyle="1" w:styleId="TableGrid1">
    <w:name w:val="Table Grid1"/>
    <w:basedOn w:val="TableNormal"/>
    <w:next w:val="TableGrid"/>
    <w:rsid w:val="00E22754"/>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D43351"/>
    <w:pPr>
      <w:numPr>
        <w:numId w:val="19"/>
      </w:numPr>
      <w:contextualSpacing/>
    </w:pPr>
  </w:style>
  <w:style w:type="table" w:customStyle="1" w:styleId="TableGrid2">
    <w:name w:val="Table Grid2"/>
    <w:basedOn w:val="TableNormal"/>
    <w:next w:val="TableGrid"/>
    <w:rsid w:val="00E33DFD"/>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271">
      <w:bodyDiv w:val="1"/>
      <w:marLeft w:val="0"/>
      <w:marRight w:val="0"/>
      <w:marTop w:val="0"/>
      <w:marBottom w:val="0"/>
      <w:divBdr>
        <w:top w:val="none" w:sz="0" w:space="0" w:color="auto"/>
        <w:left w:val="none" w:sz="0" w:space="0" w:color="auto"/>
        <w:bottom w:val="none" w:sz="0" w:space="0" w:color="auto"/>
        <w:right w:val="none" w:sz="0" w:space="0" w:color="auto"/>
      </w:divBdr>
    </w:div>
    <w:div w:id="25912844">
      <w:bodyDiv w:val="1"/>
      <w:marLeft w:val="0"/>
      <w:marRight w:val="0"/>
      <w:marTop w:val="0"/>
      <w:marBottom w:val="0"/>
      <w:divBdr>
        <w:top w:val="none" w:sz="0" w:space="0" w:color="auto"/>
        <w:left w:val="none" w:sz="0" w:space="0" w:color="auto"/>
        <w:bottom w:val="none" w:sz="0" w:space="0" w:color="auto"/>
        <w:right w:val="none" w:sz="0" w:space="0" w:color="auto"/>
      </w:divBdr>
    </w:div>
    <w:div w:id="115216495">
      <w:bodyDiv w:val="1"/>
      <w:marLeft w:val="0"/>
      <w:marRight w:val="0"/>
      <w:marTop w:val="0"/>
      <w:marBottom w:val="0"/>
      <w:divBdr>
        <w:top w:val="none" w:sz="0" w:space="0" w:color="auto"/>
        <w:left w:val="none" w:sz="0" w:space="0" w:color="auto"/>
        <w:bottom w:val="none" w:sz="0" w:space="0" w:color="auto"/>
        <w:right w:val="none" w:sz="0" w:space="0" w:color="auto"/>
      </w:divBdr>
    </w:div>
    <w:div w:id="125591258">
      <w:bodyDiv w:val="1"/>
      <w:marLeft w:val="0"/>
      <w:marRight w:val="0"/>
      <w:marTop w:val="0"/>
      <w:marBottom w:val="0"/>
      <w:divBdr>
        <w:top w:val="none" w:sz="0" w:space="0" w:color="auto"/>
        <w:left w:val="none" w:sz="0" w:space="0" w:color="auto"/>
        <w:bottom w:val="none" w:sz="0" w:space="0" w:color="auto"/>
        <w:right w:val="none" w:sz="0" w:space="0" w:color="auto"/>
      </w:divBdr>
    </w:div>
    <w:div w:id="134951062">
      <w:bodyDiv w:val="1"/>
      <w:marLeft w:val="0"/>
      <w:marRight w:val="0"/>
      <w:marTop w:val="0"/>
      <w:marBottom w:val="0"/>
      <w:divBdr>
        <w:top w:val="none" w:sz="0" w:space="0" w:color="auto"/>
        <w:left w:val="none" w:sz="0" w:space="0" w:color="auto"/>
        <w:bottom w:val="none" w:sz="0" w:space="0" w:color="auto"/>
        <w:right w:val="none" w:sz="0" w:space="0" w:color="auto"/>
      </w:divBdr>
    </w:div>
    <w:div w:id="182326538">
      <w:bodyDiv w:val="1"/>
      <w:marLeft w:val="0"/>
      <w:marRight w:val="0"/>
      <w:marTop w:val="0"/>
      <w:marBottom w:val="0"/>
      <w:divBdr>
        <w:top w:val="none" w:sz="0" w:space="0" w:color="auto"/>
        <w:left w:val="none" w:sz="0" w:space="0" w:color="auto"/>
        <w:bottom w:val="none" w:sz="0" w:space="0" w:color="auto"/>
        <w:right w:val="none" w:sz="0" w:space="0" w:color="auto"/>
      </w:divBdr>
    </w:div>
    <w:div w:id="209192369">
      <w:bodyDiv w:val="1"/>
      <w:marLeft w:val="0"/>
      <w:marRight w:val="0"/>
      <w:marTop w:val="0"/>
      <w:marBottom w:val="0"/>
      <w:divBdr>
        <w:top w:val="none" w:sz="0" w:space="0" w:color="auto"/>
        <w:left w:val="none" w:sz="0" w:space="0" w:color="auto"/>
        <w:bottom w:val="none" w:sz="0" w:space="0" w:color="auto"/>
        <w:right w:val="none" w:sz="0" w:space="0" w:color="auto"/>
      </w:divBdr>
    </w:div>
    <w:div w:id="319432554">
      <w:bodyDiv w:val="1"/>
      <w:marLeft w:val="0"/>
      <w:marRight w:val="0"/>
      <w:marTop w:val="0"/>
      <w:marBottom w:val="0"/>
      <w:divBdr>
        <w:top w:val="none" w:sz="0" w:space="0" w:color="auto"/>
        <w:left w:val="none" w:sz="0" w:space="0" w:color="auto"/>
        <w:bottom w:val="none" w:sz="0" w:space="0" w:color="auto"/>
        <w:right w:val="none" w:sz="0" w:space="0" w:color="auto"/>
      </w:divBdr>
    </w:div>
    <w:div w:id="380595047">
      <w:bodyDiv w:val="1"/>
      <w:marLeft w:val="0"/>
      <w:marRight w:val="0"/>
      <w:marTop w:val="0"/>
      <w:marBottom w:val="0"/>
      <w:divBdr>
        <w:top w:val="none" w:sz="0" w:space="0" w:color="auto"/>
        <w:left w:val="none" w:sz="0" w:space="0" w:color="auto"/>
        <w:bottom w:val="none" w:sz="0" w:space="0" w:color="auto"/>
        <w:right w:val="none" w:sz="0" w:space="0" w:color="auto"/>
      </w:divBdr>
    </w:div>
    <w:div w:id="407115638">
      <w:bodyDiv w:val="1"/>
      <w:marLeft w:val="0"/>
      <w:marRight w:val="0"/>
      <w:marTop w:val="0"/>
      <w:marBottom w:val="0"/>
      <w:divBdr>
        <w:top w:val="none" w:sz="0" w:space="0" w:color="auto"/>
        <w:left w:val="none" w:sz="0" w:space="0" w:color="auto"/>
        <w:bottom w:val="none" w:sz="0" w:space="0" w:color="auto"/>
        <w:right w:val="none" w:sz="0" w:space="0" w:color="auto"/>
      </w:divBdr>
    </w:div>
    <w:div w:id="414517448">
      <w:bodyDiv w:val="1"/>
      <w:marLeft w:val="0"/>
      <w:marRight w:val="0"/>
      <w:marTop w:val="0"/>
      <w:marBottom w:val="0"/>
      <w:divBdr>
        <w:top w:val="none" w:sz="0" w:space="0" w:color="auto"/>
        <w:left w:val="none" w:sz="0" w:space="0" w:color="auto"/>
        <w:bottom w:val="none" w:sz="0" w:space="0" w:color="auto"/>
        <w:right w:val="none" w:sz="0" w:space="0" w:color="auto"/>
      </w:divBdr>
    </w:div>
    <w:div w:id="433940787">
      <w:bodyDiv w:val="1"/>
      <w:marLeft w:val="0"/>
      <w:marRight w:val="0"/>
      <w:marTop w:val="0"/>
      <w:marBottom w:val="0"/>
      <w:divBdr>
        <w:top w:val="none" w:sz="0" w:space="0" w:color="auto"/>
        <w:left w:val="none" w:sz="0" w:space="0" w:color="auto"/>
        <w:bottom w:val="none" w:sz="0" w:space="0" w:color="auto"/>
        <w:right w:val="none" w:sz="0" w:space="0" w:color="auto"/>
      </w:divBdr>
    </w:div>
    <w:div w:id="479855582">
      <w:bodyDiv w:val="1"/>
      <w:marLeft w:val="0"/>
      <w:marRight w:val="0"/>
      <w:marTop w:val="0"/>
      <w:marBottom w:val="0"/>
      <w:divBdr>
        <w:top w:val="none" w:sz="0" w:space="0" w:color="auto"/>
        <w:left w:val="none" w:sz="0" w:space="0" w:color="auto"/>
        <w:bottom w:val="none" w:sz="0" w:space="0" w:color="auto"/>
        <w:right w:val="none" w:sz="0" w:space="0" w:color="auto"/>
      </w:divBdr>
    </w:div>
    <w:div w:id="622031081">
      <w:bodyDiv w:val="1"/>
      <w:marLeft w:val="0"/>
      <w:marRight w:val="0"/>
      <w:marTop w:val="0"/>
      <w:marBottom w:val="0"/>
      <w:divBdr>
        <w:top w:val="none" w:sz="0" w:space="0" w:color="auto"/>
        <w:left w:val="none" w:sz="0" w:space="0" w:color="auto"/>
        <w:bottom w:val="none" w:sz="0" w:space="0" w:color="auto"/>
        <w:right w:val="none" w:sz="0" w:space="0" w:color="auto"/>
      </w:divBdr>
    </w:div>
    <w:div w:id="624240563">
      <w:bodyDiv w:val="1"/>
      <w:marLeft w:val="0"/>
      <w:marRight w:val="0"/>
      <w:marTop w:val="0"/>
      <w:marBottom w:val="0"/>
      <w:divBdr>
        <w:top w:val="none" w:sz="0" w:space="0" w:color="auto"/>
        <w:left w:val="none" w:sz="0" w:space="0" w:color="auto"/>
        <w:bottom w:val="none" w:sz="0" w:space="0" w:color="auto"/>
        <w:right w:val="none" w:sz="0" w:space="0" w:color="auto"/>
      </w:divBdr>
    </w:div>
    <w:div w:id="882255168">
      <w:bodyDiv w:val="1"/>
      <w:marLeft w:val="0"/>
      <w:marRight w:val="0"/>
      <w:marTop w:val="0"/>
      <w:marBottom w:val="0"/>
      <w:divBdr>
        <w:top w:val="none" w:sz="0" w:space="0" w:color="auto"/>
        <w:left w:val="none" w:sz="0" w:space="0" w:color="auto"/>
        <w:bottom w:val="none" w:sz="0" w:space="0" w:color="auto"/>
        <w:right w:val="none" w:sz="0" w:space="0" w:color="auto"/>
      </w:divBdr>
    </w:div>
    <w:div w:id="893127122">
      <w:bodyDiv w:val="1"/>
      <w:marLeft w:val="0"/>
      <w:marRight w:val="0"/>
      <w:marTop w:val="0"/>
      <w:marBottom w:val="0"/>
      <w:divBdr>
        <w:top w:val="none" w:sz="0" w:space="0" w:color="auto"/>
        <w:left w:val="none" w:sz="0" w:space="0" w:color="auto"/>
        <w:bottom w:val="none" w:sz="0" w:space="0" w:color="auto"/>
        <w:right w:val="none" w:sz="0" w:space="0" w:color="auto"/>
      </w:divBdr>
    </w:div>
    <w:div w:id="925381856">
      <w:bodyDiv w:val="1"/>
      <w:marLeft w:val="0"/>
      <w:marRight w:val="0"/>
      <w:marTop w:val="0"/>
      <w:marBottom w:val="0"/>
      <w:divBdr>
        <w:top w:val="none" w:sz="0" w:space="0" w:color="auto"/>
        <w:left w:val="none" w:sz="0" w:space="0" w:color="auto"/>
        <w:bottom w:val="none" w:sz="0" w:space="0" w:color="auto"/>
        <w:right w:val="none" w:sz="0" w:space="0" w:color="auto"/>
      </w:divBdr>
    </w:div>
    <w:div w:id="985814968">
      <w:bodyDiv w:val="1"/>
      <w:marLeft w:val="0"/>
      <w:marRight w:val="0"/>
      <w:marTop w:val="0"/>
      <w:marBottom w:val="0"/>
      <w:divBdr>
        <w:top w:val="none" w:sz="0" w:space="0" w:color="auto"/>
        <w:left w:val="none" w:sz="0" w:space="0" w:color="auto"/>
        <w:bottom w:val="none" w:sz="0" w:space="0" w:color="auto"/>
        <w:right w:val="none" w:sz="0" w:space="0" w:color="auto"/>
      </w:divBdr>
    </w:div>
    <w:div w:id="1142505637">
      <w:bodyDiv w:val="1"/>
      <w:marLeft w:val="0"/>
      <w:marRight w:val="0"/>
      <w:marTop w:val="0"/>
      <w:marBottom w:val="0"/>
      <w:divBdr>
        <w:top w:val="none" w:sz="0" w:space="0" w:color="auto"/>
        <w:left w:val="none" w:sz="0" w:space="0" w:color="auto"/>
        <w:bottom w:val="none" w:sz="0" w:space="0" w:color="auto"/>
        <w:right w:val="none" w:sz="0" w:space="0" w:color="auto"/>
      </w:divBdr>
    </w:div>
    <w:div w:id="1216702173">
      <w:bodyDiv w:val="1"/>
      <w:marLeft w:val="0"/>
      <w:marRight w:val="0"/>
      <w:marTop w:val="0"/>
      <w:marBottom w:val="0"/>
      <w:divBdr>
        <w:top w:val="none" w:sz="0" w:space="0" w:color="auto"/>
        <w:left w:val="none" w:sz="0" w:space="0" w:color="auto"/>
        <w:bottom w:val="none" w:sz="0" w:space="0" w:color="auto"/>
        <w:right w:val="none" w:sz="0" w:space="0" w:color="auto"/>
      </w:divBdr>
    </w:div>
    <w:div w:id="1220097393">
      <w:bodyDiv w:val="1"/>
      <w:marLeft w:val="0"/>
      <w:marRight w:val="0"/>
      <w:marTop w:val="0"/>
      <w:marBottom w:val="0"/>
      <w:divBdr>
        <w:top w:val="none" w:sz="0" w:space="0" w:color="auto"/>
        <w:left w:val="none" w:sz="0" w:space="0" w:color="auto"/>
        <w:bottom w:val="none" w:sz="0" w:space="0" w:color="auto"/>
        <w:right w:val="none" w:sz="0" w:space="0" w:color="auto"/>
      </w:divBdr>
    </w:div>
    <w:div w:id="1230268402">
      <w:bodyDiv w:val="1"/>
      <w:marLeft w:val="0"/>
      <w:marRight w:val="0"/>
      <w:marTop w:val="0"/>
      <w:marBottom w:val="0"/>
      <w:divBdr>
        <w:top w:val="none" w:sz="0" w:space="0" w:color="auto"/>
        <w:left w:val="none" w:sz="0" w:space="0" w:color="auto"/>
        <w:bottom w:val="none" w:sz="0" w:space="0" w:color="auto"/>
        <w:right w:val="none" w:sz="0" w:space="0" w:color="auto"/>
      </w:divBdr>
    </w:div>
    <w:div w:id="1265501532">
      <w:bodyDiv w:val="1"/>
      <w:marLeft w:val="0"/>
      <w:marRight w:val="0"/>
      <w:marTop w:val="0"/>
      <w:marBottom w:val="0"/>
      <w:divBdr>
        <w:top w:val="none" w:sz="0" w:space="0" w:color="auto"/>
        <w:left w:val="none" w:sz="0" w:space="0" w:color="auto"/>
        <w:bottom w:val="none" w:sz="0" w:space="0" w:color="auto"/>
        <w:right w:val="none" w:sz="0" w:space="0" w:color="auto"/>
      </w:divBdr>
    </w:div>
    <w:div w:id="1298299615">
      <w:bodyDiv w:val="1"/>
      <w:marLeft w:val="0"/>
      <w:marRight w:val="0"/>
      <w:marTop w:val="0"/>
      <w:marBottom w:val="0"/>
      <w:divBdr>
        <w:top w:val="none" w:sz="0" w:space="0" w:color="auto"/>
        <w:left w:val="none" w:sz="0" w:space="0" w:color="auto"/>
        <w:bottom w:val="none" w:sz="0" w:space="0" w:color="auto"/>
        <w:right w:val="none" w:sz="0" w:space="0" w:color="auto"/>
      </w:divBdr>
    </w:div>
    <w:div w:id="1314140225">
      <w:bodyDiv w:val="1"/>
      <w:marLeft w:val="0"/>
      <w:marRight w:val="0"/>
      <w:marTop w:val="0"/>
      <w:marBottom w:val="0"/>
      <w:divBdr>
        <w:top w:val="none" w:sz="0" w:space="0" w:color="auto"/>
        <w:left w:val="none" w:sz="0" w:space="0" w:color="auto"/>
        <w:bottom w:val="none" w:sz="0" w:space="0" w:color="auto"/>
        <w:right w:val="none" w:sz="0" w:space="0" w:color="auto"/>
      </w:divBdr>
    </w:div>
    <w:div w:id="1328165444">
      <w:bodyDiv w:val="1"/>
      <w:marLeft w:val="0"/>
      <w:marRight w:val="0"/>
      <w:marTop w:val="0"/>
      <w:marBottom w:val="0"/>
      <w:divBdr>
        <w:top w:val="none" w:sz="0" w:space="0" w:color="auto"/>
        <w:left w:val="none" w:sz="0" w:space="0" w:color="auto"/>
        <w:bottom w:val="none" w:sz="0" w:space="0" w:color="auto"/>
        <w:right w:val="none" w:sz="0" w:space="0" w:color="auto"/>
      </w:divBdr>
    </w:div>
    <w:div w:id="1380323134">
      <w:bodyDiv w:val="1"/>
      <w:marLeft w:val="0"/>
      <w:marRight w:val="0"/>
      <w:marTop w:val="0"/>
      <w:marBottom w:val="0"/>
      <w:divBdr>
        <w:top w:val="none" w:sz="0" w:space="0" w:color="auto"/>
        <w:left w:val="none" w:sz="0" w:space="0" w:color="auto"/>
        <w:bottom w:val="none" w:sz="0" w:space="0" w:color="auto"/>
        <w:right w:val="none" w:sz="0" w:space="0" w:color="auto"/>
      </w:divBdr>
    </w:div>
    <w:div w:id="1574121442">
      <w:bodyDiv w:val="1"/>
      <w:marLeft w:val="0"/>
      <w:marRight w:val="0"/>
      <w:marTop w:val="0"/>
      <w:marBottom w:val="0"/>
      <w:divBdr>
        <w:top w:val="none" w:sz="0" w:space="0" w:color="auto"/>
        <w:left w:val="none" w:sz="0" w:space="0" w:color="auto"/>
        <w:bottom w:val="none" w:sz="0" w:space="0" w:color="auto"/>
        <w:right w:val="none" w:sz="0" w:space="0" w:color="auto"/>
      </w:divBdr>
    </w:div>
    <w:div w:id="1608153802">
      <w:bodyDiv w:val="1"/>
      <w:marLeft w:val="0"/>
      <w:marRight w:val="0"/>
      <w:marTop w:val="0"/>
      <w:marBottom w:val="0"/>
      <w:divBdr>
        <w:top w:val="none" w:sz="0" w:space="0" w:color="auto"/>
        <w:left w:val="none" w:sz="0" w:space="0" w:color="auto"/>
        <w:bottom w:val="none" w:sz="0" w:space="0" w:color="auto"/>
        <w:right w:val="none" w:sz="0" w:space="0" w:color="auto"/>
      </w:divBdr>
    </w:div>
    <w:div w:id="1638797834">
      <w:bodyDiv w:val="1"/>
      <w:marLeft w:val="0"/>
      <w:marRight w:val="0"/>
      <w:marTop w:val="0"/>
      <w:marBottom w:val="0"/>
      <w:divBdr>
        <w:top w:val="none" w:sz="0" w:space="0" w:color="auto"/>
        <w:left w:val="none" w:sz="0" w:space="0" w:color="auto"/>
        <w:bottom w:val="none" w:sz="0" w:space="0" w:color="auto"/>
        <w:right w:val="none" w:sz="0" w:space="0" w:color="auto"/>
      </w:divBdr>
    </w:div>
    <w:div w:id="1713576808">
      <w:bodyDiv w:val="1"/>
      <w:marLeft w:val="0"/>
      <w:marRight w:val="0"/>
      <w:marTop w:val="0"/>
      <w:marBottom w:val="0"/>
      <w:divBdr>
        <w:top w:val="none" w:sz="0" w:space="0" w:color="auto"/>
        <w:left w:val="none" w:sz="0" w:space="0" w:color="auto"/>
        <w:bottom w:val="none" w:sz="0" w:space="0" w:color="auto"/>
        <w:right w:val="none" w:sz="0" w:space="0" w:color="auto"/>
      </w:divBdr>
    </w:div>
    <w:div w:id="1723558186">
      <w:bodyDiv w:val="1"/>
      <w:marLeft w:val="0"/>
      <w:marRight w:val="0"/>
      <w:marTop w:val="0"/>
      <w:marBottom w:val="0"/>
      <w:divBdr>
        <w:top w:val="none" w:sz="0" w:space="0" w:color="auto"/>
        <w:left w:val="none" w:sz="0" w:space="0" w:color="auto"/>
        <w:bottom w:val="none" w:sz="0" w:space="0" w:color="auto"/>
        <w:right w:val="none" w:sz="0" w:space="0" w:color="auto"/>
      </w:divBdr>
    </w:div>
    <w:div w:id="1752893687">
      <w:bodyDiv w:val="1"/>
      <w:marLeft w:val="0"/>
      <w:marRight w:val="0"/>
      <w:marTop w:val="0"/>
      <w:marBottom w:val="0"/>
      <w:divBdr>
        <w:top w:val="none" w:sz="0" w:space="0" w:color="auto"/>
        <w:left w:val="none" w:sz="0" w:space="0" w:color="auto"/>
        <w:bottom w:val="none" w:sz="0" w:space="0" w:color="auto"/>
        <w:right w:val="none" w:sz="0" w:space="0" w:color="auto"/>
      </w:divBdr>
    </w:div>
    <w:div w:id="1790735122">
      <w:bodyDiv w:val="1"/>
      <w:marLeft w:val="0"/>
      <w:marRight w:val="0"/>
      <w:marTop w:val="0"/>
      <w:marBottom w:val="0"/>
      <w:divBdr>
        <w:top w:val="none" w:sz="0" w:space="0" w:color="auto"/>
        <w:left w:val="none" w:sz="0" w:space="0" w:color="auto"/>
        <w:bottom w:val="none" w:sz="0" w:space="0" w:color="auto"/>
        <w:right w:val="none" w:sz="0" w:space="0" w:color="auto"/>
      </w:divBdr>
    </w:div>
    <w:div w:id="1816752301">
      <w:bodyDiv w:val="1"/>
      <w:marLeft w:val="0"/>
      <w:marRight w:val="0"/>
      <w:marTop w:val="0"/>
      <w:marBottom w:val="0"/>
      <w:divBdr>
        <w:top w:val="none" w:sz="0" w:space="0" w:color="auto"/>
        <w:left w:val="none" w:sz="0" w:space="0" w:color="auto"/>
        <w:bottom w:val="none" w:sz="0" w:space="0" w:color="auto"/>
        <w:right w:val="none" w:sz="0" w:space="0" w:color="auto"/>
      </w:divBdr>
    </w:div>
    <w:div w:id="1947811714">
      <w:bodyDiv w:val="1"/>
      <w:marLeft w:val="0"/>
      <w:marRight w:val="0"/>
      <w:marTop w:val="0"/>
      <w:marBottom w:val="0"/>
      <w:divBdr>
        <w:top w:val="none" w:sz="0" w:space="0" w:color="auto"/>
        <w:left w:val="none" w:sz="0" w:space="0" w:color="auto"/>
        <w:bottom w:val="none" w:sz="0" w:space="0" w:color="auto"/>
        <w:right w:val="none" w:sz="0" w:space="0" w:color="auto"/>
      </w:divBdr>
    </w:div>
    <w:div w:id="1984457855">
      <w:bodyDiv w:val="1"/>
      <w:marLeft w:val="0"/>
      <w:marRight w:val="0"/>
      <w:marTop w:val="0"/>
      <w:marBottom w:val="0"/>
      <w:divBdr>
        <w:top w:val="none" w:sz="0" w:space="0" w:color="auto"/>
        <w:left w:val="none" w:sz="0" w:space="0" w:color="auto"/>
        <w:bottom w:val="none" w:sz="0" w:space="0" w:color="auto"/>
        <w:right w:val="none" w:sz="0" w:space="0" w:color="auto"/>
      </w:divBdr>
      <w:divsChild>
        <w:div w:id="630671495">
          <w:marLeft w:val="547"/>
          <w:marRight w:val="0"/>
          <w:marTop w:val="0"/>
          <w:marBottom w:val="0"/>
          <w:divBdr>
            <w:top w:val="none" w:sz="0" w:space="0" w:color="auto"/>
            <w:left w:val="none" w:sz="0" w:space="0" w:color="auto"/>
            <w:bottom w:val="none" w:sz="0" w:space="0" w:color="auto"/>
            <w:right w:val="none" w:sz="0" w:space="0" w:color="auto"/>
          </w:divBdr>
        </w:div>
      </w:divsChild>
    </w:div>
    <w:div w:id="1999071082">
      <w:bodyDiv w:val="1"/>
      <w:marLeft w:val="0"/>
      <w:marRight w:val="0"/>
      <w:marTop w:val="0"/>
      <w:marBottom w:val="0"/>
      <w:divBdr>
        <w:top w:val="none" w:sz="0" w:space="0" w:color="auto"/>
        <w:left w:val="none" w:sz="0" w:space="0" w:color="auto"/>
        <w:bottom w:val="none" w:sz="0" w:space="0" w:color="auto"/>
        <w:right w:val="none" w:sz="0" w:space="0" w:color="auto"/>
      </w:divBdr>
    </w:div>
    <w:div w:id="2028408924">
      <w:bodyDiv w:val="1"/>
      <w:marLeft w:val="0"/>
      <w:marRight w:val="0"/>
      <w:marTop w:val="0"/>
      <w:marBottom w:val="0"/>
      <w:divBdr>
        <w:top w:val="none" w:sz="0" w:space="0" w:color="auto"/>
        <w:left w:val="none" w:sz="0" w:space="0" w:color="auto"/>
        <w:bottom w:val="none" w:sz="0" w:space="0" w:color="auto"/>
        <w:right w:val="none" w:sz="0" w:space="0" w:color="auto"/>
      </w:divBdr>
    </w:div>
    <w:div w:id="205607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standards-setting/expert-drafting-groups/technical-panels/technical-panel-phytosanitary-treatment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85139/" TargetMode="External"/><Relationship Id="rId7" Type="http://schemas.openxmlformats.org/officeDocument/2006/relationships/hyperlink" Target="https://www.ippc.int/en/publications/85772/" TargetMode="External"/><Relationship Id="rId2" Type="http://schemas.openxmlformats.org/officeDocument/2006/relationships/hyperlink" Target="https://www.ippc.int/en/publications/85024/" TargetMode="External"/><Relationship Id="rId1" Type="http://schemas.openxmlformats.org/officeDocument/2006/relationships/hyperlink" Target="https://www.ippc.int/en/publications/1308/" TargetMode="External"/><Relationship Id="rId6" Type="http://schemas.openxmlformats.org/officeDocument/2006/relationships/hyperlink" Target="https://www.ippc.int/en/publications/85607/" TargetMode="External"/><Relationship Id="rId5" Type="http://schemas.openxmlformats.org/officeDocument/2006/relationships/hyperlink" Target="https://www.ippc.int/en/publications/85546/" TargetMode="External"/><Relationship Id="rId4" Type="http://schemas.openxmlformats.org/officeDocument/2006/relationships/hyperlink" Target="https://www.ippc.int/en/publications/8554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CF52A-DE91-4F97-B491-39D885EFC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7</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10156</CharactersWithSpaces>
  <SharedDoc>false</SharedDoc>
  <HLinks>
    <vt:vector size="132" baseType="variant">
      <vt:variant>
        <vt:i4>3014764</vt:i4>
      </vt:variant>
      <vt:variant>
        <vt:i4>63</vt:i4>
      </vt:variant>
      <vt:variant>
        <vt:i4>0</vt:i4>
      </vt:variant>
      <vt:variant>
        <vt:i4>5</vt:i4>
      </vt:variant>
      <vt:variant>
        <vt:lpwstr>https://www.ippc.int/en/publications/85139/</vt:lpwstr>
      </vt:variant>
      <vt:variant>
        <vt:lpwstr/>
      </vt:variant>
      <vt:variant>
        <vt:i4>3276844</vt:i4>
      </vt:variant>
      <vt:variant>
        <vt:i4>60</vt:i4>
      </vt:variant>
      <vt:variant>
        <vt:i4>0</vt:i4>
      </vt:variant>
      <vt:variant>
        <vt:i4>5</vt:i4>
      </vt:variant>
      <vt:variant>
        <vt:lpwstr>https://www.ippc.int/en/core-activities/standards-setting/technical-panels/technical-panel-phytosanitary-treatments/phytosanitary-treatments-tool/</vt:lpwstr>
      </vt:variant>
      <vt:variant>
        <vt:lpwstr/>
      </vt:variant>
      <vt:variant>
        <vt:i4>3145825</vt:i4>
      </vt:variant>
      <vt:variant>
        <vt:i4>57</vt:i4>
      </vt:variant>
      <vt:variant>
        <vt:i4>0</vt:i4>
      </vt:variant>
      <vt:variant>
        <vt:i4>5</vt:i4>
      </vt:variant>
      <vt:variant>
        <vt:lpwstr>https://www.ippc.int/en/publications/1308/</vt:lpwstr>
      </vt:variant>
      <vt:variant>
        <vt:lpwstr/>
      </vt:variant>
      <vt:variant>
        <vt:i4>2556006</vt:i4>
      </vt:variant>
      <vt:variant>
        <vt:i4>54</vt:i4>
      </vt:variant>
      <vt:variant>
        <vt:i4>0</vt:i4>
      </vt:variant>
      <vt:variant>
        <vt:i4>5</vt:i4>
      </vt:variant>
      <vt:variant>
        <vt:lpwstr>https://www.ippc.int/en/publications/84687/</vt:lpwstr>
      </vt:variant>
      <vt:variant>
        <vt:lpwstr/>
      </vt:variant>
      <vt:variant>
        <vt:i4>3014760</vt:i4>
      </vt:variant>
      <vt:variant>
        <vt:i4>51</vt:i4>
      </vt:variant>
      <vt:variant>
        <vt:i4>0</vt:i4>
      </vt:variant>
      <vt:variant>
        <vt:i4>5</vt:i4>
      </vt:variant>
      <vt:variant>
        <vt:lpwstr>https://www.ippc.int/en/publications/84169/</vt:lpwstr>
      </vt:variant>
      <vt:variant>
        <vt:lpwstr/>
      </vt:variant>
      <vt:variant>
        <vt:i4>2556010</vt:i4>
      </vt:variant>
      <vt:variant>
        <vt:i4>48</vt:i4>
      </vt:variant>
      <vt:variant>
        <vt:i4>0</vt:i4>
      </vt:variant>
      <vt:variant>
        <vt:i4>5</vt:i4>
      </vt:variant>
      <vt:variant>
        <vt:lpwstr>https://www.ippc.int/en/publications/85455/</vt:lpwstr>
      </vt:variant>
      <vt:variant>
        <vt:lpwstr/>
      </vt:variant>
      <vt:variant>
        <vt:i4>2818145</vt:i4>
      </vt:variant>
      <vt:variant>
        <vt:i4>45</vt:i4>
      </vt:variant>
      <vt:variant>
        <vt:i4>0</vt:i4>
      </vt:variant>
      <vt:variant>
        <vt:i4>5</vt:i4>
      </vt:variant>
      <vt:variant>
        <vt:lpwstr>https://www.ippc.int/en/publications/83489/</vt:lpwstr>
      </vt:variant>
      <vt:variant>
        <vt:lpwstr/>
      </vt:variant>
      <vt:variant>
        <vt:i4>3473518</vt:i4>
      </vt:variant>
      <vt:variant>
        <vt:i4>42</vt:i4>
      </vt:variant>
      <vt:variant>
        <vt:i4>0</vt:i4>
      </vt:variant>
      <vt:variant>
        <vt:i4>5</vt:i4>
      </vt:variant>
      <vt:variant>
        <vt:lpwstr>https://www.ippc.int/en/publications/2367/</vt:lpwstr>
      </vt:variant>
      <vt:variant>
        <vt:lpwstr/>
      </vt:variant>
      <vt:variant>
        <vt:i4>7995499</vt:i4>
      </vt:variant>
      <vt:variant>
        <vt:i4>39</vt:i4>
      </vt:variant>
      <vt:variant>
        <vt:i4>0</vt:i4>
      </vt:variant>
      <vt:variant>
        <vt:i4>5</vt:i4>
      </vt:variant>
      <vt:variant>
        <vt:lpwstr>https://www.ippc.int/en/core-activities/standards-setting/calls-treatments/</vt:lpwstr>
      </vt:variant>
      <vt:variant>
        <vt:lpwstr/>
      </vt:variant>
      <vt:variant>
        <vt:i4>3014764</vt:i4>
      </vt:variant>
      <vt:variant>
        <vt:i4>36</vt:i4>
      </vt:variant>
      <vt:variant>
        <vt:i4>0</vt:i4>
      </vt:variant>
      <vt:variant>
        <vt:i4>5</vt:i4>
      </vt:variant>
      <vt:variant>
        <vt:lpwstr>https://www.ippc.int/en/publications/85139/</vt:lpwstr>
      </vt:variant>
      <vt:variant>
        <vt:lpwstr/>
      </vt:variant>
      <vt:variant>
        <vt:i4>2162794</vt:i4>
      </vt:variant>
      <vt:variant>
        <vt:i4>33</vt:i4>
      </vt:variant>
      <vt:variant>
        <vt:i4>0</vt:i4>
      </vt:variant>
      <vt:variant>
        <vt:i4>5</vt:i4>
      </vt:variant>
      <vt:variant>
        <vt:lpwstr>https://www.ippc.int/en/publications/84146/</vt:lpwstr>
      </vt:variant>
      <vt:variant>
        <vt:lpwstr/>
      </vt:variant>
      <vt:variant>
        <vt:i4>2293865</vt:i4>
      </vt:variant>
      <vt:variant>
        <vt:i4>30</vt:i4>
      </vt:variant>
      <vt:variant>
        <vt:i4>0</vt:i4>
      </vt:variant>
      <vt:variant>
        <vt:i4>5</vt:i4>
      </vt:variant>
      <vt:variant>
        <vt:lpwstr>https://www.ippc.int/en/publications/85461/</vt:lpwstr>
      </vt:variant>
      <vt:variant>
        <vt:lpwstr/>
      </vt:variant>
      <vt:variant>
        <vt:i4>7667773</vt:i4>
      </vt:variant>
      <vt:variant>
        <vt:i4>27</vt:i4>
      </vt:variant>
      <vt:variant>
        <vt:i4>0</vt:i4>
      </vt:variant>
      <vt:variant>
        <vt:i4>5</vt:i4>
      </vt:variant>
      <vt:variant>
        <vt:lpwstr>https://www.ippc.int/en/core-activities/standards-setting/expert-drafting-groups/technical-panels/technical-panel-phytosanitary-treatments/</vt:lpwstr>
      </vt:variant>
      <vt:variant>
        <vt:lpwstr/>
      </vt:variant>
      <vt:variant>
        <vt:i4>3145825</vt:i4>
      </vt:variant>
      <vt:variant>
        <vt:i4>24</vt:i4>
      </vt:variant>
      <vt:variant>
        <vt:i4>0</vt:i4>
      </vt:variant>
      <vt:variant>
        <vt:i4>5</vt:i4>
      </vt:variant>
      <vt:variant>
        <vt:lpwstr>https://www.ippc.int/en/publications/1308/</vt:lpwstr>
      </vt:variant>
      <vt:variant>
        <vt:lpwstr/>
      </vt:variant>
      <vt:variant>
        <vt:i4>3604578</vt:i4>
      </vt:variant>
      <vt:variant>
        <vt:i4>21</vt:i4>
      </vt:variant>
      <vt:variant>
        <vt:i4>0</vt:i4>
      </vt:variant>
      <vt:variant>
        <vt:i4>5</vt:i4>
      </vt:variant>
      <vt:variant>
        <vt:lpwstr>https://www.ippc.int/en/core-activities/standards-setting/standards-committee/</vt:lpwstr>
      </vt:variant>
      <vt:variant>
        <vt:lpwstr/>
      </vt:variant>
      <vt:variant>
        <vt:i4>3473518</vt:i4>
      </vt:variant>
      <vt:variant>
        <vt:i4>18</vt:i4>
      </vt:variant>
      <vt:variant>
        <vt:i4>0</vt:i4>
      </vt:variant>
      <vt:variant>
        <vt:i4>5</vt:i4>
      </vt:variant>
      <vt:variant>
        <vt:lpwstr>https://www.ippc.int/en/publications/2367/</vt:lpwstr>
      </vt:variant>
      <vt:variant>
        <vt:lpwstr/>
      </vt:variant>
      <vt:variant>
        <vt:i4>7995499</vt:i4>
      </vt:variant>
      <vt:variant>
        <vt:i4>15</vt:i4>
      </vt:variant>
      <vt:variant>
        <vt:i4>0</vt:i4>
      </vt:variant>
      <vt:variant>
        <vt:i4>5</vt:i4>
      </vt:variant>
      <vt:variant>
        <vt:lpwstr>https://www.ippc.int/en/core-activities/standards-setting/calls-treatments/</vt:lpwstr>
      </vt:variant>
      <vt:variant>
        <vt:lpwstr/>
      </vt:variant>
      <vt:variant>
        <vt:i4>8192120</vt:i4>
      </vt:variant>
      <vt:variant>
        <vt:i4>12</vt:i4>
      </vt:variant>
      <vt:variant>
        <vt:i4>0</vt:i4>
      </vt:variant>
      <vt:variant>
        <vt:i4>5</vt:i4>
      </vt:variant>
      <vt:variant>
        <vt:lpwstr>http://www.phytosanitary.info/</vt:lpwstr>
      </vt:variant>
      <vt:variant>
        <vt:lpwstr/>
      </vt:variant>
      <vt:variant>
        <vt:i4>7995499</vt:i4>
      </vt:variant>
      <vt:variant>
        <vt:i4>9</vt:i4>
      </vt:variant>
      <vt:variant>
        <vt:i4>0</vt:i4>
      </vt:variant>
      <vt:variant>
        <vt:i4>5</vt:i4>
      </vt:variant>
      <vt:variant>
        <vt:lpwstr>https://www.ippc.int/en/core-activities/standards-setting/calls-treatments/</vt:lpwstr>
      </vt:variant>
      <vt:variant>
        <vt:lpwstr/>
      </vt:variant>
      <vt:variant>
        <vt:i4>2162794</vt:i4>
      </vt:variant>
      <vt:variant>
        <vt:i4>6</vt:i4>
      </vt:variant>
      <vt:variant>
        <vt:i4>0</vt:i4>
      </vt:variant>
      <vt:variant>
        <vt:i4>5</vt:i4>
      </vt:variant>
      <vt:variant>
        <vt:lpwstr>https://www.ippc.int/en/publications/84146/</vt:lpwstr>
      </vt:variant>
      <vt:variant>
        <vt:lpwstr/>
      </vt:variant>
      <vt:variant>
        <vt:i4>655375</vt:i4>
      </vt:variant>
      <vt:variant>
        <vt:i4>3</vt:i4>
      </vt:variant>
      <vt:variant>
        <vt:i4>0</vt:i4>
      </vt:variant>
      <vt:variant>
        <vt:i4>5</vt:i4>
      </vt:variant>
      <vt:variant>
        <vt:lpwstr>https://www.ippc.int/en/core-activities/standards-setting/list-topics-ippc-standards/</vt:lpwstr>
      </vt:variant>
      <vt:variant>
        <vt:lpwstr/>
      </vt:variant>
      <vt:variant>
        <vt:i4>7667773</vt:i4>
      </vt:variant>
      <vt:variant>
        <vt:i4>0</vt:i4>
      </vt:variant>
      <vt:variant>
        <vt:i4>0</vt:i4>
      </vt:variant>
      <vt:variant>
        <vt:i4>5</vt:i4>
      </vt:variant>
      <vt:variant>
        <vt:lpwstr>https://www.ippc.int/en/core-activities/standards-setting/expert-drafting-groups/technical-panels/technical-panel-phytosanitary-treatments/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Mirko Montuori (AGPM)</dc:creator>
  <cp:lastModifiedBy>Kiss, Janka (AGDI)</cp:lastModifiedBy>
  <cp:revision>2</cp:revision>
  <cp:lastPrinted>2018-04-23T16:17:00Z</cp:lastPrinted>
  <dcterms:created xsi:type="dcterms:W3CDTF">2020-06-18T14:55:00Z</dcterms:created>
  <dcterms:modified xsi:type="dcterms:W3CDTF">2020-06-18T14:55:00Z</dcterms:modified>
</cp:coreProperties>
</file>