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A82" w:rsidRPr="00D21E70" w:rsidRDefault="00463A82" w:rsidP="00463A82">
      <w:pPr>
        <w:pStyle w:val="IPPHeadSection"/>
        <w:spacing w:before="240"/>
        <w:jc w:val="center"/>
      </w:pPr>
      <w:r w:rsidRPr="00463A82">
        <w:rPr>
          <w:szCs w:val="24"/>
        </w:rPr>
        <w:t>Request to Update ISPM27 Diagnostic Protocols DP</w:t>
      </w:r>
      <w:r>
        <w:rPr>
          <w:szCs w:val="24"/>
        </w:rPr>
        <w:t xml:space="preserve"> </w:t>
      </w:r>
      <w:r w:rsidRPr="00463A82">
        <w:rPr>
          <w:szCs w:val="24"/>
        </w:rPr>
        <w:t>2</w:t>
      </w:r>
      <w:bookmarkStart w:id="0" w:name="_GoBack"/>
      <w:bookmarkEnd w:id="0"/>
      <w:r w:rsidRPr="00463A82">
        <w:rPr>
          <w:szCs w:val="24"/>
        </w:rPr>
        <w:t xml:space="preserve">7 </w:t>
      </w:r>
      <w:r w:rsidRPr="00463A82">
        <w:rPr>
          <w:i/>
          <w:szCs w:val="24"/>
        </w:rPr>
        <w:t>Ips</w:t>
      </w:r>
      <w:r w:rsidRPr="00463A82">
        <w:rPr>
          <w:szCs w:val="24"/>
        </w:rPr>
        <w:t xml:space="preserve"> spp. (Adopted 2018)</w:t>
      </w:r>
    </w:p>
    <w:p w:rsidR="00463A82" w:rsidRPr="00D21E70" w:rsidRDefault="00463A82" w:rsidP="00463A82">
      <w:pPr>
        <w:jc w:val="center"/>
        <w:rPr>
          <w:rFonts w:ascii="Times New Roman" w:hAnsi="Times New Roman" w:cs="Times New Roman"/>
          <w:i/>
          <w:szCs w:val="24"/>
        </w:rPr>
      </w:pPr>
      <w:r w:rsidRPr="00D21E70">
        <w:rPr>
          <w:rFonts w:ascii="Times New Roman" w:hAnsi="Times New Roman" w:cs="Times New Roman"/>
          <w:i/>
          <w:szCs w:val="24"/>
        </w:rPr>
        <w:t>(</w:t>
      </w:r>
      <w:proofErr w:type="gramStart"/>
      <w:r w:rsidRPr="00D21E70">
        <w:rPr>
          <w:rFonts w:ascii="Times New Roman" w:hAnsi="Times New Roman" w:cs="Times New Roman"/>
          <w:i/>
          <w:szCs w:val="24"/>
        </w:rPr>
        <w:t>prepared</w:t>
      </w:r>
      <w:proofErr w:type="gramEnd"/>
      <w:r w:rsidRPr="00D21E70">
        <w:rPr>
          <w:rFonts w:ascii="Times New Roman" w:hAnsi="Times New Roman" w:cs="Times New Roman"/>
          <w:i/>
          <w:szCs w:val="24"/>
        </w:rPr>
        <w:t xml:space="preserve"> by Mr Norman BARR)</w:t>
      </w:r>
    </w:p>
    <w:p w:rsidR="00463A82" w:rsidRPr="006563AB" w:rsidRDefault="00463A82" w:rsidP="00463A82">
      <w:pPr>
        <w:pStyle w:val="IPPHeading1"/>
      </w:pPr>
      <w:r w:rsidRPr="00822300">
        <w:t xml:space="preserve">1. </w:t>
      </w:r>
      <w:r>
        <w:t>Background</w:t>
      </w:r>
    </w:p>
    <w:p w:rsidR="00463A82" w:rsidRDefault="009C3FD1" w:rsidP="006B22C2">
      <w:pPr>
        <w:pStyle w:val="IPPParagraphnumbering"/>
      </w:pPr>
      <w:r>
        <w:t xml:space="preserve">The </w:t>
      </w:r>
      <w:r w:rsidR="0081729F">
        <w:t xml:space="preserve">ISPM27 DP27 for </w:t>
      </w:r>
      <w:proofErr w:type="spellStart"/>
      <w:r w:rsidR="0081729F" w:rsidRPr="00463A82">
        <w:rPr>
          <w:i/>
        </w:rPr>
        <w:t>Ips</w:t>
      </w:r>
      <w:proofErr w:type="spellEnd"/>
      <w:r w:rsidR="0081729F">
        <w:t xml:space="preserve"> spp. was adopted in 2018. Since </w:t>
      </w:r>
      <w:r>
        <w:t xml:space="preserve">this </w:t>
      </w:r>
      <w:r w:rsidR="0081729F">
        <w:t>publication</w:t>
      </w:r>
      <w:r>
        <w:t>,</w:t>
      </w:r>
      <w:r w:rsidR="0081729F">
        <w:t xml:space="preserve"> the </w:t>
      </w:r>
      <w:r>
        <w:t xml:space="preserve">co-authors of the drafting team </w:t>
      </w:r>
      <w:r w:rsidR="0081729F">
        <w:t xml:space="preserve">continued </w:t>
      </w:r>
      <w:r>
        <w:t xml:space="preserve">to </w:t>
      </w:r>
      <w:r w:rsidR="0081729F">
        <w:t>investiga</w:t>
      </w:r>
      <w:r>
        <w:t>te the taxonomic group. Examination of</w:t>
      </w:r>
      <w:r w:rsidR="0081729F">
        <w:t xml:space="preserve"> additional specimen</w:t>
      </w:r>
      <w:r>
        <w:t xml:space="preserve">s that were not available at the time of protocol adoption revealed additional variation in the pest species </w:t>
      </w:r>
      <w:proofErr w:type="spellStart"/>
      <w:r w:rsidRPr="00463A82">
        <w:rPr>
          <w:i/>
        </w:rPr>
        <w:t>Ips</w:t>
      </w:r>
      <w:proofErr w:type="spellEnd"/>
      <w:r w:rsidRPr="00463A82">
        <w:rPr>
          <w:i/>
        </w:rPr>
        <w:t xml:space="preserve"> </w:t>
      </w:r>
      <w:proofErr w:type="spellStart"/>
      <w:r w:rsidRPr="00463A82">
        <w:rPr>
          <w:i/>
        </w:rPr>
        <w:t>hauseri</w:t>
      </w:r>
      <w:proofErr w:type="spellEnd"/>
      <w:r>
        <w:t xml:space="preserve"> that was not reported in the </w:t>
      </w:r>
      <w:r w:rsidR="00310BBF">
        <w:t>diagnostic protocol (</w:t>
      </w:r>
      <w:r>
        <w:t>DP</w:t>
      </w:r>
      <w:r w:rsidR="00310BBF">
        <w:t>)</w:t>
      </w:r>
      <w:r>
        <w:t xml:space="preserve">. It is possible for males of the species to have a third </w:t>
      </w:r>
      <w:proofErr w:type="spellStart"/>
      <w:r>
        <w:t>elytral</w:t>
      </w:r>
      <w:proofErr w:type="spellEnd"/>
      <w:r>
        <w:t xml:space="preserve"> declivity spine petiolate (capitate). This constitutes a substantial change to the protocol because without updating the DP, some pests could be incorrectly identified as non-target or non-pest species. </w:t>
      </w:r>
    </w:p>
    <w:p w:rsidR="00463A82" w:rsidRPr="00463A82" w:rsidRDefault="009C3FD1" w:rsidP="0070476F">
      <w:pPr>
        <w:pStyle w:val="IPPParagraphnumbering"/>
        <w:rPr>
          <w:color w:val="1F497D"/>
          <w:lang w:val="en-CA"/>
        </w:rPr>
      </w:pPr>
      <w:r>
        <w:t xml:space="preserve">The drafting team also revealed through additional analysis methods that </w:t>
      </w:r>
      <w:proofErr w:type="spellStart"/>
      <w:r w:rsidRPr="00463A82">
        <w:rPr>
          <w:i/>
        </w:rPr>
        <w:t>Ips</w:t>
      </w:r>
      <w:proofErr w:type="spellEnd"/>
      <w:r w:rsidRPr="00463A82">
        <w:rPr>
          <w:i/>
        </w:rPr>
        <w:t xml:space="preserve"> </w:t>
      </w:r>
      <w:proofErr w:type="spellStart"/>
      <w:r w:rsidRPr="00463A82">
        <w:rPr>
          <w:i/>
        </w:rPr>
        <w:t>grandicollis</w:t>
      </w:r>
      <w:proofErr w:type="spellEnd"/>
      <w:r>
        <w:t xml:space="preserve"> from </w:t>
      </w:r>
      <w:proofErr w:type="spellStart"/>
      <w:r w:rsidRPr="00463A82">
        <w:rPr>
          <w:i/>
        </w:rPr>
        <w:t>Ips</w:t>
      </w:r>
      <w:proofErr w:type="spellEnd"/>
      <w:r w:rsidRPr="00463A82">
        <w:rPr>
          <w:i/>
        </w:rPr>
        <w:t xml:space="preserve"> </w:t>
      </w:r>
      <w:proofErr w:type="spellStart"/>
      <w:r w:rsidRPr="00463A82">
        <w:rPr>
          <w:i/>
        </w:rPr>
        <w:t>lecontei</w:t>
      </w:r>
      <w:proofErr w:type="spellEnd"/>
      <w:r w:rsidRPr="009C3FD1">
        <w:t xml:space="preserve"> </w:t>
      </w:r>
      <w:r w:rsidR="002B6809">
        <w:t xml:space="preserve">can be separated using </w:t>
      </w:r>
      <w:r w:rsidR="00F5340A">
        <w:t xml:space="preserve">the </w:t>
      </w:r>
      <w:r w:rsidR="002B6809">
        <w:t xml:space="preserve">elytra’s </w:t>
      </w:r>
      <w:r w:rsidR="00F5340A">
        <w:t xml:space="preserve">characters of </w:t>
      </w:r>
      <w:proofErr w:type="spellStart"/>
      <w:r w:rsidR="002B6809">
        <w:t>declivital</w:t>
      </w:r>
      <w:proofErr w:type="spellEnd"/>
      <w:r w:rsidR="002B6809">
        <w:t xml:space="preserve"> spines. These pests were not separated </w:t>
      </w:r>
      <w:r w:rsidRPr="009C3FD1">
        <w:t>at couplet 13</w:t>
      </w:r>
      <w:r w:rsidR="002B6809">
        <w:t xml:space="preserve"> in Key 4.1.7</w:t>
      </w:r>
      <w:r w:rsidR="00F5340A">
        <w:t xml:space="preserve"> of adopted </w:t>
      </w:r>
      <w:r w:rsidR="002B6809">
        <w:t xml:space="preserve">DP. This change provides new ability to separate </w:t>
      </w:r>
      <w:r w:rsidR="00F5340A">
        <w:t xml:space="preserve">the </w:t>
      </w:r>
      <w:r w:rsidR="002B6809">
        <w:t xml:space="preserve">species. In addition, the co-authors have additional images that could be included </w:t>
      </w:r>
      <w:r w:rsidR="00F5340A">
        <w:t xml:space="preserve">in the DP </w:t>
      </w:r>
      <w:r w:rsidR="002B6809">
        <w:t xml:space="preserve">to enhance the DP but require renumbering of figures throughout text. </w:t>
      </w:r>
    </w:p>
    <w:p w:rsidR="0081729F" w:rsidRPr="00463A82" w:rsidRDefault="002B6809" w:rsidP="0070476F">
      <w:pPr>
        <w:pStyle w:val="IPPParagraphnumbering"/>
        <w:rPr>
          <w:color w:val="1F497D"/>
          <w:lang w:val="en-CA"/>
        </w:rPr>
      </w:pPr>
      <w:r>
        <w:t>The aforementioned changes are currently included in the Douglas et al. (2019) resource “</w:t>
      </w:r>
      <w:r w:rsidRPr="002B6809">
        <w:t xml:space="preserve">Dichotomous and matrix-based keys to the </w:t>
      </w:r>
      <w:proofErr w:type="spellStart"/>
      <w:r w:rsidRPr="00310BBF">
        <w:rPr>
          <w:i/>
        </w:rPr>
        <w:t>Ips</w:t>
      </w:r>
      <w:proofErr w:type="spellEnd"/>
      <w:r w:rsidRPr="002B6809">
        <w:t xml:space="preserve"> bark beetles of the World (</w:t>
      </w:r>
      <w:proofErr w:type="spellStart"/>
      <w:r w:rsidRPr="002B6809">
        <w:t>Coleoptera</w:t>
      </w:r>
      <w:proofErr w:type="spellEnd"/>
      <w:r w:rsidRPr="002B6809">
        <w:t xml:space="preserve">: </w:t>
      </w:r>
      <w:proofErr w:type="spellStart"/>
      <w:r w:rsidRPr="002B6809">
        <w:t>Curculionidae</w:t>
      </w:r>
      <w:proofErr w:type="spellEnd"/>
      <w:r w:rsidRPr="002B6809">
        <w:t xml:space="preserve">: </w:t>
      </w:r>
      <w:proofErr w:type="spellStart"/>
      <w:r w:rsidRPr="002B6809">
        <w:t>Scolytinae</w:t>
      </w:r>
      <w:proofErr w:type="spellEnd"/>
      <w:r w:rsidRPr="002B6809">
        <w:t>)</w:t>
      </w:r>
      <w:r>
        <w:t xml:space="preserve">” </w:t>
      </w:r>
      <w:hyperlink r:id="rId7" w:history="1">
        <w:r w:rsidRPr="00463A82">
          <w:rPr>
            <w:rStyle w:val="Hyperlink"/>
            <w:lang w:val="en-CA"/>
          </w:rPr>
          <w:t>https://biologicalsurvey.ca/ejournal/dcgs_38/dcgs_38.html</w:t>
        </w:r>
      </w:hyperlink>
      <w:r w:rsidRPr="00463A82">
        <w:rPr>
          <w:color w:val="1F497D"/>
          <w:lang w:val="en-CA"/>
        </w:rPr>
        <w:t xml:space="preserve">. </w:t>
      </w:r>
      <w:r>
        <w:t>The DP co-author, Dr. Hume Douglas, is requesting permission to update the ISPM27 DP to be in agreement with that resource and reflect current diagnostic ability for the group.</w:t>
      </w:r>
    </w:p>
    <w:p w:rsidR="00463A82" w:rsidRDefault="00463A82" w:rsidP="00463A8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Recommendations to the TPDP: </w:t>
      </w:r>
    </w:p>
    <w:p w:rsidR="00463A82" w:rsidRPr="00D21E70" w:rsidRDefault="00463A82" w:rsidP="00463A82">
      <w:pPr>
        <w:pStyle w:val="IPPParagraphnumbering"/>
      </w:pPr>
      <w:r w:rsidRPr="00D21E70">
        <w:t>The TPDP is invited to:</w:t>
      </w:r>
    </w:p>
    <w:p w:rsidR="0081729F" w:rsidRPr="00463A82" w:rsidRDefault="0081729F" w:rsidP="00463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63A82">
        <w:rPr>
          <w:rFonts w:ascii="Times New Roman" w:hAnsi="Times New Roman" w:cs="Times New Roman"/>
          <w:i/>
        </w:rPr>
        <w:t xml:space="preserve">review </w:t>
      </w:r>
      <w:r w:rsidRPr="00463A82">
        <w:rPr>
          <w:rFonts w:ascii="Times New Roman" w:hAnsi="Times New Roman" w:cs="Times New Roman"/>
        </w:rPr>
        <w:t xml:space="preserve">the </w:t>
      </w:r>
      <w:r w:rsidR="002B6809" w:rsidRPr="00463A82">
        <w:rPr>
          <w:rFonts w:ascii="Times New Roman" w:hAnsi="Times New Roman" w:cs="Times New Roman"/>
        </w:rPr>
        <w:t xml:space="preserve">request to update DP27 </w:t>
      </w:r>
      <w:r w:rsidR="00F5340A" w:rsidRPr="00463A82">
        <w:rPr>
          <w:rFonts w:ascii="Times New Roman" w:hAnsi="Times New Roman" w:cs="Times New Roman"/>
        </w:rPr>
        <w:t xml:space="preserve">and note if there is agreement with the assessment that substantial changes are required to align the DP with current methods of diagnosis </w:t>
      </w:r>
    </w:p>
    <w:p w:rsidR="0081729F" w:rsidRPr="00463A82" w:rsidRDefault="00F5340A" w:rsidP="00463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463A82">
        <w:rPr>
          <w:rFonts w:ascii="Times New Roman" w:hAnsi="Times New Roman" w:cs="Times New Roman"/>
          <w:i/>
        </w:rPr>
        <w:t>recommend</w:t>
      </w:r>
      <w:r w:rsidR="0081729F" w:rsidRPr="00463A82">
        <w:rPr>
          <w:rFonts w:ascii="Times New Roman" w:hAnsi="Times New Roman" w:cs="Times New Roman"/>
          <w:i/>
        </w:rPr>
        <w:t xml:space="preserve"> </w:t>
      </w:r>
      <w:r w:rsidRPr="00463A82">
        <w:rPr>
          <w:rFonts w:ascii="Times New Roman" w:hAnsi="Times New Roman" w:cs="Times New Roman"/>
        </w:rPr>
        <w:t>that the request be submitted to SC as a formal DP revision</w:t>
      </w:r>
    </w:p>
    <w:sectPr w:rsidR="0081729F" w:rsidRPr="00463A82" w:rsidSect="00463A82">
      <w:headerReference w:type="first" r:id="rId8"/>
      <w:foot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52D" w:rsidRDefault="00FC052D" w:rsidP="00463A82">
      <w:pPr>
        <w:spacing w:after="0" w:line="240" w:lineRule="auto"/>
      </w:pPr>
      <w:r>
        <w:separator/>
      </w:r>
    </w:p>
  </w:endnote>
  <w:endnote w:type="continuationSeparator" w:id="0">
    <w:p w:rsidR="00FC052D" w:rsidRDefault="00FC052D" w:rsidP="0046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A82" w:rsidRDefault="00463A82" w:rsidP="00463A82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495C16"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495C16"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52D" w:rsidRDefault="00FC052D" w:rsidP="00463A82">
      <w:pPr>
        <w:spacing w:after="0" w:line="240" w:lineRule="auto"/>
      </w:pPr>
      <w:r>
        <w:separator/>
      </w:r>
    </w:p>
  </w:footnote>
  <w:footnote w:type="continuationSeparator" w:id="0">
    <w:p w:rsidR="00FC052D" w:rsidRDefault="00FC052D" w:rsidP="0046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A82" w:rsidRDefault="00463A82" w:rsidP="00463A82">
    <w:pPr>
      <w:pStyle w:val="IPPHeader"/>
      <w:ind w:left="113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6A4B920" wp14:editId="685ED55E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92C61B3" wp14:editId="56ACCEBE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08</w:t>
    </w:r>
    <w:r w:rsidRPr="007A07BA">
      <w:t>_TPDP_</w:t>
    </w:r>
    <w:r>
      <w:t>Tel_</w:t>
    </w:r>
    <w:r w:rsidRPr="007A07BA">
      <w:t>20</w:t>
    </w:r>
    <w:r>
      <w:t>20</w:t>
    </w:r>
    <w:r w:rsidRPr="007A07BA">
      <w:t>_</w:t>
    </w:r>
    <w:r>
      <w:t>Oct</w:t>
    </w:r>
    <w:r w:rsidRPr="007A07BA">
      <w:br/>
    </w:r>
    <w:r w:rsidRPr="00776D8D">
      <w:rPr>
        <w:i/>
      </w:rPr>
      <w:t xml:space="preserve">Review of requests for revisions </w:t>
    </w:r>
    <w:r>
      <w:rPr>
        <w:i/>
      </w:rPr>
      <w:t xml:space="preserve">– DP27 </w:t>
    </w:r>
    <w:proofErr w:type="spellStart"/>
    <w:r>
      <w:rPr>
        <w:i/>
      </w:rPr>
      <w:t>Ips</w:t>
    </w:r>
    <w:proofErr w:type="spellEnd"/>
    <w:r>
      <w:rPr>
        <w:i/>
      </w:rPr>
      <w:t xml:space="preserve"> spp.</w:t>
    </w:r>
    <w:r w:rsidRPr="004C4270">
      <w:rPr>
        <w:i/>
      </w:rPr>
      <w:tab/>
    </w:r>
    <w:r w:rsidRPr="006B1590">
      <w:rPr>
        <w:i/>
      </w:rPr>
      <w:t xml:space="preserve">Agenda item: </w:t>
    </w:r>
    <w:r>
      <w:rPr>
        <w:i/>
      </w:rPr>
      <w:t>5.</w:t>
    </w:r>
    <w:r w:rsidR="00495C16">
      <w:rPr>
        <w:i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" w15:restartNumberingAfterBreak="0">
    <w:nsid w:val="5D066683"/>
    <w:multiLevelType w:val="hybridMultilevel"/>
    <w:tmpl w:val="E22A1C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1BB"/>
    <w:rsid w:val="001073D7"/>
    <w:rsid w:val="001A64BE"/>
    <w:rsid w:val="002B6809"/>
    <w:rsid w:val="002B7312"/>
    <w:rsid w:val="00310BBF"/>
    <w:rsid w:val="003271BB"/>
    <w:rsid w:val="00463A82"/>
    <w:rsid w:val="00495C16"/>
    <w:rsid w:val="006740C9"/>
    <w:rsid w:val="0081729F"/>
    <w:rsid w:val="009C3FD1"/>
    <w:rsid w:val="00E049FB"/>
    <w:rsid w:val="00F5340A"/>
    <w:rsid w:val="00FC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CA043"/>
  <w15:chartTrackingRefBased/>
  <w15:docId w15:val="{F563F28B-3AC9-4986-ACF3-78518A6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271B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6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A82"/>
  </w:style>
  <w:style w:type="paragraph" w:styleId="Footer">
    <w:name w:val="footer"/>
    <w:basedOn w:val="Normal"/>
    <w:link w:val="FooterChar"/>
    <w:uiPriority w:val="99"/>
    <w:unhideWhenUsed/>
    <w:rsid w:val="0046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A82"/>
  </w:style>
  <w:style w:type="paragraph" w:customStyle="1" w:styleId="IPPHeader">
    <w:name w:val="IPP Header"/>
    <w:basedOn w:val="Normal"/>
    <w:qFormat/>
    <w:rsid w:val="00463A82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paragraph" w:customStyle="1" w:styleId="IPPHeadSection">
    <w:name w:val="IPP HeadSection"/>
    <w:basedOn w:val="Normal"/>
    <w:next w:val="Normal"/>
    <w:qFormat/>
    <w:rsid w:val="00463A82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 w:val="24"/>
      <w:lang w:val="en-GB"/>
    </w:rPr>
  </w:style>
  <w:style w:type="paragraph" w:customStyle="1" w:styleId="IPPHeading1">
    <w:name w:val="IPP Heading1"/>
    <w:basedOn w:val="Normal"/>
    <w:next w:val="Normal"/>
    <w:qFormat/>
    <w:rsid w:val="00463A82"/>
    <w:pPr>
      <w:keepNext/>
      <w:tabs>
        <w:tab w:val="left" w:pos="567"/>
      </w:tabs>
      <w:spacing w:before="240" w:after="120" w:line="240" w:lineRule="auto"/>
      <w:ind w:left="567" w:hanging="567"/>
      <w:outlineLvl w:val="1"/>
    </w:pPr>
    <w:rPr>
      <w:rFonts w:ascii="Times New Roman" w:eastAsia="Times" w:hAnsi="Times New Roman" w:cs="Times New Roman"/>
      <w:b/>
      <w:sz w:val="24"/>
      <w:lang w:val="en-GB"/>
    </w:rPr>
  </w:style>
  <w:style w:type="numbering" w:customStyle="1" w:styleId="IPPParagraphnumberedlist">
    <w:name w:val="IPP Paragraph numbered list"/>
    <w:rsid w:val="00463A82"/>
    <w:pPr>
      <w:numPr>
        <w:numId w:val="1"/>
      </w:numPr>
    </w:pPr>
  </w:style>
  <w:style w:type="paragraph" w:customStyle="1" w:styleId="IPPParagraphnumbering">
    <w:name w:val="IPP Paragraph numbering"/>
    <w:basedOn w:val="Normal"/>
    <w:qFormat/>
    <w:rsid w:val="00463A82"/>
    <w:pPr>
      <w:numPr>
        <w:numId w:val="2"/>
      </w:numPr>
      <w:spacing w:after="180" w:line="240" w:lineRule="auto"/>
      <w:jc w:val="both"/>
    </w:pPr>
    <w:rPr>
      <w:rFonts w:ascii="Times New Roman" w:eastAsia="Times" w:hAnsi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463A82"/>
    <w:pPr>
      <w:ind w:left="720"/>
      <w:contextualSpacing/>
    </w:pPr>
  </w:style>
  <w:style w:type="paragraph" w:customStyle="1" w:styleId="IPPFooter">
    <w:name w:val="IPP Footer"/>
    <w:basedOn w:val="IPPHeader"/>
    <w:next w:val="PlainText"/>
    <w:qFormat/>
    <w:rsid w:val="00463A8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463A82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3A8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3A8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cc02.safelinks.protection.outlook.com/?url=https%3A%2F%2Fbiologicalsurvey.ca%2Fejournal%2Fdcgs_38%2Fdcgs_38.html&amp;data=02%7C01%7C%7C71a22730da3c467b16a508d73d1225b5%7Ced5b36e701ee4ebc867ee03cfa0d4697%7C0%7C0%7C637045020458281085&amp;sdata=MKIZowjgFVUm%2FymRb4VgLf9s5XUaXnzthtU6Hn4WEZQ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APHIS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Norman B - APHIS</dc:creator>
  <cp:keywords/>
  <dc:description/>
  <cp:lastModifiedBy>Cassin, Aoife (NSP)</cp:lastModifiedBy>
  <cp:revision>3</cp:revision>
  <dcterms:created xsi:type="dcterms:W3CDTF">2020-10-16T10:00:00Z</dcterms:created>
  <dcterms:modified xsi:type="dcterms:W3CDTF">2020-10-16T10:00:00Z</dcterms:modified>
</cp:coreProperties>
</file>