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EB5" w:rsidRPr="00D21E70" w:rsidRDefault="003271BB" w:rsidP="00D21E70">
      <w:pPr>
        <w:pStyle w:val="IPPHeadSection"/>
        <w:spacing w:before="240"/>
        <w:jc w:val="center"/>
      </w:pPr>
      <w:r w:rsidRPr="002B6809">
        <w:rPr>
          <w:szCs w:val="24"/>
        </w:rPr>
        <w:t>Request to Update ISPM2</w:t>
      </w:r>
      <w:r w:rsidR="008E0BA0">
        <w:rPr>
          <w:szCs w:val="24"/>
        </w:rPr>
        <w:t>7</w:t>
      </w:r>
      <w:r w:rsidRPr="002B6809">
        <w:rPr>
          <w:szCs w:val="24"/>
        </w:rPr>
        <w:t xml:space="preserve"> Diagnostic Protocols </w:t>
      </w:r>
      <w:r w:rsidR="00C74B8B">
        <w:rPr>
          <w:szCs w:val="24"/>
        </w:rPr>
        <w:t>DP</w:t>
      </w:r>
      <w:r w:rsidR="008E0BA0">
        <w:rPr>
          <w:szCs w:val="24"/>
        </w:rPr>
        <w:t>25</w:t>
      </w:r>
      <w:r w:rsidR="00C74B8B">
        <w:rPr>
          <w:szCs w:val="24"/>
        </w:rPr>
        <w:t xml:space="preserve"> </w:t>
      </w:r>
      <w:r w:rsidR="008E0BA0" w:rsidRPr="008E0BA0">
        <w:rPr>
          <w:i/>
          <w:iCs/>
          <w:szCs w:val="24"/>
        </w:rPr>
        <w:t>xyle</w:t>
      </w:r>
      <w:bookmarkStart w:id="0" w:name="_GoBack"/>
      <w:bookmarkEnd w:id="0"/>
      <w:r w:rsidR="008E0BA0" w:rsidRPr="008E0BA0">
        <w:rPr>
          <w:i/>
          <w:iCs/>
          <w:szCs w:val="24"/>
        </w:rPr>
        <w:t>lla</w:t>
      </w:r>
      <w:r w:rsidR="008E0BA0">
        <w:rPr>
          <w:szCs w:val="24"/>
        </w:rPr>
        <w:t xml:space="preserve"> </w:t>
      </w:r>
      <w:r w:rsidR="008E0BA0" w:rsidRPr="008E0BA0">
        <w:rPr>
          <w:i/>
          <w:iCs/>
          <w:szCs w:val="24"/>
        </w:rPr>
        <w:t>fastidiosa</w:t>
      </w:r>
      <w:r w:rsidR="00C74B8B">
        <w:rPr>
          <w:szCs w:val="24"/>
        </w:rPr>
        <w:t xml:space="preserve"> (Adopted 201</w:t>
      </w:r>
      <w:r w:rsidR="008F5790">
        <w:rPr>
          <w:szCs w:val="24"/>
        </w:rPr>
        <w:t>8</w:t>
      </w:r>
      <w:r w:rsidRPr="002B6809">
        <w:rPr>
          <w:szCs w:val="24"/>
        </w:rPr>
        <w:t>)</w:t>
      </w:r>
    </w:p>
    <w:p w:rsidR="00D21E70" w:rsidRPr="00D21E70" w:rsidRDefault="00D21E70" w:rsidP="002B6809">
      <w:pPr>
        <w:jc w:val="center"/>
        <w:rPr>
          <w:rFonts w:ascii="Times New Roman" w:hAnsi="Times New Roman" w:cs="Times New Roman"/>
          <w:i/>
          <w:szCs w:val="24"/>
        </w:rPr>
      </w:pPr>
      <w:r w:rsidRPr="00D21E70">
        <w:rPr>
          <w:rFonts w:ascii="Times New Roman" w:hAnsi="Times New Roman" w:cs="Times New Roman"/>
          <w:i/>
          <w:szCs w:val="24"/>
        </w:rPr>
        <w:t xml:space="preserve">(prepared by Mr </w:t>
      </w:r>
      <w:r w:rsidR="008E0BA0">
        <w:rPr>
          <w:rFonts w:ascii="Times New Roman" w:hAnsi="Times New Roman" w:cs="Times New Roman"/>
          <w:i/>
          <w:szCs w:val="24"/>
        </w:rPr>
        <w:t>Robert TAYLOR</w:t>
      </w:r>
      <w:r w:rsidRPr="00D21E70">
        <w:rPr>
          <w:rFonts w:ascii="Times New Roman" w:hAnsi="Times New Roman" w:cs="Times New Roman"/>
          <w:i/>
          <w:szCs w:val="24"/>
        </w:rPr>
        <w:t>)</w:t>
      </w:r>
    </w:p>
    <w:p w:rsidR="00D21E70" w:rsidRPr="006563AB" w:rsidRDefault="00D21E70" w:rsidP="00D21E70">
      <w:pPr>
        <w:pStyle w:val="IPPHeading1"/>
      </w:pPr>
      <w:r w:rsidRPr="00822300">
        <w:t xml:space="preserve">1. </w:t>
      </w:r>
      <w:r>
        <w:t>Background</w:t>
      </w:r>
    </w:p>
    <w:p w:rsidR="00CC135B" w:rsidRDefault="009C3FD1" w:rsidP="00D21E70">
      <w:pPr>
        <w:pStyle w:val="IPPParagraphnumbering"/>
      </w:pPr>
      <w:r>
        <w:t xml:space="preserve">The </w:t>
      </w:r>
      <w:r w:rsidR="0081729F">
        <w:t xml:space="preserve">ISPM27 </w:t>
      </w:r>
      <w:hyperlink r:id="rId7" w:history="1">
        <w:r w:rsidR="008F5790">
          <w:rPr>
            <w:rStyle w:val="Hyperlink"/>
          </w:rPr>
          <w:t>DP 25 Xylella fastidiosa</w:t>
        </w:r>
      </w:hyperlink>
      <w:r w:rsidR="008F5790">
        <w:t xml:space="preserve"> was adopted in 2018</w:t>
      </w:r>
      <w:r w:rsidR="0081729F">
        <w:t xml:space="preserve">. </w:t>
      </w:r>
      <w:r w:rsidR="001D539B">
        <w:t>The protocol focuse</w:t>
      </w:r>
      <w:r w:rsidR="008F5790">
        <w:t>s</w:t>
      </w:r>
      <w:r w:rsidR="001D539B">
        <w:t xml:space="preserve"> on </w:t>
      </w:r>
      <w:r w:rsidR="008F5790">
        <w:t xml:space="preserve">the </w:t>
      </w:r>
      <w:r w:rsidR="001D539B">
        <w:t xml:space="preserve">identification of </w:t>
      </w:r>
      <w:r w:rsidR="008F5790" w:rsidRPr="008F5790">
        <w:rPr>
          <w:i/>
          <w:iCs/>
        </w:rPr>
        <w:t>X</w:t>
      </w:r>
      <w:r w:rsidR="001A342D">
        <w:rPr>
          <w:i/>
          <w:iCs/>
        </w:rPr>
        <w:t>.</w:t>
      </w:r>
      <w:r w:rsidR="008F5790" w:rsidRPr="008F5790">
        <w:rPr>
          <w:i/>
          <w:iCs/>
        </w:rPr>
        <w:t xml:space="preserve"> fastidiosa</w:t>
      </w:r>
      <w:r w:rsidR="008F5790">
        <w:t xml:space="preserve"> to species level </w:t>
      </w:r>
      <w:r w:rsidR="001A342D">
        <w:t>but also provide</w:t>
      </w:r>
      <w:r w:rsidR="00C86A31">
        <w:t>s</w:t>
      </w:r>
      <w:r w:rsidR="001A342D">
        <w:t xml:space="preserve"> guidance to identify to subspecies and sequence type level. The</w:t>
      </w:r>
      <w:r w:rsidR="00B70E60">
        <w:t xml:space="preserve"> protocol </w:t>
      </w:r>
      <w:r w:rsidR="001A342D">
        <w:t xml:space="preserve">provides information on symptoms, sampling, isolation, serological and molecular techniques that are needed for robust detection and identification. </w:t>
      </w:r>
      <w:r w:rsidR="00566B8A">
        <w:t xml:space="preserve">This DP was also aligned with many of the </w:t>
      </w:r>
      <w:r w:rsidR="00C86A31">
        <w:t>methods</w:t>
      </w:r>
      <w:r w:rsidR="00566B8A">
        <w:t xml:space="preserve"> described in the European Plant Protection </w:t>
      </w:r>
      <w:proofErr w:type="spellStart"/>
      <w:r w:rsidR="00566B8A">
        <w:t>Organisation</w:t>
      </w:r>
      <w:proofErr w:type="spellEnd"/>
      <w:r w:rsidR="00566B8A">
        <w:t xml:space="preserve"> (EPPO) </w:t>
      </w:r>
      <w:r w:rsidR="00C86A31">
        <w:t>D</w:t>
      </w:r>
      <w:r w:rsidR="00566B8A">
        <w:t xml:space="preserve">iagnostic protocol for </w:t>
      </w:r>
      <w:r w:rsidR="00566B8A" w:rsidRPr="00566B8A">
        <w:rPr>
          <w:i/>
          <w:iCs/>
        </w:rPr>
        <w:t>X. fastidiosa</w:t>
      </w:r>
      <w:r w:rsidR="00566B8A">
        <w:t>.</w:t>
      </w:r>
    </w:p>
    <w:p w:rsidR="003305DB" w:rsidRDefault="00566B8A" w:rsidP="008B3E17">
      <w:pPr>
        <w:pStyle w:val="IPPParagraphnumbering"/>
      </w:pPr>
      <w:r>
        <w:t xml:space="preserve">Since the adoption of </w:t>
      </w:r>
      <w:r w:rsidR="00BD7103">
        <w:t xml:space="preserve">DP25 </w:t>
      </w:r>
      <w:r>
        <w:t>there have been several advance</w:t>
      </w:r>
      <w:r w:rsidR="00BD7103">
        <w:t>s</w:t>
      </w:r>
      <w:r>
        <w:t xml:space="preserve"> </w:t>
      </w:r>
      <w:r w:rsidR="00BD7103">
        <w:t>regarding sampling and subspecies identification</w:t>
      </w:r>
      <w:r w:rsidR="001F3FDC">
        <w:t>, and improvement of existing methods</w:t>
      </w:r>
      <w:r w:rsidR="00BD7103">
        <w:t xml:space="preserve">. </w:t>
      </w:r>
      <w:r w:rsidR="001F3FDC">
        <w:t>O</w:t>
      </w:r>
      <w:r w:rsidR="00B53E84">
        <w:t>ngoing research</w:t>
      </w:r>
      <w:r w:rsidR="001F3FDC">
        <w:t xml:space="preserve"> towards improving the reliability and sensitivity of diagnostic tests from projects XF-ACTORS and </w:t>
      </w:r>
      <w:proofErr w:type="spellStart"/>
      <w:r w:rsidR="001F3FDC">
        <w:t>POnTE</w:t>
      </w:r>
      <w:proofErr w:type="spellEnd"/>
      <w:r w:rsidR="001F3FDC">
        <w:t xml:space="preserve"> with the support of the EUPHRESCO network</w:t>
      </w:r>
      <w:r w:rsidR="008B107A">
        <w:t xml:space="preserve"> has recently become available. </w:t>
      </w:r>
      <w:r w:rsidR="00C86A31">
        <w:t xml:space="preserve">EPPO have recently </w:t>
      </w:r>
      <w:r w:rsidR="008B107A">
        <w:t>revis</w:t>
      </w:r>
      <w:r w:rsidR="00C86A31">
        <w:t>ed their Diagnostic</w:t>
      </w:r>
      <w:r w:rsidR="008B107A">
        <w:t xml:space="preserve"> protocol on </w:t>
      </w:r>
      <w:r w:rsidR="008B107A" w:rsidRPr="008B107A">
        <w:rPr>
          <w:i/>
          <w:iCs/>
        </w:rPr>
        <w:t>X. fastidiosa</w:t>
      </w:r>
      <w:r w:rsidR="008B107A">
        <w:t xml:space="preserve"> (PM7/24 (4) 2019) to capture the latest information on sampling and subspecies identification.</w:t>
      </w:r>
      <w:r w:rsidR="003305DB">
        <w:t xml:space="preserve"> </w:t>
      </w:r>
    </w:p>
    <w:p w:rsidR="00B70E60" w:rsidRPr="00D21E70" w:rsidRDefault="00CC135B" w:rsidP="00D21E70">
      <w:pPr>
        <w:pStyle w:val="IPPParagraphnumbering"/>
      </w:pPr>
      <w:r w:rsidRPr="00D21E70">
        <w:t xml:space="preserve">In the past two years, new </w:t>
      </w:r>
      <w:r w:rsidR="00BD7103">
        <w:t xml:space="preserve">diagnostic protocols have </w:t>
      </w:r>
      <w:r w:rsidR="00C86A31">
        <w:t xml:space="preserve">also </w:t>
      </w:r>
      <w:r w:rsidR="00BD7103">
        <w:t xml:space="preserve">been published to identify </w:t>
      </w:r>
      <w:r w:rsidR="00BD7103" w:rsidRPr="00BD7103">
        <w:rPr>
          <w:i/>
          <w:iCs/>
        </w:rPr>
        <w:t>X. fastidiosa</w:t>
      </w:r>
      <w:r w:rsidR="00BD7103">
        <w:t xml:space="preserve"> and its subspecies</w:t>
      </w:r>
      <w:r w:rsidRPr="00D21E70">
        <w:t xml:space="preserve">. </w:t>
      </w:r>
      <w:r w:rsidR="00B70E60" w:rsidRPr="00D21E70">
        <w:t>For example:</w:t>
      </w:r>
    </w:p>
    <w:p w:rsidR="00B70E60" w:rsidRPr="00D21E70" w:rsidRDefault="006268FF" w:rsidP="00B70E6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6268FF">
        <w:rPr>
          <w:rFonts w:ascii="Times New Roman" w:hAnsi="Times New Roman" w:cs="Times New Roman"/>
        </w:rPr>
        <w:t>Dupas</w:t>
      </w:r>
      <w:proofErr w:type="spellEnd"/>
      <w:r w:rsidRPr="006268FF">
        <w:rPr>
          <w:rFonts w:ascii="Times New Roman" w:hAnsi="Times New Roman" w:cs="Times New Roman"/>
        </w:rPr>
        <w:t xml:space="preserve">, E., Briand, M., Jacques, M. A. &amp; </w:t>
      </w:r>
      <w:proofErr w:type="spellStart"/>
      <w:r w:rsidRPr="006268FF">
        <w:rPr>
          <w:rFonts w:ascii="Times New Roman" w:hAnsi="Times New Roman" w:cs="Times New Roman"/>
        </w:rPr>
        <w:t>Cesbron</w:t>
      </w:r>
      <w:proofErr w:type="spellEnd"/>
      <w:r w:rsidRPr="006268FF">
        <w:rPr>
          <w:rFonts w:ascii="Times New Roman" w:hAnsi="Times New Roman" w:cs="Times New Roman"/>
        </w:rPr>
        <w:t xml:space="preserve">, S. </w:t>
      </w:r>
      <w:r w:rsidR="00555813">
        <w:rPr>
          <w:rFonts w:ascii="Times New Roman" w:hAnsi="Times New Roman" w:cs="Times New Roman"/>
        </w:rPr>
        <w:t xml:space="preserve">(2019) </w:t>
      </w:r>
      <w:r w:rsidRPr="006268FF">
        <w:rPr>
          <w:rFonts w:ascii="Times New Roman" w:hAnsi="Times New Roman" w:cs="Times New Roman"/>
        </w:rPr>
        <w:t xml:space="preserve">Novel Tetraplex Quantitative PCR Assays for Simultaneous Detection and Identification of </w:t>
      </w:r>
      <w:r w:rsidRPr="006268FF">
        <w:rPr>
          <w:rFonts w:ascii="Times New Roman" w:hAnsi="Times New Roman" w:cs="Times New Roman"/>
          <w:i/>
          <w:iCs/>
        </w:rPr>
        <w:t>Xylella fastidiosa</w:t>
      </w:r>
      <w:r w:rsidRPr="006268FF">
        <w:rPr>
          <w:rFonts w:ascii="Times New Roman" w:hAnsi="Times New Roman" w:cs="Times New Roman"/>
        </w:rPr>
        <w:t xml:space="preserve"> Subspecies in Plant Tissues. </w:t>
      </w:r>
      <w:r w:rsidRPr="006268FF">
        <w:rPr>
          <w:rFonts w:ascii="Times New Roman" w:hAnsi="Times New Roman" w:cs="Times New Roman"/>
          <w:i/>
          <w:iCs/>
        </w:rPr>
        <w:t>Front. Plant Sci</w:t>
      </w:r>
      <w:r w:rsidRPr="006268FF">
        <w:rPr>
          <w:rFonts w:ascii="Times New Roman" w:hAnsi="Times New Roman" w:cs="Times New Roman"/>
        </w:rPr>
        <w:t>. 10, 1–15.</w:t>
      </w:r>
      <w:r w:rsidRPr="00D21E70">
        <w:rPr>
          <w:rFonts w:ascii="Times New Roman" w:hAnsi="Times New Roman" w:cs="Times New Roman"/>
        </w:rPr>
        <w:t xml:space="preserve"> </w:t>
      </w:r>
    </w:p>
    <w:p w:rsidR="000B2104" w:rsidRPr="00D21E70" w:rsidRDefault="00555813" w:rsidP="006C1685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proofErr w:type="spellStart"/>
      <w:r w:rsidRPr="00555813">
        <w:rPr>
          <w:rFonts w:ascii="Times New Roman" w:hAnsi="Times New Roman" w:cs="Times New Roman"/>
        </w:rPr>
        <w:t>Dupas</w:t>
      </w:r>
      <w:proofErr w:type="spellEnd"/>
      <w:r w:rsidRPr="00555813">
        <w:rPr>
          <w:rFonts w:ascii="Times New Roman" w:hAnsi="Times New Roman" w:cs="Times New Roman"/>
        </w:rPr>
        <w:t xml:space="preserve">, E. et al. </w:t>
      </w:r>
      <w:r>
        <w:rPr>
          <w:rFonts w:ascii="Times New Roman" w:hAnsi="Times New Roman" w:cs="Times New Roman"/>
        </w:rPr>
        <w:t xml:space="preserve">(2019) </w:t>
      </w:r>
      <w:r w:rsidRPr="00555813">
        <w:rPr>
          <w:rFonts w:ascii="Times New Roman" w:hAnsi="Times New Roman" w:cs="Times New Roman"/>
        </w:rPr>
        <w:t xml:space="preserve">Comparison of real-time PCR and droplet digital PCR for the detection of </w:t>
      </w:r>
      <w:r w:rsidRPr="00555813">
        <w:rPr>
          <w:rFonts w:ascii="Times New Roman" w:hAnsi="Times New Roman" w:cs="Times New Roman"/>
          <w:i/>
          <w:iCs/>
        </w:rPr>
        <w:t>Xylella fastidiosa</w:t>
      </w:r>
      <w:r w:rsidRPr="00555813">
        <w:rPr>
          <w:rFonts w:ascii="Times New Roman" w:hAnsi="Times New Roman" w:cs="Times New Roman"/>
        </w:rPr>
        <w:t xml:space="preserve"> in plants. </w:t>
      </w:r>
      <w:r w:rsidRPr="00555813">
        <w:rPr>
          <w:rFonts w:ascii="Times New Roman" w:hAnsi="Times New Roman" w:cs="Times New Roman"/>
          <w:i/>
          <w:iCs/>
        </w:rPr>
        <w:t>J. Microbiol. Methods</w:t>
      </w:r>
      <w:r w:rsidRPr="00555813">
        <w:rPr>
          <w:rFonts w:ascii="Times New Roman" w:hAnsi="Times New Roman" w:cs="Times New Roman"/>
        </w:rPr>
        <w:t xml:space="preserve"> 162, 86–95 (2019).</w:t>
      </w:r>
      <w:r w:rsidR="00B70E60" w:rsidRPr="00D21E70">
        <w:rPr>
          <w:rFonts w:ascii="Times New Roman" w:hAnsi="Times New Roman" w:cs="Times New Roman"/>
        </w:rPr>
        <w:t xml:space="preserve"> </w:t>
      </w:r>
    </w:p>
    <w:p w:rsidR="006C1685" w:rsidRPr="00D21E70" w:rsidRDefault="003305DB" w:rsidP="00B91400">
      <w:pPr>
        <w:pStyle w:val="IPPParagraphnumbering"/>
      </w:pPr>
      <w:r>
        <w:t xml:space="preserve">DP25 </w:t>
      </w:r>
      <w:r w:rsidRPr="00D21E70">
        <w:t>still provide</w:t>
      </w:r>
      <w:r w:rsidR="00C86A31">
        <w:t>s</w:t>
      </w:r>
      <w:r w:rsidRPr="00D21E70">
        <w:t xml:space="preserve"> reliable methods for species identification. </w:t>
      </w:r>
      <w:r>
        <w:t>However, r</w:t>
      </w:r>
      <w:r w:rsidR="006C1685">
        <w:t>evision to DP</w:t>
      </w:r>
      <w:r w:rsidR="00807C69">
        <w:t>25</w:t>
      </w:r>
      <w:r w:rsidR="006C1685">
        <w:t xml:space="preserve"> is proposed to add</w:t>
      </w:r>
      <w:r w:rsidR="000B2104">
        <w:t xml:space="preserve"> </w:t>
      </w:r>
      <w:r w:rsidR="00807C69">
        <w:t xml:space="preserve">new </w:t>
      </w:r>
      <w:r w:rsidR="000B2104">
        <w:t>molecular test</w:t>
      </w:r>
      <w:r w:rsidR="00807C69">
        <w:t>s for subspecies identification, and to update sampling guidelines and information on sequence typing based on the most recent research.</w:t>
      </w:r>
    </w:p>
    <w:p w:rsidR="003305DB" w:rsidRDefault="006C1685" w:rsidP="003F3244">
      <w:pPr>
        <w:pStyle w:val="IPPParagraphnumbering"/>
      </w:pPr>
      <w:r w:rsidRPr="00D21E70">
        <w:t>If the proposed modification is approved, the revised protocol</w:t>
      </w:r>
      <w:r w:rsidR="000B2104" w:rsidRPr="00D21E70">
        <w:t xml:space="preserve"> </w:t>
      </w:r>
      <w:r w:rsidRPr="00D21E70">
        <w:t>would provide</w:t>
      </w:r>
      <w:r w:rsidR="000B2104" w:rsidRPr="00D21E70">
        <w:t xml:space="preserve"> new </w:t>
      </w:r>
      <w:r w:rsidR="003305DB">
        <w:t xml:space="preserve">diagnostic assays for </w:t>
      </w:r>
      <w:r w:rsidR="003305DB" w:rsidRPr="003305DB">
        <w:rPr>
          <w:i/>
          <w:iCs/>
        </w:rPr>
        <w:t>X. fastidiosa</w:t>
      </w:r>
      <w:r w:rsidR="003305DB">
        <w:t xml:space="preserve"> identification and information that improves the performance of existing procedures for the detection and identification. </w:t>
      </w:r>
    </w:p>
    <w:p w:rsidR="003305DB" w:rsidRPr="00D21E70" w:rsidRDefault="003305DB" w:rsidP="003305DB">
      <w:pPr>
        <w:pStyle w:val="IPPParagraphnumbering"/>
        <w:numPr>
          <w:ilvl w:val="0"/>
          <w:numId w:val="0"/>
        </w:numPr>
      </w:pPr>
    </w:p>
    <w:p w:rsidR="00D21E70" w:rsidRDefault="00D21E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Recommendations to the TPDP: </w:t>
      </w:r>
    </w:p>
    <w:p w:rsidR="0081729F" w:rsidRPr="00D21E70" w:rsidRDefault="0081729F" w:rsidP="00D21E70">
      <w:pPr>
        <w:pStyle w:val="IPPParagraphnumbering"/>
      </w:pPr>
      <w:r w:rsidRPr="00D21E70">
        <w:t>The TPDP is invited to:</w:t>
      </w:r>
    </w:p>
    <w:p w:rsidR="0081729F" w:rsidRPr="00D21E70" w:rsidRDefault="0081729F" w:rsidP="00D21E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D21E70">
        <w:rPr>
          <w:rFonts w:ascii="Times New Roman" w:hAnsi="Times New Roman" w:cs="Times New Roman"/>
          <w:i/>
        </w:rPr>
        <w:t xml:space="preserve">review </w:t>
      </w:r>
      <w:r w:rsidRPr="00D21E70">
        <w:rPr>
          <w:rFonts w:ascii="Times New Roman" w:hAnsi="Times New Roman" w:cs="Times New Roman"/>
        </w:rPr>
        <w:t xml:space="preserve">the </w:t>
      </w:r>
      <w:r w:rsidR="002B6809" w:rsidRPr="00D21E70">
        <w:rPr>
          <w:rFonts w:ascii="Times New Roman" w:hAnsi="Times New Roman" w:cs="Times New Roman"/>
        </w:rPr>
        <w:t>request to update DP</w:t>
      </w:r>
      <w:r w:rsidR="003305DB">
        <w:rPr>
          <w:rFonts w:ascii="Times New Roman" w:hAnsi="Times New Roman" w:cs="Times New Roman"/>
        </w:rPr>
        <w:t>25</w:t>
      </w:r>
      <w:r w:rsidR="002B6809" w:rsidRPr="00D21E70">
        <w:rPr>
          <w:rFonts w:ascii="Times New Roman" w:hAnsi="Times New Roman" w:cs="Times New Roman"/>
        </w:rPr>
        <w:t xml:space="preserve"> </w:t>
      </w:r>
      <w:r w:rsidR="00F5340A" w:rsidRPr="00D21E70">
        <w:rPr>
          <w:rFonts w:ascii="Times New Roman" w:hAnsi="Times New Roman" w:cs="Times New Roman"/>
        </w:rPr>
        <w:t xml:space="preserve">and </w:t>
      </w:r>
      <w:r w:rsidR="00F5340A" w:rsidRPr="00D21E70">
        <w:rPr>
          <w:rFonts w:ascii="Times New Roman" w:hAnsi="Times New Roman" w:cs="Times New Roman"/>
          <w:i/>
        </w:rPr>
        <w:t>note</w:t>
      </w:r>
      <w:r w:rsidR="00F5340A" w:rsidRPr="00D21E70">
        <w:rPr>
          <w:rFonts w:ascii="Times New Roman" w:hAnsi="Times New Roman" w:cs="Times New Roman"/>
        </w:rPr>
        <w:t xml:space="preserve"> if there is agreement with the assessment that changes are required to align the DP with current methods of diagnosis</w:t>
      </w:r>
      <w:r w:rsidR="00D21E70">
        <w:rPr>
          <w:rFonts w:ascii="Times New Roman" w:hAnsi="Times New Roman" w:cs="Times New Roman"/>
        </w:rPr>
        <w:t>.</w:t>
      </w:r>
      <w:r w:rsidR="00F5340A" w:rsidRPr="00D21E70">
        <w:rPr>
          <w:rFonts w:ascii="Times New Roman" w:hAnsi="Times New Roman" w:cs="Times New Roman"/>
        </w:rPr>
        <w:t xml:space="preserve"> </w:t>
      </w:r>
    </w:p>
    <w:p w:rsidR="0081729F" w:rsidRDefault="00F5340A" w:rsidP="00D21E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D21E70">
        <w:rPr>
          <w:rFonts w:ascii="Times New Roman" w:hAnsi="Times New Roman" w:cs="Times New Roman"/>
          <w:i/>
        </w:rPr>
        <w:t>recommend</w:t>
      </w:r>
      <w:r w:rsidR="0081729F" w:rsidRPr="00D21E70">
        <w:rPr>
          <w:rFonts w:ascii="Times New Roman" w:hAnsi="Times New Roman" w:cs="Times New Roman"/>
          <w:i/>
        </w:rPr>
        <w:t xml:space="preserve"> </w:t>
      </w:r>
      <w:r w:rsidRPr="00D21E70">
        <w:rPr>
          <w:rFonts w:ascii="Times New Roman" w:hAnsi="Times New Roman" w:cs="Times New Roman"/>
        </w:rPr>
        <w:t xml:space="preserve">that the request be submitted to </w:t>
      </w:r>
      <w:r w:rsidR="00D21E70">
        <w:rPr>
          <w:rFonts w:ascii="Times New Roman" w:hAnsi="Times New Roman" w:cs="Times New Roman"/>
        </w:rPr>
        <w:t>IPPC Standards Committee (</w:t>
      </w:r>
      <w:r w:rsidRPr="00D21E70">
        <w:rPr>
          <w:rFonts w:ascii="Times New Roman" w:hAnsi="Times New Roman" w:cs="Times New Roman"/>
        </w:rPr>
        <w:t>SC</w:t>
      </w:r>
      <w:r w:rsidR="00D21E70">
        <w:rPr>
          <w:rFonts w:ascii="Times New Roman" w:hAnsi="Times New Roman" w:cs="Times New Roman"/>
        </w:rPr>
        <w:t>)</w:t>
      </w:r>
      <w:r w:rsidRPr="00D21E70">
        <w:rPr>
          <w:rFonts w:ascii="Times New Roman" w:hAnsi="Times New Roman" w:cs="Times New Roman"/>
        </w:rPr>
        <w:t xml:space="preserve"> as a formal DP revision</w:t>
      </w:r>
      <w:r w:rsidR="00D21E70">
        <w:rPr>
          <w:rFonts w:ascii="Times New Roman" w:hAnsi="Times New Roman" w:cs="Times New Roman"/>
        </w:rPr>
        <w:t>.</w:t>
      </w:r>
    </w:p>
    <w:p w:rsidR="00D21E70" w:rsidRPr="00D21E70" w:rsidRDefault="00D21E70" w:rsidP="00D21E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consider </w:t>
      </w:r>
      <w:r>
        <w:rPr>
          <w:rFonts w:ascii="Times New Roman" w:hAnsi="Times New Roman" w:cs="Times New Roman"/>
        </w:rPr>
        <w:t>the need to open a call for authors.</w:t>
      </w:r>
    </w:p>
    <w:sectPr w:rsidR="00D21E70" w:rsidRPr="00D21E70" w:rsidSect="00D21E70">
      <w:headerReference w:type="first" r:id="rId8"/>
      <w:foot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09" w:rsidRDefault="00716C09" w:rsidP="00D21E70">
      <w:pPr>
        <w:spacing w:after="0" w:line="240" w:lineRule="auto"/>
      </w:pPr>
      <w:r>
        <w:separator/>
      </w:r>
    </w:p>
  </w:endnote>
  <w:endnote w:type="continuationSeparator" w:id="0">
    <w:p w:rsidR="00716C09" w:rsidRDefault="00716C09" w:rsidP="00D21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E70" w:rsidRPr="00D21E70" w:rsidRDefault="00D21E70" w:rsidP="00D21E70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73D26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73D26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09" w:rsidRDefault="00716C09" w:rsidP="00D21E70">
      <w:pPr>
        <w:spacing w:after="0" w:line="240" w:lineRule="auto"/>
      </w:pPr>
      <w:r>
        <w:separator/>
      </w:r>
    </w:p>
  </w:footnote>
  <w:footnote w:type="continuationSeparator" w:id="0">
    <w:p w:rsidR="00716C09" w:rsidRDefault="00716C09" w:rsidP="00D21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E70" w:rsidRDefault="00D21E70" w:rsidP="00D21E70">
    <w:pPr>
      <w:pStyle w:val="IPPHeader"/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6F2C9CD" wp14:editId="5B34BAAD">
          <wp:simplePos x="0" y="0"/>
          <wp:positionH relativeFrom="page">
            <wp:posOffset>3175</wp:posOffset>
          </wp:positionH>
          <wp:positionV relativeFrom="paragraph">
            <wp:posOffset>-482600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21E70" w:rsidRPr="007E205D" w:rsidRDefault="00D21E70" w:rsidP="00D21E70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EA6CC5" wp14:editId="0C5B86F4">
          <wp:simplePos x="0" y="0"/>
          <wp:positionH relativeFrom="margin">
            <wp:posOffset>8890</wp:posOffset>
          </wp:positionH>
          <wp:positionV relativeFrom="margin">
            <wp:posOffset>-410837</wp:posOffset>
          </wp:positionV>
          <wp:extent cx="647065" cy="33337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TPDP</w:t>
    </w:r>
    <w:r w:rsidRPr="00606019">
      <w:t>_</w:t>
    </w:r>
    <w:r>
      <w:t>Tel_</w:t>
    </w:r>
    <w:r w:rsidRPr="00606019">
      <w:t>20</w:t>
    </w:r>
    <w:r>
      <w:t>20</w:t>
    </w:r>
    <w:r w:rsidRPr="00606019">
      <w:t>_</w:t>
    </w:r>
    <w:r>
      <w:t>Oct</w:t>
    </w:r>
  </w:p>
  <w:p w:rsidR="00D21E70" w:rsidRPr="00D21E70" w:rsidRDefault="00B84341" w:rsidP="00D21E70">
    <w:pPr>
      <w:pStyle w:val="IPPHeader"/>
      <w:rPr>
        <w:i/>
      </w:rPr>
    </w:pPr>
    <w:r w:rsidRPr="00776D8D">
      <w:rPr>
        <w:i/>
      </w:rPr>
      <w:t xml:space="preserve">Review of requests for revisions </w:t>
    </w:r>
    <w:r>
      <w:rPr>
        <w:i/>
      </w:rPr>
      <w:t xml:space="preserve">- DP </w:t>
    </w:r>
    <w:r w:rsidR="008F5790">
      <w:rPr>
        <w:i/>
      </w:rPr>
      <w:t>25</w:t>
    </w:r>
    <w:r>
      <w:rPr>
        <w:i/>
      </w:rPr>
      <w:t xml:space="preserve">: </w:t>
    </w:r>
    <w:r w:rsidR="008F5790">
      <w:rPr>
        <w:i/>
      </w:rPr>
      <w:t>Xylella fastidiosa</w:t>
    </w:r>
    <w:r w:rsidR="00D21E70" w:rsidRPr="007E205D">
      <w:rPr>
        <w:i/>
      </w:rPr>
      <w:tab/>
      <w:t xml:space="preserve">Agenda item: </w:t>
    </w:r>
    <w:r w:rsidR="00873D26">
      <w:rPr>
        <w:i/>
      </w:rPr>
      <w:t>5.3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" w15:restartNumberingAfterBreak="0">
    <w:nsid w:val="37C411D5"/>
    <w:multiLevelType w:val="hybridMultilevel"/>
    <w:tmpl w:val="737021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4D1F"/>
    <w:multiLevelType w:val="hybridMultilevel"/>
    <w:tmpl w:val="A14E9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1BB"/>
    <w:rsid w:val="000B2104"/>
    <w:rsid w:val="000F13FE"/>
    <w:rsid w:val="001A342D"/>
    <w:rsid w:val="001A64BE"/>
    <w:rsid w:val="001D539B"/>
    <w:rsid w:val="001F3FDC"/>
    <w:rsid w:val="00282DD9"/>
    <w:rsid w:val="002B6809"/>
    <w:rsid w:val="002B7312"/>
    <w:rsid w:val="003271BB"/>
    <w:rsid w:val="003305DB"/>
    <w:rsid w:val="00421378"/>
    <w:rsid w:val="00555813"/>
    <w:rsid w:val="00566B8A"/>
    <w:rsid w:val="006268FF"/>
    <w:rsid w:val="006C1685"/>
    <w:rsid w:val="00716C09"/>
    <w:rsid w:val="00807C69"/>
    <w:rsid w:val="0081729F"/>
    <w:rsid w:val="00873D26"/>
    <w:rsid w:val="00895D05"/>
    <w:rsid w:val="008B107A"/>
    <w:rsid w:val="008E0BA0"/>
    <w:rsid w:val="008F5790"/>
    <w:rsid w:val="009C3FD1"/>
    <w:rsid w:val="00B53E84"/>
    <w:rsid w:val="00B56AFB"/>
    <w:rsid w:val="00B70E60"/>
    <w:rsid w:val="00B84341"/>
    <w:rsid w:val="00BD7103"/>
    <w:rsid w:val="00C13FF5"/>
    <w:rsid w:val="00C74B8B"/>
    <w:rsid w:val="00C860E9"/>
    <w:rsid w:val="00C86A31"/>
    <w:rsid w:val="00CC135B"/>
    <w:rsid w:val="00CE43B8"/>
    <w:rsid w:val="00D166AA"/>
    <w:rsid w:val="00D21E70"/>
    <w:rsid w:val="00D4144C"/>
    <w:rsid w:val="00E049FB"/>
    <w:rsid w:val="00F11A46"/>
    <w:rsid w:val="00F5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9C475"/>
  <w15:chartTrackingRefBased/>
  <w15:docId w15:val="{F563F28B-3AC9-4986-ACF3-78518A6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271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E70"/>
  </w:style>
  <w:style w:type="paragraph" w:styleId="Footer">
    <w:name w:val="footer"/>
    <w:basedOn w:val="Normal"/>
    <w:link w:val="FooterChar"/>
    <w:uiPriority w:val="99"/>
    <w:unhideWhenUsed/>
    <w:rsid w:val="00D2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E70"/>
  </w:style>
  <w:style w:type="paragraph" w:customStyle="1" w:styleId="IPPHeader">
    <w:name w:val="IPP Header"/>
    <w:basedOn w:val="Normal"/>
    <w:qFormat/>
    <w:rsid w:val="00D21E70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paragraph" w:customStyle="1" w:styleId="IPPHeadSection">
    <w:name w:val="IPP HeadSection"/>
    <w:basedOn w:val="Normal"/>
    <w:next w:val="Normal"/>
    <w:qFormat/>
    <w:rsid w:val="00D21E70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 w:val="24"/>
      <w:lang w:val="en-GB"/>
    </w:rPr>
  </w:style>
  <w:style w:type="paragraph" w:customStyle="1" w:styleId="IPPHeading1">
    <w:name w:val="IPP Heading1"/>
    <w:basedOn w:val="Normal"/>
    <w:next w:val="Normal"/>
    <w:qFormat/>
    <w:rsid w:val="00D21E70"/>
    <w:pPr>
      <w:keepNext/>
      <w:tabs>
        <w:tab w:val="left" w:pos="567"/>
      </w:tabs>
      <w:spacing w:before="240" w:after="120" w:line="240" w:lineRule="auto"/>
      <w:ind w:left="567" w:hanging="567"/>
      <w:outlineLvl w:val="1"/>
    </w:pPr>
    <w:rPr>
      <w:rFonts w:ascii="Times New Roman" w:eastAsia="Times" w:hAnsi="Times New Roman" w:cs="Times New Roman"/>
      <w:b/>
      <w:sz w:val="24"/>
      <w:lang w:val="en-GB"/>
    </w:rPr>
  </w:style>
  <w:style w:type="numbering" w:customStyle="1" w:styleId="IPPParagraphnumberedlist">
    <w:name w:val="IPP Paragraph numbered list"/>
    <w:rsid w:val="00D21E70"/>
    <w:pPr>
      <w:numPr>
        <w:numId w:val="2"/>
      </w:numPr>
    </w:pPr>
  </w:style>
  <w:style w:type="paragraph" w:customStyle="1" w:styleId="IPPParagraphnumbering">
    <w:name w:val="IPP Paragraph numbering"/>
    <w:basedOn w:val="Normal"/>
    <w:qFormat/>
    <w:rsid w:val="00D21E70"/>
    <w:pPr>
      <w:numPr>
        <w:numId w:val="3"/>
      </w:numPr>
      <w:spacing w:after="180" w:line="240" w:lineRule="auto"/>
      <w:jc w:val="both"/>
    </w:pPr>
    <w:rPr>
      <w:rFonts w:ascii="Times New Roman" w:eastAsia="Times" w:hAnsi="Times New Roman" w:cs="Times New Roman"/>
      <w:szCs w:val="24"/>
    </w:rPr>
  </w:style>
  <w:style w:type="paragraph" w:customStyle="1" w:styleId="IPPFooter">
    <w:name w:val="IPP Footer"/>
    <w:basedOn w:val="IPPHeader"/>
    <w:next w:val="PlainText"/>
    <w:qFormat/>
    <w:rsid w:val="00D21E7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E7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21E70"/>
    <w:rPr>
      <w:rFonts w:ascii="Consolas" w:hAnsi="Consolas"/>
      <w:sz w:val="21"/>
      <w:szCs w:val="21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F579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0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404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ppc.int/static/media/files/publication/en/2018/09/DP_25_2018_Xylellafastidiosa_2018-09-2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APHIS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Norman B - APHIS</dc:creator>
  <cp:keywords/>
  <dc:description/>
  <cp:lastModifiedBy>Cassin, Aoife (NSP)</cp:lastModifiedBy>
  <cp:revision>3</cp:revision>
  <dcterms:created xsi:type="dcterms:W3CDTF">2020-10-19T15:03:00Z</dcterms:created>
  <dcterms:modified xsi:type="dcterms:W3CDTF">2020-10-19T15:10:00Z</dcterms:modified>
</cp:coreProperties>
</file>