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557DB" w14:textId="77777777" w:rsidR="00374ED9" w:rsidRDefault="00DE759B" w:rsidP="00374ED9">
      <w:pPr>
        <w:jc w:val="center"/>
        <w:rPr>
          <w:rFonts w:ascii="Times New Roman" w:hAnsi="Times New Roman" w:cs="Times New Roman"/>
          <w:b/>
          <w:sz w:val="24"/>
          <w:szCs w:val="24"/>
        </w:rPr>
      </w:pPr>
      <w:r w:rsidRPr="00374ED9">
        <w:rPr>
          <w:rFonts w:ascii="Times New Roman" w:hAnsi="Times New Roman" w:cs="Times New Roman"/>
          <w:b/>
          <w:sz w:val="24"/>
          <w:szCs w:val="24"/>
        </w:rPr>
        <w:t xml:space="preserve">Summary of major comments and responses </w:t>
      </w:r>
      <w:r w:rsidRPr="00374ED9">
        <w:rPr>
          <w:rFonts w:ascii="Times New Roman" w:hAnsi="Times New Roman" w:cs="Times New Roman"/>
          <w:b/>
          <w:bCs/>
          <w:sz w:val="24"/>
          <w:szCs w:val="24"/>
        </w:rPr>
        <w:t xml:space="preserve">Genus </w:t>
      </w:r>
      <w:r w:rsidRPr="00374ED9">
        <w:rPr>
          <w:rFonts w:ascii="Times New Roman" w:hAnsi="Times New Roman" w:cs="Times New Roman"/>
          <w:b/>
          <w:bCs/>
          <w:i/>
          <w:iCs/>
          <w:sz w:val="24"/>
          <w:szCs w:val="24"/>
        </w:rPr>
        <w:t xml:space="preserve">Ceratitis </w:t>
      </w:r>
      <w:r w:rsidRPr="00374ED9">
        <w:rPr>
          <w:rFonts w:ascii="Times New Roman" w:hAnsi="Times New Roman" w:cs="Times New Roman"/>
          <w:b/>
          <w:bCs/>
          <w:sz w:val="24"/>
          <w:szCs w:val="24"/>
        </w:rPr>
        <w:t>(2016-001)</w:t>
      </w:r>
      <w:r w:rsidR="00DB0262" w:rsidRPr="00374ED9">
        <w:rPr>
          <w:rFonts w:ascii="Times New Roman" w:hAnsi="Times New Roman" w:cs="Times New Roman"/>
          <w:b/>
          <w:bCs/>
          <w:sz w:val="24"/>
          <w:szCs w:val="24"/>
        </w:rPr>
        <w:t xml:space="preserve"> </w:t>
      </w:r>
      <w:r w:rsidR="00DB0262" w:rsidRPr="00374ED9">
        <w:rPr>
          <w:rFonts w:ascii="Times New Roman" w:hAnsi="Times New Roman" w:cs="Times New Roman"/>
          <w:b/>
          <w:sz w:val="24"/>
          <w:szCs w:val="24"/>
        </w:rPr>
        <w:t xml:space="preserve">from </w:t>
      </w:r>
    </w:p>
    <w:p w14:paraId="336268D9" w14:textId="3FBA715D" w:rsidR="00DF363C" w:rsidRDefault="00374ED9" w:rsidP="00374ED9">
      <w:pPr>
        <w:jc w:val="center"/>
        <w:rPr>
          <w:rFonts w:ascii="Times New Roman" w:hAnsi="Times New Roman" w:cs="Times New Roman"/>
          <w:b/>
          <w:sz w:val="24"/>
          <w:szCs w:val="24"/>
        </w:rPr>
      </w:pPr>
      <w:r>
        <w:rPr>
          <w:rFonts w:ascii="Times New Roman" w:hAnsi="Times New Roman" w:cs="Times New Roman"/>
          <w:b/>
          <w:sz w:val="24"/>
          <w:szCs w:val="24"/>
        </w:rPr>
        <w:t>Member Consultation 2022</w:t>
      </w:r>
    </w:p>
    <w:p w14:paraId="6E9BDE1D" w14:textId="29CC6555" w:rsidR="00374ED9" w:rsidRPr="00374ED9" w:rsidRDefault="00374ED9" w:rsidP="00374ED9">
      <w:pPr>
        <w:jc w:val="center"/>
        <w:rPr>
          <w:rFonts w:ascii="Times New Roman" w:hAnsi="Times New Roman" w:cs="Times New Roman"/>
          <w:i/>
          <w:sz w:val="24"/>
          <w:szCs w:val="24"/>
        </w:rPr>
      </w:pPr>
      <w:r w:rsidRPr="00374ED9">
        <w:rPr>
          <w:rFonts w:ascii="Times New Roman" w:hAnsi="Times New Roman" w:cs="Times New Roman"/>
          <w:i/>
          <w:sz w:val="24"/>
          <w:szCs w:val="24"/>
        </w:rPr>
        <w:t xml:space="preserve">(Prepared by </w:t>
      </w:r>
      <w:proofErr w:type="spellStart"/>
      <w:r w:rsidRPr="00374ED9">
        <w:rPr>
          <w:rFonts w:ascii="Times New Roman" w:hAnsi="Times New Roman" w:cs="Times New Roman"/>
          <w:i/>
          <w:sz w:val="24"/>
          <w:szCs w:val="24"/>
        </w:rPr>
        <w:t>Mr</w:t>
      </w:r>
      <w:proofErr w:type="spellEnd"/>
      <w:r w:rsidRPr="00374ED9">
        <w:rPr>
          <w:rFonts w:ascii="Times New Roman" w:hAnsi="Times New Roman" w:cs="Times New Roman"/>
          <w:i/>
          <w:sz w:val="24"/>
          <w:szCs w:val="24"/>
        </w:rPr>
        <w:t xml:space="preserve"> Norman BARR)</w:t>
      </w:r>
    </w:p>
    <w:p w14:paraId="0CE40F76" w14:textId="77777777" w:rsidR="00374ED9" w:rsidRPr="00374ED9" w:rsidRDefault="00DB0262" w:rsidP="002A15C6">
      <w:pPr>
        <w:pStyle w:val="IPPParagraphnumbering"/>
        <w:rPr>
          <w:b/>
          <w:szCs w:val="22"/>
        </w:rPr>
      </w:pPr>
      <w:r w:rsidRPr="00374ED9">
        <w:t>There w</w:t>
      </w:r>
      <w:r w:rsidR="001D5E00" w:rsidRPr="00374ED9">
        <w:t>as</w:t>
      </w:r>
      <w:r w:rsidRPr="00374ED9">
        <w:t xml:space="preserve"> a total of </w:t>
      </w:r>
      <w:r w:rsidR="001D5E00" w:rsidRPr="00374ED9">
        <w:t xml:space="preserve">293 comments on the protocol. These included </w:t>
      </w:r>
      <w:r w:rsidR="000F2924" w:rsidRPr="00374ED9">
        <w:t xml:space="preserve">153 Technical comments, 116 Editorial comments, and 24 </w:t>
      </w:r>
      <w:r w:rsidR="001D5E00" w:rsidRPr="00374ED9">
        <w:t>S</w:t>
      </w:r>
      <w:r w:rsidR="000F2924" w:rsidRPr="00374ED9">
        <w:t xml:space="preserve">ubstantive comments. </w:t>
      </w:r>
    </w:p>
    <w:p w14:paraId="469AE40A" w14:textId="77777777" w:rsidR="00374ED9" w:rsidRPr="00374ED9" w:rsidRDefault="008B3B86" w:rsidP="002A15C6">
      <w:pPr>
        <w:pStyle w:val="IPPParagraphnumbering"/>
        <w:rPr>
          <w:b/>
          <w:szCs w:val="22"/>
        </w:rPr>
      </w:pPr>
      <w:r w:rsidRPr="00374ED9">
        <w:t xml:space="preserve">The majority of comments were </w:t>
      </w:r>
      <w:r w:rsidR="00437096" w:rsidRPr="00374ED9">
        <w:t xml:space="preserve">either incorporated or included through modification of suggested change. </w:t>
      </w:r>
      <w:r w:rsidR="002A15C6" w:rsidRPr="00374ED9">
        <w:t xml:space="preserve">10 were to state approval of the protocol and required no changes. The TPDP is requested to review all substantive comments to concur or not concur with compiled replies, and to provide additional feedback to </w:t>
      </w:r>
      <w:r w:rsidR="00374ED9">
        <w:t>the discipline lead (DL)</w:t>
      </w:r>
      <w:r w:rsidR="002A15C6" w:rsidRPr="00374ED9">
        <w:t xml:space="preserve"> on those that are marked as </w:t>
      </w:r>
      <w:r w:rsidR="002A15C6" w:rsidRPr="00374ED9">
        <w:rPr>
          <w:b/>
          <w:bCs/>
        </w:rPr>
        <w:t xml:space="preserve">Considered but not incorporated </w:t>
      </w:r>
      <w:r w:rsidR="002A15C6" w:rsidRPr="00374ED9">
        <w:t xml:space="preserve">and </w:t>
      </w:r>
      <w:r w:rsidR="002A15C6" w:rsidRPr="00374ED9">
        <w:rPr>
          <w:b/>
          <w:bCs/>
        </w:rPr>
        <w:t>For Consideration by TPDP</w:t>
      </w:r>
      <w:r w:rsidR="002A15C6" w:rsidRPr="00374ED9">
        <w:t>.</w:t>
      </w:r>
    </w:p>
    <w:p w14:paraId="38F6C06A" w14:textId="0D2730ED" w:rsidR="002A15C6" w:rsidRPr="00374ED9" w:rsidRDefault="002A15C6" w:rsidP="002A15C6">
      <w:pPr>
        <w:pStyle w:val="IPPParagraphnumbering"/>
        <w:rPr>
          <w:b/>
          <w:szCs w:val="22"/>
        </w:rPr>
      </w:pPr>
      <w:r w:rsidRPr="00374ED9">
        <w:t>The other 14 were as follows</w:t>
      </w:r>
      <w:r w:rsidR="00374ED9">
        <w:t>:</w:t>
      </w:r>
    </w:p>
    <w:p w14:paraId="6D4081BD" w14:textId="77777777" w:rsidR="002A15C6" w:rsidRPr="00374ED9" w:rsidRDefault="002A15C6" w:rsidP="002A15C6">
      <w:pPr>
        <w:pStyle w:val="ListParagraph"/>
        <w:numPr>
          <w:ilvl w:val="0"/>
          <w:numId w:val="4"/>
        </w:numPr>
        <w:rPr>
          <w:rFonts w:ascii="Times New Roman" w:hAnsi="Times New Roman" w:cs="Times New Roman"/>
        </w:rPr>
      </w:pPr>
      <w:r w:rsidRPr="00374ED9">
        <w:rPr>
          <w:rFonts w:ascii="Times New Roman" w:hAnsi="Times New Roman" w:cs="Times New Roman"/>
        </w:rPr>
        <w:t xml:space="preserve">Para 40, 101 (SUBSTANTIVE, 2) – pest versus species </w:t>
      </w:r>
      <w:r w:rsidRPr="00374ED9">
        <w:rPr>
          <w:rFonts w:ascii="Times New Roman" w:hAnsi="Times New Roman" w:cs="Times New Roman"/>
          <w:b/>
          <w:bCs/>
        </w:rPr>
        <w:t>[Modified]</w:t>
      </w:r>
    </w:p>
    <w:p w14:paraId="5EBE2AB1" w14:textId="77777777" w:rsidR="002A15C6" w:rsidRPr="00374ED9" w:rsidRDefault="002A15C6" w:rsidP="002A15C6">
      <w:pPr>
        <w:pStyle w:val="ListParagraph"/>
        <w:numPr>
          <w:ilvl w:val="0"/>
          <w:numId w:val="4"/>
        </w:numPr>
        <w:rPr>
          <w:rFonts w:ascii="Times New Roman" w:hAnsi="Times New Roman" w:cs="Times New Roman"/>
        </w:rPr>
      </w:pPr>
      <w:r w:rsidRPr="00374ED9">
        <w:rPr>
          <w:rFonts w:ascii="Times New Roman" w:hAnsi="Times New Roman" w:cs="Times New Roman"/>
        </w:rPr>
        <w:t xml:space="preserve">Para 40 (SUBSTANTIVE) – Host use number estimate </w:t>
      </w:r>
      <w:r w:rsidRPr="00374ED9">
        <w:rPr>
          <w:rFonts w:ascii="Times New Roman" w:hAnsi="Times New Roman" w:cs="Times New Roman"/>
          <w:b/>
          <w:bCs/>
        </w:rPr>
        <w:t>[Modified]</w:t>
      </w:r>
    </w:p>
    <w:p w14:paraId="4078AC08" w14:textId="77777777" w:rsidR="002A15C6" w:rsidRPr="00374ED9" w:rsidRDefault="002A15C6" w:rsidP="002A15C6">
      <w:pPr>
        <w:pStyle w:val="ListParagraph"/>
        <w:numPr>
          <w:ilvl w:val="0"/>
          <w:numId w:val="4"/>
        </w:numPr>
        <w:rPr>
          <w:rFonts w:ascii="Times New Roman" w:hAnsi="Times New Roman" w:cs="Times New Roman"/>
        </w:rPr>
      </w:pPr>
      <w:r w:rsidRPr="00374ED9">
        <w:rPr>
          <w:rFonts w:ascii="Times New Roman" w:hAnsi="Times New Roman" w:cs="Times New Roman"/>
        </w:rPr>
        <w:t xml:space="preserve">Para 41, 103, 351 (SUBSTANTIVE, 3) – FARQ term </w:t>
      </w:r>
      <w:r w:rsidRPr="00374ED9">
        <w:rPr>
          <w:rFonts w:ascii="Times New Roman" w:hAnsi="Times New Roman" w:cs="Times New Roman"/>
          <w:b/>
          <w:bCs/>
        </w:rPr>
        <w:t>[Incorporated]</w:t>
      </w:r>
    </w:p>
    <w:p w14:paraId="706C7FAD" w14:textId="77777777" w:rsidR="002A15C6" w:rsidRPr="00374ED9" w:rsidRDefault="002A15C6" w:rsidP="002A15C6">
      <w:pPr>
        <w:pStyle w:val="ListParagraph"/>
        <w:numPr>
          <w:ilvl w:val="0"/>
          <w:numId w:val="4"/>
        </w:numPr>
        <w:rPr>
          <w:rFonts w:ascii="Times New Roman" w:hAnsi="Times New Roman" w:cs="Times New Roman"/>
        </w:rPr>
      </w:pPr>
      <w:r w:rsidRPr="00374ED9">
        <w:rPr>
          <w:rFonts w:ascii="Times New Roman" w:hAnsi="Times New Roman" w:cs="Times New Roman"/>
        </w:rPr>
        <w:t xml:space="preserve">Para 94 (SUBSTANTIVE) – Remove prescriptive language </w:t>
      </w:r>
      <w:r w:rsidRPr="00374ED9">
        <w:rPr>
          <w:rFonts w:ascii="Times New Roman" w:hAnsi="Times New Roman" w:cs="Times New Roman"/>
          <w:b/>
          <w:bCs/>
        </w:rPr>
        <w:t>[Incorporated]</w:t>
      </w:r>
    </w:p>
    <w:p w14:paraId="0D6B08B6" w14:textId="77777777" w:rsidR="002A15C6" w:rsidRPr="00374ED9" w:rsidRDefault="002A15C6" w:rsidP="002A15C6">
      <w:pPr>
        <w:pStyle w:val="ListParagraph"/>
        <w:numPr>
          <w:ilvl w:val="0"/>
          <w:numId w:val="4"/>
        </w:numPr>
        <w:rPr>
          <w:rFonts w:ascii="Times New Roman" w:hAnsi="Times New Roman" w:cs="Times New Roman"/>
        </w:rPr>
      </w:pPr>
      <w:r w:rsidRPr="00374ED9">
        <w:rPr>
          <w:rFonts w:ascii="Times New Roman" w:hAnsi="Times New Roman" w:cs="Times New Roman"/>
        </w:rPr>
        <w:t xml:space="preserve">Para 95 (SUBSTANTIVE) – request to mention molecular ID of larvae </w:t>
      </w:r>
      <w:r w:rsidRPr="00374ED9">
        <w:rPr>
          <w:rFonts w:ascii="Times New Roman" w:hAnsi="Times New Roman" w:cs="Times New Roman"/>
          <w:b/>
          <w:bCs/>
        </w:rPr>
        <w:t>[Considered but not incorporated]</w:t>
      </w:r>
    </w:p>
    <w:p w14:paraId="5E39E124" w14:textId="77777777" w:rsidR="002A15C6" w:rsidRPr="00374ED9" w:rsidRDefault="002A15C6" w:rsidP="002A15C6">
      <w:pPr>
        <w:pStyle w:val="ListParagraph"/>
        <w:numPr>
          <w:ilvl w:val="0"/>
          <w:numId w:val="4"/>
        </w:numPr>
        <w:rPr>
          <w:rFonts w:ascii="Times New Roman" w:hAnsi="Times New Roman" w:cs="Times New Roman"/>
        </w:rPr>
      </w:pPr>
      <w:r w:rsidRPr="00374ED9">
        <w:rPr>
          <w:rFonts w:ascii="Times New Roman" w:hAnsi="Times New Roman" w:cs="Times New Roman"/>
        </w:rPr>
        <w:t xml:space="preserve">Para 97 (SUBSTANTIVE) – Include additional options for food to rear insects </w:t>
      </w:r>
      <w:r w:rsidRPr="00374ED9">
        <w:rPr>
          <w:rFonts w:ascii="Times New Roman" w:hAnsi="Times New Roman" w:cs="Times New Roman"/>
          <w:b/>
          <w:bCs/>
        </w:rPr>
        <w:t>[Modified]</w:t>
      </w:r>
    </w:p>
    <w:p w14:paraId="6D7F16AA" w14:textId="77777777" w:rsidR="002A15C6" w:rsidRPr="00374ED9" w:rsidRDefault="002A15C6" w:rsidP="002A15C6">
      <w:pPr>
        <w:pStyle w:val="ListParagraph"/>
        <w:numPr>
          <w:ilvl w:val="0"/>
          <w:numId w:val="4"/>
        </w:numPr>
        <w:rPr>
          <w:rFonts w:ascii="Times New Roman" w:hAnsi="Times New Roman" w:cs="Times New Roman"/>
        </w:rPr>
      </w:pPr>
      <w:r w:rsidRPr="00374ED9">
        <w:rPr>
          <w:rFonts w:ascii="Times New Roman" w:hAnsi="Times New Roman" w:cs="Times New Roman"/>
        </w:rPr>
        <w:t xml:space="preserve">Para 111 (SUBSTANTIVE) – Request to add keys for adult and larval ID to genus </w:t>
      </w:r>
      <w:r w:rsidRPr="00374ED9">
        <w:rPr>
          <w:rFonts w:ascii="Times New Roman" w:hAnsi="Times New Roman" w:cs="Times New Roman"/>
          <w:b/>
          <w:bCs/>
        </w:rPr>
        <w:t>[Considered but not incorporated]</w:t>
      </w:r>
    </w:p>
    <w:p w14:paraId="3F9569E0" w14:textId="77777777" w:rsidR="002A15C6" w:rsidRPr="00374ED9" w:rsidRDefault="002A15C6" w:rsidP="002A15C6">
      <w:pPr>
        <w:pStyle w:val="ListParagraph"/>
        <w:numPr>
          <w:ilvl w:val="0"/>
          <w:numId w:val="4"/>
        </w:numPr>
        <w:rPr>
          <w:rFonts w:ascii="Times New Roman" w:hAnsi="Times New Roman" w:cs="Times New Roman"/>
        </w:rPr>
      </w:pPr>
      <w:r w:rsidRPr="00374ED9">
        <w:rPr>
          <w:rFonts w:ascii="Times New Roman" w:hAnsi="Times New Roman" w:cs="Times New Roman"/>
        </w:rPr>
        <w:t xml:space="preserve">Para 118 (SUBSTANTIVE) – Indicate which states are require and revise section to improve clarity </w:t>
      </w:r>
      <w:r w:rsidRPr="00374ED9">
        <w:rPr>
          <w:rFonts w:ascii="Times New Roman" w:hAnsi="Times New Roman" w:cs="Times New Roman"/>
          <w:b/>
          <w:bCs/>
        </w:rPr>
        <w:t>[Modified]</w:t>
      </w:r>
    </w:p>
    <w:p w14:paraId="620B826D" w14:textId="35AA0881" w:rsidR="002A15C6" w:rsidRPr="00374ED9" w:rsidRDefault="002A15C6" w:rsidP="002A15C6">
      <w:pPr>
        <w:pStyle w:val="ListParagraph"/>
        <w:numPr>
          <w:ilvl w:val="0"/>
          <w:numId w:val="4"/>
        </w:numPr>
        <w:rPr>
          <w:rFonts w:ascii="Times New Roman" w:hAnsi="Times New Roman" w:cs="Times New Roman"/>
        </w:rPr>
      </w:pPr>
      <w:r w:rsidRPr="00374ED9">
        <w:rPr>
          <w:rFonts w:ascii="Times New Roman" w:hAnsi="Times New Roman" w:cs="Times New Roman"/>
        </w:rPr>
        <w:t xml:space="preserve">Para 250 (SUBSTANTIVE) – Several points: (1) Figure 65 replaced to show scalloped edges of oral ridges; (2) use of unpublished information for diagnosis; (3) consistency in document sections [para 102, 220, and 250] on ability to diagnose species using larval morphology, and [4] concern that methods for reliable identification of species at immature life stage does not fit operational needs. There is a request for </w:t>
      </w:r>
      <w:r w:rsidR="00374ED9" w:rsidRPr="00374ED9">
        <w:rPr>
          <w:rFonts w:ascii="Times New Roman" w:hAnsi="Times New Roman" w:cs="Times New Roman"/>
        </w:rPr>
        <w:t>drafting</w:t>
      </w:r>
      <w:r w:rsidRPr="00374ED9">
        <w:rPr>
          <w:rFonts w:ascii="Times New Roman" w:hAnsi="Times New Roman" w:cs="Times New Roman"/>
        </w:rPr>
        <w:t xml:space="preserve"> team to consider when molecular method are needed. </w:t>
      </w:r>
      <w:r w:rsidRPr="00374ED9">
        <w:rPr>
          <w:rFonts w:ascii="Times New Roman" w:hAnsi="Times New Roman" w:cs="Times New Roman"/>
          <w:b/>
          <w:bCs/>
        </w:rPr>
        <w:t>[For Consideration by TPDP]</w:t>
      </w:r>
    </w:p>
    <w:p w14:paraId="6E977772" w14:textId="77777777" w:rsidR="002A15C6" w:rsidRPr="00374ED9" w:rsidRDefault="002A15C6" w:rsidP="002A15C6">
      <w:pPr>
        <w:pStyle w:val="ListParagraph"/>
        <w:numPr>
          <w:ilvl w:val="0"/>
          <w:numId w:val="4"/>
        </w:numPr>
        <w:rPr>
          <w:rFonts w:ascii="Times New Roman" w:hAnsi="Times New Roman" w:cs="Times New Roman"/>
        </w:rPr>
      </w:pPr>
      <w:r w:rsidRPr="00374ED9">
        <w:rPr>
          <w:rFonts w:ascii="Times New Roman" w:hAnsi="Times New Roman" w:cs="Times New Roman"/>
        </w:rPr>
        <w:t xml:space="preserve">Para 250 (SUBSTANTIVE) – Noted that SEM would be required for species ID of larvae and many laboratories lack SEM. </w:t>
      </w:r>
      <w:r w:rsidRPr="00374ED9">
        <w:rPr>
          <w:rFonts w:ascii="Times New Roman" w:hAnsi="Times New Roman" w:cs="Times New Roman"/>
          <w:b/>
          <w:bCs/>
        </w:rPr>
        <w:t>[For Consideration by TPDP]</w:t>
      </w:r>
    </w:p>
    <w:p w14:paraId="53B580A5" w14:textId="27D47666" w:rsidR="002A15C6" w:rsidRPr="00374ED9" w:rsidRDefault="002A15C6" w:rsidP="002F6F07">
      <w:pPr>
        <w:pStyle w:val="ListParagraph"/>
        <w:numPr>
          <w:ilvl w:val="0"/>
          <w:numId w:val="4"/>
        </w:numPr>
        <w:rPr>
          <w:rFonts w:ascii="Times New Roman" w:hAnsi="Times New Roman" w:cs="Times New Roman"/>
        </w:rPr>
      </w:pPr>
      <w:r w:rsidRPr="00374ED9">
        <w:rPr>
          <w:rFonts w:ascii="Times New Roman" w:hAnsi="Times New Roman" w:cs="Times New Roman"/>
        </w:rPr>
        <w:t>Para 351 (SUBSTANTIVE) – Re-sequencing as tool to ID for FARQ species [</w:t>
      </w:r>
      <w:r w:rsidRPr="00374ED9">
        <w:rPr>
          <w:rFonts w:ascii="Times New Roman" w:hAnsi="Times New Roman" w:cs="Times New Roman"/>
          <w:i/>
          <w:iCs/>
        </w:rPr>
        <w:t>note that study include 4-10 specimens of each species, but these estimates of intraspecific variation used flies form same collection site. Not sure if structure is population structure or taxonomic. But added refence to resource.</w:t>
      </w:r>
      <w:r w:rsidRPr="00374ED9">
        <w:rPr>
          <w:rFonts w:ascii="Times New Roman" w:hAnsi="Times New Roman" w:cs="Times New Roman"/>
        </w:rPr>
        <w:t xml:space="preserve">] </w:t>
      </w:r>
      <w:r w:rsidRPr="00374ED9">
        <w:rPr>
          <w:rFonts w:ascii="Times New Roman" w:hAnsi="Times New Roman" w:cs="Times New Roman"/>
          <w:b/>
          <w:bCs/>
        </w:rPr>
        <w:t>[Incorporated]</w:t>
      </w:r>
    </w:p>
    <w:p w14:paraId="34D9EECC" w14:textId="2DE9BD4E" w:rsidR="003C2211" w:rsidRPr="00374ED9" w:rsidRDefault="00437096" w:rsidP="00376349">
      <w:pPr>
        <w:pStyle w:val="IPPParagraphnumbering"/>
        <w:rPr>
          <w:b/>
          <w:szCs w:val="22"/>
        </w:rPr>
      </w:pPr>
      <w:r w:rsidRPr="00374ED9">
        <w:t xml:space="preserve">There were several editorial comments that would be good to </w:t>
      </w:r>
      <w:r w:rsidR="002A15C6" w:rsidRPr="00374ED9">
        <w:t xml:space="preserve">confirm </w:t>
      </w:r>
      <w:r w:rsidR="00BE5934" w:rsidRPr="00374ED9">
        <w:t xml:space="preserve">with TPDP regarding </w:t>
      </w:r>
      <w:r w:rsidR="002F5BD7" w:rsidRPr="00374ED9">
        <w:t>General Editorial</w:t>
      </w:r>
      <w:r w:rsidR="00BE5934" w:rsidRPr="00374ED9">
        <w:t xml:space="preserve"> and </w:t>
      </w:r>
      <w:r w:rsidR="007A041F" w:rsidRPr="00374ED9">
        <w:t>Technical issues</w:t>
      </w:r>
      <w:r w:rsidR="002F5BD7" w:rsidRPr="00374ED9">
        <w:t xml:space="preserve"> that</w:t>
      </w:r>
      <w:r w:rsidR="00BE5934" w:rsidRPr="00374ED9">
        <w:t xml:space="preserve"> could</w:t>
      </w:r>
      <w:r w:rsidR="002F5BD7" w:rsidRPr="00374ED9">
        <w:t xml:space="preserve"> require feedback for consistency.</w:t>
      </w:r>
    </w:p>
    <w:p w14:paraId="653EFBB2" w14:textId="13145025" w:rsidR="00376349" w:rsidRPr="00374ED9" w:rsidRDefault="00376349" w:rsidP="00C43F0B">
      <w:pPr>
        <w:pStyle w:val="ListParagraph"/>
        <w:numPr>
          <w:ilvl w:val="0"/>
          <w:numId w:val="2"/>
        </w:numPr>
        <w:rPr>
          <w:rFonts w:ascii="Times New Roman" w:hAnsi="Times New Roman" w:cs="Times New Roman"/>
        </w:rPr>
      </w:pPr>
      <w:r w:rsidRPr="00374ED9">
        <w:rPr>
          <w:rFonts w:ascii="Times New Roman" w:hAnsi="Times New Roman" w:cs="Times New Roman"/>
        </w:rPr>
        <w:t>Para 55 (Technical) –</w:t>
      </w:r>
      <w:r w:rsidR="00D46194" w:rsidRPr="00374ED9">
        <w:rPr>
          <w:rFonts w:ascii="Times New Roman" w:hAnsi="Times New Roman" w:cs="Times New Roman"/>
        </w:rPr>
        <w:t xml:space="preserve">When including names that are not true synonyms </w:t>
      </w:r>
      <w:r w:rsidR="00985A65" w:rsidRPr="00374ED9">
        <w:rPr>
          <w:rFonts w:ascii="Times New Roman" w:hAnsi="Times New Roman" w:cs="Times New Roman"/>
        </w:rPr>
        <w:t xml:space="preserve">and </w:t>
      </w:r>
      <w:r w:rsidR="00D46194" w:rsidRPr="00374ED9">
        <w:rPr>
          <w:rFonts w:ascii="Times New Roman" w:hAnsi="Times New Roman" w:cs="Times New Roman"/>
        </w:rPr>
        <w:t xml:space="preserve">how shall we label </w:t>
      </w:r>
      <w:r w:rsidR="008109C6" w:rsidRPr="00374ED9">
        <w:rPr>
          <w:rFonts w:ascii="Times New Roman" w:hAnsi="Times New Roman" w:cs="Times New Roman"/>
        </w:rPr>
        <w:t xml:space="preserve">table? </w:t>
      </w:r>
      <w:r w:rsidR="000A7C56" w:rsidRPr="00374ED9">
        <w:rPr>
          <w:rFonts w:ascii="Times New Roman" w:hAnsi="Times New Roman" w:cs="Times New Roman"/>
          <w:b/>
          <w:bCs/>
        </w:rPr>
        <w:t>[Modified]</w:t>
      </w:r>
    </w:p>
    <w:p w14:paraId="595D1F06" w14:textId="79CBDA4C" w:rsidR="00CC55BE" w:rsidRPr="00374ED9" w:rsidRDefault="00CC55BE" w:rsidP="00C43F0B">
      <w:pPr>
        <w:pStyle w:val="ListParagraph"/>
        <w:numPr>
          <w:ilvl w:val="0"/>
          <w:numId w:val="2"/>
        </w:numPr>
        <w:rPr>
          <w:rFonts w:ascii="Times New Roman" w:hAnsi="Times New Roman" w:cs="Times New Roman"/>
        </w:rPr>
      </w:pPr>
      <w:r w:rsidRPr="00374ED9">
        <w:rPr>
          <w:rFonts w:ascii="Times New Roman" w:hAnsi="Times New Roman" w:cs="Times New Roman"/>
        </w:rPr>
        <w:t>Para 59 (Technical) - use of non-taxonomically valid names for C. rosa</w:t>
      </w:r>
      <w:r w:rsidR="002A15C6" w:rsidRPr="00374ED9">
        <w:rPr>
          <w:rFonts w:ascii="Times New Roman" w:hAnsi="Times New Roman" w:cs="Times New Roman"/>
        </w:rPr>
        <w:t xml:space="preserve"> variants prior to taxonomic change </w:t>
      </w:r>
      <w:r w:rsidR="002A15C6" w:rsidRPr="00374ED9">
        <w:rPr>
          <w:rFonts w:ascii="Times New Roman" w:hAnsi="Times New Roman" w:cs="Times New Roman"/>
          <w:b/>
          <w:bCs/>
        </w:rPr>
        <w:t>[Modified]</w:t>
      </w:r>
    </w:p>
    <w:p w14:paraId="6D47455B" w14:textId="41C365F6" w:rsidR="00CC55BE" w:rsidRPr="00374ED9" w:rsidRDefault="00CC55BE" w:rsidP="00C43F0B">
      <w:pPr>
        <w:pStyle w:val="ListParagraph"/>
        <w:numPr>
          <w:ilvl w:val="0"/>
          <w:numId w:val="2"/>
        </w:numPr>
        <w:rPr>
          <w:rFonts w:ascii="Times New Roman" w:hAnsi="Times New Roman" w:cs="Times New Roman"/>
          <w:b/>
          <w:bCs/>
        </w:rPr>
      </w:pPr>
      <w:r w:rsidRPr="00374ED9">
        <w:rPr>
          <w:rFonts w:ascii="Times New Roman" w:hAnsi="Times New Roman" w:cs="Times New Roman"/>
        </w:rPr>
        <w:t xml:space="preserve">Para 221 (Technical) – </w:t>
      </w:r>
      <w:r w:rsidR="009C184B" w:rsidRPr="00374ED9">
        <w:rPr>
          <w:rFonts w:ascii="Times New Roman" w:hAnsi="Times New Roman" w:cs="Times New Roman"/>
        </w:rPr>
        <w:t xml:space="preserve">request to </w:t>
      </w:r>
      <w:r w:rsidRPr="00374ED9">
        <w:rPr>
          <w:rFonts w:ascii="Times New Roman" w:hAnsi="Times New Roman" w:cs="Times New Roman"/>
        </w:rPr>
        <w:t xml:space="preserve">include </w:t>
      </w:r>
      <w:r w:rsidR="009C184B" w:rsidRPr="00374ED9">
        <w:rPr>
          <w:rFonts w:ascii="Times New Roman" w:hAnsi="Times New Roman" w:cs="Times New Roman"/>
        </w:rPr>
        <w:t xml:space="preserve">all </w:t>
      </w:r>
      <w:r w:rsidRPr="00374ED9">
        <w:rPr>
          <w:rFonts w:ascii="Times New Roman" w:hAnsi="Times New Roman" w:cs="Times New Roman"/>
        </w:rPr>
        <w:t xml:space="preserve">references for third instar descriptions </w:t>
      </w:r>
      <w:r w:rsidR="00807C93" w:rsidRPr="00374ED9">
        <w:rPr>
          <w:rFonts w:ascii="Times New Roman" w:hAnsi="Times New Roman" w:cs="Times New Roman"/>
          <w:b/>
          <w:bCs/>
        </w:rPr>
        <w:t xml:space="preserve">[Considered but </w:t>
      </w:r>
      <w:r w:rsidRPr="00374ED9">
        <w:rPr>
          <w:rFonts w:ascii="Times New Roman" w:hAnsi="Times New Roman" w:cs="Times New Roman"/>
          <w:b/>
          <w:bCs/>
        </w:rPr>
        <w:t>not incorporated</w:t>
      </w:r>
      <w:r w:rsidR="00807C93" w:rsidRPr="00374ED9">
        <w:rPr>
          <w:rFonts w:ascii="Times New Roman" w:hAnsi="Times New Roman" w:cs="Times New Roman"/>
          <w:b/>
          <w:bCs/>
        </w:rPr>
        <w:t>]</w:t>
      </w:r>
    </w:p>
    <w:p w14:paraId="71607E91" w14:textId="334132AB" w:rsidR="00EF4690" w:rsidRPr="00374ED9" w:rsidRDefault="00CC55BE" w:rsidP="00807C93">
      <w:pPr>
        <w:pStyle w:val="ListParagraph"/>
        <w:numPr>
          <w:ilvl w:val="0"/>
          <w:numId w:val="2"/>
        </w:numPr>
        <w:rPr>
          <w:rFonts w:ascii="Times New Roman" w:hAnsi="Times New Roman" w:cs="Times New Roman"/>
          <w:b/>
          <w:bCs/>
        </w:rPr>
      </w:pPr>
      <w:r w:rsidRPr="00374ED9">
        <w:rPr>
          <w:rFonts w:ascii="Times New Roman" w:hAnsi="Times New Roman" w:cs="Times New Roman"/>
        </w:rPr>
        <w:lastRenderedPageBreak/>
        <w:t xml:space="preserve">Para 225 (Technical) – request for </w:t>
      </w:r>
      <w:r w:rsidR="00C43F0B" w:rsidRPr="00374ED9">
        <w:rPr>
          <w:rFonts w:ascii="Times New Roman" w:hAnsi="Times New Roman" w:cs="Times New Roman"/>
        </w:rPr>
        <w:t>an</w:t>
      </w:r>
      <w:r w:rsidRPr="00374ED9">
        <w:rPr>
          <w:rFonts w:ascii="Times New Roman" w:hAnsi="Times New Roman" w:cs="Times New Roman"/>
        </w:rPr>
        <w:t xml:space="preserve"> example of </w:t>
      </w:r>
      <w:r w:rsidR="00C43F0B" w:rsidRPr="00374ED9">
        <w:rPr>
          <w:rFonts w:ascii="Times New Roman" w:hAnsi="Times New Roman" w:cs="Times New Roman"/>
        </w:rPr>
        <w:t xml:space="preserve">when </w:t>
      </w:r>
      <w:r w:rsidR="001E4EE7" w:rsidRPr="00374ED9">
        <w:rPr>
          <w:rFonts w:ascii="Times New Roman" w:hAnsi="Times New Roman" w:cs="Times New Roman"/>
        </w:rPr>
        <w:t>user should</w:t>
      </w:r>
      <w:r w:rsidR="00C43F0B" w:rsidRPr="00374ED9">
        <w:rPr>
          <w:rFonts w:ascii="Times New Roman" w:hAnsi="Times New Roman" w:cs="Times New Roman"/>
        </w:rPr>
        <w:t xml:space="preserve"> rear versus kill larvae from cold treatment </w:t>
      </w:r>
      <w:r w:rsidR="00807C93" w:rsidRPr="00374ED9">
        <w:rPr>
          <w:rFonts w:ascii="Times New Roman" w:hAnsi="Times New Roman" w:cs="Times New Roman"/>
        </w:rPr>
        <w:t xml:space="preserve"> </w:t>
      </w:r>
      <w:r w:rsidR="00EF4690" w:rsidRPr="00374ED9">
        <w:rPr>
          <w:rFonts w:ascii="Times New Roman" w:hAnsi="Times New Roman" w:cs="Times New Roman"/>
          <w:b/>
          <w:bCs/>
        </w:rPr>
        <w:t>[Considered but not incorporated]</w:t>
      </w:r>
    </w:p>
    <w:p w14:paraId="1DE4695A" w14:textId="77777777" w:rsidR="00EF4690" w:rsidRPr="00374ED9" w:rsidRDefault="00EF4690" w:rsidP="00EF4690">
      <w:pPr>
        <w:pStyle w:val="ListParagraph"/>
        <w:numPr>
          <w:ilvl w:val="0"/>
          <w:numId w:val="2"/>
        </w:numPr>
        <w:rPr>
          <w:rFonts w:ascii="Times New Roman" w:hAnsi="Times New Roman" w:cs="Times New Roman"/>
        </w:rPr>
      </w:pPr>
      <w:r w:rsidRPr="00374ED9">
        <w:rPr>
          <w:rFonts w:ascii="Times New Roman" w:hAnsi="Times New Roman" w:cs="Times New Roman"/>
        </w:rPr>
        <w:t xml:space="preserve">Para 228 (Technical) – Request EPPO for images and protocol on viewing larvae under stereo microscope. Can we have time to evaluate and include??? </w:t>
      </w:r>
      <w:r w:rsidRPr="00374ED9">
        <w:rPr>
          <w:rFonts w:ascii="Times New Roman" w:hAnsi="Times New Roman" w:cs="Times New Roman"/>
          <w:b/>
          <w:bCs/>
        </w:rPr>
        <w:t>[For Consideration by TPDP]</w:t>
      </w:r>
    </w:p>
    <w:p w14:paraId="5EAA7218" w14:textId="77777777" w:rsidR="00EF4690" w:rsidRPr="00374ED9" w:rsidRDefault="00EF4690" w:rsidP="00EF4690">
      <w:pPr>
        <w:pStyle w:val="ListParagraph"/>
        <w:numPr>
          <w:ilvl w:val="0"/>
          <w:numId w:val="2"/>
        </w:numPr>
        <w:rPr>
          <w:rFonts w:ascii="Times New Roman" w:hAnsi="Times New Roman" w:cs="Times New Roman"/>
        </w:rPr>
      </w:pPr>
      <w:r w:rsidRPr="00374ED9">
        <w:rPr>
          <w:rFonts w:ascii="Times New Roman" w:hAnsi="Times New Roman" w:cs="Times New Roman"/>
        </w:rPr>
        <w:t xml:space="preserve">Para 242 (Technical) – EPPO reports data for B. </w:t>
      </w:r>
      <w:proofErr w:type="spellStart"/>
      <w:r w:rsidRPr="00374ED9">
        <w:rPr>
          <w:rFonts w:ascii="Times New Roman" w:hAnsi="Times New Roman" w:cs="Times New Roman"/>
        </w:rPr>
        <w:t>trilneata</w:t>
      </w:r>
      <w:proofErr w:type="spellEnd"/>
      <w:r w:rsidRPr="00374ED9">
        <w:rPr>
          <w:rFonts w:ascii="Times New Roman" w:hAnsi="Times New Roman" w:cs="Times New Roman"/>
        </w:rPr>
        <w:t xml:space="preserve"> but author team cannot locate description for this species </w:t>
      </w:r>
      <w:r w:rsidRPr="00374ED9">
        <w:rPr>
          <w:rFonts w:ascii="Times New Roman" w:hAnsi="Times New Roman" w:cs="Times New Roman"/>
          <w:b/>
          <w:bCs/>
        </w:rPr>
        <w:t>[Considered but not incorporated]</w:t>
      </w:r>
    </w:p>
    <w:p w14:paraId="14959260" w14:textId="064EC95C" w:rsidR="00D17232" w:rsidRPr="00374ED9" w:rsidRDefault="00D17232" w:rsidP="00D17232">
      <w:pPr>
        <w:pStyle w:val="ListParagraph"/>
        <w:numPr>
          <w:ilvl w:val="0"/>
          <w:numId w:val="2"/>
        </w:numPr>
        <w:rPr>
          <w:rFonts w:ascii="Times New Roman" w:hAnsi="Times New Roman" w:cs="Times New Roman"/>
        </w:rPr>
      </w:pPr>
      <w:r w:rsidRPr="00374ED9">
        <w:rPr>
          <w:rFonts w:ascii="Times New Roman" w:hAnsi="Times New Roman" w:cs="Times New Roman"/>
        </w:rPr>
        <w:t>Para 740, 765 (Editorial) – Is it OK to have redundancy in images *(Figs 2 v 18 and 5 v 19)</w:t>
      </w:r>
      <w:r w:rsidR="001E4EE7" w:rsidRPr="00374ED9">
        <w:rPr>
          <w:rFonts w:ascii="Times New Roman" w:hAnsi="Times New Roman" w:cs="Times New Roman"/>
        </w:rPr>
        <w:t xml:space="preserve"> </w:t>
      </w:r>
      <w:r w:rsidR="00541D5A" w:rsidRPr="00374ED9">
        <w:rPr>
          <w:rFonts w:ascii="Times New Roman" w:hAnsi="Times New Roman" w:cs="Times New Roman"/>
          <w:b/>
          <w:bCs/>
        </w:rPr>
        <w:t>[For Consideration by TPDP]</w:t>
      </w:r>
    </w:p>
    <w:p w14:paraId="3D7AB72D" w14:textId="274625F7" w:rsidR="00541D5A" w:rsidRPr="00374ED9" w:rsidRDefault="00DB5C50" w:rsidP="00541D5A">
      <w:pPr>
        <w:pStyle w:val="IPPParagraphnumbering"/>
        <w:rPr>
          <w:b/>
          <w:szCs w:val="22"/>
        </w:rPr>
      </w:pPr>
      <w:r w:rsidRPr="00374ED9">
        <w:t xml:space="preserve">General </w:t>
      </w:r>
      <w:r w:rsidR="00541D5A" w:rsidRPr="00374ED9">
        <w:t>Formatting:</w:t>
      </w:r>
    </w:p>
    <w:p w14:paraId="27D20208" w14:textId="77777777" w:rsidR="00541D5A" w:rsidRPr="00374ED9" w:rsidRDefault="00541D5A" w:rsidP="00541D5A">
      <w:pPr>
        <w:pStyle w:val="ListParagraph"/>
        <w:numPr>
          <w:ilvl w:val="0"/>
          <w:numId w:val="1"/>
        </w:numPr>
        <w:rPr>
          <w:rFonts w:ascii="Times New Roman" w:hAnsi="Times New Roman" w:cs="Times New Roman"/>
        </w:rPr>
      </w:pPr>
      <w:r w:rsidRPr="00374ED9">
        <w:rPr>
          <w:rFonts w:ascii="Times New Roman" w:hAnsi="Times New Roman" w:cs="Times New Roman"/>
        </w:rPr>
        <w:t xml:space="preserve">Para 55 (Editorial) – Should Tables use same font as general text? Will Editor update? </w:t>
      </w:r>
    </w:p>
    <w:p w14:paraId="3EA4A7BA" w14:textId="77777777" w:rsidR="00541D5A" w:rsidRPr="00374ED9" w:rsidRDefault="00541D5A" w:rsidP="00541D5A">
      <w:pPr>
        <w:pStyle w:val="ListParagraph"/>
        <w:numPr>
          <w:ilvl w:val="0"/>
          <w:numId w:val="1"/>
        </w:numPr>
        <w:rPr>
          <w:rFonts w:ascii="Times New Roman" w:hAnsi="Times New Roman" w:cs="Times New Roman"/>
        </w:rPr>
      </w:pPr>
      <w:r w:rsidRPr="00374ED9">
        <w:rPr>
          <w:rFonts w:ascii="Times New Roman" w:hAnsi="Times New Roman" w:cs="Times New Roman"/>
        </w:rPr>
        <w:t xml:space="preserve">Para 60, 76, 82 (Editorial) – Do we leave table cells blank when no information? </w:t>
      </w:r>
    </w:p>
    <w:p w14:paraId="4DC35499" w14:textId="77777777" w:rsidR="00541D5A" w:rsidRPr="00374ED9" w:rsidRDefault="00541D5A" w:rsidP="00541D5A">
      <w:pPr>
        <w:pStyle w:val="ListParagraph"/>
        <w:numPr>
          <w:ilvl w:val="0"/>
          <w:numId w:val="1"/>
        </w:numPr>
        <w:rPr>
          <w:rFonts w:ascii="Times New Roman" w:hAnsi="Times New Roman" w:cs="Times New Roman"/>
        </w:rPr>
      </w:pPr>
      <w:r w:rsidRPr="00374ED9">
        <w:rPr>
          <w:rFonts w:ascii="Times New Roman" w:hAnsi="Times New Roman" w:cs="Times New Roman"/>
        </w:rPr>
        <w:t>Para 127, 256, 260 (Editorial, Technical) – Should we use alphabetical vs systematic grouping order in tables?</w:t>
      </w:r>
    </w:p>
    <w:p w14:paraId="70DD35A9" w14:textId="4F327BC3" w:rsidR="00EF4690" w:rsidRPr="00374ED9" w:rsidRDefault="001E258B" w:rsidP="00CC55BE">
      <w:pPr>
        <w:pStyle w:val="IPPParagraphnumbering"/>
        <w:rPr>
          <w:b/>
          <w:szCs w:val="22"/>
        </w:rPr>
      </w:pPr>
      <w:r w:rsidRPr="00374ED9">
        <w:t>Pending work</w:t>
      </w:r>
      <w:r w:rsidR="00374ED9">
        <w:t>:</w:t>
      </w:r>
    </w:p>
    <w:p w14:paraId="38D96BAD" w14:textId="563497E9" w:rsidR="00CC55BE" w:rsidRPr="00374ED9" w:rsidRDefault="00CC55BE" w:rsidP="00542848">
      <w:pPr>
        <w:pStyle w:val="ListParagraph"/>
        <w:numPr>
          <w:ilvl w:val="0"/>
          <w:numId w:val="3"/>
        </w:numPr>
        <w:rPr>
          <w:rFonts w:ascii="Times New Roman" w:hAnsi="Times New Roman" w:cs="Times New Roman"/>
        </w:rPr>
      </w:pPr>
      <w:r w:rsidRPr="00374ED9">
        <w:rPr>
          <w:rFonts w:ascii="Times New Roman" w:hAnsi="Times New Roman" w:cs="Times New Roman"/>
        </w:rPr>
        <w:t>Para 260 (Editorial) –</w:t>
      </w:r>
      <w:r w:rsidR="00977490" w:rsidRPr="00374ED9">
        <w:rPr>
          <w:rFonts w:ascii="Times New Roman" w:hAnsi="Times New Roman" w:cs="Times New Roman"/>
        </w:rPr>
        <w:t xml:space="preserve">Request to </w:t>
      </w:r>
      <w:r w:rsidRPr="00374ED9">
        <w:rPr>
          <w:rFonts w:ascii="Times New Roman" w:hAnsi="Times New Roman" w:cs="Times New Roman"/>
        </w:rPr>
        <w:t xml:space="preserve">include </w:t>
      </w:r>
      <w:r w:rsidR="00977490" w:rsidRPr="00374ED9">
        <w:rPr>
          <w:rFonts w:ascii="Times New Roman" w:hAnsi="Times New Roman" w:cs="Times New Roman"/>
        </w:rPr>
        <w:t>refe</w:t>
      </w:r>
      <w:r w:rsidR="005708F8" w:rsidRPr="00374ED9">
        <w:rPr>
          <w:rFonts w:ascii="Times New Roman" w:hAnsi="Times New Roman" w:cs="Times New Roman"/>
        </w:rPr>
        <w:t>re</w:t>
      </w:r>
      <w:r w:rsidR="00977490" w:rsidRPr="00374ED9">
        <w:rPr>
          <w:rFonts w:ascii="Times New Roman" w:hAnsi="Times New Roman" w:cs="Times New Roman"/>
        </w:rPr>
        <w:t>nce</w:t>
      </w:r>
      <w:r w:rsidR="00964A26" w:rsidRPr="00374ED9">
        <w:rPr>
          <w:rFonts w:ascii="Times New Roman" w:hAnsi="Times New Roman" w:cs="Times New Roman"/>
        </w:rPr>
        <w:t>s</w:t>
      </w:r>
      <w:r w:rsidR="00977490" w:rsidRPr="00374ED9">
        <w:rPr>
          <w:rFonts w:ascii="Times New Roman" w:hAnsi="Times New Roman" w:cs="Times New Roman"/>
        </w:rPr>
        <w:t xml:space="preserve"> to </w:t>
      </w:r>
      <w:r w:rsidRPr="00374ED9">
        <w:rPr>
          <w:rFonts w:ascii="Times New Roman" w:hAnsi="Times New Roman" w:cs="Times New Roman"/>
        </w:rPr>
        <w:t>figure in table</w:t>
      </w:r>
      <w:r w:rsidR="00977490" w:rsidRPr="00374ED9">
        <w:rPr>
          <w:rFonts w:ascii="Times New Roman" w:hAnsi="Times New Roman" w:cs="Times New Roman"/>
        </w:rPr>
        <w:t xml:space="preserve"> 3</w:t>
      </w:r>
    </w:p>
    <w:p w14:paraId="4A6ED0C6" w14:textId="77777777" w:rsidR="00CD6457" w:rsidRPr="00374ED9" w:rsidRDefault="00CC55BE" w:rsidP="00CC55BE">
      <w:pPr>
        <w:pStyle w:val="ListParagraph"/>
        <w:numPr>
          <w:ilvl w:val="0"/>
          <w:numId w:val="3"/>
        </w:numPr>
        <w:rPr>
          <w:rFonts w:ascii="Times New Roman" w:hAnsi="Times New Roman" w:cs="Times New Roman"/>
        </w:rPr>
      </w:pPr>
      <w:r w:rsidRPr="00374ED9">
        <w:rPr>
          <w:rFonts w:ascii="Times New Roman" w:hAnsi="Times New Roman" w:cs="Times New Roman"/>
        </w:rPr>
        <w:t xml:space="preserve">Para 729, 730 (Editorial) – </w:t>
      </w:r>
      <w:r w:rsidR="0020509F" w:rsidRPr="00374ED9">
        <w:rPr>
          <w:rFonts w:ascii="Times New Roman" w:hAnsi="Times New Roman" w:cs="Times New Roman"/>
        </w:rPr>
        <w:t xml:space="preserve">Unless allow to have blanket </w:t>
      </w:r>
      <w:r w:rsidR="00542848" w:rsidRPr="00374ED9">
        <w:rPr>
          <w:rFonts w:ascii="Times New Roman" w:hAnsi="Times New Roman" w:cs="Times New Roman"/>
        </w:rPr>
        <w:t>source acknowledgement, need to add</w:t>
      </w:r>
      <w:r w:rsidRPr="00374ED9">
        <w:rPr>
          <w:rFonts w:ascii="Times New Roman" w:hAnsi="Times New Roman" w:cs="Times New Roman"/>
        </w:rPr>
        <w:t xml:space="preserve"> source under each figure</w:t>
      </w:r>
    </w:p>
    <w:p w14:paraId="4869914D" w14:textId="77777777" w:rsidR="00CD6457" w:rsidRPr="00374ED9" w:rsidRDefault="00CC55BE" w:rsidP="00CC55BE">
      <w:pPr>
        <w:pStyle w:val="ListParagraph"/>
        <w:numPr>
          <w:ilvl w:val="0"/>
          <w:numId w:val="3"/>
        </w:numPr>
        <w:rPr>
          <w:rFonts w:ascii="Times New Roman" w:hAnsi="Times New Roman" w:cs="Times New Roman"/>
        </w:rPr>
      </w:pPr>
      <w:r w:rsidRPr="00374ED9">
        <w:rPr>
          <w:rFonts w:ascii="Times New Roman" w:hAnsi="Times New Roman" w:cs="Times New Roman"/>
        </w:rPr>
        <w:t>Para</w:t>
      </w:r>
      <w:r w:rsidR="00452731" w:rsidRPr="00374ED9">
        <w:rPr>
          <w:rFonts w:ascii="Times New Roman" w:hAnsi="Times New Roman" w:cs="Times New Roman"/>
        </w:rPr>
        <w:t xml:space="preserve"> 825, 850, </w:t>
      </w:r>
      <w:r w:rsidR="00177D11" w:rsidRPr="00374ED9">
        <w:rPr>
          <w:rFonts w:ascii="Times New Roman" w:hAnsi="Times New Roman" w:cs="Times New Roman"/>
        </w:rPr>
        <w:t>857, 867</w:t>
      </w:r>
      <w:r w:rsidRPr="00374ED9">
        <w:rPr>
          <w:rFonts w:ascii="Times New Roman" w:hAnsi="Times New Roman" w:cs="Times New Roman"/>
        </w:rPr>
        <w:t xml:space="preserve"> (Editorial</w:t>
      </w:r>
      <w:r w:rsidR="00153EF8" w:rsidRPr="00374ED9">
        <w:rPr>
          <w:rFonts w:ascii="Times New Roman" w:hAnsi="Times New Roman" w:cs="Times New Roman"/>
        </w:rPr>
        <w:t>, Technical</w:t>
      </w:r>
      <w:r w:rsidRPr="00374ED9">
        <w:rPr>
          <w:rFonts w:ascii="Times New Roman" w:hAnsi="Times New Roman" w:cs="Times New Roman"/>
        </w:rPr>
        <w:t xml:space="preserve">) </w:t>
      </w:r>
      <w:r w:rsidR="00153EF8" w:rsidRPr="00374ED9">
        <w:rPr>
          <w:rFonts w:ascii="Times New Roman" w:hAnsi="Times New Roman" w:cs="Times New Roman"/>
        </w:rPr>
        <w:t>–</w:t>
      </w:r>
      <w:r w:rsidRPr="00374ED9">
        <w:rPr>
          <w:rFonts w:ascii="Times New Roman" w:hAnsi="Times New Roman" w:cs="Times New Roman"/>
        </w:rPr>
        <w:t xml:space="preserve"> </w:t>
      </w:r>
      <w:r w:rsidR="00153EF8" w:rsidRPr="00374ED9">
        <w:rPr>
          <w:rFonts w:ascii="Times New Roman" w:hAnsi="Times New Roman" w:cs="Times New Roman"/>
        </w:rPr>
        <w:t>requests for arrows and note son Figures</w:t>
      </w:r>
    </w:p>
    <w:p w14:paraId="3F637AA1" w14:textId="14F81B88" w:rsidR="00153EF8" w:rsidRPr="00374ED9" w:rsidRDefault="00153EF8" w:rsidP="00CC55BE">
      <w:pPr>
        <w:pStyle w:val="ListParagraph"/>
        <w:numPr>
          <w:ilvl w:val="0"/>
          <w:numId w:val="3"/>
        </w:numPr>
        <w:rPr>
          <w:rFonts w:ascii="Times New Roman" w:hAnsi="Times New Roman" w:cs="Times New Roman"/>
        </w:rPr>
      </w:pPr>
      <w:r w:rsidRPr="00374ED9">
        <w:rPr>
          <w:rFonts w:ascii="Times New Roman" w:hAnsi="Times New Roman" w:cs="Times New Roman"/>
        </w:rPr>
        <w:t xml:space="preserve">Para </w:t>
      </w:r>
      <w:r w:rsidR="005B2858" w:rsidRPr="00374ED9">
        <w:rPr>
          <w:rFonts w:ascii="Times New Roman" w:hAnsi="Times New Roman" w:cs="Times New Roman"/>
        </w:rPr>
        <w:t xml:space="preserve">833, 866, 881 </w:t>
      </w:r>
      <w:r w:rsidR="00CD6457" w:rsidRPr="00374ED9">
        <w:rPr>
          <w:rFonts w:ascii="Times New Roman" w:hAnsi="Times New Roman" w:cs="Times New Roman"/>
        </w:rPr>
        <w:t>(Technical) – requests for additional figures using compound microscope (But these characters are to be viewed using SEM)</w:t>
      </w:r>
    </w:p>
    <w:p w14:paraId="3B16CFA8" w14:textId="4C5F1D4F" w:rsidR="009D265A" w:rsidRPr="00374ED9" w:rsidRDefault="009D265A" w:rsidP="00E50A2B">
      <w:pPr>
        <w:autoSpaceDE w:val="0"/>
        <w:autoSpaceDN w:val="0"/>
        <w:adjustRightInd w:val="0"/>
        <w:spacing w:after="0" w:line="240" w:lineRule="auto"/>
        <w:rPr>
          <w:rFonts w:ascii="Times New Roman" w:hAnsi="Times New Roman" w:cs="Times New Roman"/>
          <w:color w:val="000000"/>
        </w:rPr>
      </w:pPr>
      <w:bookmarkStart w:id="0" w:name="_GoBack"/>
      <w:bookmarkEnd w:id="0"/>
    </w:p>
    <w:sectPr w:rsidR="009D265A" w:rsidRPr="00374ED9" w:rsidSect="00374ED9">
      <w:headerReference w:type="even" r:id="rId7"/>
      <w:headerReference w:type="default" r:id="rId8"/>
      <w:footerReference w:type="even"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C0D03" w14:textId="77777777" w:rsidR="00A90E37" w:rsidRDefault="00A90E37" w:rsidP="00374ED9">
      <w:pPr>
        <w:spacing w:after="0" w:line="240" w:lineRule="auto"/>
      </w:pPr>
      <w:r>
        <w:separator/>
      </w:r>
    </w:p>
  </w:endnote>
  <w:endnote w:type="continuationSeparator" w:id="0">
    <w:p w14:paraId="01A0AC8C" w14:textId="77777777" w:rsidR="00A90E37" w:rsidRDefault="00A90E37" w:rsidP="00374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3FDA" w14:textId="08AF0E62" w:rsidR="00374ED9" w:rsidRDefault="00374ED9" w:rsidP="00374ED9">
    <w:pPr>
      <w:pStyle w:val="IPPFooter"/>
    </w:pP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Pr>
        <w:rStyle w:val="PageNumber"/>
        <w:bCs/>
        <w:noProof/>
      </w:rPr>
      <w:t>2</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Pr>
        <w:rStyle w:val="PageNumber"/>
        <w:bCs/>
        <w:noProof/>
      </w:rPr>
      <w:t>2</w:t>
    </w:r>
    <w:r w:rsidRPr="007D640A">
      <w:rPr>
        <w:rStyle w:val="PageNumber"/>
        <w:b/>
        <w:bCs/>
      </w:rPr>
      <w:fldChar w:fldCharType="end"/>
    </w:r>
    <w:r>
      <w:rPr>
        <w:rStyle w:val="PageNumber"/>
        <w:b/>
        <w:bCs/>
      </w:rPr>
      <w:tab/>
    </w:r>
    <w:r>
      <w:rPr>
        <w:rStyle w:val="PageNumber"/>
      </w:rPr>
      <w:t>Internatio</w:t>
    </w:r>
    <w:r>
      <w:rPr>
        <w:rStyle w:val="PageNumber"/>
      </w:rPr>
      <w:t>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57912" w14:textId="6329A1D6" w:rsidR="00374ED9" w:rsidRDefault="00374ED9" w:rsidP="00374ED9">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Pr>
        <w:rStyle w:val="PageNumber"/>
        <w:bCs/>
        <w:noProof/>
      </w:rPr>
      <w:t>1</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Pr>
        <w:rStyle w:val="PageNumber"/>
        <w:bCs/>
        <w:noProof/>
      </w:rPr>
      <w:t>2</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C84A7" w14:textId="77777777" w:rsidR="00A90E37" w:rsidRDefault="00A90E37" w:rsidP="00374ED9">
      <w:pPr>
        <w:spacing w:after="0" w:line="240" w:lineRule="auto"/>
      </w:pPr>
      <w:r>
        <w:separator/>
      </w:r>
    </w:p>
  </w:footnote>
  <w:footnote w:type="continuationSeparator" w:id="0">
    <w:p w14:paraId="569FBB85" w14:textId="77777777" w:rsidR="00A90E37" w:rsidRDefault="00A90E37" w:rsidP="00374E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44AFB" w14:textId="0D673FBD" w:rsidR="00374ED9" w:rsidRPr="00374ED9" w:rsidRDefault="00374ED9" w:rsidP="00374ED9">
    <w:pPr>
      <w:pStyle w:val="IPPHeader"/>
      <w:tabs>
        <w:tab w:val="left" w:pos="2454"/>
      </w:tabs>
      <w:rPr>
        <w:i/>
        <w:lang w:val="fr-FR"/>
      </w:rPr>
    </w:pPr>
    <w:r>
      <w:t>08_</w:t>
    </w:r>
    <w:r w:rsidRPr="00FE6905">
      <w:t>TP</w:t>
    </w:r>
    <w:r>
      <w:t>DP</w:t>
    </w:r>
    <w:r w:rsidRPr="00FE6905">
      <w:t>_</w:t>
    </w:r>
    <w:r>
      <w:t>2022</w:t>
    </w:r>
    <w:r w:rsidRPr="00FE6905">
      <w:t>_</w:t>
    </w:r>
    <w:r w:rsidRPr="00BD65EC">
      <w:t xml:space="preserve"> </w:t>
    </w:r>
    <w:proofErr w:type="spellStart"/>
    <w:r>
      <w:t>Oct_Nov</w:t>
    </w:r>
    <w:proofErr w:type="spellEnd"/>
    <w:r>
      <w:t xml:space="preserve"> </w:t>
    </w:r>
    <w:r>
      <w:tab/>
    </w:r>
    <w:r>
      <w:tab/>
    </w:r>
    <w:r>
      <w:rPr>
        <w:rFonts w:eastAsia="Times" w:cs="Arial"/>
        <w:bCs/>
        <w:szCs w:val="18"/>
      </w:rPr>
      <w:t xml:space="preserve">Summary of major comments received: </w:t>
    </w:r>
    <w:r w:rsidRPr="00374ED9">
      <w:rPr>
        <w:rFonts w:eastAsia="Times" w:cs="Arial"/>
        <w:bCs/>
        <w:szCs w:val="18"/>
      </w:rPr>
      <w:t xml:space="preserve">Genus </w:t>
    </w:r>
    <w:proofErr w:type="spellStart"/>
    <w:r w:rsidRPr="00374ED9">
      <w:rPr>
        <w:rFonts w:eastAsia="Times" w:cs="Arial"/>
        <w:bCs/>
        <w:i/>
        <w:szCs w:val="18"/>
      </w:rPr>
      <w:t>Ceratitis</w:t>
    </w:r>
    <w:proofErr w:type="spellEnd"/>
    <w:r w:rsidRPr="00374ED9">
      <w:rPr>
        <w:rFonts w:eastAsia="Times" w:cs="Arial"/>
        <w:bCs/>
        <w:szCs w:val="18"/>
      </w:rPr>
      <w:t xml:space="preserve"> (2016-001)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D945F" w14:textId="32428DB3" w:rsidR="00374ED9" w:rsidRDefault="00374ED9" w:rsidP="00374ED9">
    <w:pPr>
      <w:pStyle w:val="IPPHeader"/>
      <w:ind w:left="1134"/>
    </w:pPr>
    <w:r>
      <w:rPr>
        <w:noProof/>
      </w:rPr>
      <w:drawing>
        <wp:anchor distT="0" distB="0" distL="114300" distR="114300" simplePos="0" relativeHeight="251660288" behindDoc="0" locked="0" layoutInCell="1" allowOverlap="0" wp14:anchorId="26BDFED8" wp14:editId="61E67038">
          <wp:simplePos x="0" y="0"/>
          <wp:positionH relativeFrom="page">
            <wp:posOffset>-28575</wp:posOffset>
          </wp:positionH>
          <wp:positionV relativeFrom="paragraph">
            <wp:posOffset>-530225</wp:posOffset>
          </wp:positionV>
          <wp:extent cx="7629525" cy="463550"/>
          <wp:effectExtent l="0" t="0" r="0"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606C06AF" wp14:editId="2B494875">
          <wp:simplePos x="0" y="0"/>
          <wp:positionH relativeFrom="column">
            <wp:posOffset>-12700</wp:posOffset>
          </wp:positionH>
          <wp:positionV relativeFrom="paragraph">
            <wp:posOffset>3810</wp:posOffset>
          </wp:positionV>
          <wp:extent cx="632460" cy="321310"/>
          <wp:effectExtent l="0" t="0" r="0" b="0"/>
          <wp:wrapSquare wrapText="bothSides"/>
          <wp:docPr id="7"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t>0</w:t>
    </w:r>
    <w:r>
      <w:t>8</w:t>
    </w:r>
    <w:r w:rsidRPr="007A07BA">
      <w:t>_TPDP_20</w:t>
    </w:r>
    <w:r>
      <w:t>22</w:t>
    </w:r>
    <w:r w:rsidRPr="007A07BA">
      <w:t>_</w:t>
    </w:r>
    <w:r>
      <w:t>Oct_Nov</w:t>
    </w:r>
    <w:r w:rsidRPr="007A07BA">
      <w:br/>
    </w:r>
    <w:r>
      <w:rPr>
        <w:rFonts w:eastAsia="Times" w:cs="Arial"/>
        <w:bCs/>
        <w:szCs w:val="18"/>
      </w:rPr>
      <w:t>Summary of major comments received</w:t>
    </w:r>
    <w:r>
      <w:rPr>
        <w:rFonts w:eastAsia="Times" w:cs="Arial"/>
        <w:bCs/>
        <w:szCs w:val="18"/>
      </w:rPr>
      <w:t xml:space="preserve">: </w:t>
    </w:r>
    <w:r w:rsidRPr="00374ED9">
      <w:rPr>
        <w:rFonts w:eastAsia="Times" w:cs="Arial"/>
        <w:bCs/>
        <w:szCs w:val="18"/>
      </w:rPr>
      <w:t xml:space="preserve">Genus </w:t>
    </w:r>
    <w:proofErr w:type="spellStart"/>
    <w:r w:rsidRPr="00374ED9">
      <w:rPr>
        <w:rFonts w:eastAsia="Times" w:cs="Arial"/>
        <w:bCs/>
        <w:i/>
        <w:szCs w:val="18"/>
      </w:rPr>
      <w:t>Ceratitis</w:t>
    </w:r>
    <w:proofErr w:type="spellEnd"/>
    <w:r w:rsidRPr="00374ED9">
      <w:rPr>
        <w:rFonts w:eastAsia="Times" w:cs="Arial"/>
        <w:bCs/>
        <w:szCs w:val="18"/>
      </w:rPr>
      <w:t xml:space="preserve"> (2016-001)</w:t>
    </w:r>
    <w:r w:rsidRPr="004C4270">
      <w:rPr>
        <w:i/>
      </w:rPr>
      <w:tab/>
    </w:r>
    <w:r w:rsidRPr="006B1590">
      <w:rPr>
        <w:i/>
      </w:rPr>
      <w:t xml:space="preserve">Agenda item: </w:t>
    </w:r>
    <w:r>
      <w:rPr>
        <w:i/>
      </w:rPr>
      <w:t>4.2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5ECFC" w14:textId="367AAFF6" w:rsidR="00374ED9" w:rsidRDefault="00374ED9" w:rsidP="00374ED9">
    <w:pPr>
      <w:pStyle w:val="IPPHeader"/>
      <w:ind w:left="1134"/>
    </w:pPr>
    <w:r>
      <w:rPr>
        <w:noProof/>
      </w:rPr>
      <w:drawing>
        <wp:anchor distT="0" distB="0" distL="114300" distR="114300" simplePos="0" relativeHeight="251663360" behindDoc="0" locked="0" layoutInCell="1" allowOverlap="0" wp14:anchorId="33EDABA9" wp14:editId="3FDF4A49">
          <wp:simplePos x="0" y="0"/>
          <wp:positionH relativeFrom="page">
            <wp:posOffset>-28575</wp:posOffset>
          </wp:positionH>
          <wp:positionV relativeFrom="paragraph">
            <wp:posOffset>-530225</wp:posOffset>
          </wp:positionV>
          <wp:extent cx="7629525" cy="46355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7431AED4" wp14:editId="310CF2D4">
          <wp:simplePos x="0" y="0"/>
          <wp:positionH relativeFrom="column">
            <wp:posOffset>-12700</wp:posOffset>
          </wp:positionH>
          <wp:positionV relativeFrom="paragraph">
            <wp:posOffset>3810</wp:posOffset>
          </wp:positionV>
          <wp:extent cx="632460" cy="321310"/>
          <wp:effectExtent l="0" t="0" r="0" b="0"/>
          <wp:wrapSquare wrapText="bothSides"/>
          <wp:docPr id="2"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t>08</w:t>
    </w:r>
    <w:r w:rsidRPr="007A07BA">
      <w:t>_TPDP_20</w:t>
    </w:r>
    <w:r>
      <w:t>22</w:t>
    </w:r>
    <w:r w:rsidRPr="007A07BA">
      <w:t>_</w:t>
    </w:r>
    <w:r>
      <w:t>Oct_Nov</w:t>
    </w:r>
    <w:r w:rsidRPr="007A07BA">
      <w:br/>
    </w:r>
    <w:r>
      <w:rPr>
        <w:rFonts w:eastAsia="Times" w:cs="Arial"/>
        <w:bCs/>
        <w:szCs w:val="18"/>
      </w:rPr>
      <w:t xml:space="preserve">Summary of major comments received: </w:t>
    </w:r>
    <w:r w:rsidRPr="00374ED9">
      <w:rPr>
        <w:rFonts w:eastAsia="Times" w:cs="Arial"/>
        <w:bCs/>
        <w:szCs w:val="18"/>
      </w:rPr>
      <w:t xml:space="preserve">Genus </w:t>
    </w:r>
    <w:proofErr w:type="spellStart"/>
    <w:r w:rsidRPr="00374ED9">
      <w:rPr>
        <w:rFonts w:eastAsia="Times" w:cs="Arial"/>
        <w:bCs/>
        <w:i/>
        <w:szCs w:val="18"/>
      </w:rPr>
      <w:t>Ceratitis</w:t>
    </w:r>
    <w:proofErr w:type="spellEnd"/>
    <w:r w:rsidRPr="00374ED9">
      <w:rPr>
        <w:rFonts w:eastAsia="Times" w:cs="Arial"/>
        <w:bCs/>
        <w:szCs w:val="18"/>
      </w:rPr>
      <w:t xml:space="preserve"> (2016-001)</w:t>
    </w:r>
    <w:r w:rsidRPr="004C4270">
      <w:rPr>
        <w:i/>
      </w:rPr>
      <w:tab/>
    </w:r>
    <w:r w:rsidRPr="006B1590">
      <w:rPr>
        <w:i/>
      </w:rPr>
      <w:t xml:space="preserve">Agenda item: </w:t>
    </w:r>
    <w:r>
      <w:rPr>
        <w:i/>
      </w:rPr>
      <w:t>4.2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1907"/>
    <w:multiLevelType w:val="hybridMultilevel"/>
    <w:tmpl w:val="C0C0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90CD1"/>
    <w:multiLevelType w:val="hybridMultilevel"/>
    <w:tmpl w:val="A5205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2A49681D"/>
    <w:multiLevelType w:val="hybridMultilevel"/>
    <w:tmpl w:val="ECE46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78BE723F"/>
    <w:multiLevelType w:val="hybridMultilevel"/>
    <w:tmpl w:val="3B64D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1"/>
  </w:num>
  <w:num w:numId="5">
    <w:abstractNumId w:val="4"/>
  </w:num>
  <w:num w:numId="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59B"/>
    <w:rsid w:val="00000290"/>
    <w:rsid w:val="00001AFD"/>
    <w:rsid w:val="00010DE5"/>
    <w:rsid w:val="00011DDE"/>
    <w:rsid w:val="000129EE"/>
    <w:rsid w:val="00013770"/>
    <w:rsid w:val="00015157"/>
    <w:rsid w:val="000163D8"/>
    <w:rsid w:val="0002523A"/>
    <w:rsid w:val="00033AA8"/>
    <w:rsid w:val="000346FC"/>
    <w:rsid w:val="0003585A"/>
    <w:rsid w:val="000358A2"/>
    <w:rsid w:val="00036D21"/>
    <w:rsid w:val="00036D2D"/>
    <w:rsid w:val="00037322"/>
    <w:rsid w:val="00040B12"/>
    <w:rsid w:val="00042F5D"/>
    <w:rsid w:val="000438D0"/>
    <w:rsid w:val="00043920"/>
    <w:rsid w:val="00043CE6"/>
    <w:rsid w:val="00046BC2"/>
    <w:rsid w:val="00051E45"/>
    <w:rsid w:val="00052803"/>
    <w:rsid w:val="00060EAC"/>
    <w:rsid w:val="00061BD9"/>
    <w:rsid w:val="00061FCC"/>
    <w:rsid w:val="000627D5"/>
    <w:rsid w:val="00065B05"/>
    <w:rsid w:val="00067DA1"/>
    <w:rsid w:val="00075A79"/>
    <w:rsid w:val="00081C34"/>
    <w:rsid w:val="00083812"/>
    <w:rsid w:val="00083968"/>
    <w:rsid w:val="00083A7C"/>
    <w:rsid w:val="0008748D"/>
    <w:rsid w:val="00090339"/>
    <w:rsid w:val="0009496A"/>
    <w:rsid w:val="00094FFF"/>
    <w:rsid w:val="000A0445"/>
    <w:rsid w:val="000A085B"/>
    <w:rsid w:val="000A372A"/>
    <w:rsid w:val="000A3B19"/>
    <w:rsid w:val="000A63C4"/>
    <w:rsid w:val="000A7C56"/>
    <w:rsid w:val="000B3474"/>
    <w:rsid w:val="000B4B9C"/>
    <w:rsid w:val="000C42ED"/>
    <w:rsid w:val="000C5FF8"/>
    <w:rsid w:val="000C67BA"/>
    <w:rsid w:val="000D1DFF"/>
    <w:rsid w:val="000D47F2"/>
    <w:rsid w:val="000D4C80"/>
    <w:rsid w:val="000D751A"/>
    <w:rsid w:val="000E3BDF"/>
    <w:rsid w:val="000E6FEA"/>
    <w:rsid w:val="000F2924"/>
    <w:rsid w:val="000F3C8D"/>
    <w:rsid w:val="000F5220"/>
    <w:rsid w:val="00100E98"/>
    <w:rsid w:val="00102906"/>
    <w:rsid w:val="00102F71"/>
    <w:rsid w:val="00104211"/>
    <w:rsid w:val="0010442A"/>
    <w:rsid w:val="00104B0E"/>
    <w:rsid w:val="00104C30"/>
    <w:rsid w:val="00110114"/>
    <w:rsid w:val="00113CE3"/>
    <w:rsid w:val="0011484D"/>
    <w:rsid w:val="00114911"/>
    <w:rsid w:val="0013368B"/>
    <w:rsid w:val="00134F83"/>
    <w:rsid w:val="00135F20"/>
    <w:rsid w:val="001366AE"/>
    <w:rsid w:val="00141BA4"/>
    <w:rsid w:val="001422D5"/>
    <w:rsid w:val="0014422A"/>
    <w:rsid w:val="001446B0"/>
    <w:rsid w:val="00146E22"/>
    <w:rsid w:val="00150285"/>
    <w:rsid w:val="00153EF8"/>
    <w:rsid w:val="001629B6"/>
    <w:rsid w:val="00163B82"/>
    <w:rsid w:val="00165B5C"/>
    <w:rsid w:val="00170284"/>
    <w:rsid w:val="00172BED"/>
    <w:rsid w:val="00177D11"/>
    <w:rsid w:val="00180AEA"/>
    <w:rsid w:val="001817F0"/>
    <w:rsid w:val="001823CB"/>
    <w:rsid w:val="0018398C"/>
    <w:rsid w:val="00185624"/>
    <w:rsid w:val="00185C36"/>
    <w:rsid w:val="0018714E"/>
    <w:rsid w:val="00191D30"/>
    <w:rsid w:val="00192752"/>
    <w:rsid w:val="00192BB0"/>
    <w:rsid w:val="00194D3C"/>
    <w:rsid w:val="00195845"/>
    <w:rsid w:val="001A0798"/>
    <w:rsid w:val="001A1F91"/>
    <w:rsid w:val="001A377F"/>
    <w:rsid w:val="001A395C"/>
    <w:rsid w:val="001A4FA2"/>
    <w:rsid w:val="001A7DB0"/>
    <w:rsid w:val="001B6EDC"/>
    <w:rsid w:val="001C0FC7"/>
    <w:rsid w:val="001C4E56"/>
    <w:rsid w:val="001C7360"/>
    <w:rsid w:val="001D1061"/>
    <w:rsid w:val="001D36EC"/>
    <w:rsid w:val="001D4EE9"/>
    <w:rsid w:val="001D5E00"/>
    <w:rsid w:val="001E258B"/>
    <w:rsid w:val="001E3C24"/>
    <w:rsid w:val="001E4E68"/>
    <w:rsid w:val="001E4EE7"/>
    <w:rsid w:val="001E5C71"/>
    <w:rsid w:val="001F12C1"/>
    <w:rsid w:val="001F220B"/>
    <w:rsid w:val="001F44B9"/>
    <w:rsid w:val="00203211"/>
    <w:rsid w:val="00203D7D"/>
    <w:rsid w:val="00203EEF"/>
    <w:rsid w:val="00204779"/>
    <w:rsid w:val="0020509F"/>
    <w:rsid w:val="002065DA"/>
    <w:rsid w:val="002067F7"/>
    <w:rsid w:val="00212C7F"/>
    <w:rsid w:val="00213DDE"/>
    <w:rsid w:val="00216A70"/>
    <w:rsid w:val="00221FF8"/>
    <w:rsid w:val="002251C4"/>
    <w:rsid w:val="00230965"/>
    <w:rsid w:val="00231803"/>
    <w:rsid w:val="002330E1"/>
    <w:rsid w:val="0023391E"/>
    <w:rsid w:val="002422EA"/>
    <w:rsid w:val="00242A60"/>
    <w:rsid w:val="00243BF7"/>
    <w:rsid w:val="00245531"/>
    <w:rsid w:val="00252836"/>
    <w:rsid w:val="002573B2"/>
    <w:rsid w:val="002606C9"/>
    <w:rsid w:val="00262E36"/>
    <w:rsid w:val="00262F51"/>
    <w:rsid w:val="00264632"/>
    <w:rsid w:val="00265465"/>
    <w:rsid w:val="00267274"/>
    <w:rsid w:val="00275DF3"/>
    <w:rsid w:val="002767AB"/>
    <w:rsid w:val="00282BD0"/>
    <w:rsid w:val="00282D64"/>
    <w:rsid w:val="002843A8"/>
    <w:rsid w:val="00295576"/>
    <w:rsid w:val="00297FEB"/>
    <w:rsid w:val="002A15C6"/>
    <w:rsid w:val="002A459F"/>
    <w:rsid w:val="002A6CC9"/>
    <w:rsid w:val="002A7BB2"/>
    <w:rsid w:val="002B0734"/>
    <w:rsid w:val="002B42B6"/>
    <w:rsid w:val="002B756F"/>
    <w:rsid w:val="002B7606"/>
    <w:rsid w:val="002B7CF5"/>
    <w:rsid w:val="002C1154"/>
    <w:rsid w:val="002C2692"/>
    <w:rsid w:val="002C4673"/>
    <w:rsid w:val="002C544B"/>
    <w:rsid w:val="002C6744"/>
    <w:rsid w:val="002D1179"/>
    <w:rsid w:val="002D353C"/>
    <w:rsid w:val="002E0CA9"/>
    <w:rsid w:val="002E36A0"/>
    <w:rsid w:val="002E3975"/>
    <w:rsid w:val="002E5FA9"/>
    <w:rsid w:val="002E6250"/>
    <w:rsid w:val="002F1C37"/>
    <w:rsid w:val="002F4973"/>
    <w:rsid w:val="002F5BD7"/>
    <w:rsid w:val="002F6F07"/>
    <w:rsid w:val="00300380"/>
    <w:rsid w:val="0030227E"/>
    <w:rsid w:val="00302327"/>
    <w:rsid w:val="0030242C"/>
    <w:rsid w:val="003026E8"/>
    <w:rsid w:val="003036CA"/>
    <w:rsid w:val="0030536C"/>
    <w:rsid w:val="00305446"/>
    <w:rsid w:val="00305746"/>
    <w:rsid w:val="00310891"/>
    <w:rsid w:val="003119DA"/>
    <w:rsid w:val="003138B8"/>
    <w:rsid w:val="003168CF"/>
    <w:rsid w:val="00320051"/>
    <w:rsid w:val="00320121"/>
    <w:rsid w:val="00320ACF"/>
    <w:rsid w:val="00320E52"/>
    <w:rsid w:val="003362CE"/>
    <w:rsid w:val="00337546"/>
    <w:rsid w:val="0034127E"/>
    <w:rsid w:val="003443A4"/>
    <w:rsid w:val="00345775"/>
    <w:rsid w:val="00351867"/>
    <w:rsid w:val="00351CAA"/>
    <w:rsid w:val="00355192"/>
    <w:rsid w:val="00357C9D"/>
    <w:rsid w:val="00357E22"/>
    <w:rsid w:val="00361C41"/>
    <w:rsid w:val="00364938"/>
    <w:rsid w:val="00364C75"/>
    <w:rsid w:val="00366ED6"/>
    <w:rsid w:val="00370024"/>
    <w:rsid w:val="00371207"/>
    <w:rsid w:val="0037274C"/>
    <w:rsid w:val="00374ED9"/>
    <w:rsid w:val="003751EA"/>
    <w:rsid w:val="00376349"/>
    <w:rsid w:val="00376F4E"/>
    <w:rsid w:val="0037794D"/>
    <w:rsid w:val="00377C66"/>
    <w:rsid w:val="003821EB"/>
    <w:rsid w:val="00387076"/>
    <w:rsid w:val="00397838"/>
    <w:rsid w:val="003A22A5"/>
    <w:rsid w:val="003A35A6"/>
    <w:rsid w:val="003A3E03"/>
    <w:rsid w:val="003B698D"/>
    <w:rsid w:val="003B78B3"/>
    <w:rsid w:val="003C08D0"/>
    <w:rsid w:val="003C0E8B"/>
    <w:rsid w:val="003C2211"/>
    <w:rsid w:val="003C2C0F"/>
    <w:rsid w:val="003C2D79"/>
    <w:rsid w:val="003C4272"/>
    <w:rsid w:val="003D51CA"/>
    <w:rsid w:val="003E06B5"/>
    <w:rsid w:val="003E18AC"/>
    <w:rsid w:val="003E29FC"/>
    <w:rsid w:val="003E5A3E"/>
    <w:rsid w:val="003F256E"/>
    <w:rsid w:val="003F6FF9"/>
    <w:rsid w:val="00402D73"/>
    <w:rsid w:val="004117A1"/>
    <w:rsid w:val="0041219D"/>
    <w:rsid w:val="004127A5"/>
    <w:rsid w:val="00416FC9"/>
    <w:rsid w:val="00417521"/>
    <w:rsid w:val="004179F5"/>
    <w:rsid w:val="00422FE3"/>
    <w:rsid w:val="004253A2"/>
    <w:rsid w:val="004302EB"/>
    <w:rsid w:val="00437096"/>
    <w:rsid w:val="00437FE4"/>
    <w:rsid w:val="00440BA6"/>
    <w:rsid w:val="00443F4E"/>
    <w:rsid w:val="00444C39"/>
    <w:rsid w:val="00445DEC"/>
    <w:rsid w:val="004464A4"/>
    <w:rsid w:val="00450EE3"/>
    <w:rsid w:val="00452731"/>
    <w:rsid w:val="00452F03"/>
    <w:rsid w:val="00452F57"/>
    <w:rsid w:val="00454846"/>
    <w:rsid w:val="00454E22"/>
    <w:rsid w:val="00461083"/>
    <w:rsid w:val="00462ADE"/>
    <w:rsid w:val="00464277"/>
    <w:rsid w:val="004675A7"/>
    <w:rsid w:val="0047128C"/>
    <w:rsid w:val="00474ED1"/>
    <w:rsid w:val="0047513D"/>
    <w:rsid w:val="00477E25"/>
    <w:rsid w:val="0048092E"/>
    <w:rsid w:val="00483043"/>
    <w:rsid w:val="004840F7"/>
    <w:rsid w:val="00486159"/>
    <w:rsid w:val="004935F0"/>
    <w:rsid w:val="00494513"/>
    <w:rsid w:val="004A1F59"/>
    <w:rsid w:val="004A5078"/>
    <w:rsid w:val="004A5081"/>
    <w:rsid w:val="004A5679"/>
    <w:rsid w:val="004A6170"/>
    <w:rsid w:val="004A7132"/>
    <w:rsid w:val="004A7FD2"/>
    <w:rsid w:val="004B02BD"/>
    <w:rsid w:val="004B6311"/>
    <w:rsid w:val="004C03D2"/>
    <w:rsid w:val="004C213D"/>
    <w:rsid w:val="004C39FA"/>
    <w:rsid w:val="004C7683"/>
    <w:rsid w:val="004D1966"/>
    <w:rsid w:val="004D2F1F"/>
    <w:rsid w:val="004D4879"/>
    <w:rsid w:val="004E11C2"/>
    <w:rsid w:val="004E1859"/>
    <w:rsid w:val="004E22E6"/>
    <w:rsid w:val="004E26E0"/>
    <w:rsid w:val="004E33B3"/>
    <w:rsid w:val="004E379A"/>
    <w:rsid w:val="004E396B"/>
    <w:rsid w:val="004E3D40"/>
    <w:rsid w:val="004E64CF"/>
    <w:rsid w:val="004F037F"/>
    <w:rsid w:val="004F0A73"/>
    <w:rsid w:val="004F4289"/>
    <w:rsid w:val="004F469E"/>
    <w:rsid w:val="00500FED"/>
    <w:rsid w:val="00506474"/>
    <w:rsid w:val="00506D1A"/>
    <w:rsid w:val="00506FA8"/>
    <w:rsid w:val="0050730F"/>
    <w:rsid w:val="00510A94"/>
    <w:rsid w:val="00511F1B"/>
    <w:rsid w:val="00513714"/>
    <w:rsid w:val="005144F2"/>
    <w:rsid w:val="0051574A"/>
    <w:rsid w:val="005165BC"/>
    <w:rsid w:val="0052203B"/>
    <w:rsid w:val="005250A6"/>
    <w:rsid w:val="00527773"/>
    <w:rsid w:val="00530C8C"/>
    <w:rsid w:val="0053336C"/>
    <w:rsid w:val="00533957"/>
    <w:rsid w:val="00540435"/>
    <w:rsid w:val="00541171"/>
    <w:rsid w:val="00541B07"/>
    <w:rsid w:val="00541D5A"/>
    <w:rsid w:val="00542848"/>
    <w:rsid w:val="00546B0C"/>
    <w:rsid w:val="00554D87"/>
    <w:rsid w:val="005559BE"/>
    <w:rsid w:val="00555B00"/>
    <w:rsid w:val="0056230F"/>
    <w:rsid w:val="005666C4"/>
    <w:rsid w:val="00566F0D"/>
    <w:rsid w:val="005708F8"/>
    <w:rsid w:val="00571095"/>
    <w:rsid w:val="00571D92"/>
    <w:rsid w:val="00572779"/>
    <w:rsid w:val="00573577"/>
    <w:rsid w:val="005745F1"/>
    <w:rsid w:val="005770C9"/>
    <w:rsid w:val="005826B8"/>
    <w:rsid w:val="00584E8F"/>
    <w:rsid w:val="00586425"/>
    <w:rsid w:val="00586B63"/>
    <w:rsid w:val="005937D6"/>
    <w:rsid w:val="005938DB"/>
    <w:rsid w:val="00595D57"/>
    <w:rsid w:val="00595DA3"/>
    <w:rsid w:val="005A0440"/>
    <w:rsid w:val="005A5504"/>
    <w:rsid w:val="005B2858"/>
    <w:rsid w:val="005B29E6"/>
    <w:rsid w:val="005C2761"/>
    <w:rsid w:val="005C289E"/>
    <w:rsid w:val="005C2DE6"/>
    <w:rsid w:val="005C41A2"/>
    <w:rsid w:val="005D10F3"/>
    <w:rsid w:val="005D2310"/>
    <w:rsid w:val="005D5D4C"/>
    <w:rsid w:val="005D5D64"/>
    <w:rsid w:val="005E15B9"/>
    <w:rsid w:val="005E3D42"/>
    <w:rsid w:val="005E43C3"/>
    <w:rsid w:val="005F77F7"/>
    <w:rsid w:val="006102B4"/>
    <w:rsid w:val="006112CB"/>
    <w:rsid w:val="0061341E"/>
    <w:rsid w:val="00620603"/>
    <w:rsid w:val="006249C2"/>
    <w:rsid w:val="00624BB1"/>
    <w:rsid w:val="00625515"/>
    <w:rsid w:val="00625B47"/>
    <w:rsid w:val="00626540"/>
    <w:rsid w:val="00626F53"/>
    <w:rsid w:val="0062780E"/>
    <w:rsid w:val="00627812"/>
    <w:rsid w:val="00631865"/>
    <w:rsid w:val="00634B11"/>
    <w:rsid w:val="00643513"/>
    <w:rsid w:val="00643577"/>
    <w:rsid w:val="00645FD1"/>
    <w:rsid w:val="0064645D"/>
    <w:rsid w:val="00651AAD"/>
    <w:rsid w:val="006529E8"/>
    <w:rsid w:val="00652D63"/>
    <w:rsid w:val="00652F3B"/>
    <w:rsid w:val="00656316"/>
    <w:rsid w:val="00662258"/>
    <w:rsid w:val="006652FC"/>
    <w:rsid w:val="006670C8"/>
    <w:rsid w:val="006713DB"/>
    <w:rsid w:val="006746B1"/>
    <w:rsid w:val="0067558C"/>
    <w:rsid w:val="006764BA"/>
    <w:rsid w:val="0067689A"/>
    <w:rsid w:val="00676C7E"/>
    <w:rsid w:val="00680860"/>
    <w:rsid w:val="00681AE5"/>
    <w:rsid w:val="006827E8"/>
    <w:rsid w:val="00682982"/>
    <w:rsid w:val="00683255"/>
    <w:rsid w:val="006866FD"/>
    <w:rsid w:val="0069144C"/>
    <w:rsid w:val="0069154A"/>
    <w:rsid w:val="006977D7"/>
    <w:rsid w:val="006A010C"/>
    <w:rsid w:val="006A034A"/>
    <w:rsid w:val="006A14BB"/>
    <w:rsid w:val="006A3D39"/>
    <w:rsid w:val="006A582D"/>
    <w:rsid w:val="006B16EB"/>
    <w:rsid w:val="006B2C4C"/>
    <w:rsid w:val="006B3981"/>
    <w:rsid w:val="006C02F4"/>
    <w:rsid w:val="006C263A"/>
    <w:rsid w:val="006D08D2"/>
    <w:rsid w:val="006D1B44"/>
    <w:rsid w:val="006D3773"/>
    <w:rsid w:val="006D4ACF"/>
    <w:rsid w:val="006D4DA6"/>
    <w:rsid w:val="006D7EBC"/>
    <w:rsid w:val="006E1F85"/>
    <w:rsid w:val="006E2C79"/>
    <w:rsid w:val="006E5634"/>
    <w:rsid w:val="006E596D"/>
    <w:rsid w:val="006E6D34"/>
    <w:rsid w:val="006E6FDF"/>
    <w:rsid w:val="006F056B"/>
    <w:rsid w:val="006F2945"/>
    <w:rsid w:val="006F4592"/>
    <w:rsid w:val="006F5F43"/>
    <w:rsid w:val="00702552"/>
    <w:rsid w:val="007061B0"/>
    <w:rsid w:val="0071081A"/>
    <w:rsid w:val="007160C4"/>
    <w:rsid w:val="00720855"/>
    <w:rsid w:val="007208F6"/>
    <w:rsid w:val="007240DB"/>
    <w:rsid w:val="0072518B"/>
    <w:rsid w:val="00725371"/>
    <w:rsid w:val="00726783"/>
    <w:rsid w:val="00727018"/>
    <w:rsid w:val="00733968"/>
    <w:rsid w:val="0073436A"/>
    <w:rsid w:val="007375B5"/>
    <w:rsid w:val="00746633"/>
    <w:rsid w:val="00750E3B"/>
    <w:rsid w:val="00754472"/>
    <w:rsid w:val="00755FF0"/>
    <w:rsid w:val="007562A7"/>
    <w:rsid w:val="00756CCE"/>
    <w:rsid w:val="00757786"/>
    <w:rsid w:val="00757DF7"/>
    <w:rsid w:val="00762E09"/>
    <w:rsid w:val="007646CA"/>
    <w:rsid w:val="0077402E"/>
    <w:rsid w:val="00774E86"/>
    <w:rsid w:val="007752FD"/>
    <w:rsid w:val="007801AE"/>
    <w:rsid w:val="00780F8A"/>
    <w:rsid w:val="00781371"/>
    <w:rsid w:val="007855F1"/>
    <w:rsid w:val="00790BD0"/>
    <w:rsid w:val="00791F41"/>
    <w:rsid w:val="00794501"/>
    <w:rsid w:val="00794A6F"/>
    <w:rsid w:val="007952C0"/>
    <w:rsid w:val="007A041F"/>
    <w:rsid w:val="007A3FD6"/>
    <w:rsid w:val="007B0056"/>
    <w:rsid w:val="007B08B3"/>
    <w:rsid w:val="007B15E6"/>
    <w:rsid w:val="007B24FB"/>
    <w:rsid w:val="007B2E23"/>
    <w:rsid w:val="007B3520"/>
    <w:rsid w:val="007B5BA7"/>
    <w:rsid w:val="007B65C0"/>
    <w:rsid w:val="007B7D77"/>
    <w:rsid w:val="007C2B89"/>
    <w:rsid w:val="007C69A6"/>
    <w:rsid w:val="007D0493"/>
    <w:rsid w:val="007D287F"/>
    <w:rsid w:val="007D2AA0"/>
    <w:rsid w:val="007D2D4B"/>
    <w:rsid w:val="007D3E6B"/>
    <w:rsid w:val="007D5AAD"/>
    <w:rsid w:val="007D67C5"/>
    <w:rsid w:val="007D6841"/>
    <w:rsid w:val="007E2FE5"/>
    <w:rsid w:val="007E4C60"/>
    <w:rsid w:val="007E5D64"/>
    <w:rsid w:val="007E673F"/>
    <w:rsid w:val="007F132A"/>
    <w:rsid w:val="008001B1"/>
    <w:rsid w:val="00801317"/>
    <w:rsid w:val="0080172E"/>
    <w:rsid w:val="00802151"/>
    <w:rsid w:val="00805C9E"/>
    <w:rsid w:val="00807C93"/>
    <w:rsid w:val="00810039"/>
    <w:rsid w:val="008109C6"/>
    <w:rsid w:val="008129FA"/>
    <w:rsid w:val="0081530D"/>
    <w:rsid w:val="0081674A"/>
    <w:rsid w:val="008167B5"/>
    <w:rsid w:val="00817645"/>
    <w:rsid w:val="00817DD9"/>
    <w:rsid w:val="00821290"/>
    <w:rsid w:val="00822B76"/>
    <w:rsid w:val="00825DB7"/>
    <w:rsid w:val="00830782"/>
    <w:rsid w:val="008321DD"/>
    <w:rsid w:val="008327B8"/>
    <w:rsid w:val="00833A63"/>
    <w:rsid w:val="00842572"/>
    <w:rsid w:val="00842B7F"/>
    <w:rsid w:val="0084425A"/>
    <w:rsid w:val="00845CAE"/>
    <w:rsid w:val="0085011F"/>
    <w:rsid w:val="00850CBB"/>
    <w:rsid w:val="00852C67"/>
    <w:rsid w:val="00855D14"/>
    <w:rsid w:val="00856C0F"/>
    <w:rsid w:val="00857AE7"/>
    <w:rsid w:val="00870D26"/>
    <w:rsid w:val="0087369D"/>
    <w:rsid w:val="00873961"/>
    <w:rsid w:val="008749A0"/>
    <w:rsid w:val="0087611C"/>
    <w:rsid w:val="0088393A"/>
    <w:rsid w:val="0088697F"/>
    <w:rsid w:val="008869A1"/>
    <w:rsid w:val="00886B21"/>
    <w:rsid w:val="00886E27"/>
    <w:rsid w:val="00890205"/>
    <w:rsid w:val="00893EF5"/>
    <w:rsid w:val="00895A8B"/>
    <w:rsid w:val="008A1709"/>
    <w:rsid w:val="008A253E"/>
    <w:rsid w:val="008A37BB"/>
    <w:rsid w:val="008A6DEA"/>
    <w:rsid w:val="008B3B86"/>
    <w:rsid w:val="008B3BE1"/>
    <w:rsid w:val="008B6B39"/>
    <w:rsid w:val="008C1266"/>
    <w:rsid w:val="008C51C1"/>
    <w:rsid w:val="008D12BE"/>
    <w:rsid w:val="008D27DE"/>
    <w:rsid w:val="008D32AC"/>
    <w:rsid w:val="008E2258"/>
    <w:rsid w:val="008E3812"/>
    <w:rsid w:val="008E411C"/>
    <w:rsid w:val="008F271C"/>
    <w:rsid w:val="008F6D75"/>
    <w:rsid w:val="008F73E8"/>
    <w:rsid w:val="008F785F"/>
    <w:rsid w:val="00900542"/>
    <w:rsid w:val="00916BC1"/>
    <w:rsid w:val="00916ED2"/>
    <w:rsid w:val="009219CD"/>
    <w:rsid w:val="00922E9F"/>
    <w:rsid w:val="00924E20"/>
    <w:rsid w:val="009253EB"/>
    <w:rsid w:val="00927821"/>
    <w:rsid w:val="0093003D"/>
    <w:rsid w:val="00934050"/>
    <w:rsid w:val="00945E3C"/>
    <w:rsid w:val="00952EBB"/>
    <w:rsid w:val="0095323F"/>
    <w:rsid w:val="009544E5"/>
    <w:rsid w:val="00960DEC"/>
    <w:rsid w:val="0096134C"/>
    <w:rsid w:val="00964A26"/>
    <w:rsid w:val="00964B08"/>
    <w:rsid w:val="00965878"/>
    <w:rsid w:val="00975007"/>
    <w:rsid w:val="00975267"/>
    <w:rsid w:val="009763FC"/>
    <w:rsid w:val="00976739"/>
    <w:rsid w:val="00977490"/>
    <w:rsid w:val="009802DB"/>
    <w:rsid w:val="00982832"/>
    <w:rsid w:val="00985A65"/>
    <w:rsid w:val="00986ABA"/>
    <w:rsid w:val="00987360"/>
    <w:rsid w:val="0099066C"/>
    <w:rsid w:val="00990AD3"/>
    <w:rsid w:val="00990B8C"/>
    <w:rsid w:val="00995D56"/>
    <w:rsid w:val="009A04A0"/>
    <w:rsid w:val="009A1BE3"/>
    <w:rsid w:val="009A75FD"/>
    <w:rsid w:val="009B43F4"/>
    <w:rsid w:val="009B4CD7"/>
    <w:rsid w:val="009B7758"/>
    <w:rsid w:val="009C00C3"/>
    <w:rsid w:val="009C184B"/>
    <w:rsid w:val="009C7747"/>
    <w:rsid w:val="009C777D"/>
    <w:rsid w:val="009D00B0"/>
    <w:rsid w:val="009D092E"/>
    <w:rsid w:val="009D265A"/>
    <w:rsid w:val="009D3DBC"/>
    <w:rsid w:val="009D4A6D"/>
    <w:rsid w:val="009D74E4"/>
    <w:rsid w:val="009D7972"/>
    <w:rsid w:val="009E2A1C"/>
    <w:rsid w:val="009E36B7"/>
    <w:rsid w:val="009E3BB6"/>
    <w:rsid w:val="009E6639"/>
    <w:rsid w:val="00A00A71"/>
    <w:rsid w:val="00A01B8F"/>
    <w:rsid w:val="00A04F20"/>
    <w:rsid w:val="00A05BD7"/>
    <w:rsid w:val="00A0722C"/>
    <w:rsid w:val="00A11283"/>
    <w:rsid w:val="00A11624"/>
    <w:rsid w:val="00A15BC2"/>
    <w:rsid w:val="00A248C7"/>
    <w:rsid w:val="00A25F09"/>
    <w:rsid w:val="00A317F9"/>
    <w:rsid w:val="00A322A9"/>
    <w:rsid w:val="00A372A5"/>
    <w:rsid w:val="00A41343"/>
    <w:rsid w:val="00A44F3F"/>
    <w:rsid w:val="00A470BA"/>
    <w:rsid w:val="00A47CC2"/>
    <w:rsid w:val="00A50E0C"/>
    <w:rsid w:val="00A534B0"/>
    <w:rsid w:val="00A57373"/>
    <w:rsid w:val="00A611A6"/>
    <w:rsid w:val="00A625DA"/>
    <w:rsid w:val="00A632BC"/>
    <w:rsid w:val="00A63D2A"/>
    <w:rsid w:val="00A66F3F"/>
    <w:rsid w:val="00A7060D"/>
    <w:rsid w:val="00A713F0"/>
    <w:rsid w:val="00A7260D"/>
    <w:rsid w:val="00A75786"/>
    <w:rsid w:val="00A75B14"/>
    <w:rsid w:val="00A75C6A"/>
    <w:rsid w:val="00A760BA"/>
    <w:rsid w:val="00A8098B"/>
    <w:rsid w:val="00A83C32"/>
    <w:rsid w:val="00A87E27"/>
    <w:rsid w:val="00A90E37"/>
    <w:rsid w:val="00A9466A"/>
    <w:rsid w:val="00A94764"/>
    <w:rsid w:val="00AA03A5"/>
    <w:rsid w:val="00AA3493"/>
    <w:rsid w:val="00AA34E5"/>
    <w:rsid w:val="00AA43EC"/>
    <w:rsid w:val="00AB0673"/>
    <w:rsid w:val="00AB564F"/>
    <w:rsid w:val="00AB5867"/>
    <w:rsid w:val="00AB7715"/>
    <w:rsid w:val="00AC08C3"/>
    <w:rsid w:val="00AC5FD5"/>
    <w:rsid w:val="00AC67A7"/>
    <w:rsid w:val="00AD070B"/>
    <w:rsid w:val="00AD14D5"/>
    <w:rsid w:val="00AD2213"/>
    <w:rsid w:val="00AD3275"/>
    <w:rsid w:val="00AE0557"/>
    <w:rsid w:val="00AE3AE5"/>
    <w:rsid w:val="00AE4936"/>
    <w:rsid w:val="00AE723B"/>
    <w:rsid w:val="00AE74B9"/>
    <w:rsid w:val="00AF2CA7"/>
    <w:rsid w:val="00AF6AB2"/>
    <w:rsid w:val="00AF7138"/>
    <w:rsid w:val="00B001AB"/>
    <w:rsid w:val="00B02C51"/>
    <w:rsid w:val="00B045C8"/>
    <w:rsid w:val="00B13D82"/>
    <w:rsid w:val="00B14C08"/>
    <w:rsid w:val="00B14CF5"/>
    <w:rsid w:val="00B22E81"/>
    <w:rsid w:val="00B31E29"/>
    <w:rsid w:val="00B35FF7"/>
    <w:rsid w:val="00B4098F"/>
    <w:rsid w:val="00B42F58"/>
    <w:rsid w:val="00B46B6D"/>
    <w:rsid w:val="00B630B9"/>
    <w:rsid w:val="00B63967"/>
    <w:rsid w:val="00B65F45"/>
    <w:rsid w:val="00B70364"/>
    <w:rsid w:val="00B70483"/>
    <w:rsid w:val="00B70CCB"/>
    <w:rsid w:val="00B74456"/>
    <w:rsid w:val="00B75A96"/>
    <w:rsid w:val="00B75DA8"/>
    <w:rsid w:val="00B75E24"/>
    <w:rsid w:val="00B7771B"/>
    <w:rsid w:val="00B84266"/>
    <w:rsid w:val="00B84544"/>
    <w:rsid w:val="00B845F5"/>
    <w:rsid w:val="00B86B66"/>
    <w:rsid w:val="00B97221"/>
    <w:rsid w:val="00BA1D7A"/>
    <w:rsid w:val="00BA20D7"/>
    <w:rsid w:val="00BA23E1"/>
    <w:rsid w:val="00BA496F"/>
    <w:rsid w:val="00BD0733"/>
    <w:rsid w:val="00BD09B1"/>
    <w:rsid w:val="00BD2792"/>
    <w:rsid w:val="00BE0E00"/>
    <w:rsid w:val="00BE16F6"/>
    <w:rsid w:val="00BE57A6"/>
    <w:rsid w:val="00BE5934"/>
    <w:rsid w:val="00BF60BE"/>
    <w:rsid w:val="00BF70A1"/>
    <w:rsid w:val="00C01605"/>
    <w:rsid w:val="00C017D1"/>
    <w:rsid w:val="00C036A3"/>
    <w:rsid w:val="00C0514F"/>
    <w:rsid w:val="00C11178"/>
    <w:rsid w:val="00C13329"/>
    <w:rsid w:val="00C14D09"/>
    <w:rsid w:val="00C14FA0"/>
    <w:rsid w:val="00C21000"/>
    <w:rsid w:val="00C2164B"/>
    <w:rsid w:val="00C21DB9"/>
    <w:rsid w:val="00C22588"/>
    <w:rsid w:val="00C2296D"/>
    <w:rsid w:val="00C257F2"/>
    <w:rsid w:val="00C30D17"/>
    <w:rsid w:val="00C325BE"/>
    <w:rsid w:val="00C3317D"/>
    <w:rsid w:val="00C342A2"/>
    <w:rsid w:val="00C34843"/>
    <w:rsid w:val="00C34EDA"/>
    <w:rsid w:val="00C42B6F"/>
    <w:rsid w:val="00C4305B"/>
    <w:rsid w:val="00C43787"/>
    <w:rsid w:val="00C43F0B"/>
    <w:rsid w:val="00C44892"/>
    <w:rsid w:val="00C514C9"/>
    <w:rsid w:val="00C546F2"/>
    <w:rsid w:val="00C5497A"/>
    <w:rsid w:val="00C60D39"/>
    <w:rsid w:val="00C615C7"/>
    <w:rsid w:val="00C64032"/>
    <w:rsid w:val="00C6442A"/>
    <w:rsid w:val="00C70AC4"/>
    <w:rsid w:val="00C75C50"/>
    <w:rsid w:val="00C75FC4"/>
    <w:rsid w:val="00C77CE6"/>
    <w:rsid w:val="00C77F4D"/>
    <w:rsid w:val="00C86247"/>
    <w:rsid w:val="00C919D5"/>
    <w:rsid w:val="00C92618"/>
    <w:rsid w:val="00C93A19"/>
    <w:rsid w:val="00CA22E7"/>
    <w:rsid w:val="00CB026C"/>
    <w:rsid w:val="00CB02BC"/>
    <w:rsid w:val="00CB36DE"/>
    <w:rsid w:val="00CB4C25"/>
    <w:rsid w:val="00CC0968"/>
    <w:rsid w:val="00CC4D22"/>
    <w:rsid w:val="00CC50D7"/>
    <w:rsid w:val="00CC55BE"/>
    <w:rsid w:val="00CC63ED"/>
    <w:rsid w:val="00CD2B3C"/>
    <w:rsid w:val="00CD5A03"/>
    <w:rsid w:val="00CD5E87"/>
    <w:rsid w:val="00CD6457"/>
    <w:rsid w:val="00CD6764"/>
    <w:rsid w:val="00CE2430"/>
    <w:rsid w:val="00CE5D4D"/>
    <w:rsid w:val="00CE775E"/>
    <w:rsid w:val="00CF0558"/>
    <w:rsid w:val="00CF3ACA"/>
    <w:rsid w:val="00CF3DB6"/>
    <w:rsid w:val="00CF60E3"/>
    <w:rsid w:val="00D02D08"/>
    <w:rsid w:val="00D02D43"/>
    <w:rsid w:val="00D0360B"/>
    <w:rsid w:val="00D037B3"/>
    <w:rsid w:val="00D04434"/>
    <w:rsid w:val="00D111AB"/>
    <w:rsid w:val="00D11C84"/>
    <w:rsid w:val="00D1477A"/>
    <w:rsid w:val="00D16790"/>
    <w:rsid w:val="00D17232"/>
    <w:rsid w:val="00D17CE1"/>
    <w:rsid w:val="00D21549"/>
    <w:rsid w:val="00D22372"/>
    <w:rsid w:val="00D223FF"/>
    <w:rsid w:val="00D226CA"/>
    <w:rsid w:val="00D26868"/>
    <w:rsid w:val="00D338BA"/>
    <w:rsid w:val="00D40493"/>
    <w:rsid w:val="00D4426A"/>
    <w:rsid w:val="00D45612"/>
    <w:rsid w:val="00D46194"/>
    <w:rsid w:val="00D4724D"/>
    <w:rsid w:val="00D51C43"/>
    <w:rsid w:val="00D53A39"/>
    <w:rsid w:val="00D55F1B"/>
    <w:rsid w:val="00D5653B"/>
    <w:rsid w:val="00D57848"/>
    <w:rsid w:val="00D61477"/>
    <w:rsid w:val="00D62355"/>
    <w:rsid w:val="00D65271"/>
    <w:rsid w:val="00D67AA2"/>
    <w:rsid w:val="00D70BB6"/>
    <w:rsid w:val="00D71A3E"/>
    <w:rsid w:val="00D73ED8"/>
    <w:rsid w:val="00D748BA"/>
    <w:rsid w:val="00D77D3D"/>
    <w:rsid w:val="00D841F3"/>
    <w:rsid w:val="00D84A8F"/>
    <w:rsid w:val="00D87871"/>
    <w:rsid w:val="00D91477"/>
    <w:rsid w:val="00D92B1E"/>
    <w:rsid w:val="00D93C1C"/>
    <w:rsid w:val="00D9483C"/>
    <w:rsid w:val="00D95CD6"/>
    <w:rsid w:val="00D97B75"/>
    <w:rsid w:val="00DB0262"/>
    <w:rsid w:val="00DB0C3E"/>
    <w:rsid w:val="00DB2583"/>
    <w:rsid w:val="00DB525B"/>
    <w:rsid w:val="00DB57EC"/>
    <w:rsid w:val="00DB5C50"/>
    <w:rsid w:val="00DB6C7E"/>
    <w:rsid w:val="00DC104B"/>
    <w:rsid w:val="00DD5EB4"/>
    <w:rsid w:val="00DD5F3F"/>
    <w:rsid w:val="00DD775E"/>
    <w:rsid w:val="00DD7902"/>
    <w:rsid w:val="00DE31B4"/>
    <w:rsid w:val="00DE4437"/>
    <w:rsid w:val="00DE4930"/>
    <w:rsid w:val="00DE759B"/>
    <w:rsid w:val="00DF2B9D"/>
    <w:rsid w:val="00DF363C"/>
    <w:rsid w:val="00DF3E15"/>
    <w:rsid w:val="00DF601E"/>
    <w:rsid w:val="00E0254C"/>
    <w:rsid w:val="00E0383A"/>
    <w:rsid w:val="00E03A13"/>
    <w:rsid w:val="00E046AE"/>
    <w:rsid w:val="00E1221B"/>
    <w:rsid w:val="00E13918"/>
    <w:rsid w:val="00E15094"/>
    <w:rsid w:val="00E16452"/>
    <w:rsid w:val="00E16BD6"/>
    <w:rsid w:val="00E178F8"/>
    <w:rsid w:val="00E2059E"/>
    <w:rsid w:val="00E205BD"/>
    <w:rsid w:val="00E20CCD"/>
    <w:rsid w:val="00E210D1"/>
    <w:rsid w:val="00E218DE"/>
    <w:rsid w:val="00E23AD6"/>
    <w:rsid w:val="00E26874"/>
    <w:rsid w:val="00E26F9C"/>
    <w:rsid w:val="00E27823"/>
    <w:rsid w:val="00E31546"/>
    <w:rsid w:val="00E32177"/>
    <w:rsid w:val="00E3271F"/>
    <w:rsid w:val="00E35C84"/>
    <w:rsid w:val="00E35DDA"/>
    <w:rsid w:val="00E36940"/>
    <w:rsid w:val="00E371B4"/>
    <w:rsid w:val="00E37956"/>
    <w:rsid w:val="00E429F1"/>
    <w:rsid w:val="00E429F8"/>
    <w:rsid w:val="00E4436E"/>
    <w:rsid w:val="00E45B48"/>
    <w:rsid w:val="00E47047"/>
    <w:rsid w:val="00E50A2B"/>
    <w:rsid w:val="00E515B1"/>
    <w:rsid w:val="00E612D3"/>
    <w:rsid w:val="00E6275B"/>
    <w:rsid w:val="00E659ED"/>
    <w:rsid w:val="00E65FFE"/>
    <w:rsid w:val="00E667B1"/>
    <w:rsid w:val="00E72B83"/>
    <w:rsid w:val="00E77CBA"/>
    <w:rsid w:val="00E805D9"/>
    <w:rsid w:val="00E81676"/>
    <w:rsid w:val="00E820FE"/>
    <w:rsid w:val="00E87981"/>
    <w:rsid w:val="00E90B36"/>
    <w:rsid w:val="00E94113"/>
    <w:rsid w:val="00E94FFB"/>
    <w:rsid w:val="00E97556"/>
    <w:rsid w:val="00EA2119"/>
    <w:rsid w:val="00EA2ECC"/>
    <w:rsid w:val="00EA3415"/>
    <w:rsid w:val="00EA791B"/>
    <w:rsid w:val="00EA7DBF"/>
    <w:rsid w:val="00EB0257"/>
    <w:rsid w:val="00EB1CBF"/>
    <w:rsid w:val="00EB2BCE"/>
    <w:rsid w:val="00EB7783"/>
    <w:rsid w:val="00EC6B67"/>
    <w:rsid w:val="00ED0ED7"/>
    <w:rsid w:val="00ED1C1E"/>
    <w:rsid w:val="00ED33C3"/>
    <w:rsid w:val="00ED3F65"/>
    <w:rsid w:val="00EE0799"/>
    <w:rsid w:val="00EE081C"/>
    <w:rsid w:val="00EE14E2"/>
    <w:rsid w:val="00EE663D"/>
    <w:rsid w:val="00EE6F69"/>
    <w:rsid w:val="00EF03B5"/>
    <w:rsid w:val="00EF2FFC"/>
    <w:rsid w:val="00EF3ADD"/>
    <w:rsid w:val="00EF4550"/>
    <w:rsid w:val="00EF4690"/>
    <w:rsid w:val="00EF6BEA"/>
    <w:rsid w:val="00EF7F4F"/>
    <w:rsid w:val="00F01531"/>
    <w:rsid w:val="00F01697"/>
    <w:rsid w:val="00F05EAD"/>
    <w:rsid w:val="00F06ADD"/>
    <w:rsid w:val="00F11061"/>
    <w:rsid w:val="00F136A2"/>
    <w:rsid w:val="00F13987"/>
    <w:rsid w:val="00F13EAD"/>
    <w:rsid w:val="00F140F6"/>
    <w:rsid w:val="00F20B19"/>
    <w:rsid w:val="00F210F7"/>
    <w:rsid w:val="00F23669"/>
    <w:rsid w:val="00F256DE"/>
    <w:rsid w:val="00F26370"/>
    <w:rsid w:val="00F31B67"/>
    <w:rsid w:val="00F31E8B"/>
    <w:rsid w:val="00F36819"/>
    <w:rsid w:val="00F404B1"/>
    <w:rsid w:val="00F46716"/>
    <w:rsid w:val="00F4695A"/>
    <w:rsid w:val="00F51986"/>
    <w:rsid w:val="00F5588A"/>
    <w:rsid w:val="00F61B21"/>
    <w:rsid w:val="00F62D09"/>
    <w:rsid w:val="00F63FC4"/>
    <w:rsid w:val="00F646B8"/>
    <w:rsid w:val="00F72291"/>
    <w:rsid w:val="00F736D0"/>
    <w:rsid w:val="00F750F1"/>
    <w:rsid w:val="00F7694C"/>
    <w:rsid w:val="00F80EEB"/>
    <w:rsid w:val="00F86420"/>
    <w:rsid w:val="00F90C6F"/>
    <w:rsid w:val="00F96883"/>
    <w:rsid w:val="00F97471"/>
    <w:rsid w:val="00F979E1"/>
    <w:rsid w:val="00F97BDE"/>
    <w:rsid w:val="00FA3299"/>
    <w:rsid w:val="00FA346C"/>
    <w:rsid w:val="00FA522D"/>
    <w:rsid w:val="00FA66D6"/>
    <w:rsid w:val="00FB01E7"/>
    <w:rsid w:val="00FB1462"/>
    <w:rsid w:val="00FB2B39"/>
    <w:rsid w:val="00FB72FD"/>
    <w:rsid w:val="00FC1598"/>
    <w:rsid w:val="00FC2C62"/>
    <w:rsid w:val="00FC4EC9"/>
    <w:rsid w:val="00FC6260"/>
    <w:rsid w:val="00FC72C0"/>
    <w:rsid w:val="00FD1B13"/>
    <w:rsid w:val="00FD5BED"/>
    <w:rsid w:val="00FE0B56"/>
    <w:rsid w:val="00FE2B6B"/>
    <w:rsid w:val="00FE3A73"/>
    <w:rsid w:val="00FE6311"/>
    <w:rsid w:val="00FF0193"/>
    <w:rsid w:val="00FF0C88"/>
    <w:rsid w:val="00FF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622BD"/>
  <w15:chartTrackingRefBased/>
  <w15:docId w15:val="{31CD63DA-0517-41D8-9CB4-395C7BA19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3C1C"/>
    <w:rPr>
      <w:color w:val="0563C1" w:themeColor="hyperlink"/>
      <w:u w:val="single"/>
    </w:rPr>
  </w:style>
  <w:style w:type="character" w:customStyle="1" w:styleId="UnresolvedMention">
    <w:name w:val="Unresolved Mention"/>
    <w:basedOn w:val="DefaultParagraphFont"/>
    <w:uiPriority w:val="99"/>
    <w:semiHidden/>
    <w:unhideWhenUsed/>
    <w:rsid w:val="00D93C1C"/>
    <w:rPr>
      <w:color w:val="605E5C"/>
      <w:shd w:val="clear" w:color="auto" w:fill="E1DFDD"/>
    </w:rPr>
  </w:style>
  <w:style w:type="paragraph" w:styleId="ListParagraph">
    <w:name w:val="List Paragraph"/>
    <w:basedOn w:val="Normal"/>
    <w:uiPriority w:val="34"/>
    <w:qFormat/>
    <w:rsid w:val="007375B5"/>
    <w:pPr>
      <w:ind w:left="720"/>
      <w:contextualSpacing/>
    </w:pPr>
  </w:style>
  <w:style w:type="paragraph" w:styleId="Header">
    <w:name w:val="header"/>
    <w:basedOn w:val="Normal"/>
    <w:link w:val="HeaderChar"/>
    <w:uiPriority w:val="99"/>
    <w:unhideWhenUsed/>
    <w:rsid w:val="00374E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ED9"/>
  </w:style>
  <w:style w:type="paragraph" w:styleId="Footer">
    <w:name w:val="footer"/>
    <w:basedOn w:val="Normal"/>
    <w:link w:val="FooterChar"/>
    <w:uiPriority w:val="99"/>
    <w:unhideWhenUsed/>
    <w:rsid w:val="00374E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ED9"/>
  </w:style>
  <w:style w:type="paragraph" w:customStyle="1" w:styleId="IPPHeader">
    <w:name w:val="IPP Header"/>
    <w:basedOn w:val="Normal"/>
    <w:qFormat/>
    <w:rsid w:val="00374ED9"/>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Footer">
    <w:name w:val="IPP Footer"/>
    <w:basedOn w:val="IPPHeader"/>
    <w:next w:val="PlainText"/>
    <w:qFormat/>
    <w:rsid w:val="00374ED9"/>
    <w:pPr>
      <w:pBdr>
        <w:top w:val="single" w:sz="4" w:space="4" w:color="auto"/>
        <w:bottom w:val="none" w:sz="0" w:space="0" w:color="auto"/>
      </w:pBdr>
      <w:tabs>
        <w:tab w:val="clear" w:pos="1134"/>
      </w:tabs>
      <w:jc w:val="right"/>
    </w:pPr>
    <w:rPr>
      <w:b/>
    </w:rPr>
  </w:style>
  <w:style w:type="character" w:styleId="PageNumber">
    <w:name w:val="page number"/>
    <w:rsid w:val="00374ED9"/>
    <w:rPr>
      <w:rFonts w:ascii="Arial" w:hAnsi="Arial"/>
      <w:b/>
      <w:sz w:val="18"/>
    </w:rPr>
  </w:style>
  <w:style w:type="paragraph" w:styleId="PlainText">
    <w:name w:val="Plain Text"/>
    <w:basedOn w:val="Normal"/>
    <w:link w:val="PlainTextChar"/>
    <w:uiPriority w:val="99"/>
    <w:semiHidden/>
    <w:unhideWhenUsed/>
    <w:rsid w:val="00374ED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374ED9"/>
    <w:rPr>
      <w:rFonts w:ascii="Consolas" w:hAnsi="Consolas"/>
      <w:sz w:val="21"/>
      <w:szCs w:val="21"/>
    </w:rPr>
  </w:style>
  <w:style w:type="numbering" w:customStyle="1" w:styleId="IPPParagraphnumberedlist">
    <w:name w:val="IPP Paragraph numbered list"/>
    <w:rsid w:val="00374ED9"/>
    <w:pPr>
      <w:numPr>
        <w:numId w:val="5"/>
      </w:numPr>
    </w:pPr>
  </w:style>
  <w:style w:type="paragraph" w:customStyle="1" w:styleId="IPPParagraphnumbering">
    <w:name w:val="IPP Paragraph numbering"/>
    <w:basedOn w:val="Normal"/>
    <w:qFormat/>
    <w:rsid w:val="00374ED9"/>
    <w:pPr>
      <w:numPr>
        <w:numId w:val="6"/>
      </w:numPr>
      <w:spacing w:after="180" w:line="240" w:lineRule="auto"/>
      <w:jc w:val="both"/>
    </w:pPr>
    <w:rPr>
      <w:rFonts w:ascii="Times New Roman" w:eastAsia="Time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94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627</Words>
  <Characters>3580</Characters>
  <Application>Microsoft Office Word</Application>
  <DocSecurity>0</DocSecurity>
  <Lines>29</Lines>
  <Paragraphs>8</Paragraphs>
  <ScaleCrop>false</ScaleCrop>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 Norman B - APHIS</dc:creator>
  <cp:keywords/>
  <dc:description/>
  <cp:lastModifiedBy>Adriana Moreira</cp:lastModifiedBy>
  <cp:revision>4</cp:revision>
  <dcterms:created xsi:type="dcterms:W3CDTF">2022-10-21T21:08:00Z</dcterms:created>
  <dcterms:modified xsi:type="dcterms:W3CDTF">2022-10-23T21:34:00Z</dcterms:modified>
</cp:coreProperties>
</file>