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7266A" w14:textId="6DEE2E68" w:rsidR="00216DE3" w:rsidRPr="000772D7" w:rsidRDefault="00A8096D" w:rsidP="000772D7">
      <w:pPr>
        <w:jc w:val="center"/>
        <w:rPr>
          <w:rFonts w:eastAsia="Times" w:cs="Times New Roman"/>
          <w:b/>
          <w:bCs/>
          <w:caps/>
          <w:sz w:val="24"/>
        </w:rPr>
      </w:pPr>
      <w:r w:rsidRPr="000772D7">
        <w:rPr>
          <w:rFonts w:eastAsia="Times" w:cs="Times New Roman"/>
          <w:b/>
          <w:bCs/>
          <w:caps/>
          <w:sz w:val="24"/>
        </w:rPr>
        <w:t xml:space="preserve">Submission </w:t>
      </w:r>
      <w:r w:rsidR="00B12E27" w:rsidRPr="000772D7">
        <w:rPr>
          <w:rFonts w:eastAsia="Times" w:cs="Times New Roman"/>
          <w:b/>
          <w:bCs/>
          <w:caps/>
          <w:sz w:val="24"/>
        </w:rPr>
        <w:t>F</w:t>
      </w:r>
      <w:r w:rsidRPr="000772D7">
        <w:rPr>
          <w:rFonts w:eastAsia="Times" w:cs="Times New Roman"/>
          <w:b/>
          <w:bCs/>
          <w:caps/>
          <w:sz w:val="24"/>
        </w:rPr>
        <w:t xml:space="preserve">orm </w:t>
      </w:r>
      <w:r w:rsidR="009624A4" w:rsidRPr="000772D7">
        <w:rPr>
          <w:rFonts w:eastAsia="Times" w:cs="Times New Roman"/>
          <w:b/>
          <w:bCs/>
          <w:caps/>
          <w:sz w:val="24"/>
        </w:rPr>
        <w:t xml:space="preserve"> </w:t>
      </w:r>
    </w:p>
    <w:p w14:paraId="10B96E03" w14:textId="18F731F5" w:rsidR="00735CD6" w:rsidRPr="000772D7" w:rsidRDefault="00560223" w:rsidP="000772D7">
      <w:pPr>
        <w:jc w:val="center"/>
        <w:rPr>
          <w:rFonts w:eastAsia="Times" w:cs="Times New Roman"/>
          <w:b/>
          <w:bCs/>
          <w:caps/>
          <w:sz w:val="24"/>
        </w:rPr>
      </w:pPr>
      <w:r w:rsidRPr="000772D7">
        <w:rPr>
          <w:rFonts w:eastAsia="Times" w:cs="Times New Roman"/>
          <w:b/>
          <w:bCs/>
          <w:caps/>
          <w:sz w:val="24"/>
        </w:rPr>
        <w:t>Information Materials</w:t>
      </w:r>
      <w:r w:rsidR="00FA287A" w:rsidRPr="000772D7">
        <w:rPr>
          <w:rFonts w:eastAsia="Times" w:cs="Times New Roman"/>
          <w:b/>
          <w:bCs/>
          <w:caps/>
          <w:sz w:val="24"/>
        </w:rPr>
        <w:t xml:space="preserve"> for </w:t>
      </w:r>
      <w:r w:rsidR="009624A4" w:rsidRPr="000772D7">
        <w:rPr>
          <w:rFonts w:eastAsia="Times" w:cs="Times New Roman"/>
          <w:b/>
          <w:bCs/>
          <w:caps/>
          <w:sz w:val="24"/>
        </w:rPr>
        <w:t>Commodity Standards</w:t>
      </w:r>
    </w:p>
    <w:p w14:paraId="2AE5C8E9" w14:textId="77777777" w:rsidR="009A6D4F" w:rsidRDefault="009A6D4F" w:rsidP="009A6D4F">
      <w:pPr>
        <w:pStyle w:val="IPPParagraphnumbering"/>
        <w:numPr>
          <w:ilvl w:val="0"/>
          <w:numId w:val="0"/>
        </w:numPr>
      </w:pPr>
    </w:p>
    <w:p w14:paraId="0BC72873" w14:textId="77777777" w:rsidR="00E13DEF" w:rsidRDefault="00E13DEF" w:rsidP="009A6D4F">
      <w:pPr>
        <w:pStyle w:val="IPPParagraphnumbering"/>
        <w:numPr>
          <w:ilvl w:val="0"/>
          <w:numId w:val="0"/>
        </w:numPr>
      </w:pPr>
    </w:p>
    <w:p w14:paraId="7F6BA50A" w14:textId="5ACAA341" w:rsidR="009624A4" w:rsidRPr="00E13DEF" w:rsidRDefault="009A6D4F" w:rsidP="00E13DEF">
      <w:pPr>
        <w:pStyle w:val="IPPParagraphnumbering"/>
      </w:pPr>
      <w:r w:rsidRPr="00E13DEF">
        <w:t>Name of Country/RPPO: New Zealand</w:t>
      </w:r>
    </w:p>
    <w:p w14:paraId="5FA7625F" w14:textId="77777777" w:rsidR="009624A4" w:rsidRPr="000A38EA" w:rsidRDefault="005A2A89" w:rsidP="00E13DEF">
      <w:pPr>
        <w:pStyle w:val="IPPParagraphnumbering"/>
      </w:pPr>
      <w:hyperlink r:id="rId11" w:history="1">
        <w:r w:rsidR="009624A4" w:rsidRPr="000A38EA">
          <w:rPr>
            <w:rStyle w:val="Hyperlink"/>
            <w:rFonts w:cs="Times New Roman"/>
            <w:color w:val="3366FF"/>
          </w:rPr>
          <w:t>Click here</w:t>
        </w:r>
      </w:hyperlink>
      <w:r w:rsidR="009624A4" w:rsidRPr="000A38EA">
        <w:t xml:space="preserve"> to find the IPPC Procedure Manual for Standard Setting on the IPP (</w:t>
      </w:r>
      <w:hyperlink r:id="rId12" w:history="1">
        <w:r w:rsidR="009624A4" w:rsidRPr="000A38EA">
          <w:rPr>
            <w:rStyle w:val="Hyperlink"/>
            <w:rFonts w:cs="Times New Roman"/>
            <w:color w:val="3366FF"/>
          </w:rPr>
          <w:t>www.ippc.int</w:t>
        </w:r>
      </w:hyperlink>
      <w:r w:rsidR="009624A4" w:rsidRPr="000A38EA">
        <w:t>), where you can download this form.</w:t>
      </w:r>
    </w:p>
    <w:p w14:paraId="3375CC86" w14:textId="6A3354C5" w:rsidR="009624A4" w:rsidRPr="00E13DEF" w:rsidRDefault="009624A4" w:rsidP="005A2A89">
      <w:pPr>
        <w:pStyle w:val="IPPHeading1"/>
        <w:numPr>
          <w:ilvl w:val="0"/>
          <w:numId w:val="50"/>
        </w:numPr>
        <w:tabs>
          <w:tab w:val="clear" w:pos="567"/>
        </w:tabs>
        <w:ind w:left="426" w:hanging="426"/>
      </w:pPr>
      <w:r w:rsidRPr="00E13DEF">
        <w:rPr>
          <w:lang w:eastAsia="en-US"/>
        </w:rPr>
        <w:t>Submission</w:t>
      </w:r>
      <w:r w:rsidRPr="00E13DEF">
        <w:t xml:space="preserve"> number (Secretariat Use Only)</w:t>
      </w:r>
    </w:p>
    <w:p w14:paraId="49340DBE" w14:textId="77777777" w:rsidR="009624A4" w:rsidRPr="000A38EA" w:rsidRDefault="009624A4" w:rsidP="00B82593">
      <w:pPr>
        <w:pStyle w:val="IPPParagraphnumbering"/>
      </w:pPr>
      <w:r w:rsidRPr="000A38EA">
        <w:t>Complete the following form, preferably in electronic format, and submit by e-mail to the IPPC Secretariat (</w:t>
      </w:r>
      <w:hyperlink r:id="rId13" w:history="1">
        <w:r w:rsidRPr="000A38EA">
          <w:rPr>
            <w:rStyle w:val="Hyperlink"/>
            <w:rFonts w:cs="Times New Roman"/>
            <w:color w:val="3366FF"/>
          </w:rPr>
          <w:t>ippc@fao.org</w:t>
        </w:r>
      </w:hyperlink>
      <w:r w:rsidRPr="000A38EA">
        <w:t>).</w:t>
      </w:r>
    </w:p>
    <w:p w14:paraId="6CFFFC6D" w14:textId="2068AB09" w:rsidR="009624A4" w:rsidRPr="000A38EA" w:rsidRDefault="009624A4" w:rsidP="00B82593">
      <w:pPr>
        <w:pStyle w:val="IPPParagraphnumbering"/>
      </w:pPr>
      <w:r w:rsidRPr="008B6636">
        <w:t xml:space="preserve">Please use one form per </w:t>
      </w:r>
      <w:r w:rsidR="00C86D61" w:rsidRPr="008B6636">
        <w:t>commodity</w:t>
      </w:r>
      <w:r w:rsidRPr="008B6636">
        <w:t>. An electronic version of this form is available on the International Phytosanitary Portal (IPP) at</w:t>
      </w:r>
      <w:r w:rsidR="00C86D61" w:rsidRPr="008B6636">
        <w:t xml:space="preserve"> </w:t>
      </w:r>
      <w:r w:rsidR="00ED6EF4" w:rsidRPr="00B82593">
        <w:rPr>
          <w:rStyle w:val="Hyperlink"/>
        </w:rPr>
        <w:t>https://www.ippc.int/en/core-activities/standards-and-implementation/call-for-topics-standards-and-implementation/</w:t>
      </w:r>
      <w:r w:rsidR="00ED6EF4" w:rsidRPr="008B6636">
        <w:t xml:space="preserve"> and </w:t>
      </w:r>
      <w:hyperlink r:id="rId14" w:history="1">
        <w:r w:rsidR="00ED6EF4" w:rsidRPr="00B82593">
          <w:rPr>
            <w:rStyle w:val="Hyperlink"/>
          </w:rPr>
          <w:t>https://www.ippc.int/en/core-activities/standards-setting/member-consultation-draft-ispms/</w:t>
        </w:r>
      </w:hyperlink>
      <w:r w:rsidRPr="008B6636">
        <w:t xml:space="preserve">. Incomplete submissions will be returned. Please save the completed submission form with the following file name: COUNTRY or RPPO NAME –Title of </w:t>
      </w:r>
      <w:r w:rsidR="00C86D61" w:rsidRPr="008B6636">
        <w:t>commodity</w:t>
      </w:r>
      <w:r w:rsidRPr="008B6636">
        <w:t>.doc, prior to submitting to the IPPC Secretariat</w:t>
      </w:r>
      <w:r w:rsidRPr="000A38EA">
        <w:t xml:space="preserve"> via e-mail.</w:t>
      </w:r>
    </w:p>
    <w:p w14:paraId="3383C999" w14:textId="77777777" w:rsidR="009624A4" w:rsidRPr="000A38EA" w:rsidRDefault="009624A4" w:rsidP="00B82593">
      <w:pPr>
        <w:pStyle w:val="IPPParagraphnumbering"/>
      </w:pPr>
      <w:r w:rsidRPr="000A38EA">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122"/>
        <w:gridCol w:w="6894"/>
      </w:tblGrid>
      <w:tr w:rsidR="00C86D61" w:rsidRPr="000A38EA" w14:paraId="3A0965F3" w14:textId="77777777" w:rsidTr="007248E9">
        <w:tc>
          <w:tcPr>
            <w:tcW w:w="2122" w:type="dxa"/>
            <w:tcBorders>
              <w:top w:val="single" w:sz="4" w:space="0" w:color="auto"/>
              <w:left w:val="single" w:sz="4" w:space="0" w:color="auto"/>
              <w:bottom w:val="single" w:sz="4" w:space="0" w:color="auto"/>
              <w:right w:val="single" w:sz="4" w:space="0" w:color="auto"/>
            </w:tcBorders>
            <w:hideMark/>
          </w:tcPr>
          <w:p w14:paraId="61D9D0EA" w14:textId="03619490" w:rsidR="009624A4" w:rsidRPr="000A38EA" w:rsidRDefault="009624A4" w:rsidP="009A0E23">
            <w:pPr>
              <w:jc w:val="left"/>
              <w:rPr>
                <w:rFonts w:cs="Times New Roman"/>
                <w:b/>
                <w:lang w:val="en-US"/>
              </w:rPr>
            </w:pPr>
            <w:r w:rsidRPr="000A38EA">
              <w:rPr>
                <w:rFonts w:cs="Times New Roman"/>
                <w:b/>
                <w:lang w:val="en-US"/>
              </w:rPr>
              <w:t xml:space="preserve">Name </w:t>
            </w:r>
            <w:r w:rsidR="00C86D61" w:rsidRPr="000A38EA">
              <w:rPr>
                <w:rFonts w:cs="Times New Roman"/>
                <w:b/>
                <w:lang w:val="en-US"/>
              </w:rPr>
              <w:t xml:space="preserve">and description </w:t>
            </w:r>
            <w:r w:rsidRPr="000A38EA">
              <w:rPr>
                <w:rFonts w:cs="Times New Roman"/>
                <w:b/>
                <w:lang w:val="en-US"/>
              </w:rPr>
              <w:t xml:space="preserve">of </w:t>
            </w:r>
            <w:r w:rsidR="00C86D61" w:rsidRPr="000A38EA">
              <w:rPr>
                <w:rFonts w:cs="Times New Roman"/>
                <w:b/>
                <w:lang w:val="en-US"/>
              </w:rPr>
              <w:t>Commodity</w:t>
            </w:r>
          </w:p>
        </w:tc>
        <w:tc>
          <w:tcPr>
            <w:tcW w:w="6894" w:type="dxa"/>
            <w:tcBorders>
              <w:top w:val="single" w:sz="4" w:space="0" w:color="auto"/>
              <w:left w:val="single" w:sz="4" w:space="0" w:color="auto"/>
              <w:bottom w:val="single" w:sz="4" w:space="0" w:color="auto"/>
              <w:right w:val="single" w:sz="4" w:space="0" w:color="auto"/>
            </w:tcBorders>
            <w:hideMark/>
          </w:tcPr>
          <w:p w14:paraId="6ED69B1C" w14:textId="6A9F3C1B" w:rsidR="006961DD" w:rsidRPr="00773B5B" w:rsidRDefault="000B19E1" w:rsidP="00B73EED">
            <w:pPr>
              <w:pStyle w:val="IPPNormal"/>
            </w:pPr>
            <w:r w:rsidRPr="000B19E1">
              <w:t xml:space="preserve">Fresh table grapes </w:t>
            </w:r>
            <w:r w:rsidR="0003350B">
              <w:t>(</w:t>
            </w:r>
            <w:r w:rsidR="0003350B">
              <w:rPr>
                <w:i/>
                <w:iCs/>
              </w:rPr>
              <w:t>Vitis vinifera</w:t>
            </w:r>
            <w:r w:rsidR="0003350B">
              <w:t>)</w:t>
            </w:r>
            <w:r w:rsidR="0003350B">
              <w:rPr>
                <w:i/>
                <w:iCs/>
              </w:rPr>
              <w:t xml:space="preserve"> </w:t>
            </w:r>
            <w:r w:rsidRPr="000B19E1">
              <w:t xml:space="preserve">are defined as bunches of grapes produced for trade and intended for consumption. It includes the </w:t>
            </w:r>
            <w:proofErr w:type="gramStart"/>
            <w:r w:rsidRPr="000B19E1">
              <w:t>grape</w:t>
            </w:r>
            <w:r w:rsidR="00F345FC">
              <w:t xml:space="preserve"> fruit</w:t>
            </w:r>
            <w:proofErr w:type="gramEnd"/>
            <w:r w:rsidRPr="000B19E1">
              <w:t xml:space="preserve">, pedicel and peduncle but without </w:t>
            </w:r>
            <w:r w:rsidR="00773B5B">
              <w:t xml:space="preserve">tendrils, </w:t>
            </w:r>
            <w:r w:rsidRPr="000B19E1">
              <w:t>leaves</w:t>
            </w:r>
            <w:r w:rsidR="00773B5B">
              <w:t>,</w:t>
            </w:r>
            <w:r w:rsidRPr="000B19E1">
              <w:t xml:space="preserve"> stems</w:t>
            </w:r>
            <w:r w:rsidR="00773B5B">
              <w:t>, roots or any other plant parts.</w:t>
            </w:r>
          </w:p>
        </w:tc>
      </w:tr>
    </w:tbl>
    <w:p w14:paraId="159900F5" w14:textId="77777777" w:rsidR="009624A4" w:rsidRPr="000A38EA" w:rsidRDefault="009624A4" w:rsidP="009624A4">
      <w:pPr>
        <w:jc w:val="cente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016"/>
      </w:tblGrid>
      <w:tr w:rsidR="009624A4" w:rsidRPr="000A38EA" w14:paraId="3A7CF539" w14:textId="77777777" w:rsidTr="009624A4">
        <w:trPr>
          <w:jc w:val="center"/>
        </w:trPr>
        <w:tc>
          <w:tcPr>
            <w:tcW w:w="5000" w:type="pct"/>
            <w:tcBorders>
              <w:top w:val="single" w:sz="4" w:space="0" w:color="auto"/>
              <w:left w:val="single" w:sz="4" w:space="0" w:color="auto"/>
              <w:bottom w:val="single" w:sz="4" w:space="0" w:color="auto"/>
              <w:right w:val="single" w:sz="4" w:space="0" w:color="auto"/>
            </w:tcBorders>
          </w:tcPr>
          <w:p w14:paraId="29C67D23" w14:textId="77777777" w:rsidR="009624A4" w:rsidRPr="000A38EA" w:rsidRDefault="009624A4">
            <w:pPr>
              <w:rPr>
                <w:rFonts w:cs="Times New Roman"/>
                <w:i/>
                <w:iCs/>
                <w:lang w:val="en-US"/>
              </w:rPr>
            </w:pPr>
            <w:r w:rsidRPr="005A2A89">
              <w:rPr>
                <w:rFonts w:cs="Times New Roman"/>
                <w:b/>
                <w:lang w:val="en-US"/>
              </w:rPr>
              <w:t>Submitted by:</w:t>
            </w:r>
            <w:r w:rsidRPr="000A38EA">
              <w:rPr>
                <w:rFonts w:cs="Times New Roman"/>
                <w:lang w:val="en-US"/>
              </w:rPr>
              <w:t xml:space="preserve"> </w:t>
            </w:r>
            <w:r w:rsidRPr="00C96626">
              <w:rPr>
                <w:rStyle w:val="IPPnormalitalics"/>
              </w:rPr>
              <w:t>(Name of national or regional plant protection organization)</w:t>
            </w:r>
          </w:p>
          <w:p w14:paraId="3EBB8227" w14:textId="65253A55" w:rsidR="009624A4" w:rsidRPr="000A38EA" w:rsidRDefault="00FD697C" w:rsidP="00C96626">
            <w:pPr>
              <w:pStyle w:val="IPPNormal"/>
              <w:rPr>
                <w:lang w:val="en-US"/>
              </w:rPr>
            </w:pPr>
            <w:r>
              <w:rPr>
                <w:lang w:val="en-US"/>
              </w:rPr>
              <w:t xml:space="preserve">Ministry for Primary Industries, New Zealand </w:t>
            </w:r>
          </w:p>
        </w:tc>
      </w:tr>
      <w:tr w:rsidR="009624A4" w:rsidRPr="000A38EA" w14:paraId="1D114AD1" w14:textId="77777777" w:rsidTr="009624A4">
        <w:trPr>
          <w:jc w:val="center"/>
        </w:trPr>
        <w:tc>
          <w:tcPr>
            <w:tcW w:w="5000" w:type="pct"/>
            <w:tcBorders>
              <w:top w:val="single" w:sz="4" w:space="0" w:color="auto"/>
              <w:left w:val="single" w:sz="4" w:space="0" w:color="auto"/>
              <w:bottom w:val="single" w:sz="4" w:space="0" w:color="auto"/>
              <w:right w:val="single" w:sz="4" w:space="0" w:color="auto"/>
            </w:tcBorders>
            <w:hideMark/>
          </w:tcPr>
          <w:p w14:paraId="66D86A7D" w14:textId="5F438E7F" w:rsidR="009624A4" w:rsidRPr="000A38EA" w:rsidRDefault="009624A4">
            <w:pPr>
              <w:rPr>
                <w:rFonts w:cs="Times New Roman"/>
                <w:i/>
                <w:iCs/>
                <w:lang w:val="en-US"/>
              </w:rPr>
            </w:pPr>
            <w:r w:rsidRPr="005A2A89">
              <w:rPr>
                <w:rFonts w:cs="Times New Roman"/>
                <w:b/>
                <w:lang w:val="en-US"/>
              </w:rPr>
              <w:t>Contact:</w:t>
            </w:r>
            <w:r w:rsidRPr="000A38EA">
              <w:rPr>
                <w:rFonts w:cs="Times New Roman"/>
                <w:lang w:val="en-US"/>
              </w:rPr>
              <w:t xml:space="preserve"> </w:t>
            </w:r>
            <w:r w:rsidRPr="005C21B0">
              <w:rPr>
                <w:rStyle w:val="IPPnormalitalics"/>
                <w:i w:val="0"/>
              </w:rPr>
              <w:t xml:space="preserve">(Contact information of an individual able to clarify issues relating to this submission, including </w:t>
            </w:r>
            <w:r w:rsidR="007730FF" w:rsidRPr="005C21B0">
              <w:rPr>
                <w:rStyle w:val="IPPnormalitalics"/>
                <w:i w:val="0"/>
              </w:rPr>
              <w:t>pest risk assessment, phytosanitary measures, interception</w:t>
            </w:r>
            <w:r w:rsidRPr="005C21B0">
              <w:rPr>
                <w:rStyle w:val="IPPnormalitalics"/>
                <w:i w:val="0"/>
              </w:rPr>
              <w:t xml:space="preserve"> data</w:t>
            </w:r>
            <w:r w:rsidR="007730FF" w:rsidRPr="005C21B0">
              <w:rPr>
                <w:rStyle w:val="IPPnormalitalics"/>
                <w:i w:val="0"/>
              </w:rPr>
              <w:t xml:space="preserve"> related to measure etc</w:t>
            </w:r>
            <w:r w:rsidR="00675B5A" w:rsidRPr="005C21B0">
              <w:rPr>
                <w:rStyle w:val="IPPnormalitalics"/>
                <w:i w:val="0"/>
              </w:rPr>
              <w:t>.</w:t>
            </w:r>
            <w:r w:rsidRPr="005C21B0">
              <w:rPr>
                <w:rStyle w:val="IPPnormalitalics"/>
                <w:i w:val="0"/>
              </w:rPr>
              <w:t>)</w:t>
            </w:r>
          </w:p>
          <w:p w14:paraId="177A3500" w14:textId="4C1FFF17" w:rsidR="009624A4" w:rsidRPr="000A38EA" w:rsidRDefault="009624A4">
            <w:pPr>
              <w:tabs>
                <w:tab w:val="right" w:leader="dot" w:pos="9500"/>
              </w:tabs>
              <w:spacing w:before="60" w:after="60"/>
              <w:rPr>
                <w:rFonts w:cs="Times New Roman"/>
                <w:lang w:val="en-US"/>
              </w:rPr>
            </w:pPr>
            <w:r w:rsidRPr="000A38EA">
              <w:rPr>
                <w:rFonts w:cs="Times New Roman"/>
                <w:lang w:val="en-US"/>
              </w:rPr>
              <w:t>Name:</w:t>
            </w:r>
            <w:r w:rsidR="001C6D84">
              <w:rPr>
                <w:rFonts w:cs="Times New Roman"/>
                <w:lang w:val="en-US"/>
              </w:rPr>
              <w:t xml:space="preserve"> Lihong Zhu</w:t>
            </w:r>
            <w:r w:rsidRPr="000A38EA">
              <w:rPr>
                <w:rFonts w:cs="Times New Roman"/>
                <w:lang w:val="en-US"/>
              </w:rPr>
              <w:tab/>
            </w:r>
          </w:p>
          <w:p w14:paraId="464FF094" w14:textId="2F0FA81F" w:rsidR="009624A4" w:rsidRPr="000A38EA" w:rsidRDefault="009624A4">
            <w:pPr>
              <w:tabs>
                <w:tab w:val="right" w:leader="dot" w:pos="9500"/>
              </w:tabs>
              <w:spacing w:before="60" w:after="60"/>
              <w:rPr>
                <w:rFonts w:cs="Times New Roman"/>
                <w:lang w:val="en-US"/>
              </w:rPr>
            </w:pPr>
            <w:r w:rsidRPr="000A38EA">
              <w:rPr>
                <w:rFonts w:cs="Times New Roman"/>
                <w:lang w:val="en-US"/>
              </w:rPr>
              <w:t>Position and organization:</w:t>
            </w:r>
            <w:r w:rsidR="001C6D84">
              <w:rPr>
                <w:rFonts w:cs="Times New Roman"/>
                <w:lang w:val="en-US"/>
              </w:rPr>
              <w:t xml:space="preserve"> </w:t>
            </w:r>
            <w:r w:rsidR="00F345FC">
              <w:rPr>
                <w:rFonts w:cs="Times New Roman"/>
                <w:lang w:val="en-US"/>
              </w:rPr>
              <w:t xml:space="preserve">Portfolio Manager IPPC, </w:t>
            </w:r>
            <w:r w:rsidR="001C6D84">
              <w:rPr>
                <w:rFonts w:cs="Times New Roman"/>
                <w:lang w:val="en-US"/>
              </w:rPr>
              <w:t>Ministry for Primary Industries</w:t>
            </w:r>
            <w:r w:rsidRPr="000A38EA">
              <w:rPr>
                <w:rFonts w:cs="Times New Roman"/>
                <w:lang w:val="en-US"/>
              </w:rPr>
              <w:tab/>
            </w:r>
          </w:p>
          <w:p w14:paraId="03CD44B9" w14:textId="01D191AA" w:rsidR="009624A4" w:rsidRPr="000A38EA" w:rsidRDefault="009624A4">
            <w:pPr>
              <w:tabs>
                <w:tab w:val="right" w:leader="dot" w:pos="9500"/>
              </w:tabs>
              <w:spacing w:before="60" w:after="60"/>
              <w:rPr>
                <w:rFonts w:cs="Times New Roman"/>
                <w:lang w:val="en-US"/>
              </w:rPr>
            </w:pPr>
            <w:r w:rsidRPr="000A38EA">
              <w:rPr>
                <w:rFonts w:cs="Times New Roman"/>
                <w:lang w:val="en-US"/>
              </w:rPr>
              <w:t>Mailing address:</w:t>
            </w:r>
            <w:r w:rsidR="001C6D84">
              <w:rPr>
                <w:rFonts w:cs="Times New Roman"/>
                <w:lang w:val="en-US"/>
              </w:rPr>
              <w:t xml:space="preserve"> PO Box 2526, Wellington 6143, New Zealand</w:t>
            </w:r>
            <w:r w:rsidRPr="000A38EA">
              <w:rPr>
                <w:rFonts w:cs="Times New Roman"/>
                <w:lang w:val="en-US"/>
              </w:rPr>
              <w:tab/>
            </w:r>
          </w:p>
          <w:p w14:paraId="74D21058" w14:textId="77777777" w:rsidR="009624A4" w:rsidRPr="000A38EA" w:rsidRDefault="009624A4">
            <w:pPr>
              <w:tabs>
                <w:tab w:val="right" w:leader="dot" w:pos="9500"/>
              </w:tabs>
              <w:spacing w:before="60" w:after="60"/>
              <w:rPr>
                <w:rFonts w:cs="Times New Roman"/>
                <w:lang w:val="en-US"/>
              </w:rPr>
            </w:pPr>
            <w:r w:rsidRPr="000A38EA">
              <w:rPr>
                <w:rFonts w:cs="Times New Roman"/>
                <w:lang w:val="en-US"/>
              </w:rPr>
              <w:tab/>
            </w:r>
          </w:p>
          <w:p w14:paraId="39CA0771" w14:textId="7A87B690" w:rsidR="009624A4" w:rsidRPr="000A38EA" w:rsidRDefault="009624A4">
            <w:pPr>
              <w:tabs>
                <w:tab w:val="right" w:leader="dot" w:pos="4500"/>
                <w:tab w:val="left" w:pos="4800"/>
                <w:tab w:val="right" w:leader="dot" w:pos="9500"/>
              </w:tabs>
              <w:spacing w:before="60" w:after="60"/>
              <w:rPr>
                <w:rFonts w:cs="Times New Roman"/>
                <w:lang w:val="en-US"/>
              </w:rPr>
            </w:pPr>
            <w:proofErr w:type="gramStart"/>
            <w:r w:rsidRPr="000A38EA">
              <w:rPr>
                <w:rFonts w:cs="Times New Roman"/>
                <w:lang w:val="en-US"/>
              </w:rPr>
              <w:t>Phone:</w:t>
            </w:r>
            <w:r w:rsidR="001C6D84">
              <w:rPr>
                <w:rFonts w:cs="Times New Roman"/>
                <w:lang w:val="en-US"/>
              </w:rPr>
              <w:t>+</w:t>
            </w:r>
            <w:proofErr w:type="gramEnd"/>
            <w:r w:rsidR="001C6D84">
              <w:rPr>
                <w:rFonts w:cs="Times New Roman"/>
                <w:lang w:val="en-US"/>
              </w:rPr>
              <w:t xml:space="preserve">64 </w:t>
            </w:r>
            <w:r w:rsidR="0090545C">
              <w:rPr>
                <w:rFonts w:cs="Times New Roman"/>
                <w:lang w:val="en-US"/>
              </w:rPr>
              <w:t>4</w:t>
            </w:r>
            <w:r w:rsidR="001C6D84">
              <w:rPr>
                <w:rFonts w:cs="Times New Roman"/>
                <w:lang w:val="en-US"/>
              </w:rPr>
              <w:t xml:space="preserve"> 894-0261</w:t>
            </w:r>
            <w:r w:rsidRPr="000A38EA">
              <w:rPr>
                <w:rFonts w:cs="Times New Roman"/>
                <w:lang w:val="en-US"/>
              </w:rPr>
              <w:tab/>
            </w:r>
            <w:r w:rsidRPr="000A38EA">
              <w:rPr>
                <w:rFonts w:cs="Times New Roman"/>
                <w:lang w:val="en-US"/>
              </w:rPr>
              <w:tab/>
              <w:t>Fax:</w:t>
            </w:r>
            <w:r w:rsidR="001C6D84">
              <w:rPr>
                <w:rFonts w:cs="Times New Roman"/>
                <w:lang w:val="en-US"/>
              </w:rPr>
              <w:t>+64 4 894-0733</w:t>
            </w:r>
            <w:r w:rsidRPr="000A38EA">
              <w:rPr>
                <w:rFonts w:cs="Times New Roman"/>
                <w:lang w:val="en-US"/>
              </w:rPr>
              <w:tab/>
            </w:r>
          </w:p>
          <w:p w14:paraId="168C3D1D" w14:textId="543A93FC" w:rsidR="009624A4" w:rsidRPr="000A38EA" w:rsidRDefault="009624A4">
            <w:pPr>
              <w:tabs>
                <w:tab w:val="right" w:leader="dot" w:pos="9525"/>
              </w:tabs>
              <w:rPr>
                <w:rFonts w:cs="Times New Roman"/>
                <w:lang w:val="en-US"/>
              </w:rPr>
            </w:pPr>
            <w:r w:rsidRPr="000A38EA">
              <w:rPr>
                <w:rFonts w:cs="Times New Roman"/>
                <w:lang w:val="en-US"/>
              </w:rPr>
              <w:t>E-mail:</w:t>
            </w:r>
            <w:r w:rsidR="001C6D84">
              <w:rPr>
                <w:rFonts w:cs="Times New Roman"/>
                <w:lang w:val="en-US"/>
              </w:rPr>
              <w:t xml:space="preserve"> Lihong.Zhu@mpi.govt.nz</w:t>
            </w:r>
            <w:r w:rsidRPr="000A38EA">
              <w:rPr>
                <w:rFonts w:cs="Times New Roman"/>
                <w:lang w:val="en-US"/>
              </w:rPr>
              <w:tab/>
            </w:r>
          </w:p>
        </w:tc>
      </w:tr>
    </w:tbl>
    <w:p w14:paraId="3B700021" w14:textId="77777777" w:rsidR="009624A4" w:rsidRPr="000A38EA" w:rsidRDefault="009624A4" w:rsidP="009624A4">
      <w:pPr>
        <w:rPr>
          <w:rFonts w:cs="Times New Roman"/>
        </w:rPr>
      </w:pPr>
    </w:p>
    <w:p w14:paraId="37DA2D94" w14:textId="77777777" w:rsidR="00ED5606" w:rsidRDefault="00ED5606" w:rsidP="009624A4">
      <w:pPr>
        <w:outlineLvl w:val="0"/>
        <w:rPr>
          <w:rFonts w:cs="Times New Roman"/>
          <w:b/>
        </w:rPr>
        <w:sectPr w:rsidR="00ED5606" w:rsidSect="00687E55">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titlePg/>
          <w:docGrid w:linePitch="360"/>
        </w:sect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p>
    <w:p w14:paraId="71575A68" w14:textId="4E49EDE0" w:rsidR="007730FF" w:rsidRDefault="007730FF" w:rsidP="005A2A89">
      <w:pPr>
        <w:pStyle w:val="IPPHeading1"/>
        <w:numPr>
          <w:ilvl w:val="0"/>
          <w:numId w:val="50"/>
        </w:numPr>
        <w:tabs>
          <w:tab w:val="clear" w:pos="567"/>
        </w:tabs>
        <w:ind w:left="426" w:hanging="426"/>
        <w:rPr>
          <w:lang w:eastAsia="en-US"/>
        </w:rPr>
      </w:pPr>
      <w:r w:rsidRPr="0005761E">
        <w:rPr>
          <w:lang w:eastAsia="en-US"/>
        </w:rPr>
        <w:lastRenderedPageBreak/>
        <w:t xml:space="preserve">List of </w:t>
      </w:r>
      <w:r w:rsidR="00AE1542" w:rsidRPr="0005761E">
        <w:rPr>
          <w:lang w:eastAsia="en-US"/>
        </w:rPr>
        <w:t>pests regulated by New Zealand and</w:t>
      </w:r>
      <w:r w:rsidR="00675B5A" w:rsidRPr="0005761E">
        <w:rPr>
          <w:lang w:eastAsia="en-US"/>
        </w:rPr>
        <w:t xml:space="preserve"> associated with </w:t>
      </w:r>
      <w:r w:rsidR="00AE1542" w:rsidRPr="0005761E">
        <w:rPr>
          <w:lang w:eastAsia="en-US"/>
        </w:rPr>
        <w:t>table grapes</w:t>
      </w:r>
      <w:r w:rsidR="00675B5A" w:rsidRPr="0005761E">
        <w:rPr>
          <w:lang w:eastAsia="en-US"/>
        </w:rPr>
        <w:t xml:space="preserve"> for trade</w:t>
      </w:r>
    </w:p>
    <w:p w14:paraId="1E94DEF6" w14:textId="77777777" w:rsidR="00B474F7" w:rsidRPr="00B474F7" w:rsidRDefault="00B474F7" w:rsidP="00B474F7">
      <w:pPr>
        <w:pStyle w:val="IPPNormal"/>
        <w:rPr>
          <w:lang w:eastAsia="en-US"/>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2"/>
        <w:gridCol w:w="2410"/>
        <w:gridCol w:w="5670"/>
        <w:gridCol w:w="2835"/>
      </w:tblGrid>
      <w:tr w:rsidR="001973B0" w:rsidRPr="000A38EA" w14:paraId="65D12E55" w14:textId="77777777" w:rsidTr="002D107A">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BBD36A" w14:textId="77777777" w:rsidR="00240BE6" w:rsidRPr="00F770F1" w:rsidRDefault="00240BE6" w:rsidP="002909F5">
            <w:pPr>
              <w:spacing w:before="60" w:after="60"/>
              <w:rPr>
                <w:rFonts w:ascii="Arial" w:eastAsia="Times" w:hAnsi="Arial" w:cs="Arial"/>
                <w:b/>
                <w:sz w:val="18"/>
                <w:szCs w:val="18"/>
                <w:lang w:eastAsia="en-US"/>
              </w:rPr>
            </w:pPr>
            <w:r w:rsidRPr="00F770F1">
              <w:rPr>
                <w:rFonts w:ascii="Arial" w:eastAsia="Times" w:hAnsi="Arial" w:cs="Arial"/>
                <w:b/>
                <w:sz w:val="18"/>
                <w:szCs w:val="18"/>
                <w:lang w:eastAsia="en-US"/>
              </w:rPr>
              <w:t>Pest type</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A8F08" w14:textId="77777777" w:rsidR="00240BE6" w:rsidRPr="00F770F1" w:rsidRDefault="00240BE6" w:rsidP="002909F5">
            <w:pPr>
              <w:spacing w:before="60" w:after="60"/>
              <w:rPr>
                <w:rFonts w:ascii="Arial" w:eastAsia="Times" w:hAnsi="Arial" w:cs="Arial"/>
                <w:b/>
                <w:sz w:val="18"/>
                <w:szCs w:val="18"/>
                <w:lang w:eastAsia="en-US"/>
              </w:rPr>
            </w:pPr>
            <w:r w:rsidRPr="00F770F1">
              <w:rPr>
                <w:rFonts w:ascii="Arial" w:eastAsia="Times" w:hAnsi="Arial" w:cs="Arial"/>
                <w:b/>
                <w:sz w:val="18"/>
                <w:szCs w:val="18"/>
                <w:lang w:eastAsia="en-US"/>
              </w:rPr>
              <w:t>Family</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DF3C2" w14:textId="77777777" w:rsidR="00240BE6" w:rsidRPr="00F770F1" w:rsidRDefault="00240BE6" w:rsidP="002909F5">
            <w:pPr>
              <w:spacing w:before="60" w:after="60"/>
              <w:rPr>
                <w:rFonts w:ascii="Arial" w:eastAsia="Times" w:hAnsi="Arial" w:cs="Arial"/>
                <w:b/>
                <w:sz w:val="18"/>
                <w:szCs w:val="18"/>
                <w:lang w:eastAsia="en-US"/>
              </w:rPr>
            </w:pPr>
            <w:r w:rsidRPr="00F770F1">
              <w:rPr>
                <w:rFonts w:ascii="Arial" w:eastAsia="Times" w:hAnsi="Arial" w:cs="Arial"/>
                <w:b/>
                <w:sz w:val="18"/>
                <w:szCs w:val="18"/>
                <w:lang w:eastAsia="en-US"/>
              </w:rPr>
              <w:t>Species (include authority)</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D28C1" w14:textId="0B95FA05" w:rsidR="00240BE6" w:rsidRPr="00F770F1" w:rsidRDefault="00865B4E" w:rsidP="002909F5">
            <w:pPr>
              <w:spacing w:before="60" w:after="60"/>
              <w:rPr>
                <w:rFonts w:ascii="Arial" w:eastAsia="Times" w:hAnsi="Arial" w:cs="Arial"/>
                <w:b/>
                <w:sz w:val="18"/>
                <w:szCs w:val="18"/>
                <w:lang w:eastAsia="en-US"/>
              </w:rPr>
            </w:pPr>
            <w:r w:rsidRPr="00F770F1">
              <w:rPr>
                <w:rFonts w:ascii="Arial" w:eastAsia="Times" w:hAnsi="Arial" w:cs="Arial"/>
                <w:b/>
                <w:sz w:val="18"/>
                <w:szCs w:val="18"/>
                <w:lang w:eastAsia="en-US"/>
              </w:rPr>
              <w:t>PRA</w:t>
            </w:r>
          </w:p>
        </w:tc>
      </w:tr>
      <w:tr w:rsidR="008D54B9" w:rsidRPr="000A38EA" w14:paraId="3D1D6B7E"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4C200C6" w14:textId="1A9897BA" w:rsidR="008D54B9" w:rsidRPr="00DF0E0C" w:rsidRDefault="008D54B9" w:rsidP="002909F5">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Fungus (</w:t>
            </w:r>
            <w:proofErr w:type="spellStart"/>
            <w:r w:rsidRPr="00DF0E0C">
              <w:rPr>
                <w:rFonts w:ascii="Arial" w:eastAsia="Times" w:hAnsi="Arial" w:cs="Arial"/>
                <w:sz w:val="18"/>
                <w:szCs w:val="18"/>
                <w:lang w:eastAsia="en-US"/>
              </w:rPr>
              <w:t>Botryosphaeriales</w:t>
            </w:r>
            <w:proofErr w:type="spellEnd"/>
            <w:r w:rsidRPr="00DF0E0C">
              <w:rPr>
                <w:rFonts w:ascii="Arial" w:eastAsia="Times" w:hAnsi="Arial" w:cs="Arial"/>
                <w:sz w:val="18"/>
                <w:szCs w:val="18"/>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1A4A769" w14:textId="77777777" w:rsidR="008D54B9" w:rsidRPr="00DF0E0C" w:rsidRDefault="008D54B9" w:rsidP="002909F5">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Botryosphaeriaceae</w:t>
            </w:r>
            <w:proofErr w:type="spellEnd"/>
          </w:p>
        </w:tc>
        <w:tc>
          <w:tcPr>
            <w:tcW w:w="5670" w:type="dxa"/>
            <w:tcBorders>
              <w:top w:val="single" w:sz="4" w:space="0" w:color="auto"/>
              <w:left w:val="single" w:sz="4" w:space="0" w:color="auto"/>
              <w:bottom w:val="single" w:sz="4" w:space="0" w:color="auto"/>
              <w:right w:val="single" w:sz="4" w:space="0" w:color="auto"/>
            </w:tcBorders>
          </w:tcPr>
          <w:p w14:paraId="34B74E2C" w14:textId="77777777" w:rsidR="008D54B9" w:rsidRPr="00DF0E0C" w:rsidRDefault="008D54B9" w:rsidP="002909F5">
            <w:pPr>
              <w:spacing w:before="60" w:after="60"/>
              <w:ind w:left="86"/>
              <w:rPr>
                <w:rFonts w:ascii="Arial" w:eastAsia="Times" w:hAnsi="Arial" w:cs="Arial"/>
                <w:sz w:val="18"/>
                <w:szCs w:val="18"/>
                <w:lang w:eastAsia="en-US"/>
              </w:rPr>
            </w:pPr>
            <w:proofErr w:type="spellStart"/>
            <w:r w:rsidRPr="00C44F60">
              <w:rPr>
                <w:rFonts w:ascii="Arial" w:eastAsia="Times" w:hAnsi="Arial" w:cs="Arial"/>
                <w:i/>
                <w:iCs/>
                <w:sz w:val="18"/>
                <w:szCs w:val="18"/>
                <w:lang w:eastAsia="en-US"/>
              </w:rPr>
              <w:t>Guignardia</w:t>
            </w:r>
            <w:proofErr w:type="spellEnd"/>
            <w:r w:rsidRPr="00C44F60">
              <w:rPr>
                <w:rFonts w:ascii="Arial" w:eastAsia="Times" w:hAnsi="Arial" w:cs="Arial"/>
                <w:i/>
                <w:iCs/>
                <w:sz w:val="18"/>
                <w:szCs w:val="18"/>
                <w:lang w:eastAsia="en-US"/>
              </w:rPr>
              <w:t xml:space="preserve"> </w:t>
            </w:r>
            <w:proofErr w:type="spellStart"/>
            <w:r w:rsidRPr="00C44F60">
              <w:rPr>
                <w:rFonts w:ascii="Arial" w:eastAsia="Times" w:hAnsi="Arial" w:cs="Arial"/>
                <w:i/>
                <w:iCs/>
                <w:sz w:val="18"/>
                <w:szCs w:val="18"/>
                <w:lang w:eastAsia="en-US"/>
              </w:rPr>
              <w:t>bidwellii</w:t>
            </w:r>
            <w:proofErr w:type="spellEnd"/>
            <w:r w:rsidRPr="00DF0E0C">
              <w:rPr>
                <w:rFonts w:ascii="Arial" w:eastAsia="Times" w:hAnsi="Arial" w:cs="Arial"/>
                <w:sz w:val="18"/>
                <w:szCs w:val="18"/>
                <w:lang w:eastAsia="en-US"/>
              </w:rPr>
              <w:t xml:space="preserve"> ((Ellis) </w:t>
            </w:r>
            <w:proofErr w:type="spellStart"/>
            <w:r w:rsidRPr="00DF0E0C">
              <w:rPr>
                <w:rFonts w:ascii="Arial" w:eastAsia="Times" w:hAnsi="Arial" w:cs="Arial"/>
                <w:sz w:val="18"/>
                <w:szCs w:val="18"/>
                <w:lang w:eastAsia="en-US"/>
              </w:rPr>
              <w:t>Viala</w:t>
            </w:r>
            <w:proofErr w:type="spellEnd"/>
            <w:r w:rsidRPr="00DF0E0C">
              <w:rPr>
                <w:rFonts w:ascii="Arial" w:eastAsia="Times" w:hAnsi="Arial" w:cs="Arial"/>
                <w:sz w:val="18"/>
                <w:szCs w:val="18"/>
                <w:lang w:eastAsia="en-US"/>
              </w:rPr>
              <w:t xml:space="preserve"> &amp; </w:t>
            </w:r>
            <w:proofErr w:type="spellStart"/>
            <w:r w:rsidRPr="00DF0E0C">
              <w:rPr>
                <w:rFonts w:ascii="Arial" w:eastAsia="Times" w:hAnsi="Arial" w:cs="Arial"/>
                <w:sz w:val="18"/>
                <w:szCs w:val="18"/>
                <w:lang w:eastAsia="en-US"/>
              </w:rPr>
              <w:t>Ravaz</w:t>
            </w:r>
            <w:proofErr w:type="spellEnd"/>
            <w:r w:rsidRPr="00DF0E0C">
              <w:rPr>
                <w:rFonts w:ascii="Arial" w:eastAsia="Times" w:hAnsi="Arial" w:cs="Arial"/>
                <w:sz w:val="18"/>
                <w:szCs w:val="18"/>
                <w:lang w:eastAsia="en-US"/>
              </w:rPr>
              <w:t>, 1892)</w:t>
            </w:r>
          </w:p>
        </w:tc>
        <w:tc>
          <w:tcPr>
            <w:tcW w:w="2835" w:type="dxa"/>
            <w:tcBorders>
              <w:top w:val="single" w:sz="4" w:space="0" w:color="auto"/>
              <w:left w:val="single" w:sz="4" w:space="0" w:color="auto"/>
              <w:bottom w:val="single" w:sz="4" w:space="0" w:color="auto"/>
              <w:right w:val="single" w:sz="4" w:space="0" w:color="auto"/>
            </w:tcBorders>
          </w:tcPr>
          <w:p w14:paraId="773EBE74" w14:textId="77777777" w:rsidR="008D54B9" w:rsidRPr="00DF0E0C" w:rsidRDefault="008D54B9" w:rsidP="002909F5">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 2022)</w:t>
            </w:r>
          </w:p>
        </w:tc>
      </w:tr>
      <w:tr w:rsidR="005073A8" w:rsidRPr="000A38EA" w14:paraId="44CADADD"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E905C32" w14:textId="67A95B50"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2DC534" w14:textId="6720EFDD"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Drosophilidae</w:t>
            </w:r>
            <w:proofErr w:type="spellEnd"/>
          </w:p>
        </w:tc>
        <w:tc>
          <w:tcPr>
            <w:tcW w:w="5670" w:type="dxa"/>
            <w:tcBorders>
              <w:top w:val="single" w:sz="4" w:space="0" w:color="auto"/>
              <w:left w:val="single" w:sz="4" w:space="0" w:color="auto"/>
              <w:bottom w:val="single" w:sz="4" w:space="0" w:color="auto"/>
              <w:right w:val="single" w:sz="4" w:space="0" w:color="auto"/>
            </w:tcBorders>
          </w:tcPr>
          <w:p w14:paraId="5DF329F7" w14:textId="759EEF63"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 xml:space="preserve">Drosophila </w:t>
            </w:r>
            <w:proofErr w:type="spellStart"/>
            <w:r w:rsidRPr="00534350">
              <w:rPr>
                <w:rFonts w:ascii="Arial" w:eastAsia="Times" w:hAnsi="Arial" w:cs="Arial"/>
                <w:i/>
                <w:iCs/>
                <w:sz w:val="18"/>
                <w:szCs w:val="18"/>
                <w:lang w:eastAsia="en-US"/>
              </w:rPr>
              <w:t>suzukii</w:t>
            </w:r>
            <w:proofErr w:type="spellEnd"/>
            <w:r w:rsidRPr="00DF0E0C">
              <w:rPr>
                <w:rFonts w:ascii="Arial" w:eastAsia="Times" w:hAnsi="Arial" w:cs="Arial"/>
                <w:sz w:val="18"/>
                <w:szCs w:val="18"/>
                <w:lang w:eastAsia="en-US"/>
              </w:rPr>
              <w:t xml:space="preserve"> (Matsumura, 1931)</w:t>
            </w:r>
          </w:p>
        </w:tc>
        <w:tc>
          <w:tcPr>
            <w:tcW w:w="2835" w:type="dxa"/>
            <w:tcBorders>
              <w:top w:val="single" w:sz="4" w:space="0" w:color="auto"/>
              <w:left w:val="single" w:sz="4" w:space="0" w:color="auto"/>
              <w:bottom w:val="single" w:sz="4" w:space="0" w:color="auto"/>
              <w:right w:val="single" w:sz="4" w:space="0" w:color="auto"/>
            </w:tcBorders>
          </w:tcPr>
          <w:p w14:paraId="549DCCE9" w14:textId="6D529DB3"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 2012, 2022)</w:t>
            </w:r>
          </w:p>
        </w:tc>
      </w:tr>
      <w:tr w:rsidR="005073A8" w:rsidRPr="000A38EA" w14:paraId="2DFA3B5A"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2BC76C3" w14:textId="356DFFEA"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Fruit 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24EF55" w14:textId="6D76882B"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Tephritidae</w:t>
            </w:r>
          </w:p>
        </w:tc>
        <w:tc>
          <w:tcPr>
            <w:tcW w:w="5670" w:type="dxa"/>
            <w:tcBorders>
              <w:top w:val="single" w:sz="4" w:space="0" w:color="auto"/>
              <w:left w:val="single" w:sz="4" w:space="0" w:color="auto"/>
              <w:bottom w:val="single" w:sz="4" w:space="0" w:color="auto"/>
              <w:right w:val="single" w:sz="4" w:space="0" w:color="auto"/>
            </w:tcBorders>
          </w:tcPr>
          <w:p w14:paraId="5AFE5736" w14:textId="19BB5C76"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 xml:space="preserve">Anastrepha </w:t>
            </w:r>
            <w:proofErr w:type="spellStart"/>
            <w:r w:rsidRPr="00534350">
              <w:rPr>
                <w:rFonts w:ascii="Arial" w:eastAsia="Times" w:hAnsi="Arial" w:cs="Arial"/>
                <w:i/>
                <w:iCs/>
                <w:sz w:val="18"/>
                <w:szCs w:val="18"/>
                <w:lang w:eastAsia="en-US"/>
              </w:rPr>
              <w:t>fraterculus</w:t>
            </w:r>
            <w:proofErr w:type="spellEnd"/>
            <w:r w:rsidRPr="00DF0E0C">
              <w:rPr>
                <w:rFonts w:ascii="Arial" w:eastAsia="Times" w:hAnsi="Arial" w:cs="Arial"/>
                <w:sz w:val="18"/>
                <w:szCs w:val="18"/>
                <w:lang w:eastAsia="en-US"/>
              </w:rPr>
              <w:t xml:space="preserve"> (Wiedemann, 1830)</w:t>
            </w:r>
          </w:p>
        </w:tc>
        <w:tc>
          <w:tcPr>
            <w:tcW w:w="2835" w:type="dxa"/>
            <w:tcBorders>
              <w:top w:val="single" w:sz="4" w:space="0" w:color="auto"/>
              <w:left w:val="single" w:sz="4" w:space="0" w:color="auto"/>
              <w:bottom w:val="single" w:sz="4" w:space="0" w:color="auto"/>
              <w:right w:val="single" w:sz="4" w:space="0" w:color="auto"/>
            </w:tcBorders>
          </w:tcPr>
          <w:p w14:paraId="6A648975" w14:textId="5AB3B7E5" w:rsidR="005073A8" w:rsidRPr="00DF0E0C" w:rsidRDefault="0080182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00033BE0"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D8B9D6C" w14:textId="0036E36D"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Fruit 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232302" w14:textId="3735313D"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Tephritidae</w:t>
            </w:r>
          </w:p>
        </w:tc>
        <w:tc>
          <w:tcPr>
            <w:tcW w:w="5670" w:type="dxa"/>
            <w:tcBorders>
              <w:top w:val="single" w:sz="4" w:space="0" w:color="auto"/>
              <w:left w:val="single" w:sz="4" w:space="0" w:color="auto"/>
              <w:bottom w:val="single" w:sz="4" w:space="0" w:color="auto"/>
              <w:right w:val="single" w:sz="4" w:space="0" w:color="auto"/>
            </w:tcBorders>
          </w:tcPr>
          <w:p w14:paraId="6F02D758" w14:textId="3A0820F3"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Bactrocera</w:t>
            </w:r>
            <w:proofErr w:type="spellEnd"/>
            <w:r w:rsidRPr="00534350">
              <w:rPr>
                <w:rFonts w:ascii="Arial" w:eastAsia="Times" w:hAnsi="Arial" w:cs="Arial"/>
                <w:i/>
                <w:iCs/>
                <w:sz w:val="18"/>
                <w:szCs w:val="18"/>
                <w:lang w:eastAsia="en-US"/>
              </w:rPr>
              <w:t xml:space="preserve"> dorsalis</w:t>
            </w:r>
            <w:r w:rsidRPr="00DF0E0C">
              <w:rPr>
                <w:rFonts w:ascii="Arial" w:eastAsia="Times" w:hAnsi="Arial" w:cs="Arial"/>
                <w:sz w:val="18"/>
                <w:szCs w:val="18"/>
                <w:lang w:eastAsia="en-US"/>
              </w:rPr>
              <w:t xml:space="preserve"> (Hendel, 1912)</w:t>
            </w:r>
          </w:p>
        </w:tc>
        <w:tc>
          <w:tcPr>
            <w:tcW w:w="2835" w:type="dxa"/>
            <w:tcBorders>
              <w:top w:val="single" w:sz="4" w:space="0" w:color="auto"/>
              <w:left w:val="single" w:sz="4" w:space="0" w:color="auto"/>
              <w:bottom w:val="single" w:sz="4" w:space="0" w:color="auto"/>
              <w:right w:val="single" w:sz="4" w:space="0" w:color="auto"/>
            </w:tcBorders>
          </w:tcPr>
          <w:p w14:paraId="5B0C4015" w14:textId="16273372"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w:t>
            </w:r>
          </w:p>
        </w:tc>
      </w:tr>
      <w:tr w:rsidR="005073A8" w:rsidRPr="000A38EA" w14:paraId="6CABC51E"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4EB51E4" w14:textId="4EEF499D"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Fruit 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15797" w14:textId="0EAEC382"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Tephritidae</w:t>
            </w:r>
          </w:p>
        </w:tc>
        <w:tc>
          <w:tcPr>
            <w:tcW w:w="5670" w:type="dxa"/>
            <w:tcBorders>
              <w:top w:val="single" w:sz="4" w:space="0" w:color="auto"/>
              <w:left w:val="single" w:sz="4" w:space="0" w:color="auto"/>
              <w:bottom w:val="single" w:sz="4" w:space="0" w:color="auto"/>
              <w:right w:val="single" w:sz="4" w:space="0" w:color="auto"/>
            </w:tcBorders>
          </w:tcPr>
          <w:p w14:paraId="187A2BCD" w14:textId="5F20555B"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Bactrocera</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neohumeralis</w:t>
            </w:r>
            <w:proofErr w:type="spellEnd"/>
            <w:r w:rsidRPr="00DF0E0C">
              <w:rPr>
                <w:rFonts w:ascii="Arial" w:eastAsia="Times" w:hAnsi="Arial" w:cs="Arial"/>
                <w:sz w:val="18"/>
                <w:szCs w:val="18"/>
                <w:lang w:eastAsia="en-US"/>
              </w:rPr>
              <w:t xml:space="preserve"> (Hardy, 1951)</w:t>
            </w:r>
          </w:p>
        </w:tc>
        <w:tc>
          <w:tcPr>
            <w:tcW w:w="2835" w:type="dxa"/>
            <w:tcBorders>
              <w:top w:val="single" w:sz="4" w:space="0" w:color="auto"/>
              <w:left w:val="single" w:sz="4" w:space="0" w:color="auto"/>
              <w:bottom w:val="single" w:sz="4" w:space="0" w:color="auto"/>
              <w:right w:val="single" w:sz="4" w:space="0" w:color="auto"/>
            </w:tcBorders>
          </w:tcPr>
          <w:p w14:paraId="21EF1956" w14:textId="5351EF98"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(2018)</w:t>
            </w:r>
          </w:p>
        </w:tc>
      </w:tr>
      <w:tr w:rsidR="005073A8" w:rsidRPr="000A38EA" w14:paraId="40D9F288"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699DE56" w14:textId="783F4A79"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Fruit 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F34B41" w14:textId="618F1D9A"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Tephritidae</w:t>
            </w:r>
          </w:p>
        </w:tc>
        <w:tc>
          <w:tcPr>
            <w:tcW w:w="5670" w:type="dxa"/>
            <w:tcBorders>
              <w:top w:val="single" w:sz="4" w:space="0" w:color="auto"/>
              <w:left w:val="single" w:sz="4" w:space="0" w:color="auto"/>
              <w:bottom w:val="single" w:sz="4" w:space="0" w:color="auto"/>
              <w:right w:val="single" w:sz="4" w:space="0" w:color="auto"/>
            </w:tcBorders>
          </w:tcPr>
          <w:p w14:paraId="2B9AD76E" w14:textId="782F1D65"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Bactrocera</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tryoni</w:t>
            </w:r>
            <w:proofErr w:type="spellEnd"/>
            <w:r w:rsidRPr="00DF0E0C">
              <w:rPr>
                <w:rFonts w:ascii="Arial" w:eastAsia="Times" w:hAnsi="Arial" w:cs="Arial"/>
                <w:sz w:val="18"/>
                <w:szCs w:val="18"/>
                <w:lang w:eastAsia="en-US"/>
              </w:rPr>
              <w:t xml:space="preserve"> (Froggatt, 1897)</w:t>
            </w:r>
          </w:p>
        </w:tc>
        <w:tc>
          <w:tcPr>
            <w:tcW w:w="2835" w:type="dxa"/>
            <w:tcBorders>
              <w:top w:val="single" w:sz="4" w:space="0" w:color="auto"/>
              <w:left w:val="single" w:sz="4" w:space="0" w:color="auto"/>
              <w:bottom w:val="single" w:sz="4" w:space="0" w:color="auto"/>
              <w:right w:val="single" w:sz="4" w:space="0" w:color="auto"/>
            </w:tcBorders>
          </w:tcPr>
          <w:p w14:paraId="6E475021" w14:textId="66AE334D"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(2018)</w:t>
            </w:r>
          </w:p>
        </w:tc>
      </w:tr>
      <w:tr w:rsidR="005073A8" w:rsidRPr="000A38EA" w14:paraId="69CAFB40"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314F226" w14:textId="6DFAE80D"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Fruit fly (Diptera)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9A79D6" w14:textId="4A6F92CF"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Tephritidae</w:t>
            </w:r>
          </w:p>
        </w:tc>
        <w:tc>
          <w:tcPr>
            <w:tcW w:w="5670" w:type="dxa"/>
            <w:tcBorders>
              <w:top w:val="single" w:sz="4" w:space="0" w:color="auto"/>
              <w:left w:val="single" w:sz="4" w:space="0" w:color="auto"/>
              <w:bottom w:val="single" w:sz="4" w:space="0" w:color="auto"/>
              <w:right w:val="single" w:sz="4" w:space="0" w:color="auto"/>
            </w:tcBorders>
          </w:tcPr>
          <w:p w14:paraId="7241055E" w14:textId="6D9C02D5"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Ceratitis capitata</w:t>
            </w:r>
            <w:r w:rsidRPr="00DF0E0C">
              <w:rPr>
                <w:rFonts w:ascii="Arial" w:eastAsia="Times" w:hAnsi="Arial" w:cs="Arial"/>
                <w:sz w:val="18"/>
                <w:szCs w:val="18"/>
                <w:lang w:eastAsia="en-US"/>
              </w:rPr>
              <w:t xml:space="preserve"> (</w:t>
            </w:r>
            <w:hyperlink r:id="rId21" w:tooltip="Christian Rudolph Wilhelm Wiedemann" w:history="1">
              <w:r w:rsidRPr="00DF0E0C">
                <w:rPr>
                  <w:rFonts w:ascii="Arial" w:eastAsia="Times" w:hAnsi="Arial" w:cs="Arial"/>
                  <w:sz w:val="18"/>
                  <w:szCs w:val="18"/>
                  <w:lang w:eastAsia="en-US"/>
                </w:rPr>
                <w:t>Wiedemann</w:t>
              </w:r>
            </w:hyperlink>
            <w:r w:rsidRPr="00DF0E0C">
              <w:rPr>
                <w:rFonts w:ascii="Arial" w:eastAsia="Times" w:hAnsi="Arial" w:cs="Arial"/>
                <w:sz w:val="18"/>
                <w:szCs w:val="18"/>
                <w:lang w:eastAsia="en-US"/>
              </w:rPr>
              <w:t>, 1824)</w:t>
            </w:r>
          </w:p>
        </w:tc>
        <w:tc>
          <w:tcPr>
            <w:tcW w:w="2835" w:type="dxa"/>
            <w:tcBorders>
              <w:top w:val="single" w:sz="4" w:space="0" w:color="auto"/>
              <w:left w:val="single" w:sz="4" w:space="0" w:color="auto"/>
              <w:bottom w:val="single" w:sz="4" w:space="0" w:color="auto"/>
              <w:right w:val="single" w:sz="4" w:space="0" w:color="auto"/>
            </w:tcBorders>
          </w:tcPr>
          <w:p w14:paraId="4377E64D" w14:textId="5B140B0A"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(2018)</w:t>
            </w:r>
          </w:p>
        </w:tc>
      </w:tr>
      <w:tr w:rsidR="005073A8" w:rsidRPr="000A38EA" w14:paraId="60AD99BD"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120E0D" w14:textId="77777777"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Fungus (</w:t>
            </w:r>
            <w:proofErr w:type="spellStart"/>
            <w:r w:rsidRPr="00DF0E0C">
              <w:rPr>
                <w:rFonts w:ascii="Arial" w:eastAsia="Times" w:hAnsi="Arial" w:cs="Arial"/>
                <w:sz w:val="18"/>
                <w:szCs w:val="18"/>
                <w:lang w:eastAsia="en-US"/>
              </w:rPr>
              <w:t>Helotiales</w:t>
            </w:r>
            <w:proofErr w:type="spellEnd"/>
            <w:r w:rsidRPr="00DF0E0C">
              <w:rPr>
                <w:rFonts w:ascii="Arial" w:eastAsia="Times" w:hAnsi="Arial" w:cs="Arial"/>
                <w:sz w:val="18"/>
                <w:szCs w:val="18"/>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B1C57E" w14:textId="77777777"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Sclerotiniaceae</w:t>
            </w:r>
            <w:proofErr w:type="spellEnd"/>
          </w:p>
        </w:tc>
        <w:tc>
          <w:tcPr>
            <w:tcW w:w="5670" w:type="dxa"/>
            <w:tcBorders>
              <w:top w:val="single" w:sz="4" w:space="0" w:color="auto"/>
              <w:left w:val="single" w:sz="4" w:space="0" w:color="auto"/>
              <w:bottom w:val="single" w:sz="4" w:space="0" w:color="auto"/>
              <w:right w:val="single" w:sz="4" w:space="0" w:color="auto"/>
            </w:tcBorders>
          </w:tcPr>
          <w:p w14:paraId="47F2322A" w14:textId="77777777"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Monilinia</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fructigena</w:t>
            </w:r>
            <w:proofErr w:type="spellEnd"/>
            <w:r w:rsidRPr="00DF0E0C">
              <w:rPr>
                <w:rFonts w:ascii="Arial" w:eastAsia="Times" w:hAnsi="Arial" w:cs="Arial"/>
                <w:sz w:val="18"/>
                <w:szCs w:val="18"/>
                <w:lang w:eastAsia="en-US"/>
              </w:rPr>
              <w:t xml:space="preserve"> (Honey, 1945)</w:t>
            </w:r>
          </w:p>
        </w:tc>
        <w:tc>
          <w:tcPr>
            <w:tcW w:w="2835" w:type="dxa"/>
            <w:tcBorders>
              <w:top w:val="single" w:sz="4" w:space="0" w:color="auto"/>
              <w:left w:val="single" w:sz="4" w:space="0" w:color="auto"/>
              <w:bottom w:val="single" w:sz="4" w:space="0" w:color="auto"/>
              <w:right w:val="single" w:sz="4" w:space="0" w:color="auto"/>
            </w:tcBorders>
          </w:tcPr>
          <w:p w14:paraId="317B425C" w14:textId="77777777"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w:t>
            </w:r>
          </w:p>
        </w:tc>
      </w:tr>
      <w:tr w:rsidR="005073A8" w:rsidRPr="000A38EA" w14:paraId="45BC2D81"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88F3357" w14:textId="53DA6632"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Sharpshooter (Hemiptera)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8B14C07" w14:textId="7C8F71B0"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Cicadillidae</w:t>
            </w:r>
            <w:proofErr w:type="spellEnd"/>
          </w:p>
        </w:tc>
        <w:tc>
          <w:tcPr>
            <w:tcW w:w="5670" w:type="dxa"/>
            <w:tcBorders>
              <w:top w:val="single" w:sz="4" w:space="0" w:color="auto"/>
              <w:left w:val="single" w:sz="4" w:space="0" w:color="auto"/>
              <w:bottom w:val="single" w:sz="4" w:space="0" w:color="auto"/>
              <w:right w:val="single" w:sz="4" w:space="0" w:color="auto"/>
            </w:tcBorders>
          </w:tcPr>
          <w:p w14:paraId="64BE5D97" w14:textId="260971DD"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 xml:space="preserve">Homalodisca </w:t>
            </w:r>
            <w:proofErr w:type="spellStart"/>
            <w:r w:rsidRPr="00534350">
              <w:rPr>
                <w:rFonts w:ascii="Arial" w:eastAsia="Times" w:hAnsi="Arial" w:cs="Arial"/>
                <w:i/>
                <w:iCs/>
                <w:sz w:val="18"/>
                <w:szCs w:val="18"/>
                <w:lang w:eastAsia="en-US"/>
              </w:rPr>
              <w:t>coagulata</w:t>
            </w:r>
            <w:proofErr w:type="spellEnd"/>
            <w:r w:rsidRPr="00DF0E0C">
              <w:rPr>
                <w:rFonts w:ascii="Arial" w:eastAsia="Times" w:hAnsi="Arial" w:cs="Arial"/>
                <w:sz w:val="18"/>
                <w:szCs w:val="18"/>
                <w:lang w:eastAsia="en-US"/>
              </w:rPr>
              <w:t xml:space="preserve"> (</w:t>
            </w:r>
            <w:proofErr w:type="spellStart"/>
            <w:r w:rsidRPr="00DF0E0C">
              <w:rPr>
                <w:rFonts w:ascii="Arial" w:eastAsia="Times" w:hAnsi="Arial" w:cs="Arial"/>
                <w:sz w:val="18"/>
                <w:szCs w:val="18"/>
                <w:lang w:eastAsia="en-US"/>
              </w:rPr>
              <w:t>Germar</w:t>
            </w:r>
            <w:proofErr w:type="spellEnd"/>
            <w:r w:rsidRPr="00DF0E0C">
              <w:rPr>
                <w:rFonts w:ascii="Arial" w:eastAsia="Times" w:hAnsi="Arial" w:cs="Arial"/>
                <w:sz w:val="18"/>
                <w:szCs w:val="18"/>
                <w:lang w:eastAsia="en-US"/>
              </w:rPr>
              <w:t>, 1821)</w:t>
            </w:r>
          </w:p>
        </w:tc>
        <w:tc>
          <w:tcPr>
            <w:tcW w:w="2835" w:type="dxa"/>
            <w:tcBorders>
              <w:top w:val="single" w:sz="4" w:space="0" w:color="auto"/>
              <w:left w:val="single" w:sz="4" w:space="0" w:color="auto"/>
              <w:bottom w:val="single" w:sz="4" w:space="0" w:color="auto"/>
              <w:right w:val="single" w:sz="4" w:space="0" w:color="auto"/>
            </w:tcBorders>
          </w:tcPr>
          <w:p w14:paraId="76195AC5" w14:textId="3AB89117" w:rsidR="005073A8" w:rsidRPr="00DF0E0C" w:rsidRDefault="0080182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2021097C"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2A33289" w14:textId="3269F097"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Scale (Hemiptera)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D6871C" w14:textId="253FA4C7"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Diaspididae</w:t>
            </w:r>
            <w:proofErr w:type="spellEnd"/>
          </w:p>
        </w:tc>
        <w:tc>
          <w:tcPr>
            <w:tcW w:w="5670" w:type="dxa"/>
            <w:tcBorders>
              <w:top w:val="single" w:sz="4" w:space="0" w:color="auto"/>
              <w:left w:val="single" w:sz="4" w:space="0" w:color="auto"/>
              <w:bottom w:val="single" w:sz="4" w:space="0" w:color="auto"/>
              <w:right w:val="single" w:sz="4" w:space="0" w:color="auto"/>
            </w:tcBorders>
          </w:tcPr>
          <w:p w14:paraId="660A391A" w14:textId="15A12A8E"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Chrysomphalus</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dictyospermi</w:t>
            </w:r>
            <w:proofErr w:type="spellEnd"/>
            <w:r w:rsidRPr="00DF0E0C">
              <w:rPr>
                <w:rFonts w:ascii="Arial" w:eastAsia="Times" w:hAnsi="Arial" w:cs="Arial"/>
                <w:sz w:val="18"/>
                <w:szCs w:val="18"/>
                <w:lang w:eastAsia="en-US"/>
              </w:rPr>
              <w:t xml:space="preserve"> (Morgan, 1889)</w:t>
            </w:r>
          </w:p>
        </w:tc>
        <w:tc>
          <w:tcPr>
            <w:tcW w:w="2835" w:type="dxa"/>
            <w:tcBorders>
              <w:top w:val="single" w:sz="4" w:space="0" w:color="auto"/>
              <w:left w:val="single" w:sz="4" w:space="0" w:color="auto"/>
              <w:bottom w:val="single" w:sz="4" w:space="0" w:color="auto"/>
              <w:right w:val="single" w:sz="4" w:space="0" w:color="auto"/>
            </w:tcBorders>
          </w:tcPr>
          <w:p w14:paraId="313D84EB" w14:textId="62EA4F44"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(2014)</w:t>
            </w:r>
          </w:p>
        </w:tc>
      </w:tr>
      <w:tr w:rsidR="005073A8" w:rsidRPr="000A38EA" w14:paraId="657EBA0C"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3D3589" w14:textId="51EFE10F"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Scale (Hemiptera)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3B9D37" w14:textId="7A99D1DD"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Diaspididae</w:t>
            </w:r>
            <w:proofErr w:type="spellEnd"/>
          </w:p>
        </w:tc>
        <w:tc>
          <w:tcPr>
            <w:tcW w:w="5670" w:type="dxa"/>
            <w:tcBorders>
              <w:top w:val="single" w:sz="4" w:space="0" w:color="auto"/>
              <w:left w:val="single" w:sz="4" w:space="0" w:color="auto"/>
              <w:bottom w:val="single" w:sz="4" w:space="0" w:color="auto"/>
              <w:right w:val="single" w:sz="4" w:space="0" w:color="auto"/>
            </w:tcBorders>
          </w:tcPr>
          <w:p w14:paraId="280B15A8" w14:textId="7A150E2F"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Pseudaulacaspis</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pentagona</w:t>
            </w:r>
            <w:proofErr w:type="spellEnd"/>
            <w:r w:rsidRPr="00DF0E0C">
              <w:rPr>
                <w:rFonts w:ascii="Arial" w:eastAsia="Times" w:hAnsi="Arial" w:cs="Arial"/>
                <w:sz w:val="18"/>
                <w:szCs w:val="18"/>
                <w:lang w:eastAsia="en-US"/>
              </w:rPr>
              <w:t xml:space="preserve"> (</w:t>
            </w:r>
            <w:proofErr w:type="spellStart"/>
            <w:r w:rsidRPr="00DF0E0C">
              <w:rPr>
                <w:rFonts w:ascii="Arial" w:eastAsia="Times" w:hAnsi="Arial" w:cs="Arial"/>
                <w:sz w:val="18"/>
                <w:szCs w:val="18"/>
                <w:lang w:eastAsia="en-US"/>
              </w:rPr>
              <w:t>Targioni</w:t>
            </w:r>
            <w:proofErr w:type="spellEnd"/>
            <w:r w:rsidRPr="00DF0E0C">
              <w:rPr>
                <w:rFonts w:ascii="Arial" w:eastAsia="Times" w:hAnsi="Arial" w:cs="Arial"/>
                <w:sz w:val="18"/>
                <w:szCs w:val="18"/>
                <w:lang w:eastAsia="en-US"/>
              </w:rPr>
              <w:t xml:space="preserve"> </w:t>
            </w:r>
            <w:proofErr w:type="spellStart"/>
            <w:r w:rsidRPr="00DF0E0C">
              <w:rPr>
                <w:rFonts w:ascii="Arial" w:eastAsia="Times" w:hAnsi="Arial" w:cs="Arial"/>
                <w:sz w:val="18"/>
                <w:szCs w:val="18"/>
                <w:lang w:eastAsia="en-US"/>
              </w:rPr>
              <w:t>Tozzetti</w:t>
            </w:r>
            <w:proofErr w:type="spellEnd"/>
            <w:r w:rsidRPr="00DF0E0C">
              <w:rPr>
                <w:rFonts w:ascii="Arial" w:eastAsia="Times" w:hAnsi="Arial" w:cs="Arial"/>
                <w:sz w:val="18"/>
                <w:szCs w:val="18"/>
                <w:lang w:eastAsia="en-US"/>
              </w:rPr>
              <w:t>, 1886)</w:t>
            </w:r>
          </w:p>
        </w:tc>
        <w:tc>
          <w:tcPr>
            <w:tcW w:w="2835" w:type="dxa"/>
            <w:tcBorders>
              <w:top w:val="single" w:sz="4" w:space="0" w:color="auto"/>
              <w:left w:val="single" w:sz="4" w:space="0" w:color="auto"/>
              <w:bottom w:val="single" w:sz="4" w:space="0" w:color="auto"/>
              <w:right w:val="single" w:sz="4" w:space="0" w:color="auto"/>
            </w:tcBorders>
          </w:tcPr>
          <w:p w14:paraId="4C4A9D3B" w14:textId="14CE0781"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(2014)</w:t>
            </w:r>
          </w:p>
        </w:tc>
      </w:tr>
      <w:tr w:rsidR="005073A8" w:rsidRPr="000A38EA" w14:paraId="43BA1470"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F0E1D4E" w14:textId="3C2864C0"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Mealybug (Hemiptera)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8701CB" w14:textId="74ADF4C9"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Pseudococcidae</w:t>
            </w:r>
            <w:proofErr w:type="spellEnd"/>
          </w:p>
        </w:tc>
        <w:tc>
          <w:tcPr>
            <w:tcW w:w="5670" w:type="dxa"/>
            <w:tcBorders>
              <w:top w:val="single" w:sz="4" w:space="0" w:color="auto"/>
              <w:left w:val="single" w:sz="4" w:space="0" w:color="auto"/>
              <w:bottom w:val="single" w:sz="4" w:space="0" w:color="auto"/>
              <w:right w:val="single" w:sz="4" w:space="0" w:color="auto"/>
            </w:tcBorders>
          </w:tcPr>
          <w:p w14:paraId="155C9507" w14:textId="5094B775"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Maconellicoccus</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hirsutus</w:t>
            </w:r>
            <w:proofErr w:type="spellEnd"/>
            <w:r w:rsidRPr="00DF0E0C">
              <w:rPr>
                <w:rFonts w:ascii="Arial" w:eastAsia="Times" w:hAnsi="Arial" w:cs="Arial"/>
                <w:sz w:val="18"/>
                <w:szCs w:val="18"/>
                <w:lang w:eastAsia="en-US"/>
              </w:rPr>
              <w:t xml:space="preserve"> (Green, 1908)</w:t>
            </w:r>
          </w:p>
        </w:tc>
        <w:tc>
          <w:tcPr>
            <w:tcW w:w="2835" w:type="dxa"/>
            <w:tcBorders>
              <w:top w:val="single" w:sz="4" w:space="0" w:color="auto"/>
              <w:left w:val="single" w:sz="4" w:space="0" w:color="auto"/>
              <w:bottom w:val="single" w:sz="4" w:space="0" w:color="auto"/>
              <w:right w:val="single" w:sz="4" w:space="0" w:color="auto"/>
            </w:tcBorders>
          </w:tcPr>
          <w:p w14:paraId="1BCDDD93" w14:textId="744EE7D4"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 2014, 2018)</w:t>
            </w:r>
          </w:p>
        </w:tc>
      </w:tr>
      <w:tr w:rsidR="005073A8" w:rsidRPr="000A38EA" w14:paraId="2DEB9D1D"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6332832" w14:textId="1220B88A"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Mealybug (Hemiptera)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99D7B0" w14:textId="0C5437D0"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Pseudococcidae</w:t>
            </w:r>
            <w:proofErr w:type="spellEnd"/>
          </w:p>
        </w:tc>
        <w:tc>
          <w:tcPr>
            <w:tcW w:w="5670" w:type="dxa"/>
            <w:tcBorders>
              <w:top w:val="single" w:sz="4" w:space="0" w:color="auto"/>
              <w:left w:val="single" w:sz="4" w:space="0" w:color="auto"/>
              <w:bottom w:val="single" w:sz="4" w:space="0" w:color="auto"/>
              <w:right w:val="single" w:sz="4" w:space="0" w:color="auto"/>
            </w:tcBorders>
          </w:tcPr>
          <w:p w14:paraId="0FF44665" w14:textId="15EDEA73"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Ferrisia</w:t>
            </w:r>
            <w:proofErr w:type="spellEnd"/>
            <w:r w:rsidRPr="00534350">
              <w:rPr>
                <w:rFonts w:ascii="Arial" w:eastAsia="Times" w:hAnsi="Arial" w:cs="Arial"/>
                <w:i/>
                <w:iCs/>
                <w:sz w:val="18"/>
                <w:szCs w:val="18"/>
                <w:lang w:eastAsia="en-US"/>
              </w:rPr>
              <w:t xml:space="preserve"> virgata</w:t>
            </w:r>
            <w:r w:rsidRPr="00DF0E0C">
              <w:rPr>
                <w:rFonts w:ascii="Arial" w:eastAsia="Times" w:hAnsi="Arial" w:cs="Arial"/>
                <w:sz w:val="18"/>
                <w:szCs w:val="18"/>
                <w:lang w:eastAsia="en-US"/>
              </w:rPr>
              <w:t xml:space="preserve"> (</w:t>
            </w:r>
            <w:proofErr w:type="spellStart"/>
            <w:r w:rsidRPr="00DF0E0C">
              <w:rPr>
                <w:rFonts w:ascii="Arial" w:eastAsia="Times" w:hAnsi="Arial" w:cs="Arial"/>
                <w:sz w:val="18"/>
                <w:szCs w:val="18"/>
                <w:lang w:eastAsia="en-US"/>
              </w:rPr>
              <w:t>Cockerell</w:t>
            </w:r>
            <w:proofErr w:type="spellEnd"/>
            <w:r w:rsidRPr="00DF0E0C">
              <w:rPr>
                <w:rFonts w:ascii="Arial" w:eastAsia="Times" w:hAnsi="Arial" w:cs="Arial"/>
                <w:sz w:val="18"/>
                <w:szCs w:val="18"/>
                <w:lang w:eastAsia="en-US"/>
              </w:rPr>
              <w:t>, 1893)</w:t>
            </w:r>
          </w:p>
        </w:tc>
        <w:tc>
          <w:tcPr>
            <w:tcW w:w="2835" w:type="dxa"/>
            <w:tcBorders>
              <w:top w:val="single" w:sz="4" w:space="0" w:color="auto"/>
              <w:left w:val="single" w:sz="4" w:space="0" w:color="auto"/>
              <w:bottom w:val="single" w:sz="4" w:space="0" w:color="auto"/>
              <w:right w:val="single" w:sz="4" w:space="0" w:color="auto"/>
            </w:tcBorders>
          </w:tcPr>
          <w:p w14:paraId="293D40CC" w14:textId="2222B725" w:rsidR="005073A8" w:rsidRPr="00DF0E0C" w:rsidRDefault="004535E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5A2AA977"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B5E7386" w14:textId="39661A40"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Moth (Lepidoptera)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82A1AA" w14:textId="1D09ECAF"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Crambidae</w:t>
            </w:r>
            <w:proofErr w:type="spellEnd"/>
          </w:p>
        </w:tc>
        <w:tc>
          <w:tcPr>
            <w:tcW w:w="5670" w:type="dxa"/>
            <w:tcBorders>
              <w:top w:val="single" w:sz="4" w:space="0" w:color="auto"/>
              <w:left w:val="single" w:sz="4" w:space="0" w:color="auto"/>
              <w:bottom w:val="single" w:sz="4" w:space="0" w:color="auto"/>
              <w:right w:val="single" w:sz="4" w:space="0" w:color="auto"/>
            </w:tcBorders>
          </w:tcPr>
          <w:p w14:paraId="7B80C342" w14:textId="20C9AA7A"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Conogethes</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punctiferalis</w:t>
            </w:r>
            <w:proofErr w:type="spellEnd"/>
            <w:r w:rsidRPr="00DF0E0C">
              <w:rPr>
                <w:rFonts w:ascii="Arial" w:eastAsia="Times" w:hAnsi="Arial" w:cs="Arial"/>
                <w:sz w:val="18"/>
                <w:szCs w:val="18"/>
                <w:lang w:eastAsia="en-US"/>
              </w:rPr>
              <w:t xml:space="preserve"> (</w:t>
            </w:r>
            <w:proofErr w:type="spellStart"/>
            <w:r w:rsidR="005A2A89">
              <w:fldChar w:fldCharType="begin"/>
            </w:r>
            <w:r w:rsidR="005A2A89">
              <w:instrText>HYPERLINK "https://en.wikipedia.org/wiki/Achille_Guen%C3%A9e" \o "Achille Guenée"</w:instrText>
            </w:r>
            <w:r w:rsidR="005A2A89">
              <w:fldChar w:fldCharType="separate"/>
            </w:r>
            <w:r w:rsidRPr="00DF0E0C">
              <w:rPr>
                <w:rFonts w:ascii="Arial" w:eastAsia="Times" w:hAnsi="Arial" w:cs="Arial"/>
                <w:sz w:val="18"/>
                <w:szCs w:val="18"/>
                <w:lang w:eastAsia="en-US"/>
              </w:rPr>
              <w:t>Guenée</w:t>
            </w:r>
            <w:proofErr w:type="spellEnd"/>
            <w:r w:rsidR="005A2A89">
              <w:rPr>
                <w:rFonts w:ascii="Arial" w:eastAsia="Times" w:hAnsi="Arial" w:cs="Arial"/>
                <w:sz w:val="18"/>
                <w:szCs w:val="18"/>
                <w:lang w:eastAsia="en-US"/>
              </w:rPr>
              <w:fldChar w:fldCharType="end"/>
            </w:r>
            <w:r w:rsidRPr="00DF0E0C">
              <w:rPr>
                <w:rFonts w:ascii="Arial" w:eastAsia="Times" w:hAnsi="Arial" w:cs="Arial"/>
                <w:sz w:val="18"/>
                <w:szCs w:val="18"/>
                <w:lang w:eastAsia="en-US"/>
              </w:rPr>
              <w:t>, 1854)</w:t>
            </w:r>
          </w:p>
        </w:tc>
        <w:tc>
          <w:tcPr>
            <w:tcW w:w="2835" w:type="dxa"/>
            <w:tcBorders>
              <w:top w:val="single" w:sz="4" w:space="0" w:color="auto"/>
              <w:left w:val="single" w:sz="4" w:space="0" w:color="auto"/>
              <w:bottom w:val="single" w:sz="4" w:space="0" w:color="auto"/>
              <w:right w:val="single" w:sz="4" w:space="0" w:color="auto"/>
            </w:tcBorders>
          </w:tcPr>
          <w:p w14:paraId="15CFA647" w14:textId="739DC6EF"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 2018)</w:t>
            </w:r>
          </w:p>
        </w:tc>
      </w:tr>
      <w:tr w:rsidR="005073A8" w:rsidRPr="000A38EA" w14:paraId="1849D276"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34D09A9" w14:textId="06E5BD02"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Moth (Lepidoptera)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7870BB" w14:textId="3690A4B5"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Torticidae</w:t>
            </w:r>
            <w:proofErr w:type="spellEnd"/>
          </w:p>
        </w:tc>
        <w:tc>
          <w:tcPr>
            <w:tcW w:w="5670" w:type="dxa"/>
            <w:tcBorders>
              <w:top w:val="single" w:sz="4" w:space="0" w:color="auto"/>
              <w:left w:val="single" w:sz="4" w:space="0" w:color="auto"/>
              <w:bottom w:val="single" w:sz="4" w:space="0" w:color="auto"/>
              <w:right w:val="single" w:sz="4" w:space="0" w:color="auto"/>
            </w:tcBorders>
          </w:tcPr>
          <w:p w14:paraId="1089BC0F" w14:textId="660B8952"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Lobesia</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botrana</w:t>
            </w:r>
            <w:proofErr w:type="spellEnd"/>
            <w:r w:rsidRPr="00DF0E0C">
              <w:rPr>
                <w:rFonts w:ascii="Arial" w:eastAsia="Times" w:hAnsi="Arial" w:cs="Arial"/>
                <w:sz w:val="18"/>
                <w:szCs w:val="18"/>
                <w:lang w:eastAsia="en-US"/>
              </w:rPr>
              <w:t xml:space="preserve"> (Denis &amp; </w:t>
            </w:r>
            <w:proofErr w:type="spellStart"/>
            <w:r w:rsidRPr="00DF0E0C">
              <w:rPr>
                <w:rFonts w:ascii="Arial" w:eastAsia="Times" w:hAnsi="Arial" w:cs="Arial"/>
                <w:sz w:val="18"/>
                <w:szCs w:val="18"/>
                <w:lang w:eastAsia="en-US"/>
              </w:rPr>
              <w:t>Schiffermüller</w:t>
            </w:r>
            <w:proofErr w:type="spellEnd"/>
            <w:r w:rsidRPr="00DF0E0C">
              <w:rPr>
                <w:rFonts w:ascii="Arial" w:eastAsia="Times" w:hAnsi="Arial" w:cs="Arial"/>
                <w:sz w:val="18"/>
                <w:szCs w:val="18"/>
                <w:lang w:eastAsia="en-US"/>
              </w:rPr>
              <w:t>, 1776)</w:t>
            </w:r>
          </w:p>
        </w:tc>
        <w:tc>
          <w:tcPr>
            <w:tcW w:w="2835" w:type="dxa"/>
            <w:tcBorders>
              <w:top w:val="single" w:sz="4" w:space="0" w:color="auto"/>
              <w:left w:val="single" w:sz="4" w:space="0" w:color="auto"/>
              <w:bottom w:val="single" w:sz="4" w:space="0" w:color="auto"/>
              <w:right w:val="single" w:sz="4" w:space="0" w:color="auto"/>
            </w:tcBorders>
          </w:tcPr>
          <w:p w14:paraId="0F004453" w14:textId="639FF943"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(2022)</w:t>
            </w:r>
          </w:p>
        </w:tc>
      </w:tr>
      <w:tr w:rsidR="005073A8" w:rsidRPr="000A38EA" w14:paraId="41553383"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BD7EF0D" w14:textId="0B2A5D74"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Moth (Lepidoptera)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FA7FDD" w14:textId="734FE402"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Torticidae</w:t>
            </w:r>
            <w:proofErr w:type="spellEnd"/>
          </w:p>
        </w:tc>
        <w:tc>
          <w:tcPr>
            <w:tcW w:w="5670" w:type="dxa"/>
            <w:tcBorders>
              <w:top w:val="single" w:sz="4" w:space="0" w:color="auto"/>
              <w:left w:val="single" w:sz="4" w:space="0" w:color="auto"/>
              <w:bottom w:val="single" w:sz="4" w:space="0" w:color="auto"/>
              <w:right w:val="single" w:sz="4" w:space="0" w:color="auto"/>
            </w:tcBorders>
          </w:tcPr>
          <w:p w14:paraId="26083FB1" w14:textId="5AEB1BC2"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Adoxophyes</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orana</w:t>
            </w:r>
            <w:proofErr w:type="spellEnd"/>
            <w:r w:rsidRPr="00DF0E0C">
              <w:rPr>
                <w:rFonts w:ascii="Arial" w:eastAsia="Times" w:hAnsi="Arial" w:cs="Arial"/>
                <w:sz w:val="18"/>
                <w:szCs w:val="18"/>
                <w:lang w:eastAsia="en-US"/>
              </w:rPr>
              <w:t xml:space="preserve"> (Fischer von </w:t>
            </w:r>
            <w:proofErr w:type="spellStart"/>
            <w:r w:rsidRPr="00DF0E0C">
              <w:rPr>
                <w:rFonts w:ascii="Arial" w:eastAsia="Times" w:hAnsi="Arial" w:cs="Arial"/>
                <w:sz w:val="18"/>
                <w:szCs w:val="18"/>
                <w:lang w:eastAsia="en-US"/>
              </w:rPr>
              <w:t>Röslerstamm</w:t>
            </w:r>
            <w:proofErr w:type="spellEnd"/>
            <w:r w:rsidRPr="00DF0E0C">
              <w:rPr>
                <w:rFonts w:ascii="Arial" w:eastAsia="Times" w:hAnsi="Arial" w:cs="Arial"/>
                <w:sz w:val="18"/>
                <w:szCs w:val="18"/>
                <w:lang w:eastAsia="en-US"/>
              </w:rPr>
              <w:t>, 1834)</w:t>
            </w:r>
          </w:p>
        </w:tc>
        <w:tc>
          <w:tcPr>
            <w:tcW w:w="2835" w:type="dxa"/>
            <w:tcBorders>
              <w:top w:val="single" w:sz="4" w:space="0" w:color="auto"/>
              <w:left w:val="single" w:sz="4" w:space="0" w:color="auto"/>
              <w:bottom w:val="single" w:sz="4" w:space="0" w:color="auto"/>
              <w:right w:val="single" w:sz="4" w:space="0" w:color="auto"/>
            </w:tcBorders>
          </w:tcPr>
          <w:p w14:paraId="25802D43" w14:textId="55A2E184" w:rsidR="005073A8" w:rsidRPr="00DF0E0C" w:rsidRDefault="0080182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4695A710"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2C4069C" w14:textId="0894C536"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Moth (Lepidoptera)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E65E3" w14:textId="4E5E5307"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Stathmopodidae</w:t>
            </w:r>
            <w:proofErr w:type="spellEnd"/>
          </w:p>
        </w:tc>
        <w:tc>
          <w:tcPr>
            <w:tcW w:w="5670" w:type="dxa"/>
            <w:tcBorders>
              <w:top w:val="single" w:sz="4" w:space="0" w:color="auto"/>
              <w:left w:val="single" w:sz="4" w:space="0" w:color="auto"/>
              <w:bottom w:val="single" w:sz="4" w:space="0" w:color="auto"/>
              <w:right w:val="single" w:sz="4" w:space="0" w:color="auto"/>
            </w:tcBorders>
          </w:tcPr>
          <w:p w14:paraId="05D79FCB" w14:textId="13A4060B" w:rsidR="005073A8" w:rsidRPr="00DF0E0C" w:rsidRDefault="005073A8" w:rsidP="005073A8">
            <w:pPr>
              <w:spacing w:before="60" w:after="60"/>
              <w:ind w:left="86"/>
              <w:rPr>
                <w:rFonts w:ascii="Arial" w:eastAsia="Times" w:hAnsi="Arial" w:cs="Arial"/>
                <w:sz w:val="18"/>
                <w:szCs w:val="18"/>
                <w:lang w:eastAsia="en-US"/>
              </w:rPr>
            </w:pPr>
            <w:proofErr w:type="spellStart"/>
            <w:r w:rsidRPr="00534350">
              <w:rPr>
                <w:rFonts w:ascii="Arial" w:eastAsia="Times" w:hAnsi="Arial" w:cs="Arial"/>
                <w:i/>
                <w:iCs/>
                <w:sz w:val="18"/>
                <w:szCs w:val="18"/>
                <w:lang w:eastAsia="en-US"/>
              </w:rPr>
              <w:t>Stathmopoda</w:t>
            </w:r>
            <w:proofErr w:type="spellEnd"/>
            <w:r w:rsidRPr="00534350">
              <w:rPr>
                <w:rFonts w:ascii="Arial" w:eastAsia="Times" w:hAnsi="Arial" w:cs="Arial"/>
                <w:i/>
                <w:iCs/>
                <w:sz w:val="18"/>
                <w:szCs w:val="18"/>
                <w:lang w:eastAsia="en-US"/>
              </w:rPr>
              <w:t xml:space="preserve"> </w:t>
            </w:r>
            <w:proofErr w:type="spellStart"/>
            <w:r w:rsidRPr="00534350">
              <w:rPr>
                <w:rFonts w:ascii="Arial" w:eastAsia="Times" w:hAnsi="Arial" w:cs="Arial"/>
                <w:i/>
                <w:iCs/>
                <w:sz w:val="18"/>
                <w:szCs w:val="18"/>
                <w:lang w:eastAsia="en-US"/>
              </w:rPr>
              <w:t>auriferella</w:t>
            </w:r>
            <w:proofErr w:type="spellEnd"/>
            <w:r w:rsidRPr="00DF0E0C">
              <w:rPr>
                <w:rFonts w:ascii="Arial" w:eastAsia="Times" w:hAnsi="Arial" w:cs="Arial"/>
                <w:sz w:val="18"/>
                <w:szCs w:val="18"/>
                <w:lang w:eastAsia="en-US"/>
              </w:rPr>
              <w:t xml:space="preserve"> (Walker, 1864)</w:t>
            </w:r>
          </w:p>
        </w:tc>
        <w:tc>
          <w:tcPr>
            <w:tcW w:w="2835" w:type="dxa"/>
            <w:tcBorders>
              <w:top w:val="single" w:sz="4" w:space="0" w:color="auto"/>
              <w:left w:val="single" w:sz="4" w:space="0" w:color="auto"/>
              <w:bottom w:val="single" w:sz="4" w:space="0" w:color="auto"/>
              <w:right w:val="single" w:sz="4" w:space="0" w:color="auto"/>
            </w:tcBorders>
          </w:tcPr>
          <w:p w14:paraId="3C19D88F" w14:textId="64B26DB3" w:rsidR="005073A8" w:rsidRPr="00DF0E0C" w:rsidRDefault="0080182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7CC5AE98"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54FDE64" w14:textId="77777777" w:rsidR="005073A8" w:rsidRPr="00DF0E0C" w:rsidRDefault="005073A8" w:rsidP="002909F5">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Thrips (Thysanoptera)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137593" w14:textId="77777777" w:rsidR="005073A8" w:rsidRPr="00DF0E0C" w:rsidRDefault="005073A8" w:rsidP="002909F5">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 xml:space="preserve">Thripidae </w:t>
            </w:r>
          </w:p>
        </w:tc>
        <w:tc>
          <w:tcPr>
            <w:tcW w:w="5670" w:type="dxa"/>
            <w:tcBorders>
              <w:top w:val="single" w:sz="4" w:space="0" w:color="auto"/>
              <w:left w:val="single" w:sz="4" w:space="0" w:color="auto"/>
              <w:bottom w:val="single" w:sz="4" w:space="0" w:color="auto"/>
              <w:right w:val="single" w:sz="4" w:space="0" w:color="auto"/>
            </w:tcBorders>
          </w:tcPr>
          <w:p w14:paraId="19925AAD" w14:textId="77777777" w:rsidR="005073A8" w:rsidRPr="00DF0E0C" w:rsidRDefault="005073A8" w:rsidP="002909F5">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 xml:space="preserve">Thrips </w:t>
            </w:r>
            <w:proofErr w:type="spellStart"/>
            <w:r w:rsidRPr="00534350">
              <w:rPr>
                <w:rFonts w:ascii="Arial" w:eastAsia="Times" w:hAnsi="Arial" w:cs="Arial"/>
                <w:i/>
                <w:iCs/>
                <w:sz w:val="18"/>
                <w:szCs w:val="18"/>
                <w:lang w:eastAsia="en-US"/>
              </w:rPr>
              <w:t>palmi</w:t>
            </w:r>
            <w:proofErr w:type="spellEnd"/>
            <w:r w:rsidRPr="00DF0E0C">
              <w:rPr>
                <w:rFonts w:ascii="Arial" w:eastAsia="Times" w:hAnsi="Arial" w:cs="Arial"/>
                <w:sz w:val="18"/>
                <w:szCs w:val="18"/>
                <w:lang w:eastAsia="en-US"/>
              </w:rPr>
              <w:t xml:space="preserve"> (</w:t>
            </w:r>
            <w:proofErr w:type="spellStart"/>
            <w:r w:rsidRPr="00DF0E0C">
              <w:rPr>
                <w:rFonts w:ascii="Arial" w:eastAsia="Times" w:hAnsi="Arial" w:cs="Arial"/>
                <w:sz w:val="18"/>
                <w:szCs w:val="18"/>
                <w:lang w:eastAsia="en-US"/>
              </w:rPr>
              <w:t>Karny</w:t>
            </w:r>
            <w:proofErr w:type="spellEnd"/>
            <w:r w:rsidRPr="00DF0E0C">
              <w:rPr>
                <w:rFonts w:ascii="Arial" w:eastAsia="Times" w:hAnsi="Arial" w:cs="Arial"/>
                <w:sz w:val="18"/>
                <w:szCs w:val="18"/>
                <w:lang w:eastAsia="en-US"/>
              </w:rPr>
              <w:t>, 1925)</w:t>
            </w:r>
          </w:p>
        </w:tc>
        <w:tc>
          <w:tcPr>
            <w:tcW w:w="2835" w:type="dxa"/>
            <w:tcBorders>
              <w:top w:val="single" w:sz="4" w:space="0" w:color="auto"/>
              <w:left w:val="single" w:sz="4" w:space="0" w:color="auto"/>
              <w:bottom w:val="single" w:sz="4" w:space="0" w:color="auto"/>
              <w:right w:val="single" w:sz="4" w:space="0" w:color="auto"/>
            </w:tcBorders>
          </w:tcPr>
          <w:p w14:paraId="1EAD6342" w14:textId="2C2769AF" w:rsidR="005073A8" w:rsidRPr="00DF0E0C" w:rsidRDefault="00801823" w:rsidP="002909F5">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r w:rsidR="005073A8" w:rsidRPr="000A38EA" w14:paraId="09780A62"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36771B8" w14:textId="1E9BD03E"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Mite (</w:t>
            </w:r>
            <w:proofErr w:type="spellStart"/>
            <w:r w:rsidRPr="00DF0E0C">
              <w:rPr>
                <w:rFonts w:ascii="Arial" w:eastAsia="Times" w:hAnsi="Arial" w:cs="Arial"/>
                <w:sz w:val="18"/>
                <w:szCs w:val="18"/>
                <w:lang w:eastAsia="en-US"/>
              </w:rPr>
              <w:t>Trombidiformes</w:t>
            </w:r>
            <w:proofErr w:type="spellEnd"/>
            <w:r w:rsidRPr="00DF0E0C">
              <w:rPr>
                <w:rFonts w:ascii="Arial" w:eastAsia="Times" w:hAnsi="Arial" w:cs="Arial"/>
                <w:sz w:val="18"/>
                <w:szCs w:val="18"/>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8293AF" w14:textId="2B0B85A8"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Tetranychidae</w:t>
            </w:r>
          </w:p>
        </w:tc>
        <w:tc>
          <w:tcPr>
            <w:tcW w:w="5670" w:type="dxa"/>
            <w:tcBorders>
              <w:top w:val="single" w:sz="4" w:space="0" w:color="auto"/>
              <w:left w:val="single" w:sz="4" w:space="0" w:color="auto"/>
              <w:bottom w:val="single" w:sz="4" w:space="0" w:color="auto"/>
              <w:right w:val="single" w:sz="4" w:space="0" w:color="auto"/>
            </w:tcBorders>
          </w:tcPr>
          <w:p w14:paraId="2668735F" w14:textId="6A673E59"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 xml:space="preserve">Tetranychus </w:t>
            </w:r>
            <w:proofErr w:type="spellStart"/>
            <w:r w:rsidRPr="00534350">
              <w:rPr>
                <w:rFonts w:ascii="Arial" w:eastAsia="Times" w:hAnsi="Arial" w:cs="Arial"/>
                <w:i/>
                <w:iCs/>
                <w:sz w:val="18"/>
                <w:szCs w:val="18"/>
                <w:lang w:eastAsia="en-US"/>
              </w:rPr>
              <w:t>kanzawai</w:t>
            </w:r>
            <w:proofErr w:type="spellEnd"/>
            <w:r w:rsidRPr="00DF0E0C">
              <w:rPr>
                <w:rFonts w:ascii="Arial" w:eastAsia="Times" w:hAnsi="Arial" w:cs="Arial"/>
                <w:sz w:val="18"/>
                <w:szCs w:val="18"/>
                <w:lang w:eastAsia="en-US"/>
              </w:rPr>
              <w:t xml:space="preserve"> (Dufour, 1983)</w:t>
            </w:r>
          </w:p>
        </w:tc>
        <w:tc>
          <w:tcPr>
            <w:tcW w:w="2835" w:type="dxa"/>
            <w:tcBorders>
              <w:top w:val="single" w:sz="4" w:space="0" w:color="auto"/>
              <w:left w:val="single" w:sz="4" w:space="0" w:color="auto"/>
              <w:bottom w:val="single" w:sz="4" w:space="0" w:color="auto"/>
              <w:right w:val="single" w:sz="4" w:space="0" w:color="auto"/>
            </w:tcBorders>
          </w:tcPr>
          <w:p w14:paraId="101ED257" w14:textId="1C281C0C"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MPI (2009)</w:t>
            </w:r>
          </w:p>
        </w:tc>
      </w:tr>
      <w:tr w:rsidR="005073A8" w:rsidRPr="000A38EA" w14:paraId="657D6417" w14:textId="77777777" w:rsidTr="00102467">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54E7762" w14:textId="71A5378F" w:rsidR="005073A8" w:rsidRPr="00DF0E0C" w:rsidRDefault="005073A8"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Bacterium (</w:t>
            </w:r>
            <w:proofErr w:type="spellStart"/>
            <w:r w:rsidRPr="00DF0E0C">
              <w:rPr>
                <w:rFonts w:ascii="Arial" w:eastAsia="Times" w:hAnsi="Arial" w:cs="Arial"/>
                <w:sz w:val="18"/>
                <w:szCs w:val="18"/>
                <w:lang w:eastAsia="en-US"/>
              </w:rPr>
              <w:t>Xanthomonadales</w:t>
            </w:r>
            <w:proofErr w:type="spellEnd"/>
            <w:r w:rsidRPr="00DF0E0C">
              <w:rPr>
                <w:rFonts w:ascii="Arial" w:eastAsia="Times" w:hAnsi="Arial" w:cs="Arial"/>
                <w:sz w:val="18"/>
                <w:szCs w:val="18"/>
                <w:lang w:eastAsia="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46B0A8" w14:textId="42439D1A" w:rsidR="005073A8" w:rsidRPr="00DF0E0C" w:rsidRDefault="005073A8" w:rsidP="005073A8">
            <w:pPr>
              <w:spacing w:before="60" w:after="60"/>
              <w:rPr>
                <w:rFonts w:ascii="Arial" w:eastAsia="Times" w:hAnsi="Arial" w:cs="Arial"/>
                <w:sz w:val="18"/>
                <w:szCs w:val="18"/>
                <w:lang w:eastAsia="en-US"/>
              </w:rPr>
            </w:pPr>
            <w:proofErr w:type="spellStart"/>
            <w:r w:rsidRPr="00DF0E0C">
              <w:rPr>
                <w:rFonts w:ascii="Arial" w:eastAsia="Times" w:hAnsi="Arial" w:cs="Arial"/>
                <w:sz w:val="18"/>
                <w:szCs w:val="18"/>
                <w:lang w:eastAsia="en-US"/>
              </w:rPr>
              <w:t>Xanthomonadaceae</w:t>
            </w:r>
            <w:proofErr w:type="spellEnd"/>
          </w:p>
        </w:tc>
        <w:tc>
          <w:tcPr>
            <w:tcW w:w="5670" w:type="dxa"/>
            <w:tcBorders>
              <w:top w:val="single" w:sz="4" w:space="0" w:color="auto"/>
              <w:left w:val="single" w:sz="4" w:space="0" w:color="auto"/>
              <w:bottom w:val="single" w:sz="4" w:space="0" w:color="auto"/>
              <w:right w:val="single" w:sz="4" w:space="0" w:color="auto"/>
            </w:tcBorders>
          </w:tcPr>
          <w:p w14:paraId="78F416DD" w14:textId="7487E617" w:rsidR="005073A8" w:rsidRPr="00DF0E0C" w:rsidRDefault="005073A8" w:rsidP="005073A8">
            <w:pPr>
              <w:spacing w:before="60" w:after="60"/>
              <w:ind w:left="86"/>
              <w:rPr>
                <w:rFonts w:ascii="Arial" w:eastAsia="Times" w:hAnsi="Arial" w:cs="Arial"/>
                <w:sz w:val="18"/>
                <w:szCs w:val="18"/>
                <w:lang w:eastAsia="en-US"/>
              </w:rPr>
            </w:pPr>
            <w:r w:rsidRPr="00534350">
              <w:rPr>
                <w:rFonts w:ascii="Arial" w:eastAsia="Times" w:hAnsi="Arial" w:cs="Arial"/>
                <w:i/>
                <w:iCs/>
                <w:sz w:val="18"/>
                <w:szCs w:val="18"/>
                <w:lang w:eastAsia="en-US"/>
              </w:rPr>
              <w:t>Xylella fastidiosa</w:t>
            </w:r>
            <w:r w:rsidRPr="00DF0E0C">
              <w:rPr>
                <w:rFonts w:ascii="Arial" w:eastAsia="Times" w:hAnsi="Arial" w:cs="Arial"/>
                <w:sz w:val="18"/>
                <w:szCs w:val="18"/>
                <w:lang w:eastAsia="en-US"/>
              </w:rPr>
              <w:t xml:space="preserve"> (Wells et al. 1987)</w:t>
            </w:r>
          </w:p>
        </w:tc>
        <w:tc>
          <w:tcPr>
            <w:tcW w:w="2835" w:type="dxa"/>
            <w:tcBorders>
              <w:top w:val="single" w:sz="4" w:space="0" w:color="auto"/>
              <w:left w:val="single" w:sz="4" w:space="0" w:color="auto"/>
              <w:bottom w:val="single" w:sz="4" w:space="0" w:color="auto"/>
              <w:right w:val="single" w:sz="4" w:space="0" w:color="auto"/>
            </w:tcBorders>
          </w:tcPr>
          <w:p w14:paraId="471E039C" w14:textId="7F0E2980" w:rsidR="005073A8" w:rsidRPr="00DF0E0C" w:rsidRDefault="00801823" w:rsidP="005073A8">
            <w:pPr>
              <w:spacing w:before="60" w:after="60"/>
              <w:rPr>
                <w:rFonts w:ascii="Arial" w:eastAsia="Times" w:hAnsi="Arial" w:cs="Arial"/>
                <w:sz w:val="18"/>
                <w:szCs w:val="18"/>
                <w:lang w:eastAsia="en-US"/>
              </w:rPr>
            </w:pPr>
            <w:r w:rsidRPr="00DF0E0C">
              <w:rPr>
                <w:rFonts w:ascii="Arial" w:eastAsia="Times" w:hAnsi="Arial" w:cs="Arial"/>
                <w:sz w:val="18"/>
                <w:szCs w:val="18"/>
                <w:lang w:eastAsia="en-US"/>
              </w:rPr>
              <w:t>No longer available</w:t>
            </w:r>
          </w:p>
        </w:tc>
      </w:tr>
    </w:tbl>
    <w:bookmarkEnd w:id="0"/>
    <w:bookmarkEnd w:id="1"/>
    <w:bookmarkEnd w:id="2"/>
    <w:bookmarkEnd w:id="3"/>
    <w:bookmarkEnd w:id="4"/>
    <w:bookmarkEnd w:id="5"/>
    <w:bookmarkEnd w:id="6"/>
    <w:p w14:paraId="3FD209E3" w14:textId="7FA3AF23" w:rsidR="00102467" w:rsidRPr="004F33CF" w:rsidRDefault="00E50AB9" w:rsidP="005A2A89">
      <w:pPr>
        <w:pStyle w:val="IPPHeading1"/>
        <w:numPr>
          <w:ilvl w:val="0"/>
          <w:numId w:val="50"/>
        </w:numPr>
        <w:tabs>
          <w:tab w:val="clear" w:pos="567"/>
        </w:tabs>
        <w:ind w:left="426" w:hanging="426"/>
        <w:rPr>
          <w:b w:val="0"/>
          <w:lang w:eastAsia="en-US"/>
        </w:rPr>
      </w:pPr>
      <w:r w:rsidRPr="004F33CF">
        <w:rPr>
          <w:lang w:eastAsia="en-US"/>
        </w:rPr>
        <w:lastRenderedPageBreak/>
        <w:t>References</w:t>
      </w:r>
    </w:p>
    <w:p w14:paraId="4664CF91" w14:textId="367BA0BB" w:rsidR="00ED5606" w:rsidRDefault="009F370B" w:rsidP="00013D2A">
      <w:pPr>
        <w:pStyle w:val="IPPParagraphnumbering"/>
      </w:pPr>
      <w:r w:rsidRPr="00784ED1">
        <w:t>MPI, 2009.</w:t>
      </w:r>
      <w:r>
        <w:rPr>
          <w:b/>
          <w:bCs/>
        </w:rPr>
        <w:t xml:space="preserve"> </w:t>
      </w:r>
      <w:r w:rsidRPr="009F370B">
        <w:t xml:space="preserve">Import Risk Analysis: Table grapes (Vitis vinifera) from China </w:t>
      </w:r>
      <w:hyperlink r:id="rId22" w:history="1">
        <w:r w:rsidRPr="009F370B">
          <w:rPr>
            <w:rStyle w:val="Hyperlink"/>
            <w:rFonts w:cs="Times New Roman"/>
          </w:rPr>
          <w:t>https://www.mpi.govt.nz/dmsdocument/2885-Table-grapes-Vitis-vinifera-from-China-Final-Risk-Analysis-October-2009</w:t>
        </w:r>
      </w:hyperlink>
    </w:p>
    <w:p w14:paraId="40B47E5E" w14:textId="01080FB3" w:rsidR="009F370B" w:rsidRDefault="009F370B" w:rsidP="00013D2A">
      <w:pPr>
        <w:pStyle w:val="IPPParagraphnumbering"/>
      </w:pPr>
      <w:r w:rsidRPr="00784ED1">
        <w:t>MPI, 2012</w:t>
      </w:r>
      <w:r w:rsidRPr="00F824BF">
        <w:rPr>
          <w:b/>
          <w:bCs/>
        </w:rPr>
        <w:t>.</w:t>
      </w:r>
      <w:r>
        <w:t xml:space="preserve"> Pest Risk Assessment: </w:t>
      </w:r>
      <w:r>
        <w:rPr>
          <w:i/>
          <w:iCs/>
        </w:rPr>
        <w:t xml:space="preserve">Drosophila </w:t>
      </w:r>
      <w:proofErr w:type="spellStart"/>
      <w:r>
        <w:rPr>
          <w:i/>
          <w:iCs/>
        </w:rPr>
        <w:t>suzukii</w:t>
      </w:r>
      <w:proofErr w:type="spellEnd"/>
      <w:r w:rsidR="00F824BF">
        <w:rPr>
          <w:i/>
          <w:iCs/>
        </w:rPr>
        <w:t>:</w:t>
      </w:r>
      <w:r w:rsidR="00F824BF">
        <w:t xml:space="preserve"> Spotted wing drosophila (Diptera: </w:t>
      </w:r>
      <w:proofErr w:type="spellStart"/>
      <w:r w:rsidR="00F824BF">
        <w:t>Drosophilidae</w:t>
      </w:r>
      <w:proofErr w:type="spellEnd"/>
      <w:r w:rsidR="00F824BF">
        <w:t xml:space="preserve">) on fresh fruit from the USA. </w:t>
      </w:r>
      <w:hyperlink r:id="rId23" w:history="1">
        <w:r w:rsidRPr="007F4E1B">
          <w:rPr>
            <w:rStyle w:val="Hyperlink"/>
            <w:rFonts w:cs="Times New Roman"/>
          </w:rPr>
          <w:t>https://www.mpi.govt.nz/dmsdocument/2897-Drosophila-suzukii-spotted-wing-drosophila-Diptera-Drosophilidae-on-fresh-fruit-from-the-USA-Risk-Assessment-June-2012</w:t>
        </w:r>
      </w:hyperlink>
      <w:r>
        <w:t xml:space="preserve"> </w:t>
      </w:r>
    </w:p>
    <w:p w14:paraId="2D4F06EB" w14:textId="65E6E4DC" w:rsidR="00594E51" w:rsidRPr="00594E51" w:rsidRDefault="00594E51" w:rsidP="00013D2A">
      <w:pPr>
        <w:pStyle w:val="IPPParagraphnumbering"/>
      </w:pPr>
      <w:r w:rsidRPr="00784ED1">
        <w:t>MPI, 2014.</w:t>
      </w:r>
      <w:r>
        <w:rPr>
          <w:b/>
          <w:bCs/>
        </w:rPr>
        <w:t xml:space="preserve"> </w:t>
      </w:r>
      <w:r>
        <w:t xml:space="preserve">Generic Pest Risk Assessment: </w:t>
      </w:r>
      <w:proofErr w:type="spellStart"/>
      <w:r>
        <w:t>Armoured</w:t>
      </w:r>
      <w:proofErr w:type="spellEnd"/>
      <w:r>
        <w:t xml:space="preserve"> scale insects (Hemiptera: </w:t>
      </w:r>
      <w:proofErr w:type="spellStart"/>
      <w:r>
        <w:t>Coccoidea</w:t>
      </w:r>
      <w:proofErr w:type="spellEnd"/>
      <w:r>
        <w:t xml:space="preserve">: </w:t>
      </w:r>
      <w:proofErr w:type="spellStart"/>
      <w:r>
        <w:t>Diaspididae</w:t>
      </w:r>
      <w:proofErr w:type="spellEnd"/>
      <w:r>
        <w:t xml:space="preserve">) on the fresh produce pathway. </w:t>
      </w:r>
      <w:hyperlink r:id="rId24" w:history="1">
        <w:r w:rsidRPr="007F4E1B">
          <w:rPr>
            <w:rStyle w:val="Hyperlink"/>
            <w:rFonts w:cs="Times New Roman"/>
          </w:rPr>
          <w:t>https://www.mpi.govt.nz/dmsdocument/5224-Generic-Pest-Risk-Assessment-Armoured-scale-insects-Hemiptera-Coccoidea-Diaspididae-on-the-fresh-produce-pathway</w:t>
        </w:r>
      </w:hyperlink>
      <w:r>
        <w:t xml:space="preserve"> </w:t>
      </w:r>
    </w:p>
    <w:p w14:paraId="0DCE6B1B" w14:textId="1F856181" w:rsidR="00EE4CA1" w:rsidRPr="00EE4CA1" w:rsidRDefault="00EE4CA1" w:rsidP="00013D2A">
      <w:pPr>
        <w:pStyle w:val="IPPParagraphnumbering"/>
      </w:pPr>
      <w:r w:rsidRPr="00784ED1">
        <w:t>MPI, 2018.</w:t>
      </w:r>
      <w:r>
        <w:rPr>
          <w:b/>
          <w:bCs/>
        </w:rPr>
        <w:t xml:space="preserve"> </w:t>
      </w:r>
      <w:r>
        <w:t>Risk Management Proposal: Fresh table grapes for human consumption. Equivalent phytosanitary measures for regulated pests of fresh table grapes (</w:t>
      </w:r>
      <w:r>
        <w:rPr>
          <w:i/>
          <w:iCs/>
        </w:rPr>
        <w:t>Vitis vinifera</w:t>
      </w:r>
      <w:r>
        <w:t xml:space="preserve">). </w:t>
      </w:r>
      <w:hyperlink r:id="rId25" w:history="1">
        <w:r w:rsidRPr="007F4E1B">
          <w:rPr>
            <w:rStyle w:val="Hyperlink"/>
            <w:rFonts w:cs="Times New Roman"/>
          </w:rPr>
          <w:t>https://www.mpi.govt.nz/dmsdocument/27169-Draft-RMP-Fresh-Table-Grapes-for-Human-Consumption</w:t>
        </w:r>
      </w:hyperlink>
      <w:r>
        <w:t xml:space="preserve"> </w:t>
      </w:r>
    </w:p>
    <w:p w14:paraId="7D6B815E" w14:textId="4949981F" w:rsidR="0085739B" w:rsidRDefault="0085739B" w:rsidP="00013D2A">
      <w:pPr>
        <w:pStyle w:val="IPPParagraphnumbering"/>
        <w:rPr>
          <w:rStyle w:val="Hyperlink"/>
          <w:rFonts w:cs="Times New Roman"/>
        </w:rPr>
      </w:pPr>
      <w:r w:rsidRPr="00784ED1">
        <w:t>MPI</w:t>
      </w:r>
      <w:r w:rsidR="00EE4CA1" w:rsidRPr="00784ED1">
        <w:t>,</w:t>
      </w:r>
      <w:r w:rsidRPr="00784ED1">
        <w:t xml:space="preserve"> 2022</w:t>
      </w:r>
      <w:r w:rsidRPr="0085739B">
        <w:rPr>
          <w:b/>
          <w:bCs/>
        </w:rPr>
        <w:t xml:space="preserve">. </w:t>
      </w:r>
      <w:r w:rsidR="00222E1C">
        <w:t>Risk Management Proposal</w:t>
      </w:r>
      <w:r w:rsidR="00114698">
        <w:t xml:space="preserve">: </w:t>
      </w:r>
      <w:r w:rsidR="00114698" w:rsidRPr="00114698">
        <w:t xml:space="preserve">Additional phytosanitary treatments to manage </w:t>
      </w:r>
      <w:r w:rsidR="00114698" w:rsidRPr="00114698">
        <w:rPr>
          <w:i/>
          <w:iCs/>
        </w:rPr>
        <w:t xml:space="preserve">Drosophila </w:t>
      </w:r>
      <w:proofErr w:type="spellStart"/>
      <w:r w:rsidR="00114698" w:rsidRPr="00114698">
        <w:rPr>
          <w:i/>
          <w:iCs/>
        </w:rPr>
        <w:t>suzukii</w:t>
      </w:r>
      <w:proofErr w:type="spellEnd"/>
      <w:r w:rsidR="00114698" w:rsidRPr="00114698">
        <w:rPr>
          <w:i/>
          <w:iCs/>
        </w:rPr>
        <w:t xml:space="preserve">, </w:t>
      </w:r>
      <w:proofErr w:type="spellStart"/>
      <w:r w:rsidR="00114698" w:rsidRPr="00114698">
        <w:rPr>
          <w:i/>
          <w:iCs/>
        </w:rPr>
        <w:t>Guignardia</w:t>
      </w:r>
      <w:proofErr w:type="spellEnd"/>
      <w:r w:rsidR="00114698" w:rsidRPr="00114698">
        <w:rPr>
          <w:i/>
          <w:iCs/>
        </w:rPr>
        <w:t xml:space="preserve"> </w:t>
      </w:r>
      <w:proofErr w:type="spellStart"/>
      <w:r w:rsidR="00114698" w:rsidRPr="00114698">
        <w:rPr>
          <w:i/>
          <w:iCs/>
        </w:rPr>
        <w:t>bidwellii</w:t>
      </w:r>
      <w:proofErr w:type="spellEnd"/>
      <w:r w:rsidR="00114698" w:rsidRPr="00114698">
        <w:rPr>
          <w:i/>
          <w:iCs/>
        </w:rPr>
        <w:t xml:space="preserve">, </w:t>
      </w:r>
      <w:proofErr w:type="spellStart"/>
      <w:r w:rsidR="00114698" w:rsidRPr="00114698">
        <w:rPr>
          <w:i/>
          <w:iCs/>
        </w:rPr>
        <w:t>Lobesia</w:t>
      </w:r>
      <w:proofErr w:type="spellEnd"/>
      <w:r w:rsidR="00114698" w:rsidRPr="00114698">
        <w:rPr>
          <w:i/>
          <w:iCs/>
        </w:rPr>
        <w:t xml:space="preserve"> </w:t>
      </w:r>
      <w:proofErr w:type="spellStart"/>
      <w:r w:rsidR="00114698" w:rsidRPr="00114698">
        <w:rPr>
          <w:i/>
          <w:iCs/>
        </w:rPr>
        <w:t>botrana</w:t>
      </w:r>
      <w:proofErr w:type="spellEnd"/>
      <w:r w:rsidR="00114698" w:rsidRPr="00114698">
        <w:t>, and regulated spiders on fresh table grapes</w:t>
      </w:r>
      <w:r w:rsidR="00222E1C" w:rsidRPr="00114698">
        <w:t xml:space="preserve">. </w:t>
      </w:r>
      <w:hyperlink r:id="rId26" w:history="1">
        <w:r w:rsidR="00222E1C" w:rsidRPr="007F4E1B">
          <w:rPr>
            <w:rStyle w:val="Hyperlink"/>
            <w:rFonts w:cs="Times New Roman"/>
          </w:rPr>
          <w:t>https://www.mpi.govt.nz/dmsdocument/53767-Risk-Management-ProposalAdditional-phytosanitary-treatments-to-manage-Drosophila-suzukii-Guignardia-bidwellii-Lobesia-botrana-and-regulated-spiders-on-fresh-table-grapes</w:t>
        </w:r>
      </w:hyperlink>
    </w:p>
    <w:p w14:paraId="0161AE94" w14:textId="1AB9DAF6" w:rsidR="001E1012" w:rsidRPr="00693B45" w:rsidRDefault="001E1012" w:rsidP="005A2A89">
      <w:pPr>
        <w:pStyle w:val="IPPHeading1"/>
        <w:numPr>
          <w:ilvl w:val="0"/>
          <w:numId w:val="50"/>
        </w:numPr>
        <w:tabs>
          <w:tab w:val="clear" w:pos="567"/>
        </w:tabs>
        <w:ind w:left="426" w:hanging="426"/>
        <w:rPr>
          <w:rFonts w:cs="Times New Roman"/>
          <w:b w:val="0"/>
          <w:bCs/>
        </w:rPr>
      </w:pPr>
      <w:r w:rsidRPr="00693B45">
        <w:rPr>
          <w:rFonts w:cs="Times New Roman"/>
          <w:bCs/>
        </w:rPr>
        <w:t>Link to New Zealand’s importing requirements for table grapes:</w:t>
      </w:r>
    </w:p>
    <w:p w14:paraId="32A75D6A" w14:textId="77777777" w:rsidR="001E1012" w:rsidRDefault="001E1012" w:rsidP="00E062BB">
      <w:pPr>
        <w:keepNext/>
        <w:spacing w:after="180"/>
        <w:rPr>
          <w:rFonts w:eastAsia="Times" w:cs="Times New Roman"/>
        </w:rPr>
      </w:pPr>
      <w:r>
        <w:rPr>
          <w:rFonts w:eastAsia="Times" w:cs="Times New Roman"/>
        </w:rPr>
        <w:t>Ministry for Primary Industries (accessed April 2023): Importation and clearance of fresh fruit and vegetables into New Zealand.</w:t>
      </w:r>
      <w:r w:rsidR="0003350B">
        <w:rPr>
          <w:rFonts w:eastAsia="Times" w:cs="Times New Roman"/>
        </w:rPr>
        <w:t xml:space="preserve"> </w:t>
      </w:r>
      <w:hyperlink r:id="rId27" w:history="1">
        <w:r w:rsidR="0003350B" w:rsidRPr="00D6084E">
          <w:rPr>
            <w:rStyle w:val="Hyperlink"/>
            <w:rFonts w:eastAsia="Times" w:cs="Times New Roman"/>
          </w:rPr>
          <w:t>https://www.mpi.govt.nz/dmsdocument/1147-Importation-and-Clearance-of-Fresh-Fruit-and-Vegetables-into-New-Zealand-Import-Health-Standard</w:t>
        </w:r>
      </w:hyperlink>
      <w:r w:rsidR="0003350B">
        <w:rPr>
          <w:rFonts w:eastAsia="Times" w:cs="Times New Roman"/>
        </w:rPr>
        <w:t xml:space="preserve"> </w:t>
      </w:r>
      <w:r>
        <w:rPr>
          <w:rFonts w:eastAsia="Times" w:cs="Times New Roman"/>
        </w:rPr>
        <w:t xml:space="preserve"> </w:t>
      </w:r>
    </w:p>
    <w:tbl>
      <w:tblPr>
        <w:tblStyle w:val="TableGrid"/>
        <w:tblW w:w="0" w:type="auto"/>
        <w:shd w:val="clear" w:color="auto" w:fill="E7E6E6" w:themeFill="background2"/>
        <w:tblLook w:val="04A0" w:firstRow="1" w:lastRow="0" w:firstColumn="1" w:lastColumn="0" w:noHBand="0" w:noVBand="1"/>
      </w:tblPr>
      <w:tblGrid>
        <w:gridCol w:w="13948"/>
      </w:tblGrid>
      <w:tr w:rsidR="00B11AB2" w:rsidRPr="00B11AB2" w14:paraId="1CBEAAFA" w14:textId="77777777" w:rsidTr="004B6222">
        <w:tc>
          <w:tcPr>
            <w:tcW w:w="13948" w:type="dxa"/>
            <w:shd w:val="clear" w:color="auto" w:fill="EDEDED" w:themeFill="accent3" w:themeFillTint="33"/>
          </w:tcPr>
          <w:p w14:paraId="3A4C50A5" w14:textId="7CCAC2F5" w:rsidR="00B11AB2" w:rsidRPr="00B11AB2" w:rsidRDefault="00B11AB2" w:rsidP="00B11AB2">
            <w:pPr>
              <w:spacing w:before="120" w:after="120"/>
              <w:rPr>
                <w:rFonts w:eastAsia="Times" w:cs="Times New Roman"/>
              </w:rPr>
            </w:pPr>
            <w:r w:rsidRPr="00B11AB2">
              <w:rPr>
                <w:rFonts w:eastAsia="Times" w:cs="Times New Roman"/>
                <w:b/>
                <w:bCs/>
              </w:rPr>
              <w:t>NB:</w:t>
            </w:r>
            <w:r w:rsidRPr="00B11AB2">
              <w:rPr>
                <w:rFonts w:eastAsia="Times" w:cs="Times New Roman"/>
              </w:rPr>
              <w:t xml:space="preserve"> No pests or measures are listed for the export of table grapes to other countries</w:t>
            </w:r>
            <w:r w:rsidR="00183FBD">
              <w:rPr>
                <w:rFonts w:eastAsia="Times" w:cs="Times New Roman"/>
              </w:rPr>
              <w:t xml:space="preserve">. </w:t>
            </w:r>
            <w:r w:rsidRPr="00B11AB2">
              <w:rPr>
                <w:rFonts w:eastAsia="Times" w:cs="Times New Roman"/>
              </w:rPr>
              <w:t>New Zealand is a very small producer and exporter of the commodity. Records indicate that New Zealand has only exported 23 tons of table grapes since 2011 and these exports were mostly to Japan. Japan only requires a phytosanitary certificate to accompany consignments from New Zealand and does not list any specific quarantine pests.</w:t>
            </w:r>
            <w:r w:rsidRPr="00B11AB2">
              <w:rPr>
                <w:rFonts w:eastAsia="Times" w:cs="Times New Roman"/>
                <w:b/>
                <w:bCs/>
              </w:rPr>
              <w:t xml:space="preserve"> </w:t>
            </w:r>
          </w:p>
        </w:tc>
      </w:tr>
    </w:tbl>
    <w:p w14:paraId="58EC8FC4" w14:textId="433EA148" w:rsidR="00693B45" w:rsidRPr="00693B45" w:rsidRDefault="00693B45" w:rsidP="00240BE6">
      <w:pPr>
        <w:keepNext/>
        <w:spacing w:after="180"/>
        <w:rPr>
          <w:rFonts w:eastAsia="Times" w:cs="Times New Roman"/>
          <w:b/>
          <w:bCs/>
        </w:rPr>
        <w:sectPr w:rsidR="00693B45" w:rsidRPr="00693B45" w:rsidSect="00D4035C">
          <w:footerReference w:type="even" r:id="rId28"/>
          <w:pgSz w:w="16838" w:h="11906" w:orient="landscape"/>
          <w:pgMar w:top="1440" w:right="1440" w:bottom="1440" w:left="1440" w:header="709" w:footer="709" w:gutter="0"/>
          <w:cols w:space="708"/>
          <w:docGrid w:linePitch="360"/>
        </w:sectPr>
      </w:pPr>
    </w:p>
    <w:tbl>
      <w:tblPr>
        <w:tblStyle w:val="TableGrid"/>
        <w:tblW w:w="9137" w:type="dxa"/>
        <w:tblInd w:w="-5" w:type="dxa"/>
        <w:tblLook w:val="04A0" w:firstRow="1" w:lastRow="0" w:firstColumn="1" w:lastColumn="0" w:noHBand="0" w:noVBand="1"/>
      </w:tblPr>
      <w:tblGrid>
        <w:gridCol w:w="2501"/>
        <w:gridCol w:w="6636"/>
      </w:tblGrid>
      <w:tr w:rsidR="00240BE6" w14:paraId="6940B669" w14:textId="77777777" w:rsidTr="00083799">
        <w:tc>
          <w:tcPr>
            <w:tcW w:w="9137" w:type="dxa"/>
            <w:gridSpan w:val="2"/>
            <w:shd w:val="clear" w:color="auto" w:fill="1F3864" w:themeFill="accent1" w:themeFillShade="80"/>
          </w:tcPr>
          <w:p w14:paraId="1C4A4B8A" w14:textId="452D2523" w:rsidR="00240BE6" w:rsidRPr="000B19E1" w:rsidRDefault="00ED6EF4" w:rsidP="002909F5">
            <w:pPr>
              <w:keepNext/>
              <w:spacing w:after="180"/>
              <w:rPr>
                <w:rFonts w:eastAsia="Times" w:cs="Times New Roman"/>
                <w:i/>
                <w:iCs/>
              </w:rPr>
            </w:pPr>
            <w:bookmarkStart w:id="7" w:name="_Hlk129788840"/>
            <w:r>
              <w:rPr>
                <w:rFonts w:eastAsia="Times" w:cs="Times New Roman"/>
                <w:b/>
                <w:bCs/>
              </w:rPr>
              <w:lastRenderedPageBreak/>
              <w:t>Cold treatment for f</w:t>
            </w:r>
            <w:r w:rsidR="00680B83">
              <w:rPr>
                <w:rFonts w:eastAsia="Times" w:cs="Times New Roman"/>
                <w:b/>
                <w:bCs/>
              </w:rPr>
              <w:t>ruit flies</w:t>
            </w:r>
            <w:r w:rsidR="001324C8">
              <w:rPr>
                <w:rFonts w:eastAsia="Times" w:cs="Times New Roman"/>
                <w:b/>
                <w:bCs/>
              </w:rPr>
              <w:t xml:space="preserve"> #1</w:t>
            </w:r>
          </w:p>
        </w:tc>
      </w:tr>
      <w:tr w:rsidR="00240BE6" w14:paraId="523D69A7" w14:textId="77777777" w:rsidTr="00083799">
        <w:tc>
          <w:tcPr>
            <w:tcW w:w="2501" w:type="dxa"/>
          </w:tcPr>
          <w:p w14:paraId="72A2CCB5" w14:textId="77777777" w:rsidR="00240BE6" w:rsidRPr="00BE2B8C" w:rsidRDefault="00240BE6" w:rsidP="002909F5">
            <w:pPr>
              <w:keepNext/>
              <w:spacing w:after="180"/>
              <w:rPr>
                <w:rStyle w:val="IPPNormalbold"/>
              </w:rPr>
            </w:pPr>
            <w:r w:rsidRPr="00BE2B8C">
              <w:rPr>
                <w:rStyle w:val="IPPNormalbold"/>
              </w:rPr>
              <w:t>Name of Measure</w:t>
            </w:r>
          </w:p>
        </w:tc>
        <w:tc>
          <w:tcPr>
            <w:tcW w:w="6636" w:type="dxa"/>
          </w:tcPr>
          <w:p w14:paraId="6A94318A" w14:textId="38D615E4" w:rsidR="00240BE6" w:rsidRPr="008E37C5" w:rsidRDefault="008E37C5" w:rsidP="00BE2B8C">
            <w:pPr>
              <w:pStyle w:val="IPPNormal"/>
            </w:pPr>
            <w:r w:rsidRPr="008E37C5">
              <w:t xml:space="preserve">Cold </w:t>
            </w:r>
            <w:r w:rsidR="00844FF3">
              <w:t>treatment</w:t>
            </w:r>
          </w:p>
        </w:tc>
      </w:tr>
      <w:tr w:rsidR="00240BE6" w14:paraId="1F43E46E" w14:textId="77777777" w:rsidTr="00083799">
        <w:tc>
          <w:tcPr>
            <w:tcW w:w="2501" w:type="dxa"/>
          </w:tcPr>
          <w:p w14:paraId="190B0270" w14:textId="77777777" w:rsidR="00240BE6" w:rsidRPr="00BE2B8C" w:rsidRDefault="00240BE6" w:rsidP="002909F5">
            <w:pPr>
              <w:keepNext/>
              <w:spacing w:after="180"/>
              <w:rPr>
                <w:rStyle w:val="IPPNormalbold"/>
              </w:rPr>
            </w:pPr>
            <w:r w:rsidRPr="00BE2B8C">
              <w:rPr>
                <w:rStyle w:val="IPPNormalbold"/>
              </w:rPr>
              <w:t>Measure Type</w:t>
            </w:r>
          </w:p>
        </w:tc>
        <w:tc>
          <w:tcPr>
            <w:tcW w:w="6636" w:type="dxa"/>
          </w:tcPr>
          <w:p w14:paraId="56694333" w14:textId="455126C3" w:rsidR="00240BE6" w:rsidRPr="008E37C5" w:rsidRDefault="008E37C5" w:rsidP="00BE2B8C">
            <w:pPr>
              <w:pStyle w:val="IPPNormal"/>
            </w:pPr>
            <w:r w:rsidRPr="008E37C5">
              <w:t xml:space="preserve">Physical </w:t>
            </w:r>
            <w:r w:rsidR="00315CB3">
              <w:t>(cold)</w:t>
            </w:r>
          </w:p>
        </w:tc>
      </w:tr>
      <w:tr w:rsidR="00240BE6" w14:paraId="4C96CF31" w14:textId="77777777" w:rsidTr="00083799">
        <w:tc>
          <w:tcPr>
            <w:tcW w:w="2501" w:type="dxa"/>
          </w:tcPr>
          <w:p w14:paraId="0A9F0ED4" w14:textId="77777777" w:rsidR="00240BE6" w:rsidRPr="00BE2B8C" w:rsidRDefault="00240BE6" w:rsidP="002909F5">
            <w:pPr>
              <w:keepNext/>
              <w:spacing w:after="180"/>
              <w:rPr>
                <w:rStyle w:val="IPPNormalbold"/>
              </w:rPr>
            </w:pPr>
            <w:r w:rsidRPr="00BE2B8C">
              <w:rPr>
                <w:rStyle w:val="IPPNormalbold"/>
              </w:rPr>
              <w:t>Active Ingredient</w:t>
            </w:r>
          </w:p>
        </w:tc>
        <w:tc>
          <w:tcPr>
            <w:tcW w:w="6636" w:type="dxa"/>
          </w:tcPr>
          <w:p w14:paraId="13089DB4" w14:textId="0EA70F04" w:rsidR="00240BE6" w:rsidRPr="008E37C5" w:rsidRDefault="008E37C5" w:rsidP="00BE2B8C">
            <w:pPr>
              <w:pStyle w:val="IPPNormal"/>
            </w:pPr>
            <w:r w:rsidRPr="008E37C5">
              <w:t>NA</w:t>
            </w:r>
          </w:p>
        </w:tc>
      </w:tr>
      <w:tr w:rsidR="00240BE6" w14:paraId="05A775AA" w14:textId="77777777" w:rsidTr="00083799">
        <w:tc>
          <w:tcPr>
            <w:tcW w:w="2501" w:type="dxa"/>
          </w:tcPr>
          <w:p w14:paraId="50976B9C" w14:textId="77777777" w:rsidR="00240BE6" w:rsidRPr="00BE2B8C" w:rsidRDefault="00240BE6" w:rsidP="002909F5">
            <w:pPr>
              <w:keepNext/>
              <w:spacing w:after="180"/>
              <w:rPr>
                <w:rStyle w:val="IPPNormalbold"/>
              </w:rPr>
            </w:pPr>
            <w:r w:rsidRPr="00BE2B8C">
              <w:rPr>
                <w:rStyle w:val="IPPNormalbold"/>
              </w:rPr>
              <w:t>Schedule</w:t>
            </w:r>
          </w:p>
        </w:tc>
        <w:tc>
          <w:tcPr>
            <w:tcW w:w="6636" w:type="dxa"/>
          </w:tcPr>
          <w:p w14:paraId="4B2EAD98" w14:textId="6E0BC31F" w:rsidR="008E37C5" w:rsidRPr="00AB55E3" w:rsidRDefault="008E37C5" w:rsidP="00BE2B8C">
            <w:pPr>
              <w:pStyle w:val="IPPNormal"/>
            </w:pPr>
            <w:r w:rsidRPr="00AB55E3">
              <w:t xml:space="preserve">Cold </w:t>
            </w:r>
            <w:r w:rsidR="00844FF3">
              <w:t>treatment</w:t>
            </w:r>
            <w:r w:rsidRPr="00AB55E3">
              <w:t xml:space="preserve"> at</w:t>
            </w:r>
            <w:r w:rsidR="000455EE" w:rsidRPr="00AB55E3">
              <w:t xml:space="preserve"> a fruit pulp temperature of</w:t>
            </w:r>
            <w:r w:rsidRPr="00AB55E3">
              <w:t>:</w:t>
            </w:r>
          </w:p>
          <w:p w14:paraId="58C67975" w14:textId="5044B92D" w:rsidR="008E37C5" w:rsidRPr="00AB55E3" w:rsidRDefault="008E37C5" w:rsidP="00BE2B8C">
            <w:pPr>
              <w:pStyle w:val="IPPNormal"/>
            </w:pPr>
            <w:r w:rsidRPr="00AB55E3">
              <w:t xml:space="preserve">0°C or below for 13 days; </w:t>
            </w:r>
            <w:r w:rsidRPr="00AB55E3">
              <w:rPr>
                <w:b/>
                <w:bCs/>
              </w:rPr>
              <w:t>OR</w:t>
            </w:r>
          </w:p>
          <w:p w14:paraId="3BF01D79" w14:textId="2FC30F9F" w:rsidR="00240BE6" w:rsidRPr="008E37C5" w:rsidRDefault="008E37C5" w:rsidP="00BE2B8C">
            <w:pPr>
              <w:pStyle w:val="IPPNormal"/>
              <w:rPr>
                <w:sz w:val="24"/>
              </w:rPr>
            </w:pPr>
            <w:r w:rsidRPr="00AB55E3">
              <w:t xml:space="preserve">1°C </w:t>
            </w:r>
            <w:r w:rsidR="00133E49" w:rsidRPr="00AB55E3">
              <w:t xml:space="preserve">or below </w:t>
            </w:r>
            <w:r w:rsidRPr="00AB55E3">
              <w:t>for 16 days.</w:t>
            </w:r>
            <w:r w:rsidRPr="008E37C5">
              <w:rPr>
                <w:sz w:val="24"/>
              </w:rPr>
              <w:t xml:space="preserve"> </w:t>
            </w:r>
          </w:p>
        </w:tc>
      </w:tr>
      <w:tr w:rsidR="00240BE6" w14:paraId="3C1EEAA0" w14:textId="77777777" w:rsidTr="00083799">
        <w:tc>
          <w:tcPr>
            <w:tcW w:w="2501" w:type="dxa"/>
          </w:tcPr>
          <w:p w14:paraId="0459B1E9" w14:textId="040DF855" w:rsidR="00240BE6" w:rsidRPr="00BE2B8C" w:rsidRDefault="00240BE6" w:rsidP="002909F5">
            <w:pPr>
              <w:keepNext/>
              <w:spacing w:after="180"/>
              <w:rPr>
                <w:rStyle w:val="IPPNormalbold"/>
              </w:rPr>
            </w:pPr>
            <w:r w:rsidRPr="00BE2B8C">
              <w:rPr>
                <w:rStyle w:val="IPPNormalbold"/>
              </w:rPr>
              <w:t>Target Pest</w:t>
            </w:r>
            <w:r w:rsidR="0056166B" w:rsidRPr="00BE2B8C">
              <w:rPr>
                <w:rStyle w:val="IPPNormalbold"/>
              </w:rPr>
              <w:t>s</w:t>
            </w:r>
          </w:p>
        </w:tc>
        <w:tc>
          <w:tcPr>
            <w:tcW w:w="6636" w:type="dxa"/>
          </w:tcPr>
          <w:p w14:paraId="12D95CD6" w14:textId="77777777" w:rsidR="008E37C5" w:rsidRPr="00BE2B8C" w:rsidRDefault="008E37C5" w:rsidP="00BE2B8C">
            <w:pPr>
              <w:pStyle w:val="IPPNormal"/>
              <w:rPr>
                <w:rStyle w:val="IPPnormalitalics"/>
              </w:rPr>
            </w:pPr>
            <w:proofErr w:type="spellStart"/>
            <w:r w:rsidRPr="00BE2B8C">
              <w:rPr>
                <w:rStyle w:val="IPPnormalitalics"/>
              </w:rPr>
              <w:t>Bactrocera</w:t>
            </w:r>
            <w:proofErr w:type="spellEnd"/>
            <w:r w:rsidRPr="00BE2B8C">
              <w:rPr>
                <w:rStyle w:val="IPPnormalitalics"/>
              </w:rPr>
              <w:t xml:space="preserve"> </w:t>
            </w:r>
            <w:proofErr w:type="spellStart"/>
            <w:r w:rsidRPr="00BE2B8C">
              <w:rPr>
                <w:rStyle w:val="IPPnormalitalics"/>
              </w:rPr>
              <w:t>neohumeralis</w:t>
            </w:r>
            <w:proofErr w:type="spellEnd"/>
          </w:p>
          <w:p w14:paraId="37CB448D" w14:textId="77777777" w:rsidR="008E37C5" w:rsidRPr="00BE2B8C" w:rsidRDefault="008E37C5" w:rsidP="00BE2B8C">
            <w:pPr>
              <w:pStyle w:val="IPPNormal"/>
              <w:rPr>
                <w:rStyle w:val="IPPnormalitalics"/>
              </w:rPr>
            </w:pPr>
            <w:proofErr w:type="spellStart"/>
            <w:r w:rsidRPr="00BE2B8C">
              <w:rPr>
                <w:rStyle w:val="IPPnormalitalics"/>
              </w:rPr>
              <w:t>Bactrocera</w:t>
            </w:r>
            <w:proofErr w:type="spellEnd"/>
            <w:r w:rsidRPr="00BE2B8C">
              <w:rPr>
                <w:rStyle w:val="IPPnormalitalics"/>
              </w:rPr>
              <w:t xml:space="preserve"> </w:t>
            </w:r>
            <w:proofErr w:type="spellStart"/>
            <w:r w:rsidRPr="00BE2B8C">
              <w:rPr>
                <w:rStyle w:val="IPPnormalitalics"/>
              </w:rPr>
              <w:t>tryoni</w:t>
            </w:r>
            <w:proofErr w:type="spellEnd"/>
          </w:p>
          <w:p w14:paraId="000ADF23" w14:textId="0C11A1A7" w:rsidR="00240BE6" w:rsidRPr="008E37C5" w:rsidRDefault="008E37C5" w:rsidP="00BE2B8C">
            <w:pPr>
              <w:pStyle w:val="IPPNormal"/>
            </w:pPr>
            <w:r w:rsidRPr="00BE2B8C">
              <w:rPr>
                <w:rStyle w:val="IPPnormalitalics"/>
              </w:rPr>
              <w:t>Ceratitis capitata</w:t>
            </w:r>
          </w:p>
        </w:tc>
      </w:tr>
      <w:tr w:rsidR="00083799" w14:paraId="15F0E6C8" w14:textId="77777777" w:rsidTr="00083799">
        <w:tc>
          <w:tcPr>
            <w:tcW w:w="2501" w:type="dxa"/>
          </w:tcPr>
          <w:p w14:paraId="7C598A71" w14:textId="55D6745D" w:rsidR="00083799" w:rsidRPr="00BE2B8C" w:rsidRDefault="00083799" w:rsidP="002909F5">
            <w:pPr>
              <w:keepNext/>
              <w:spacing w:after="180"/>
              <w:rPr>
                <w:rStyle w:val="IPPNormalbold"/>
              </w:rPr>
            </w:pPr>
            <w:r w:rsidRPr="00BE2B8C">
              <w:rPr>
                <w:rStyle w:val="IPPNormalbold"/>
              </w:rPr>
              <w:t>Reference</w:t>
            </w:r>
          </w:p>
        </w:tc>
        <w:tc>
          <w:tcPr>
            <w:tcW w:w="6636" w:type="dxa"/>
          </w:tcPr>
          <w:p w14:paraId="1220F8AE" w14:textId="1F3AEC6D" w:rsidR="00083799" w:rsidRPr="00AD7EFB" w:rsidRDefault="00083799" w:rsidP="00BE2B8C">
            <w:pPr>
              <w:pStyle w:val="IPPNormal"/>
              <w:rPr>
                <w:i/>
                <w:iCs/>
              </w:rPr>
            </w:pPr>
            <w:r w:rsidRPr="00AD7EFB">
              <w:t xml:space="preserve">Ministry for Primary Industries (accessed April 2023): Importation and clearance of fresh fruit and vegetables into New Zealand. </w:t>
            </w:r>
            <w:hyperlink r:id="rId29" w:history="1">
              <w:r w:rsidRPr="00AD7EFB">
                <w:rPr>
                  <w:rStyle w:val="Hyperlink"/>
                  <w:rFonts w:cs="Times New Roman"/>
                  <w:sz w:val="20"/>
                  <w:szCs w:val="20"/>
                </w:rPr>
                <w:t>https://www.mpi.govt.nz/dmsdocument/1147-Importation-and-Clearance-of-Fresh-Fruit-and-Vegetables-into-New-Zealand-Import-Health-Standard</w:t>
              </w:r>
            </w:hyperlink>
          </w:p>
        </w:tc>
      </w:tr>
      <w:tr w:rsidR="00240BE6" w14:paraId="795CB156" w14:textId="77777777" w:rsidTr="00083799">
        <w:tc>
          <w:tcPr>
            <w:tcW w:w="9137" w:type="dxa"/>
            <w:gridSpan w:val="2"/>
            <w:shd w:val="clear" w:color="auto" w:fill="1F3864" w:themeFill="accent1" w:themeFillShade="80"/>
          </w:tcPr>
          <w:p w14:paraId="3D18BECE" w14:textId="4E0C5163" w:rsidR="00240BE6" w:rsidRPr="00AA29C5" w:rsidRDefault="00240BE6" w:rsidP="000C1A82">
            <w:pPr>
              <w:keepNext/>
              <w:spacing w:after="180"/>
              <w:rPr>
                <w:rFonts w:eastAsia="Times" w:cs="Times New Roman"/>
                <w:i/>
                <w:iCs/>
              </w:rPr>
            </w:pPr>
            <w:r w:rsidRPr="005E0389">
              <w:rPr>
                <w:rFonts w:eastAsia="Times" w:cs="Times New Roman"/>
                <w:b/>
                <w:bCs/>
              </w:rPr>
              <w:t>Other information</w:t>
            </w:r>
            <w:r w:rsidR="00AA29C5">
              <w:rPr>
                <w:rFonts w:eastAsia="Times" w:cs="Times New Roman"/>
                <w:b/>
                <w:bCs/>
              </w:rPr>
              <w:t xml:space="preserve"> </w:t>
            </w:r>
            <w:r w:rsidR="00AA29C5">
              <w:rPr>
                <w:rFonts w:eastAsia="Times" w:cs="Times New Roman"/>
                <w:i/>
                <w:iCs/>
              </w:rPr>
              <w:t>(</w:t>
            </w:r>
            <w:r w:rsidR="00AB18C2">
              <w:rPr>
                <w:rFonts w:eastAsia="Times" w:cs="Times New Roman"/>
                <w:i/>
                <w:iCs/>
              </w:rPr>
              <w:t xml:space="preserve">Please complete as many fields as possible) </w:t>
            </w:r>
            <w:r w:rsidR="00AA29C5">
              <w:rPr>
                <w:rFonts w:eastAsia="Times" w:cs="Times New Roman"/>
                <w:i/>
                <w:iCs/>
              </w:rPr>
              <w:t xml:space="preserve"> </w:t>
            </w:r>
          </w:p>
        </w:tc>
      </w:tr>
      <w:tr w:rsidR="00240BE6" w14:paraId="50C55959" w14:textId="77777777" w:rsidTr="00083799">
        <w:tc>
          <w:tcPr>
            <w:tcW w:w="9137" w:type="dxa"/>
            <w:gridSpan w:val="2"/>
            <w:shd w:val="clear" w:color="auto" w:fill="D9E2F3" w:themeFill="accent1" w:themeFillTint="33"/>
          </w:tcPr>
          <w:p w14:paraId="0743D815" w14:textId="467072CA" w:rsidR="00240BE6" w:rsidRPr="00F46E4D" w:rsidRDefault="00240BE6" w:rsidP="009624A4">
            <w:pPr>
              <w:keepNext/>
              <w:spacing w:after="180"/>
              <w:rPr>
                <w:rStyle w:val="IPPNormalbold"/>
              </w:rPr>
            </w:pPr>
            <w:r w:rsidRPr="00F46E4D">
              <w:rPr>
                <w:rStyle w:val="IPPNormalbold"/>
              </w:rPr>
              <w:t xml:space="preserve">Is there </w:t>
            </w:r>
            <w:r w:rsidR="003E5B9F" w:rsidRPr="00F46E4D">
              <w:rPr>
                <w:rStyle w:val="IPPNormalbold"/>
              </w:rPr>
              <w:t xml:space="preserve">quantitative or qualitative </w:t>
            </w:r>
            <w:r w:rsidRPr="00F46E4D">
              <w:rPr>
                <w:rStyle w:val="IPPNormalbold"/>
              </w:rPr>
              <w:t>evidence to indicate the measure is effective?</w:t>
            </w:r>
          </w:p>
        </w:tc>
      </w:tr>
      <w:tr w:rsidR="00240BE6" w:rsidRPr="00697DFC" w14:paraId="40D0E5EF" w14:textId="77777777" w:rsidTr="00083799">
        <w:tc>
          <w:tcPr>
            <w:tcW w:w="9137" w:type="dxa"/>
            <w:gridSpan w:val="2"/>
          </w:tcPr>
          <w:p w14:paraId="1816E160" w14:textId="3B850D60" w:rsidR="00240BE6" w:rsidRPr="001B7ACC" w:rsidRDefault="00844FF3" w:rsidP="00F46E4D">
            <w:pPr>
              <w:pStyle w:val="IPPNormal"/>
              <w:rPr>
                <w:b/>
                <w:bCs/>
                <w:lang w:val="en-US"/>
              </w:rPr>
            </w:pPr>
            <w:r>
              <w:rPr>
                <w:rStyle w:val="authors"/>
                <w:rFonts w:cs="Times New Roman"/>
                <w:color w:val="333333"/>
                <w:shd w:val="clear" w:color="auto" w:fill="FFFFFF"/>
              </w:rPr>
              <w:t>Y</w:t>
            </w:r>
            <w:r>
              <w:rPr>
                <w:rStyle w:val="authors"/>
                <w:color w:val="333333"/>
                <w:shd w:val="clear" w:color="auto" w:fill="FFFFFF"/>
              </w:rPr>
              <w:t xml:space="preserve">es, </w:t>
            </w:r>
            <w:r w:rsidR="005C505F" w:rsidRPr="001B7ACC">
              <w:rPr>
                <w:rStyle w:val="authors"/>
                <w:rFonts w:cs="Times New Roman"/>
                <w:color w:val="333333"/>
                <w:shd w:val="clear" w:color="auto" w:fill="FFFFFF"/>
              </w:rPr>
              <w:t>De Lima,</w:t>
            </w:r>
            <w:r w:rsidR="000673EE">
              <w:rPr>
                <w:rStyle w:val="authors"/>
                <w:rFonts w:cs="Times New Roman"/>
                <w:color w:val="333333"/>
                <w:shd w:val="clear" w:color="auto" w:fill="FFFFFF"/>
              </w:rPr>
              <w:t xml:space="preserve"> </w:t>
            </w:r>
            <w:r w:rsidR="00732510" w:rsidRPr="001B7ACC">
              <w:rPr>
                <w:rStyle w:val="authors"/>
                <w:rFonts w:cs="Times New Roman"/>
                <w:color w:val="333333"/>
                <w:shd w:val="clear" w:color="auto" w:fill="FFFFFF"/>
              </w:rPr>
              <w:t>C</w:t>
            </w:r>
            <w:r w:rsidR="00732510" w:rsidRPr="001B7ACC">
              <w:rPr>
                <w:rStyle w:val="authors"/>
                <w:color w:val="333333"/>
                <w:shd w:val="clear" w:color="auto" w:fill="FFFFFF"/>
              </w:rPr>
              <w:t xml:space="preserve"> </w:t>
            </w:r>
            <w:r w:rsidR="00732510" w:rsidRPr="001B7ACC">
              <w:rPr>
                <w:rStyle w:val="authors"/>
                <w:rFonts w:cs="Times New Roman"/>
                <w:color w:val="333333"/>
                <w:shd w:val="clear" w:color="auto" w:fill="FFFFFF"/>
              </w:rPr>
              <w:t>P F,</w:t>
            </w:r>
            <w:r w:rsidR="005C505F" w:rsidRPr="001B7ACC">
              <w:rPr>
                <w:rStyle w:val="authors"/>
                <w:rFonts w:cs="Times New Roman"/>
                <w:color w:val="333333"/>
                <w:shd w:val="clear" w:color="auto" w:fill="FFFFFF"/>
              </w:rPr>
              <w:t xml:space="preserve"> A J Jessup, E R Mansfield &amp; D Daniels</w:t>
            </w:r>
            <w:r w:rsidR="005C505F" w:rsidRPr="001B7ACC">
              <w:rPr>
                <w:shd w:val="clear" w:color="auto" w:fill="FFFFFF"/>
              </w:rPr>
              <w:t> </w:t>
            </w:r>
            <w:r w:rsidR="005C505F" w:rsidRPr="001B7ACC">
              <w:rPr>
                <w:rStyle w:val="Date1"/>
                <w:rFonts w:cs="Times New Roman"/>
                <w:color w:val="333333"/>
                <w:shd w:val="clear" w:color="auto" w:fill="FFFFFF"/>
              </w:rPr>
              <w:t>(2011)</w:t>
            </w:r>
            <w:r w:rsidR="005C505F" w:rsidRPr="001B7ACC">
              <w:rPr>
                <w:shd w:val="clear" w:color="auto" w:fill="FFFFFF"/>
              </w:rPr>
              <w:t> </w:t>
            </w:r>
            <w:r w:rsidR="005C505F" w:rsidRPr="001B7ACC">
              <w:rPr>
                <w:rStyle w:val="arttitle"/>
                <w:rFonts w:cs="Times New Roman"/>
                <w:color w:val="333333"/>
                <w:shd w:val="clear" w:color="auto" w:fill="FFFFFF"/>
              </w:rPr>
              <w:t>Cold treatment of table grapes infested with Mediterranean fruit fly </w:t>
            </w:r>
            <w:r w:rsidR="005C505F" w:rsidRPr="001B7ACC">
              <w:rPr>
                <w:rStyle w:val="arttitle"/>
                <w:rFonts w:cs="Times New Roman"/>
                <w:i/>
                <w:iCs/>
                <w:color w:val="333333"/>
                <w:shd w:val="clear" w:color="auto" w:fill="FFFFFF"/>
              </w:rPr>
              <w:t>Ceratitis capitata</w:t>
            </w:r>
            <w:r w:rsidR="005C505F" w:rsidRPr="001B7ACC">
              <w:rPr>
                <w:rStyle w:val="arttitle"/>
                <w:rFonts w:cs="Times New Roman"/>
                <w:color w:val="333333"/>
                <w:shd w:val="clear" w:color="auto" w:fill="FFFFFF"/>
              </w:rPr>
              <w:t> (Wiedemann) and Queensland fruit fly </w:t>
            </w:r>
            <w:proofErr w:type="spellStart"/>
            <w:r w:rsidR="005C505F" w:rsidRPr="001B7ACC">
              <w:rPr>
                <w:rStyle w:val="arttitle"/>
                <w:rFonts w:cs="Times New Roman"/>
                <w:i/>
                <w:iCs/>
                <w:color w:val="333333"/>
                <w:shd w:val="clear" w:color="auto" w:fill="FFFFFF"/>
              </w:rPr>
              <w:t>Bactrocera</w:t>
            </w:r>
            <w:proofErr w:type="spellEnd"/>
            <w:r w:rsidR="005C505F" w:rsidRPr="001B7ACC">
              <w:rPr>
                <w:rStyle w:val="arttitle"/>
                <w:rFonts w:cs="Times New Roman"/>
                <w:i/>
                <w:iCs/>
                <w:color w:val="333333"/>
                <w:shd w:val="clear" w:color="auto" w:fill="FFFFFF"/>
              </w:rPr>
              <w:t xml:space="preserve"> </w:t>
            </w:r>
            <w:proofErr w:type="spellStart"/>
            <w:r w:rsidR="005C505F" w:rsidRPr="001B7ACC">
              <w:rPr>
                <w:rStyle w:val="arttitle"/>
                <w:rFonts w:cs="Times New Roman"/>
                <w:i/>
                <w:iCs/>
                <w:color w:val="333333"/>
                <w:shd w:val="clear" w:color="auto" w:fill="FFFFFF"/>
              </w:rPr>
              <w:t>tryoni</w:t>
            </w:r>
            <w:proofErr w:type="spellEnd"/>
            <w:r w:rsidR="005C505F" w:rsidRPr="001B7ACC">
              <w:rPr>
                <w:rStyle w:val="arttitle"/>
                <w:rFonts w:cs="Times New Roman"/>
                <w:color w:val="333333"/>
                <w:shd w:val="clear" w:color="auto" w:fill="FFFFFF"/>
              </w:rPr>
              <w:t> (Froggatt) Diptera: Tephritidae,</w:t>
            </w:r>
            <w:r w:rsidR="005C505F" w:rsidRPr="001B7ACC">
              <w:rPr>
                <w:shd w:val="clear" w:color="auto" w:fill="FFFFFF"/>
              </w:rPr>
              <w:t> </w:t>
            </w:r>
            <w:r w:rsidR="005C505F" w:rsidRPr="001B7ACC">
              <w:rPr>
                <w:rStyle w:val="serialtitle"/>
                <w:rFonts w:cs="Times New Roman"/>
                <w:color w:val="333333"/>
                <w:shd w:val="clear" w:color="auto" w:fill="FFFFFF"/>
              </w:rPr>
              <w:t>New Zealand Journal of Crop and Horticultural Science,</w:t>
            </w:r>
            <w:r w:rsidR="005C505F" w:rsidRPr="001B7ACC">
              <w:rPr>
                <w:shd w:val="clear" w:color="auto" w:fill="FFFFFF"/>
              </w:rPr>
              <w:t> </w:t>
            </w:r>
            <w:r w:rsidR="005C505F" w:rsidRPr="001B7ACC">
              <w:rPr>
                <w:rStyle w:val="volumeissue"/>
                <w:rFonts w:cs="Times New Roman"/>
                <w:color w:val="333333"/>
                <w:shd w:val="clear" w:color="auto" w:fill="FFFFFF"/>
              </w:rPr>
              <w:t>39:2,</w:t>
            </w:r>
            <w:r w:rsidR="005C505F" w:rsidRPr="001B7ACC">
              <w:rPr>
                <w:shd w:val="clear" w:color="auto" w:fill="FFFFFF"/>
              </w:rPr>
              <w:t> </w:t>
            </w:r>
            <w:r w:rsidR="005C505F" w:rsidRPr="001B7ACC">
              <w:rPr>
                <w:rStyle w:val="pagerange"/>
                <w:rFonts w:cs="Times New Roman"/>
                <w:color w:val="333333"/>
                <w:shd w:val="clear" w:color="auto" w:fill="FFFFFF"/>
              </w:rPr>
              <w:t>95-</w:t>
            </w:r>
            <w:r w:rsidR="00732510" w:rsidRPr="001B7ACC">
              <w:rPr>
                <w:rStyle w:val="pagerange"/>
                <w:rFonts w:cs="Times New Roman"/>
                <w:color w:val="333333"/>
                <w:shd w:val="clear" w:color="auto" w:fill="FFFFFF"/>
              </w:rPr>
              <w:t>1</w:t>
            </w:r>
            <w:r w:rsidR="005C505F" w:rsidRPr="001B7ACC">
              <w:rPr>
                <w:rStyle w:val="pagerange"/>
                <w:rFonts w:cs="Times New Roman"/>
                <w:color w:val="333333"/>
                <w:shd w:val="clear" w:color="auto" w:fill="FFFFFF"/>
              </w:rPr>
              <w:t>05.</w:t>
            </w:r>
            <w:r w:rsidR="0044092A" w:rsidRPr="001B7ACC">
              <w:rPr>
                <w:rStyle w:val="pagerange"/>
                <w:rFonts w:cs="Times New Roman"/>
                <w:color w:val="333333"/>
                <w:shd w:val="clear" w:color="auto" w:fill="FFFFFF"/>
              </w:rPr>
              <w:t xml:space="preserve"> </w:t>
            </w:r>
            <w:hyperlink r:id="rId30" w:history="1">
              <w:r w:rsidR="001324C8" w:rsidRPr="007C0A6E">
                <w:rPr>
                  <w:rStyle w:val="Hyperlink"/>
                </w:rPr>
                <w:t>https://www.tandfonline.com/doi/full/10.1080/01140671.2010.526620</w:t>
              </w:r>
            </w:hyperlink>
            <w:r w:rsidR="00ED0463" w:rsidRPr="001B7ACC">
              <w:rPr>
                <w:lang w:val="en-US"/>
              </w:rPr>
              <w:t xml:space="preserve"> </w:t>
            </w:r>
          </w:p>
        </w:tc>
      </w:tr>
      <w:tr w:rsidR="00240BE6" w14:paraId="2C30856D" w14:textId="77777777" w:rsidTr="00083799">
        <w:tc>
          <w:tcPr>
            <w:tcW w:w="9137" w:type="dxa"/>
            <w:gridSpan w:val="2"/>
            <w:shd w:val="clear" w:color="auto" w:fill="D9E2F3" w:themeFill="accent1" w:themeFillTint="33"/>
          </w:tcPr>
          <w:p w14:paraId="2911D54C" w14:textId="04AD9CE2" w:rsidR="00240BE6" w:rsidRPr="00697DFC" w:rsidRDefault="00240BE6" w:rsidP="009624A4">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240BE6" w:rsidRPr="00697DFC" w14:paraId="2143882C" w14:textId="77777777" w:rsidTr="00083799">
        <w:tc>
          <w:tcPr>
            <w:tcW w:w="9137" w:type="dxa"/>
            <w:gridSpan w:val="2"/>
          </w:tcPr>
          <w:p w14:paraId="5C0B7C9E" w14:textId="7E4E6AA5" w:rsidR="00996E32" w:rsidRPr="00C1303C" w:rsidRDefault="007C0A6E" w:rsidP="006A60C9">
            <w:pPr>
              <w:pStyle w:val="IPPBullet1"/>
            </w:pPr>
            <w:r>
              <w:t>T</w:t>
            </w:r>
            <w:r w:rsidR="001E6E73" w:rsidRPr="00C1303C">
              <w:t xml:space="preserve">he measure has been in place for the export of table grapes from Australia to New Zealand since </w:t>
            </w:r>
            <w:r w:rsidR="00732510" w:rsidRPr="00C1303C">
              <w:t>2000</w:t>
            </w:r>
            <w:r w:rsidR="00E7660E">
              <w:t>;</w:t>
            </w:r>
          </w:p>
          <w:p w14:paraId="3AD314C8" w14:textId="53A23684" w:rsidR="001E6E73" w:rsidRPr="00C1303C" w:rsidRDefault="00E7660E" w:rsidP="006A60C9">
            <w:pPr>
              <w:pStyle w:val="IPPBullet1"/>
            </w:pPr>
            <w:r>
              <w:t>l</w:t>
            </w:r>
            <w:r w:rsidR="001E6E73" w:rsidRPr="00C1303C">
              <w:t xml:space="preserve">ive fruit flies have never been </w:t>
            </w:r>
            <w:r w:rsidR="00996E32" w:rsidRPr="00C1303C">
              <w:t>intercepted on cold treated grapes from Australia</w:t>
            </w:r>
            <w:r w:rsidR="00144477" w:rsidRPr="00C1303C">
              <w:t xml:space="preserve"> and the rate of</w:t>
            </w:r>
            <w:r w:rsidR="00996E32" w:rsidRPr="00C1303C">
              <w:t xml:space="preserve"> </w:t>
            </w:r>
            <w:r w:rsidR="00144477" w:rsidRPr="00C1303C">
              <w:t>i</w:t>
            </w:r>
            <w:r w:rsidR="00996E32" w:rsidRPr="00C1303C">
              <w:t>nterceptions of other regulated pests</w:t>
            </w:r>
            <w:r w:rsidR="00144477" w:rsidRPr="00C1303C">
              <w:t xml:space="preserve"> on consignments</w:t>
            </w:r>
            <w:r w:rsidR="00996E32" w:rsidRPr="00C1303C">
              <w:t xml:space="preserve"> is very low </w:t>
            </w:r>
            <w:r w:rsidR="00144477" w:rsidRPr="00C1303C">
              <w:t>(</w:t>
            </w:r>
            <w:r w:rsidR="00996E32" w:rsidRPr="00C1303C">
              <w:t>0.84%</w:t>
            </w:r>
            <w:r w:rsidR="00144477" w:rsidRPr="00C1303C">
              <w:t>)</w:t>
            </w:r>
            <w:r>
              <w:t>; and</w:t>
            </w:r>
            <w:r w:rsidR="00996E32" w:rsidRPr="00C1303C">
              <w:t xml:space="preserve"> </w:t>
            </w:r>
          </w:p>
          <w:p w14:paraId="3DB9F046" w14:textId="21129FD4" w:rsidR="00B57474" w:rsidRPr="006A60C9" w:rsidRDefault="00E7660E" w:rsidP="006A60C9">
            <w:pPr>
              <w:pStyle w:val="IPPBullet1"/>
            </w:pPr>
            <w:r>
              <w:t>m</w:t>
            </w:r>
            <w:r w:rsidR="00996E32" w:rsidRPr="006A60C9">
              <w:t>ore than 41,813 tons of grapes have been exported from Australia to New Zealand.</w:t>
            </w:r>
          </w:p>
        </w:tc>
      </w:tr>
      <w:tr w:rsidR="00240BE6" w14:paraId="633F6FD0" w14:textId="77777777" w:rsidTr="00083799">
        <w:tc>
          <w:tcPr>
            <w:tcW w:w="9137" w:type="dxa"/>
            <w:gridSpan w:val="2"/>
            <w:shd w:val="clear" w:color="auto" w:fill="D9E2F3" w:themeFill="accent1" w:themeFillTint="33"/>
          </w:tcPr>
          <w:p w14:paraId="79C059BC" w14:textId="7B804A91" w:rsidR="00240BE6" w:rsidRDefault="00240BE6" w:rsidP="009624A4">
            <w:pPr>
              <w:keepNext/>
              <w:spacing w:after="180"/>
              <w:rPr>
                <w:rFonts w:eastAsia="Times" w:cs="Times New Roman"/>
                <w:i/>
                <w:iCs/>
              </w:rPr>
            </w:pPr>
            <w:r>
              <w:rPr>
                <w:rFonts w:eastAsia="Times" w:cs="Times New Roman"/>
                <w:b/>
                <w:bCs/>
              </w:rPr>
              <w:t>Has the measure been successfully used to manage non-compliant consignments?</w:t>
            </w:r>
          </w:p>
        </w:tc>
      </w:tr>
      <w:tr w:rsidR="00240BE6" w14:paraId="0A0D712E" w14:textId="77777777" w:rsidTr="00083799">
        <w:tc>
          <w:tcPr>
            <w:tcW w:w="9137" w:type="dxa"/>
            <w:gridSpan w:val="2"/>
          </w:tcPr>
          <w:p w14:paraId="5C497B56" w14:textId="2660B29D" w:rsidR="00240BE6" w:rsidRPr="00144477" w:rsidRDefault="00844FF3" w:rsidP="007C0A6E">
            <w:pPr>
              <w:pStyle w:val="IPPNormal"/>
            </w:pPr>
            <w:r>
              <w:t>No, c</w:t>
            </w:r>
            <w:r w:rsidR="00144477" w:rsidRPr="00144477">
              <w:t xml:space="preserve">old </w:t>
            </w:r>
            <w:r w:rsidR="00873EDA">
              <w:t>treatment</w:t>
            </w:r>
            <w:r w:rsidR="00144477" w:rsidRPr="00144477">
              <w:t xml:space="preserve"> is not generally used to manage non-compliant consignments on arrival in New Zealand </w:t>
            </w:r>
            <w:r w:rsidR="00144477">
              <w:t xml:space="preserve">due to </w:t>
            </w:r>
            <w:r w:rsidR="0044092A">
              <w:t>operational restrictions</w:t>
            </w:r>
            <w:r w:rsidR="00144477">
              <w:t xml:space="preserve">.  </w:t>
            </w:r>
          </w:p>
        </w:tc>
      </w:tr>
      <w:tr w:rsidR="00240BE6" w14:paraId="485AA099" w14:textId="77777777" w:rsidTr="00083799">
        <w:tc>
          <w:tcPr>
            <w:tcW w:w="9137" w:type="dxa"/>
            <w:gridSpan w:val="2"/>
            <w:shd w:val="clear" w:color="auto" w:fill="D9E2F3" w:themeFill="accent1" w:themeFillTint="33"/>
          </w:tcPr>
          <w:p w14:paraId="22E86440" w14:textId="67372778" w:rsidR="00904DC2" w:rsidRPr="00904DC2" w:rsidRDefault="00904DC2" w:rsidP="00904DC2">
            <w:pPr>
              <w:keepNext/>
              <w:spacing w:after="180"/>
              <w:rPr>
                <w:rFonts w:eastAsia="Times" w:cs="Times New Roman"/>
                <w:b/>
                <w:bCs/>
              </w:rPr>
            </w:pPr>
            <w:r>
              <w:rPr>
                <w:rFonts w:eastAsia="Times" w:cs="Times New Roman"/>
                <w:b/>
                <w:bCs/>
              </w:rPr>
              <w:t>Has the measure been successfully used to effectively manage pest risk domestically?</w:t>
            </w:r>
          </w:p>
        </w:tc>
      </w:tr>
      <w:tr w:rsidR="00240BE6" w14:paraId="7C989C3E" w14:textId="77777777" w:rsidTr="00083799">
        <w:tc>
          <w:tcPr>
            <w:tcW w:w="9137" w:type="dxa"/>
            <w:gridSpan w:val="2"/>
          </w:tcPr>
          <w:p w14:paraId="52B4D8E7" w14:textId="35B96D80" w:rsidR="00D77FEF" w:rsidRDefault="00144477" w:rsidP="007C0A6E">
            <w:pPr>
              <w:pStyle w:val="IPPNormal"/>
            </w:pPr>
            <w:r>
              <w:t xml:space="preserve">The measure has not been used domestically </w:t>
            </w:r>
            <w:r w:rsidR="00C15894">
              <w:t xml:space="preserve">in New Zealand </w:t>
            </w:r>
            <w:r w:rsidR="00D77FEF">
              <w:t>because:</w:t>
            </w:r>
          </w:p>
          <w:p w14:paraId="40F22E3B" w14:textId="6629966F" w:rsidR="00D77FEF" w:rsidRPr="007C0A6E" w:rsidRDefault="00144477" w:rsidP="007C0A6E">
            <w:pPr>
              <w:pStyle w:val="IPPBullet1"/>
            </w:pPr>
            <w:r w:rsidRPr="007C0A6E">
              <w:t>New Zealand is free from economically important fruit flies</w:t>
            </w:r>
            <w:r w:rsidR="007C0A6E">
              <w:t>;</w:t>
            </w:r>
          </w:p>
          <w:p w14:paraId="66C9A9D8" w14:textId="52D1CB34" w:rsidR="00D77FEF" w:rsidRPr="007C0A6E" w:rsidRDefault="00144477" w:rsidP="007C0A6E">
            <w:pPr>
              <w:pStyle w:val="IPPBullet1"/>
            </w:pPr>
            <w:r w:rsidRPr="007C0A6E">
              <w:t>New Zealand is not a large producer of table grapes</w:t>
            </w:r>
            <w:r w:rsidR="007C0A6E">
              <w:t>; and</w:t>
            </w:r>
          </w:p>
          <w:p w14:paraId="1F7C3F64" w14:textId="1EE730A1" w:rsidR="00240BE6" w:rsidRPr="00D77FEF" w:rsidRDefault="007C0A6E" w:rsidP="007C0A6E">
            <w:pPr>
              <w:pStyle w:val="IPPBullet1"/>
              <w:rPr>
                <w:rFonts w:cs="Times New Roman"/>
              </w:rPr>
            </w:pPr>
            <w:r>
              <w:t>t</w:t>
            </w:r>
            <w:r w:rsidR="00D77FEF" w:rsidRPr="007C0A6E">
              <w:t>he measure is not required by countries importing New Zealand commodities</w:t>
            </w:r>
            <w:r>
              <w:t>.</w:t>
            </w:r>
          </w:p>
        </w:tc>
      </w:tr>
      <w:tr w:rsidR="006B678C" w14:paraId="56542DF1" w14:textId="77777777" w:rsidTr="00083799">
        <w:tc>
          <w:tcPr>
            <w:tcW w:w="9137" w:type="dxa"/>
            <w:gridSpan w:val="2"/>
            <w:shd w:val="clear" w:color="auto" w:fill="D9E2F3" w:themeFill="accent1" w:themeFillTint="33"/>
          </w:tcPr>
          <w:p w14:paraId="0CDEB1B5" w14:textId="781EC0E9" w:rsidR="006B678C" w:rsidRPr="00CD29E7" w:rsidRDefault="006B678C" w:rsidP="009624A4">
            <w:pPr>
              <w:keepNext/>
              <w:spacing w:after="180"/>
              <w:rPr>
                <w:rFonts w:eastAsia="Times" w:cs="Times New Roman"/>
                <w:b/>
                <w:bCs/>
              </w:rPr>
            </w:pPr>
            <w:r>
              <w:rPr>
                <w:rFonts w:eastAsia="Times" w:cs="Times New Roman"/>
                <w:b/>
                <w:bCs/>
              </w:rPr>
              <w:t>Has the measure been used successfully by the private sector or authorized entities?</w:t>
            </w:r>
          </w:p>
        </w:tc>
      </w:tr>
      <w:tr w:rsidR="006B678C" w14:paraId="41081C31" w14:textId="77777777" w:rsidTr="00083799">
        <w:tc>
          <w:tcPr>
            <w:tcW w:w="9137" w:type="dxa"/>
            <w:gridSpan w:val="2"/>
            <w:shd w:val="clear" w:color="auto" w:fill="FFFFFF" w:themeFill="background1"/>
          </w:tcPr>
          <w:p w14:paraId="76735170" w14:textId="7029C14D" w:rsidR="006B678C" w:rsidRPr="00D77FEF" w:rsidRDefault="00D77FEF" w:rsidP="005768D0">
            <w:pPr>
              <w:pStyle w:val="IPPNormal"/>
            </w:pPr>
            <w:r>
              <w:t xml:space="preserve">Unknown </w:t>
            </w:r>
          </w:p>
        </w:tc>
      </w:tr>
      <w:tr w:rsidR="00240BE6" w14:paraId="225C04D7" w14:textId="77777777" w:rsidTr="00083799">
        <w:tc>
          <w:tcPr>
            <w:tcW w:w="9137" w:type="dxa"/>
            <w:gridSpan w:val="2"/>
            <w:shd w:val="clear" w:color="auto" w:fill="D9E2F3" w:themeFill="accent1" w:themeFillTint="33"/>
          </w:tcPr>
          <w:p w14:paraId="05AEEA37" w14:textId="30D8D7F9" w:rsidR="00240BE6" w:rsidRPr="009D1DD6" w:rsidRDefault="00CD29E7" w:rsidP="009624A4">
            <w:pPr>
              <w:keepNext/>
              <w:spacing w:after="180"/>
              <w:rPr>
                <w:rFonts w:eastAsia="Times" w:cs="Times New Roman"/>
                <w:b/>
                <w:bCs/>
              </w:rPr>
            </w:pPr>
            <w:r w:rsidRPr="00CD29E7">
              <w:rPr>
                <w:rFonts w:eastAsia="Times" w:cs="Times New Roman"/>
                <w:b/>
                <w:bCs/>
              </w:rPr>
              <w:lastRenderedPageBreak/>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240BE6" w14:paraId="5FD0D62E" w14:textId="77777777" w:rsidTr="00083799">
        <w:tc>
          <w:tcPr>
            <w:tcW w:w="9137" w:type="dxa"/>
            <w:gridSpan w:val="2"/>
          </w:tcPr>
          <w:p w14:paraId="57CFF402" w14:textId="1B502005" w:rsidR="00240BE6" w:rsidRPr="00D77FEF" w:rsidRDefault="00844FF3" w:rsidP="005768D0">
            <w:pPr>
              <w:pStyle w:val="IPPNormal"/>
              <w:rPr>
                <w:lang w:val="en-US"/>
              </w:rPr>
            </w:pPr>
            <w:r>
              <w:t xml:space="preserve">Yes, </w:t>
            </w:r>
            <w:r w:rsidR="00D77FEF">
              <w:rPr>
                <w:b/>
                <w:bCs/>
              </w:rPr>
              <w:t xml:space="preserve">MPI, 2009. </w:t>
            </w:r>
            <w:r w:rsidR="00D77FEF" w:rsidRPr="009F370B">
              <w:t xml:space="preserve">Import Risk Analysis: Table grapes (Vitis vinifera) from China </w:t>
            </w:r>
            <w:hyperlink r:id="rId31" w:history="1">
              <w:r w:rsidR="00D77FEF" w:rsidRPr="009F370B">
                <w:rPr>
                  <w:rStyle w:val="Hyperlink"/>
                  <w:rFonts w:cs="Times New Roman"/>
                  <w:lang w:val="en-US"/>
                </w:rPr>
                <w:t>https://www.mpi.govt.nz/dmsdocument/2885-Table-grapes-Vitis-vinifera-from-China-Final-Risk-Analysis-October-2009</w:t>
              </w:r>
            </w:hyperlink>
          </w:p>
        </w:tc>
      </w:tr>
      <w:tr w:rsidR="00240BE6" w14:paraId="76750DCC" w14:textId="77777777" w:rsidTr="00083799">
        <w:tc>
          <w:tcPr>
            <w:tcW w:w="9137" w:type="dxa"/>
            <w:gridSpan w:val="2"/>
            <w:shd w:val="clear" w:color="auto" w:fill="D9E2F3" w:themeFill="accent1" w:themeFillTint="33"/>
          </w:tcPr>
          <w:p w14:paraId="7A890AED" w14:textId="0AD0752D" w:rsidR="00240BE6" w:rsidRPr="009D1DD6" w:rsidRDefault="00CD29E7" w:rsidP="009624A4">
            <w:pPr>
              <w:keepNext/>
              <w:spacing w:after="180"/>
              <w:rPr>
                <w:rFonts w:eastAsia="Times" w:cs="Times New Roman"/>
                <w:b/>
                <w:bCs/>
              </w:rPr>
            </w:pPr>
            <w:r>
              <w:rPr>
                <w:rFonts w:eastAsia="Times" w:cs="Times New Roman"/>
                <w:b/>
                <w:bCs/>
              </w:rPr>
              <w:t>Is the measure, relevant to the pest, adopted in an ISPM or regional standard?</w:t>
            </w:r>
          </w:p>
        </w:tc>
      </w:tr>
      <w:tr w:rsidR="00CD29E7" w14:paraId="1735CA5E" w14:textId="051553B7" w:rsidTr="00083799">
        <w:tc>
          <w:tcPr>
            <w:tcW w:w="9137" w:type="dxa"/>
            <w:gridSpan w:val="2"/>
            <w:tcBorders>
              <w:bottom w:val="single" w:sz="4" w:space="0" w:color="auto"/>
            </w:tcBorders>
          </w:tcPr>
          <w:p w14:paraId="1083468A" w14:textId="52259A26" w:rsidR="00CD29E7" w:rsidRPr="0067286D" w:rsidRDefault="00844FF3" w:rsidP="005768D0">
            <w:pPr>
              <w:pStyle w:val="IPPNormal"/>
            </w:pPr>
            <w:r>
              <w:t xml:space="preserve">Yes, </w:t>
            </w:r>
            <w:r w:rsidR="0067286D" w:rsidRPr="0067286D">
              <w:t xml:space="preserve">ISPM 28 Phytosanitary treatments for regulated pests, PT 37: Cold treatment for </w:t>
            </w:r>
            <w:proofErr w:type="spellStart"/>
            <w:r w:rsidR="0067286D" w:rsidRPr="0067286D">
              <w:rPr>
                <w:i/>
                <w:iCs/>
              </w:rPr>
              <w:t>Bactrocera</w:t>
            </w:r>
            <w:proofErr w:type="spellEnd"/>
            <w:r w:rsidR="0067286D" w:rsidRPr="0067286D">
              <w:rPr>
                <w:i/>
                <w:iCs/>
              </w:rPr>
              <w:t xml:space="preserve"> </w:t>
            </w:r>
            <w:proofErr w:type="spellStart"/>
            <w:r w:rsidR="0067286D" w:rsidRPr="0067286D">
              <w:rPr>
                <w:i/>
                <w:iCs/>
              </w:rPr>
              <w:t>tryoni</w:t>
            </w:r>
            <w:proofErr w:type="spellEnd"/>
            <w:r w:rsidR="0067286D" w:rsidRPr="0067286D">
              <w:t xml:space="preserve"> on </w:t>
            </w:r>
            <w:r w:rsidR="0067286D" w:rsidRPr="0067286D">
              <w:rPr>
                <w:i/>
                <w:iCs/>
              </w:rPr>
              <w:t>Vitis vinifera</w:t>
            </w:r>
            <w:r w:rsidR="0067286D">
              <w:rPr>
                <w:i/>
                <w:iCs/>
              </w:rPr>
              <w:t>.</w:t>
            </w:r>
            <w:r w:rsidR="0067286D" w:rsidRPr="0067286D">
              <w:rPr>
                <w:i/>
                <w:iCs/>
              </w:rPr>
              <w:t xml:space="preserve"> </w:t>
            </w:r>
          </w:p>
        </w:tc>
      </w:tr>
    </w:tbl>
    <w:p w14:paraId="24ED38B7" w14:textId="77777777" w:rsidR="00083799" w:rsidRDefault="00083799">
      <w:r>
        <w:br w:type="page"/>
      </w:r>
    </w:p>
    <w:tbl>
      <w:tblPr>
        <w:tblStyle w:val="TableGrid"/>
        <w:tblW w:w="9137" w:type="dxa"/>
        <w:tblLook w:val="04A0" w:firstRow="1" w:lastRow="0" w:firstColumn="1" w:lastColumn="0" w:noHBand="0" w:noVBand="1"/>
      </w:tblPr>
      <w:tblGrid>
        <w:gridCol w:w="2501"/>
        <w:gridCol w:w="6636"/>
      </w:tblGrid>
      <w:tr w:rsidR="00083799" w14:paraId="1008D76A" w14:textId="77777777" w:rsidTr="00083799">
        <w:tc>
          <w:tcPr>
            <w:tcW w:w="9137" w:type="dxa"/>
            <w:gridSpan w:val="2"/>
            <w:tcBorders>
              <w:top w:val="nil"/>
              <w:left w:val="nil"/>
              <w:bottom w:val="single" w:sz="4" w:space="0" w:color="auto"/>
              <w:right w:val="nil"/>
            </w:tcBorders>
          </w:tcPr>
          <w:p w14:paraId="323400A0" w14:textId="2D07F275" w:rsidR="00083799" w:rsidRDefault="00083799" w:rsidP="00043F58">
            <w:pPr>
              <w:keepNext/>
              <w:spacing w:after="60"/>
              <w:rPr>
                <w:rFonts w:cs="Times New Roman"/>
              </w:rPr>
            </w:pPr>
          </w:p>
        </w:tc>
      </w:tr>
      <w:tr w:rsidR="00CD0629" w14:paraId="520B6461" w14:textId="77777777" w:rsidTr="00083799">
        <w:tc>
          <w:tcPr>
            <w:tcW w:w="9137" w:type="dxa"/>
            <w:gridSpan w:val="2"/>
            <w:shd w:val="clear" w:color="auto" w:fill="1F3864" w:themeFill="accent1" w:themeFillShade="80"/>
          </w:tcPr>
          <w:p w14:paraId="6E51C54F" w14:textId="229DE898" w:rsidR="00CD0629" w:rsidRPr="000B19E1" w:rsidRDefault="001324C8" w:rsidP="002909F5">
            <w:pPr>
              <w:keepNext/>
              <w:spacing w:after="180"/>
              <w:rPr>
                <w:rFonts w:eastAsia="Times" w:cs="Times New Roman"/>
                <w:i/>
                <w:iCs/>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bookmarkEnd w:id="7"/>
            <w:r>
              <w:rPr>
                <w:rFonts w:eastAsia="Times" w:cs="Times New Roman"/>
                <w:b/>
                <w:bCs/>
              </w:rPr>
              <w:t>Cold treatment for fruit flies #2</w:t>
            </w:r>
          </w:p>
        </w:tc>
      </w:tr>
      <w:tr w:rsidR="00CD0629" w14:paraId="35F50195" w14:textId="77777777" w:rsidTr="00083799">
        <w:tc>
          <w:tcPr>
            <w:tcW w:w="2501" w:type="dxa"/>
          </w:tcPr>
          <w:p w14:paraId="1A16C0AC" w14:textId="77777777" w:rsidR="00CD0629" w:rsidRDefault="00CD0629" w:rsidP="002909F5">
            <w:pPr>
              <w:keepNext/>
              <w:spacing w:after="180"/>
              <w:rPr>
                <w:rFonts w:eastAsia="Times" w:cs="Times New Roman"/>
                <w:b/>
                <w:bCs/>
              </w:rPr>
            </w:pPr>
            <w:r>
              <w:rPr>
                <w:rFonts w:eastAsia="Times" w:cs="Times New Roman"/>
                <w:b/>
                <w:bCs/>
              </w:rPr>
              <w:t>Name of Measure</w:t>
            </w:r>
          </w:p>
        </w:tc>
        <w:tc>
          <w:tcPr>
            <w:tcW w:w="6636" w:type="dxa"/>
          </w:tcPr>
          <w:p w14:paraId="75EA3B61" w14:textId="09C14B15" w:rsidR="00CD0629" w:rsidRPr="008E37C5" w:rsidRDefault="00CD0629" w:rsidP="005768D0">
            <w:pPr>
              <w:pStyle w:val="IPPNormal"/>
            </w:pPr>
            <w:r w:rsidRPr="008E37C5">
              <w:t xml:space="preserve">Cold </w:t>
            </w:r>
            <w:r w:rsidR="00873EDA">
              <w:t>treatment</w:t>
            </w:r>
          </w:p>
        </w:tc>
      </w:tr>
      <w:tr w:rsidR="00CD0629" w14:paraId="57D6006F" w14:textId="77777777" w:rsidTr="00083799">
        <w:tc>
          <w:tcPr>
            <w:tcW w:w="2501" w:type="dxa"/>
          </w:tcPr>
          <w:p w14:paraId="134A8906" w14:textId="77777777" w:rsidR="00CD0629" w:rsidRDefault="00CD0629" w:rsidP="002909F5">
            <w:pPr>
              <w:keepNext/>
              <w:spacing w:after="180"/>
              <w:rPr>
                <w:rFonts w:eastAsia="Times" w:cs="Times New Roman"/>
                <w:b/>
                <w:bCs/>
              </w:rPr>
            </w:pPr>
            <w:r>
              <w:rPr>
                <w:rFonts w:eastAsia="Times" w:cs="Times New Roman"/>
                <w:b/>
                <w:bCs/>
              </w:rPr>
              <w:t>Measure Type</w:t>
            </w:r>
          </w:p>
        </w:tc>
        <w:tc>
          <w:tcPr>
            <w:tcW w:w="6636" w:type="dxa"/>
          </w:tcPr>
          <w:p w14:paraId="2D776121" w14:textId="630ECEEE" w:rsidR="00CD0629" w:rsidRPr="008E37C5" w:rsidRDefault="00CD0629" w:rsidP="005768D0">
            <w:pPr>
              <w:pStyle w:val="IPPNormal"/>
            </w:pPr>
            <w:r w:rsidRPr="008E37C5">
              <w:t xml:space="preserve">Physical </w:t>
            </w:r>
            <w:r w:rsidR="00315CB3">
              <w:t>(cold)</w:t>
            </w:r>
          </w:p>
        </w:tc>
      </w:tr>
      <w:tr w:rsidR="00CD0629" w14:paraId="0999F109" w14:textId="77777777" w:rsidTr="00083799">
        <w:tc>
          <w:tcPr>
            <w:tcW w:w="2501" w:type="dxa"/>
          </w:tcPr>
          <w:p w14:paraId="47DB8D2C" w14:textId="77777777" w:rsidR="00CD0629" w:rsidRDefault="00CD0629" w:rsidP="002909F5">
            <w:pPr>
              <w:keepNext/>
              <w:spacing w:after="180"/>
              <w:rPr>
                <w:rFonts w:eastAsia="Times" w:cs="Times New Roman"/>
                <w:b/>
                <w:bCs/>
              </w:rPr>
            </w:pPr>
            <w:r>
              <w:rPr>
                <w:rFonts w:eastAsia="Times" w:cs="Times New Roman"/>
                <w:b/>
                <w:bCs/>
              </w:rPr>
              <w:t>Active Ingredient</w:t>
            </w:r>
          </w:p>
        </w:tc>
        <w:tc>
          <w:tcPr>
            <w:tcW w:w="6636" w:type="dxa"/>
          </w:tcPr>
          <w:p w14:paraId="4CC3AB92" w14:textId="77777777" w:rsidR="00CD0629" w:rsidRPr="008E37C5" w:rsidRDefault="00CD0629" w:rsidP="005768D0">
            <w:pPr>
              <w:pStyle w:val="IPPNormal"/>
            </w:pPr>
            <w:r w:rsidRPr="008E37C5">
              <w:t>NA</w:t>
            </w:r>
          </w:p>
        </w:tc>
      </w:tr>
      <w:tr w:rsidR="00CD0629" w14:paraId="34B57C2E" w14:textId="77777777" w:rsidTr="00083799">
        <w:tc>
          <w:tcPr>
            <w:tcW w:w="2501" w:type="dxa"/>
          </w:tcPr>
          <w:p w14:paraId="71C09672" w14:textId="77777777" w:rsidR="00CD0629" w:rsidRDefault="00CD0629" w:rsidP="002909F5">
            <w:pPr>
              <w:keepNext/>
              <w:spacing w:after="180"/>
              <w:rPr>
                <w:rFonts w:eastAsia="Times" w:cs="Times New Roman"/>
                <w:b/>
                <w:bCs/>
              </w:rPr>
            </w:pPr>
            <w:r>
              <w:rPr>
                <w:rFonts w:eastAsia="Times" w:cs="Times New Roman"/>
                <w:b/>
                <w:bCs/>
              </w:rPr>
              <w:t>Schedule</w:t>
            </w:r>
          </w:p>
        </w:tc>
        <w:tc>
          <w:tcPr>
            <w:tcW w:w="6636" w:type="dxa"/>
          </w:tcPr>
          <w:p w14:paraId="04588BC1" w14:textId="372E501B" w:rsidR="00CD0629" w:rsidRPr="008E37C5" w:rsidRDefault="00CD0629" w:rsidP="005768D0">
            <w:pPr>
              <w:pStyle w:val="IPPNormal"/>
            </w:pPr>
            <w:r w:rsidRPr="008E37C5">
              <w:t xml:space="preserve">Cold </w:t>
            </w:r>
            <w:r w:rsidR="00873EDA">
              <w:t>treatment</w:t>
            </w:r>
            <w:r w:rsidRPr="008E37C5">
              <w:t xml:space="preserve"> at</w:t>
            </w:r>
            <w:r>
              <w:t xml:space="preserve"> a fruit pulp temperature of</w:t>
            </w:r>
            <w:r w:rsidRPr="008E37C5">
              <w:t>:</w:t>
            </w:r>
          </w:p>
          <w:p w14:paraId="53F613CC" w14:textId="6B8F922D" w:rsidR="00CD0629" w:rsidRPr="00AF1FC3" w:rsidRDefault="00F20A41" w:rsidP="005768D0">
            <w:pPr>
              <w:pStyle w:val="IPPNormal"/>
              <w:rPr>
                <w:b/>
                <w:bCs/>
                <w:color w:val="000000"/>
              </w:rPr>
            </w:pPr>
            <w:r w:rsidRPr="00F20A41">
              <w:rPr>
                <w:color w:val="000000"/>
              </w:rPr>
              <w:t xml:space="preserve">1.11 °C or below for 15 days; </w:t>
            </w:r>
            <w:r w:rsidR="00CD0629" w:rsidRPr="00AF1FC3">
              <w:rPr>
                <w:b/>
                <w:bCs/>
              </w:rPr>
              <w:t>OR</w:t>
            </w:r>
          </w:p>
          <w:p w14:paraId="22626B27" w14:textId="542536F6" w:rsidR="00CD0629" w:rsidRPr="00F20A41" w:rsidRDefault="00F20A41" w:rsidP="005768D0">
            <w:pPr>
              <w:pStyle w:val="IPPNormal"/>
              <w:rPr>
                <w:rFonts w:ascii="Calibri" w:hAnsi="Calibri" w:cs="Calibri"/>
                <w:color w:val="000000"/>
              </w:rPr>
            </w:pPr>
            <w:r w:rsidRPr="00F20A41">
              <w:rPr>
                <w:color w:val="000000"/>
              </w:rPr>
              <w:t>1.67 °C or below for 17 days.</w:t>
            </w:r>
          </w:p>
        </w:tc>
      </w:tr>
      <w:tr w:rsidR="00CD0629" w14:paraId="724003DD" w14:textId="77777777" w:rsidTr="00083799">
        <w:tc>
          <w:tcPr>
            <w:tcW w:w="2501" w:type="dxa"/>
          </w:tcPr>
          <w:p w14:paraId="3169AF5A" w14:textId="77777777" w:rsidR="00CD0629" w:rsidRDefault="00CD0629" w:rsidP="002909F5">
            <w:pPr>
              <w:keepNext/>
              <w:spacing w:after="180"/>
              <w:rPr>
                <w:rFonts w:eastAsia="Times" w:cs="Times New Roman"/>
                <w:b/>
                <w:bCs/>
              </w:rPr>
            </w:pPr>
            <w:r>
              <w:rPr>
                <w:rFonts w:eastAsia="Times" w:cs="Times New Roman"/>
                <w:b/>
                <w:bCs/>
              </w:rPr>
              <w:t>Target Pests</w:t>
            </w:r>
          </w:p>
        </w:tc>
        <w:tc>
          <w:tcPr>
            <w:tcW w:w="6636" w:type="dxa"/>
          </w:tcPr>
          <w:p w14:paraId="287D0319" w14:textId="77777777" w:rsidR="00CD0629" w:rsidRPr="005768D0" w:rsidRDefault="00F20A41" w:rsidP="00C96FA3">
            <w:pPr>
              <w:keepNext/>
              <w:rPr>
                <w:rStyle w:val="IPPnormalitalics"/>
              </w:rPr>
            </w:pPr>
            <w:r w:rsidRPr="005768D0">
              <w:rPr>
                <w:rStyle w:val="IPPnormalitalics"/>
              </w:rPr>
              <w:t xml:space="preserve">Anastrepha </w:t>
            </w:r>
            <w:proofErr w:type="spellStart"/>
            <w:r w:rsidRPr="005768D0">
              <w:rPr>
                <w:rStyle w:val="IPPnormalitalics"/>
              </w:rPr>
              <w:t>fraterculus</w:t>
            </w:r>
            <w:proofErr w:type="spellEnd"/>
          </w:p>
          <w:p w14:paraId="547D9EC0" w14:textId="7CF54593" w:rsidR="00C96FA3" w:rsidRPr="008E37C5" w:rsidRDefault="00C96FA3" w:rsidP="00CF7692">
            <w:pPr>
              <w:keepNext/>
              <w:spacing w:after="120"/>
              <w:rPr>
                <w:rFonts w:eastAsia="Times" w:cs="Times New Roman"/>
                <w:sz w:val="24"/>
              </w:rPr>
            </w:pPr>
            <w:r w:rsidRPr="005768D0">
              <w:rPr>
                <w:rStyle w:val="IPPnormalitalics"/>
              </w:rPr>
              <w:t>Ceratitis capitata</w:t>
            </w:r>
          </w:p>
        </w:tc>
      </w:tr>
      <w:tr w:rsidR="00083799" w14:paraId="1DD90A7F" w14:textId="77777777" w:rsidTr="00083799">
        <w:tc>
          <w:tcPr>
            <w:tcW w:w="2501" w:type="dxa"/>
          </w:tcPr>
          <w:p w14:paraId="2C69C01A" w14:textId="77777777" w:rsidR="00083799" w:rsidRDefault="00083799" w:rsidP="00DC1DA5">
            <w:pPr>
              <w:keepNext/>
              <w:spacing w:after="180"/>
              <w:rPr>
                <w:rFonts w:eastAsia="Times" w:cs="Times New Roman"/>
                <w:b/>
                <w:bCs/>
              </w:rPr>
            </w:pPr>
            <w:r>
              <w:rPr>
                <w:rFonts w:eastAsia="Times" w:cs="Times New Roman"/>
                <w:b/>
                <w:bCs/>
              </w:rPr>
              <w:t>Reference</w:t>
            </w:r>
          </w:p>
        </w:tc>
        <w:tc>
          <w:tcPr>
            <w:tcW w:w="6636" w:type="dxa"/>
          </w:tcPr>
          <w:p w14:paraId="6FFB7C36" w14:textId="77777777" w:rsidR="00083799" w:rsidRPr="00AD7EFB" w:rsidRDefault="00083799" w:rsidP="005768D0">
            <w:pPr>
              <w:pStyle w:val="IPPNormal"/>
              <w:rPr>
                <w:i/>
                <w:iCs/>
              </w:rPr>
            </w:pPr>
            <w:r w:rsidRPr="00AD7EFB">
              <w:t xml:space="preserve">Ministry for Primary Industries (accessed April 2023): Importation and clearance of fresh fruit and vegetables into New Zealand. </w:t>
            </w:r>
            <w:hyperlink r:id="rId32" w:history="1">
              <w:r w:rsidRPr="009076BF">
                <w:rPr>
                  <w:rStyle w:val="Hyperlink"/>
                </w:rPr>
                <w:t>https://www.mpi.govt.nz/dmsdocument/1147-Importation-and-Clearance-of-Fresh-Fruit-and-Vegetables-into-New-Zealand-Import-Health-Standard</w:t>
              </w:r>
            </w:hyperlink>
          </w:p>
        </w:tc>
      </w:tr>
      <w:tr w:rsidR="00CD0629" w14:paraId="048EE807" w14:textId="77777777" w:rsidTr="00083799">
        <w:tc>
          <w:tcPr>
            <w:tcW w:w="9137" w:type="dxa"/>
            <w:gridSpan w:val="2"/>
            <w:shd w:val="clear" w:color="auto" w:fill="1F3864" w:themeFill="accent1" w:themeFillShade="80"/>
          </w:tcPr>
          <w:p w14:paraId="1CE12681" w14:textId="77777777" w:rsidR="00CD0629" w:rsidRPr="00AA29C5" w:rsidRDefault="00CD0629" w:rsidP="002909F5">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CD0629" w14:paraId="250BB062" w14:textId="77777777" w:rsidTr="00083799">
        <w:tc>
          <w:tcPr>
            <w:tcW w:w="9137" w:type="dxa"/>
            <w:gridSpan w:val="2"/>
            <w:shd w:val="clear" w:color="auto" w:fill="D9E2F3" w:themeFill="accent1" w:themeFillTint="33"/>
          </w:tcPr>
          <w:p w14:paraId="7967FAC1" w14:textId="77777777" w:rsidR="00CD0629" w:rsidRPr="005E0389" w:rsidRDefault="00CD0629" w:rsidP="002909F5">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CD0629" w:rsidRPr="00697DFC" w14:paraId="0BD7B7AF" w14:textId="77777777" w:rsidTr="00083799">
        <w:tc>
          <w:tcPr>
            <w:tcW w:w="9137" w:type="dxa"/>
            <w:gridSpan w:val="2"/>
          </w:tcPr>
          <w:p w14:paraId="4C7A533A" w14:textId="0D229843" w:rsidR="00CD0629" w:rsidRPr="00106BDD" w:rsidRDefault="0092598F" w:rsidP="009076BF">
            <w:pPr>
              <w:pStyle w:val="IPPNormal"/>
              <w:rPr>
                <w:lang w:val="en-US"/>
              </w:rPr>
            </w:pPr>
            <w:r w:rsidRPr="00106BDD">
              <w:rPr>
                <w:lang w:val="en-US"/>
              </w:rPr>
              <w:t>Unknown, however</w:t>
            </w:r>
            <w:r w:rsidR="00106BDD">
              <w:rPr>
                <w:lang w:val="en-US"/>
              </w:rPr>
              <w:t>,</w:t>
            </w:r>
            <w:r w:rsidRPr="00106BDD">
              <w:rPr>
                <w:lang w:val="en-US"/>
              </w:rPr>
              <w:t xml:space="preserve"> the treatment aligns with the treatment for </w:t>
            </w:r>
            <w:r w:rsidRPr="00106BDD">
              <w:rPr>
                <w:i/>
                <w:iCs/>
                <w:lang w:val="en-US"/>
              </w:rPr>
              <w:t>Anastrepha</w:t>
            </w:r>
            <w:r w:rsidRPr="00106BDD">
              <w:rPr>
                <w:lang w:val="en-US"/>
              </w:rPr>
              <w:t xml:space="preserve"> spp. </w:t>
            </w:r>
            <w:r w:rsidR="00536C0B">
              <w:rPr>
                <w:lang w:val="en-US"/>
              </w:rPr>
              <w:t xml:space="preserve">(other than </w:t>
            </w:r>
            <w:r w:rsidR="00536C0B" w:rsidRPr="0053290B">
              <w:rPr>
                <w:i/>
                <w:iCs/>
                <w:lang w:val="en-US"/>
              </w:rPr>
              <w:t>Anas</w:t>
            </w:r>
            <w:r w:rsidR="00536C0B" w:rsidRPr="00494E1E">
              <w:rPr>
                <w:i/>
                <w:iCs/>
                <w:lang w:val="en-US"/>
              </w:rPr>
              <w:t xml:space="preserve">trepha </w:t>
            </w:r>
            <w:proofErr w:type="spellStart"/>
            <w:r w:rsidR="00536C0B" w:rsidRPr="00494E1E">
              <w:rPr>
                <w:i/>
                <w:iCs/>
                <w:lang w:val="en-US"/>
              </w:rPr>
              <w:t>ludens</w:t>
            </w:r>
            <w:proofErr w:type="spellEnd"/>
            <w:r w:rsidR="00536C0B">
              <w:rPr>
                <w:lang w:val="en-US"/>
              </w:rPr>
              <w:t xml:space="preserve">) </w:t>
            </w:r>
            <w:r w:rsidRPr="0053290B">
              <w:rPr>
                <w:lang w:val="en-US"/>
              </w:rPr>
              <w:t>for</w:t>
            </w:r>
            <w:r w:rsidRPr="00106BDD">
              <w:rPr>
                <w:lang w:val="en-US"/>
              </w:rPr>
              <w:t xml:space="preserve"> grapes (T107-c)</w:t>
            </w:r>
            <w:r w:rsidRPr="00106BDD">
              <w:t xml:space="preserve"> </w:t>
            </w:r>
            <w:r w:rsidR="00433BB4" w:rsidRPr="00106BDD">
              <w:t xml:space="preserve">in the USDA treatment </w:t>
            </w:r>
            <w:r w:rsidR="003442A1">
              <w:t>m</w:t>
            </w:r>
            <w:r w:rsidR="00433BB4" w:rsidRPr="00106BDD">
              <w:t>anual.</w:t>
            </w:r>
            <w:r w:rsidR="003442A1">
              <w:t xml:space="preserve"> </w:t>
            </w:r>
            <w:hyperlink r:id="rId33" w:history="1">
              <w:r w:rsidR="00043F58" w:rsidRPr="009076BF">
                <w:rPr>
                  <w:rStyle w:val="Hyperlink"/>
                </w:rPr>
                <w:t>https://www.aphis.usda.gov/import_export/plants/manuals/ports/downloads/treatment.pdf</w:t>
              </w:r>
            </w:hyperlink>
            <w:r w:rsidRPr="00106BDD">
              <w:rPr>
                <w:lang w:val="en-US"/>
              </w:rPr>
              <w:t xml:space="preserve"> </w:t>
            </w:r>
            <w:r w:rsidR="00106BDD">
              <w:rPr>
                <w:lang w:val="en-US"/>
              </w:rPr>
              <w:t>and is therefore likely to be supported by quantitative research data.</w:t>
            </w:r>
          </w:p>
        </w:tc>
      </w:tr>
      <w:tr w:rsidR="00CD0629" w14:paraId="558D1B65" w14:textId="77777777" w:rsidTr="00083799">
        <w:tc>
          <w:tcPr>
            <w:tcW w:w="9137" w:type="dxa"/>
            <w:gridSpan w:val="2"/>
            <w:shd w:val="clear" w:color="auto" w:fill="D9E2F3" w:themeFill="accent1" w:themeFillTint="33"/>
          </w:tcPr>
          <w:p w14:paraId="6DAE5F5B" w14:textId="77777777" w:rsidR="00CD0629" w:rsidRPr="00697DFC" w:rsidRDefault="00CD0629" w:rsidP="002909F5">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CD0629" w:rsidRPr="00697DFC" w14:paraId="3A54244D" w14:textId="77777777" w:rsidTr="00083799">
        <w:tc>
          <w:tcPr>
            <w:tcW w:w="9137" w:type="dxa"/>
            <w:gridSpan w:val="2"/>
          </w:tcPr>
          <w:p w14:paraId="2160DCEA" w14:textId="3332E6CC" w:rsidR="00CD0629" w:rsidRPr="00FD0685" w:rsidRDefault="00CD0629" w:rsidP="00FD0685">
            <w:pPr>
              <w:pStyle w:val="IPPBullet1"/>
            </w:pPr>
            <w:r w:rsidRPr="00FD0685">
              <w:t xml:space="preserve">The measure has been in place for the export of table grapes from </w:t>
            </w:r>
            <w:r w:rsidR="00AF1FC3" w:rsidRPr="00FD0685">
              <w:t>Peru</w:t>
            </w:r>
            <w:r w:rsidRPr="00FD0685">
              <w:t xml:space="preserve"> to New Zealand since 20</w:t>
            </w:r>
            <w:r w:rsidR="00AF1FC3" w:rsidRPr="00FD0685">
              <w:t>12</w:t>
            </w:r>
            <w:r w:rsidRPr="00FD0685">
              <w:t xml:space="preserve">. </w:t>
            </w:r>
          </w:p>
          <w:p w14:paraId="1C07D414" w14:textId="6E32447E" w:rsidR="00CD0629" w:rsidRPr="00FD0685" w:rsidRDefault="00CD0629" w:rsidP="00FD0685">
            <w:pPr>
              <w:pStyle w:val="IPPBullet1"/>
            </w:pPr>
            <w:r w:rsidRPr="00FD0685">
              <w:t xml:space="preserve">Live fruit flies have never been intercepted on cold treated grapes from </w:t>
            </w:r>
            <w:r w:rsidR="00AF1FC3" w:rsidRPr="00FD0685">
              <w:t>Peru</w:t>
            </w:r>
            <w:r w:rsidRPr="00FD0685">
              <w:t xml:space="preserve"> and the rate of interceptions of other regulated pests on consignments is very low (0.</w:t>
            </w:r>
            <w:r w:rsidR="00AF1FC3" w:rsidRPr="00FD0685">
              <w:t>27</w:t>
            </w:r>
            <w:r w:rsidRPr="00FD0685">
              <w:t xml:space="preserve">%).  </w:t>
            </w:r>
          </w:p>
          <w:p w14:paraId="735FB949" w14:textId="75BDDAD2" w:rsidR="00CD0629" w:rsidRPr="00144477" w:rsidRDefault="00CD0629" w:rsidP="00FD0685">
            <w:pPr>
              <w:pStyle w:val="IPPBullet1"/>
              <w:rPr>
                <w:rFonts w:cs="Times New Roman"/>
                <w:i/>
                <w:iCs/>
              </w:rPr>
            </w:pPr>
            <w:r w:rsidRPr="00FD0685">
              <w:t xml:space="preserve">More than </w:t>
            </w:r>
            <w:r w:rsidR="00AF1FC3" w:rsidRPr="00FD0685">
              <w:t>6,078</w:t>
            </w:r>
            <w:r w:rsidRPr="00FD0685">
              <w:t xml:space="preserve"> tons of grapes have been exported from </w:t>
            </w:r>
            <w:r w:rsidR="00AF1FC3" w:rsidRPr="00FD0685">
              <w:t>Peru</w:t>
            </w:r>
            <w:r w:rsidRPr="00FD0685">
              <w:t xml:space="preserve"> to New Zealand.</w:t>
            </w:r>
          </w:p>
        </w:tc>
      </w:tr>
      <w:tr w:rsidR="00CD0629" w14:paraId="548CE434" w14:textId="77777777" w:rsidTr="00083799">
        <w:tc>
          <w:tcPr>
            <w:tcW w:w="9137" w:type="dxa"/>
            <w:gridSpan w:val="2"/>
            <w:shd w:val="clear" w:color="auto" w:fill="D9E2F3" w:themeFill="accent1" w:themeFillTint="33"/>
          </w:tcPr>
          <w:p w14:paraId="49015E56" w14:textId="77777777" w:rsidR="00CD0629" w:rsidRDefault="00CD0629" w:rsidP="002909F5">
            <w:pPr>
              <w:keepNext/>
              <w:spacing w:after="180"/>
              <w:rPr>
                <w:rFonts w:eastAsia="Times" w:cs="Times New Roman"/>
                <w:i/>
                <w:iCs/>
              </w:rPr>
            </w:pPr>
            <w:r>
              <w:rPr>
                <w:rFonts w:eastAsia="Times" w:cs="Times New Roman"/>
                <w:b/>
                <w:bCs/>
              </w:rPr>
              <w:t>Has the measure been successfully used to manage non-compliant consignments?</w:t>
            </w:r>
          </w:p>
        </w:tc>
      </w:tr>
      <w:tr w:rsidR="00CD0629" w14:paraId="07E48DBA" w14:textId="77777777" w:rsidTr="00083799">
        <w:tc>
          <w:tcPr>
            <w:tcW w:w="9137" w:type="dxa"/>
            <w:gridSpan w:val="2"/>
          </w:tcPr>
          <w:p w14:paraId="3C1B8C5D" w14:textId="1563208E" w:rsidR="00CD0629" w:rsidRPr="00144477" w:rsidRDefault="00106BDD" w:rsidP="002909F5">
            <w:pPr>
              <w:keepNext/>
              <w:spacing w:after="180"/>
              <w:rPr>
                <w:rFonts w:eastAsia="Times" w:cs="Times New Roman"/>
              </w:rPr>
            </w:pPr>
            <w:r>
              <w:rPr>
                <w:rFonts w:eastAsia="Times" w:cs="Times New Roman"/>
              </w:rPr>
              <w:t>No, c</w:t>
            </w:r>
            <w:r w:rsidR="00CD0629" w:rsidRPr="00144477">
              <w:rPr>
                <w:rFonts w:eastAsia="Times" w:cs="Times New Roman"/>
              </w:rPr>
              <w:t xml:space="preserve">old </w:t>
            </w:r>
            <w:r w:rsidR="00873EDA">
              <w:rPr>
                <w:rFonts w:eastAsia="Times" w:cs="Times New Roman"/>
              </w:rPr>
              <w:t>treatment</w:t>
            </w:r>
            <w:r w:rsidR="00CD0629" w:rsidRPr="00144477">
              <w:rPr>
                <w:rFonts w:eastAsia="Times" w:cs="Times New Roman"/>
              </w:rPr>
              <w:t xml:space="preserve"> is not generally used to manage non-compliant consignments on arrival in New Zealand </w:t>
            </w:r>
            <w:r w:rsidR="00CD0629">
              <w:rPr>
                <w:rFonts w:eastAsia="Times" w:cs="Times New Roman"/>
              </w:rPr>
              <w:t xml:space="preserve">due to </w:t>
            </w:r>
            <w:r w:rsidR="0044092A">
              <w:rPr>
                <w:rFonts w:eastAsia="Times" w:cs="Times New Roman"/>
              </w:rPr>
              <w:t>operational restrictions</w:t>
            </w:r>
            <w:r w:rsidR="00CD0629">
              <w:rPr>
                <w:rFonts w:eastAsia="Times" w:cs="Times New Roman"/>
              </w:rPr>
              <w:t xml:space="preserve">.  </w:t>
            </w:r>
          </w:p>
        </w:tc>
      </w:tr>
      <w:tr w:rsidR="00CD0629" w14:paraId="1F43C461" w14:textId="77777777" w:rsidTr="00083799">
        <w:tc>
          <w:tcPr>
            <w:tcW w:w="9137" w:type="dxa"/>
            <w:gridSpan w:val="2"/>
            <w:shd w:val="clear" w:color="auto" w:fill="D9E2F3" w:themeFill="accent1" w:themeFillTint="33"/>
          </w:tcPr>
          <w:p w14:paraId="661DC60D" w14:textId="77777777" w:rsidR="00CD0629" w:rsidRPr="00904DC2" w:rsidRDefault="00CD0629" w:rsidP="002909F5">
            <w:pPr>
              <w:keepNext/>
              <w:spacing w:after="180"/>
              <w:rPr>
                <w:rFonts w:eastAsia="Times" w:cs="Times New Roman"/>
                <w:b/>
                <w:bCs/>
              </w:rPr>
            </w:pPr>
            <w:r>
              <w:rPr>
                <w:rFonts w:eastAsia="Times" w:cs="Times New Roman"/>
                <w:b/>
                <w:bCs/>
              </w:rPr>
              <w:t>Has the measure been successfully used to effectively manage pest risk domestically?</w:t>
            </w:r>
          </w:p>
        </w:tc>
      </w:tr>
      <w:tr w:rsidR="00CD0629" w14:paraId="7645A90F" w14:textId="77777777" w:rsidTr="00083799">
        <w:tc>
          <w:tcPr>
            <w:tcW w:w="9137" w:type="dxa"/>
            <w:gridSpan w:val="2"/>
          </w:tcPr>
          <w:p w14:paraId="05D1870C" w14:textId="799AD653" w:rsidR="00CD0629" w:rsidRDefault="00CD0629" w:rsidP="00FD0685">
            <w:pPr>
              <w:pStyle w:val="IPPNormal"/>
            </w:pPr>
            <w:r>
              <w:t xml:space="preserve">The measure has not been used domestically </w:t>
            </w:r>
            <w:r w:rsidR="00636D54">
              <w:t xml:space="preserve">in New Zealand </w:t>
            </w:r>
            <w:r>
              <w:t>because:</w:t>
            </w:r>
          </w:p>
          <w:p w14:paraId="5236879D" w14:textId="6FE950D4" w:rsidR="00CD0629" w:rsidRPr="00FD0685" w:rsidRDefault="00CD0629" w:rsidP="00FD0685">
            <w:pPr>
              <w:pStyle w:val="IPPBullet1"/>
            </w:pPr>
            <w:r w:rsidRPr="00FD0685">
              <w:t>New Zealand is free from economically important fruit flies</w:t>
            </w:r>
            <w:r w:rsidR="00FD0685">
              <w:t>;</w:t>
            </w:r>
          </w:p>
          <w:p w14:paraId="10FD6AFA" w14:textId="4923DE01" w:rsidR="00CD0629" w:rsidRPr="00FD0685" w:rsidRDefault="00CD0629" w:rsidP="00FD0685">
            <w:pPr>
              <w:pStyle w:val="IPPBullet1"/>
            </w:pPr>
            <w:r w:rsidRPr="00FD0685">
              <w:t>New Zealand is not a large producer of table grapes</w:t>
            </w:r>
            <w:r w:rsidR="00FD0685">
              <w:t>; and</w:t>
            </w:r>
            <w:r w:rsidRPr="00FD0685">
              <w:t xml:space="preserve"> </w:t>
            </w:r>
          </w:p>
          <w:p w14:paraId="64FDC399" w14:textId="00089C2B" w:rsidR="00CD0629" w:rsidRPr="00D77FEF" w:rsidRDefault="00CD0629" w:rsidP="00FD0685">
            <w:pPr>
              <w:pStyle w:val="IPPBullet1"/>
              <w:rPr>
                <w:rFonts w:cs="Times New Roman"/>
              </w:rPr>
            </w:pPr>
            <w:r w:rsidRPr="00FD0685">
              <w:t>The measure is not required by countries importing New Zealand commodities</w:t>
            </w:r>
            <w:r w:rsidR="00FD0685">
              <w:t>.</w:t>
            </w:r>
          </w:p>
        </w:tc>
      </w:tr>
      <w:tr w:rsidR="00CD0629" w14:paraId="12166826" w14:textId="77777777" w:rsidTr="00083799">
        <w:tc>
          <w:tcPr>
            <w:tcW w:w="9137" w:type="dxa"/>
            <w:gridSpan w:val="2"/>
            <w:shd w:val="clear" w:color="auto" w:fill="D9E2F3" w:themeFill="accent1" w:themeFillTint="33"/>
          </w:tcPr>
          <w:p w14:paraId="6973948A" w14:textId="77777777" w:rsidR="00CD0629" w:rsidRPr="00CD29E7" w:rsidRDefault="00CD0629" w:rsidP="002909F5">
            <w:pPr>
              <w:keepNext/>
              <w:spacing w:after="180"/>
              <w:rPr>
                <w:rFonts w:eastAsia="Times" w:cs="Times New Roman"/>
                <w:b/>
                <w:bCs/>
              </w:rPr>
            </w:pPr>
            <w:r>
              <w:rPr>
                <w:rFonts w:eastAsia="Times" w:cs="Times New Roman"/>
                <w:b/>
                <w:bCs/>
              </w:rPr>
              <w:lastRenderedPageBreak/>
              <w:t>Has the measure been used successfully by the private sector or authorized entities?</w:t>
            </w:r>
          </w:p>
        </w:tc>
      </w:tr>
      <w:tr w:rsidR="00CD0629" w14:paraId="029F8F45" w14:textId="77777777" w:rsidTr="00083799">
        <w:tc>
          <w:tcPr>
            <w:tcW w:w="9137" w:type="dxa"/>
            <w:gridSpan w:val="2"/>
            <w:shd w:val="clear" w:color="auto" w:fill="FFFFFF" w:themeFill="background1"/>
          </w:tcPr>
          <w:p w14:paraId="00A63082" w14:textId="77777777" w:rsidR="00CD0629" w:rsidRPr="00D77FEF" w:rsidRDefault="00CD0629" w:rsidP="002909F5">
            <w:pPr>
              <w:keepNext/>
              <w:spacing w:after="180"/>
              <w:rPr>
                <w:rFonts w:eastAsia="Times" w:cs="Times New Roman"/>
                <w:bCs/>
              </w:rPr>
            </w:pPr>
            <w:r>
              <w:rPr>
                <w:rFonts w:eastAsia="Times" w:cs="Times New Roman"/>
                <w:bCs/>
              </w:rPr>
              <w:t xml:space="preserve">Unknown </w:t>
            </w:r>
          </w:p>
        </w:tc>
      </w:tr>
      <w:tr w:rsidR="00CD0629" w14:paraId="6CF5E239" w14:textId="77777777" w:rsidTr="00083799">
        <w:tc>
          <w:tcPr>
            <w:tcW w:w="9137" w:type="dxa"/>
            <w:gridSpan w:val="2"/>
            <w:shd w:val="clear" w:color="auto" w:fill="D9E2F3" w:themeFill="accent1" w:themeFillTint="33"/>
          </w:tcPr>
          <w:p w14:paraId="3E480BB5" w14:textId="77777777" w:rsidR="00CD0629" w:rsidRPr="009D1DD6" w:rsidRDefault="00CD0629" w:rsidP="002909F5">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CD0629" w14:paraId="54597391" w14:textId="77777777" w:rsidTr="00083799">
        <w:tc>
          <w:tcPr>
            <w:tcW w:w="9137" w:type="dxa"/>
            <w:gridSpan w:val="2"/>
          </w:tcPr>
          <w:p w14:paraId="2FF49088" w14:textId="3AB5F13A" w:rsidR="00CD0629" w:rsidRPr="00D77FEF" w:rsidRDefault="000F7D02" w:rsidP="002909F5">
            <w:pPr>
              <w:keepNext/>
              <w:spacing w:after="180"/>
              <w:rPr>
                <w:rFonts w:eastAsia="Times" w:cs="Times New Roman"/>
                <w:lang w:val="en-US"/>
              </w:rPr>
            </w:pPr>
            <w:r>
              <w:rPr>
                <w:rFonts w:eastAsia="Times" w:cs="Times New Roman"/>
                <w:lang w:val="en-US"/>
              </w:rPr>
              <w:t>Yes</w:t>
            </w:r>
            <w:r w:rsidR="004313C1">
              <w:rPr>
                <w:rFonts w:eastAsia="Times" w:cs="Times New Roman"/>
                <w:lang w:val="en-US"/>
              </w:rPr>
              <w:t xml:space="preserve">, </w:t>
            </w:r>
            <w:r w:rsidR="004313C1">
              <w:rPr>
                <w:rFonts w:eastAsia="Times" w:cs="Times New Roman"/>
                <w:b/>
                <w:bCs/>
              </w:rPr>
              <w:t xml:space="preserve">MPI, 2009. </w:t>
            </w:r>
            <w:r w:rsidR="004313C1" w:rsidRPr="009F370B">
              <w:rPr>
                <w:rFonts w:eastAsia="Times" w:cs="Times New Roman"/>
              </w:rPr>
              <w:t xml:space="preserve">Import Risk Analysis: Table grapes (Vitis vinifera) from China </w:t>
            </w:r>
            <w:hyperlink r:id="rId34" w:history="1">
              <w:r w:rsidR="004313C1" w:rsidRPr="009F370B">
                <w:rPr>
                  <w:rStyle w:val="Hyperlink"/>
                  <w:rFonts w:eastAsia="Times" w:cs="Times New Roman"/>
                  <w:lang w:val="en-US"/>
                </w:rPr>
                <w:t>https://www.mpi.govt.nz/dmsdocument/2885-Table-grapes-Vitis-vinifera-from-China-Final-Risk-Analysis-October-2009</w:t>
              </w:r>
            </w:hyperlink>
          </w:p>
        </w:tc>
      </w:tr>
      <w:tr w:rsidR="00CD0629" w14:paraId="2C06AEE4" w14:textId="77777777" w:rsidTr="00083799">
        <w:tc>
          <w:tcPr>
            <w:tcW w:w="9137" w:type="dxa"/>
            <w:gridSpan w:val="2"/>
            <w:shd w:val="clear" w:color="auto" w:fill="D9E2F3" w:themeFill="accent1" w:themeFillTint="33"/>
          </w:tcPr>
          <w:p w14:paraId="06B36A6E" w14:textId="77777777" w:rsidR="00CD0629" w:rsidRPr="009D1DD6" w:rsidRDefault="00CD0629" w:rsidP="002909F5">
            <w:pPr>
              <w:keepNext/>
              <w:spacing w:after="180"/>
              <w:rPr>
                <w:rFonts w:eastAsia="Times" w:cs="Times New Roman"/>
                <w:b/>
                <w:bCs/>
              </w:rPr>
            </w:pPr>
            <w:r>
              <w:rPr>
                <w:rFonts w:eastAsia="Times" w:cs="Times New Roman"/>
                <w:b/>
                <w:bCs/>
              </w:rPr>
              <w:t>Is the measure, relevant to the pest, adopted in an ISPM or regional standard?</w:t>
            </w:r>
          </w:p>
        </w:tc>
      </w:tr>
      <w:tr w:rsidR="000F7D02" w14:paraId="5EB516E3" w14:textId="77777777" w:rsidTr="00083799">
        <w:tc>
          <w:tcPr>
            <w:tcW w:w="9137" w:type="dxa"/>
            <w:gridSpan w:val="2"/>
            <w:shd w:val="clear" w:color="auto" w:fill="auto"/>
          </w:tcPr>
          <w:p w14:paraId="53BB97A2" w14:textId="0DC17802" w:rsidR="00E64ED6" w:rsidRPr="00EB1A1D" w:rsidRDefault="00EB1A1D" w:rsidP="002909F5">
            <w:pPr>
              <w:keepNext/>
              <w:spacing w:after="180"/>
              <w:rPr>
                <w:rFonts w:eastAsia="Times" w:cs="Times New Roman"/>
              </w:rPr>
            </w:pPr>
            <w:r w:rsidRPr="00EB1A1D">
              <w:rPr>
                <w:rFonts w:eastAsia="Times" w:cs="Times New Roman"/>
              </w:rPr>
              <w:t>No</w:t>
            </w:r>
            <w:r w:rsidR="00E64ED6">
              <w:rPr>
                <w:rFonts w:eastAsia="Times" w:cs="Times New Roman"/>
              </w:rPr>
              <w:t>, although there are similar cold treatment temperatures</w:t>
            </w:r>
            <w:r w:rsidR="00043F58">
              <w:rPr>
                <w:rFonts w:eastAsia="Times" w:cs="Times New Roman"/>
              </w:rPr>
              <w:t xml:space="preserve"> and</w:t>
            </w:r>
            <w:r w:rsidR="00E64ED6">
              <w:rPr>
                <w:rFonts w:eastAsia="Times" w:cs="Times New Roman"/>
              </w:rPr>
              <w:t xml:space="preserve"> duration times </w:t>
            </w:r>
            <w:r w:rsidR="00043F58">
              <w:rPr>
                <w:rFonts w:eastAsia="Times" w:cs="Times New Roman"/>
              </w:rPr>
              <w:t>in</w:t>
            </w:r>
            <w:r w:rsidR="00E64ED6">
              <w:rPr>
                <w:rFonts w:eastAsia="Times" w:cs="Times New Roman"/>
              </w:rPr>
              <w:t xml:space="preserve"> PT36 and 37</w:t>
            </w:r>
            <w:r w:rsidR="00043F58">
              <w:rPr>
                <w:rFonts w:eastAsia="Times" w:cs="Times New Roman"/>
              </w:rPr>
              <w:t>.</w:t>
            </w:r>
          </w:p>
        </w:tc>
      </w:tr>
    </w:tbl>
    <w:p w14:paraId="3EBA0251" w14:textId="77777777" w:rsidR="00083799" w:rsidRDefault="00083799">
      <w:r>
        <w:br w:type="page"/>
      </w:r>
    </w:p>
    <w:tbl>
      <w:tblPr>
        <w:tblStyle w:val="TableGrid"/>
        <w:tblW w:w="9067" w:type="dxa"/>
        <w:tblInd w:w="-10" w:type="dxa"/>
        <w:tblLook w:val="04A0" w:firstRow="1" w:lastRow="0" w:firstColumn="1" w:lastColumn="0" w:noHBand="0" w:noVBand="1"/>
      </w:tblPr>
      <w:tblGrid>
        <w:gridCol w:w="2122"/>
        <w:gridCol w:w="6945"/>
      </w:tblGrid>
      <w:tr w:rsidR="00EB1A1D" w:rsidRPr="000B19E1" w14:paraId="2C8ACF7B" w14:textId="77777777" w:rsidTr="00ED7C3C">
        <w:tc>
          <w:tcPr>
            <w:tcW w:w="9067" w:type="dxa"/>
            <w:gridSpan w:val="2"/>
            <w:shd w:val="clear" w:color="auto" w:fill="1F3864" w:themeFill="accent1" w:themeFillShade="80"/>
          </w:tcPr>
          <w:p w14:paraId="2ED13FD6" w14:textId="7735B23C" w:rsidR="00EB1A1D" w:rsidRPr="000B19E1" w:rsidRDefault="001324C8" w:rsidP="002909F5">
            <w:pPr>
              <w:keepNext/>
              <w:spacing w:after="180"/>
              <w:rPr>
                <w:rFonts w:eastAsia="Times" w:cs="Times New Roman"/>
                <w:i/>
                <w:iCs/>
              </w:rPr>
            </w:pPr>
            <w:r>
              <w:rPr>
                <w:rFonts w:eastAsia="Times" w:cs="Times New Roman"/>
                <w:b/>
                <w:bCs/>
              </w:rPr>
              <w:lastRenderedPageBreak/>
              <w:t>Cold treatment for fruit flies #3</w:t>
            </w:r>
          </w:p>
        </w:tc>
      </w:tr>
      <w:tr w:rsidR="00EB1A1D" w:rsidRPr="008E37C5" w14:paraId="0EAA6EF2" w14:textId="77777777" w:rsidTr="00ED7C3C">
        <w:tc>
          <w:tcPr>
            <w:tcW w:w="2122" w:type="dxa"/>
          </w:tcPr>
          <w:p w14:paraId="64467A3F" w14:textId="77777777" w:rsidR="00EB1A1D" w:rsidRDefault="00EB1A1D" w:rsidP="002909F5">
            <w:pPr>
              <w:keepNext/>
              <w:spacing w:after="180"/>
              <w:rPr>
                <w:rFonts w:eastAsia="Times" w:cs="Times New Roman"/>
                <w:b/>
                <w:bCs/>
              </w:rPr>
            </w:pPr>
            <w:r>
              <w:rPr>
                <w:rFonts w:eastAsia="Times" w:cs="Times New Roman"/>
                <w:b/>
                <w:bCs/>
              </w:rPr>
              <w:t>Name of Measure</w:t>
            </w:r>
          </w:p>
        </w:tc>
        <w:tc>
          <w:tcPr>
            <w:tcW w:w="6945" w:type="dxa"/>
          </w:tcPr>
          <w:p w14:paraId="7ECCB78C" w14:textId="663B1BE4" w:rsidR="00EB1A1D" w:rsidRPr="008E37C5" w:rsidRDefault="00EB1A1D" w:rsidP="002909F5">
            <w:pPr>
              <w:keepNext/>
              <w:spacing w:after="180"/>
              <w:rPr>
                <w:rFonts w:eastAsia="Times" w:cs="Times New Roman"/>
                <w:sz w:val="24"/>
              </w:rPr>
            </w:pPr>
            <w:r w:rsidRPr="008E37C5">
              <w:rPr>
                <w:rFonts w:eastAsia="Times" w:cs="Times New Roman"/>
                <w:sz w:val="24"/>
              </w:rPr>
              <w:t xml:space="preserve">Cold </w:t>
            </w:r>
            <w:r w:rsidR="00873EDA">
              <w:rPr>
                <w:rFonts w:eastAsia="Times" w:cs="Times New Roman"/>
                <w:sz w:val="24"/>
              </w:rPr>
              <w:t>treatment</w:t>
            </w:r>
          </w:p>
        </w:tc>
      </w:tr>
      <w:tr w:rsidR="00EB1A1D" w:rsidRPr="008E37C5" w14:paraId="219C46A7" w14:textId="77777777" w:rsidTr="00ED7C3C">
        <w:tc>
          <w:tcPr>
            <w:tcW w:w="2122" w:type="dxa"/>
          </w:tcPr>
          <w:p w14:paraId="3B6F01C5" w14:textId="77777777" w:rsidR="00EB1A1D" w:rsidRDefault="00EB1A1D" w:rsidP="002909F5">
            <w:pPr>
              <w:keepNext/>
              <w:spacing w:after="180"/>
              <w:rPr>
                <w:rFonts w:eastAsia="Times" w:cs="Times New Roman"/>
                <w:b/>
                <w:bCs/>
              </w:rPr>
            </w:pPr>
            <w:r>
              <w:rPr>
                <w:rFonts w:eastAsia="Times" w:cs="Times New Roman"/>
                <w:b/>
                <w:bCs/>
              </w:rPr>
              <w:t>Measure Type</w:t>
            </w:r>
          </w:p>
        </w:tc>
        <w:tc>
          <w:tcPr>
            <w:tcW w:w="6945" w:type="dxa"/>
          </w:tcPr>
          <w:p w14:paraId="2CA3C3D3" w14:textId="57068DEC" w:rsidR="00EB1A1D" w:rsidRPr="008E37C5" w:rsidRDefault="00EB1A1D" w:rsidP="002909F5">
            <w:pPr>
              <w:keepNext/>
              <w:spacing w:after="180"/>
              <w:rPr>
                <w:rFonts w:eastAsia="Times" w:cs="Times New Roman"/>
                <w:sz w:val="24"/>
              </w:rPr>
            </w:pPr>
            <w:r w:rsidRPr="008E37C5">
              <w:rPr>
                <w:rFonts w:eastAsia="Times" w:cs="Times New Roman"/>
                <w:sz w:val="24"/>
              </w:rPr>
              <w:t xml:space="preserve">Physical </w:t>
            </w:r>
            <w:r w:rsidR="00315CB3">
              <w:rPr>
                <w:rFonts w:eastAsia="Times" w:cs="Times New Roman"/>
                <w:sz w:val="24"/>
              </w:rPr>
              <w:t>(cold)</w:t>
            </w:r>
          </w:p>
        </w:tc>
      </w:tr>
      <w:tr w:rsidR="00EB1A1D" w:rsidRPr="008E37C5" w14:paraId="04024124" w14:textId="77777777" w:rsidTr="00ED7C3C">
        <w:tc>
          <w:tcPr>
            <w:tcW w:w="2122" w:type="dxa"/>
          </w:tcPr>
          <w:p w14:paraId="034F35B6" w14:textId="77777777" w:rsidR="00EB1A1D" w:rsidRDefault="00EB1A1D" w:rsidP="002909F5">
            <w:pPr>
              <w:keepNext/>
              <w:spacing w:after="180"/>
              <w:rPr>
                <w:rFonts w:eastAsia="Times" w:cs="Times New Roman"/>
                <w:b/>
                <w:bCs/>
              </w:rPr>
            </w:pPr>
            <w:r>
              <w:rPr>
                <w:rFonts w:eastAsia="Times" w:cs="Times New Roman"/>
                <w:b/>
                <w:bCs/>
              </w:rPr>
              <w:t>Active Ingredient</w:t>
            </w:r>
          </w:p>
        </w:tc>
        <w:tc>
          <w:tcPr>
            <w:tcW w:w="6945" w:type="dxa"/>
          </w:tcPr>
          <w:p w14:paraId="10CC2DB5" w14:textId="77777777" w:rsidR="00EB1A1D" w:rsidRPr="008E37C5" w:rsidRDefault="00EB1A1D" w:rsidP="002909F5">
            <w:pPr>
              <w:keepNext/>
              <w:spacing w:after="180"/>
              <w:rPr>
                <w:rFonts w:eastAsia="Times" w:cs="Times New Roman"/>
                <w:sz w:val="24"/>
              </w:rPr>
            </w:pPr>
            <w:r w:rsidRPr="008E37C5">
              <w:rPr>
                <w:rFonts w:eastAsia="Times" w:cs="Times New Roman"/>
                <w:sz w:val="24"/>
              </w:rPr>
              <w:t>NA</w:t>
            </w:r>
          </w:p>
        </w:tc>
      </w:tr>
      <w:tr w:rsidR="00EB1A1D" w:rsidRPr="00F20A41" w14:paraId="114F2C8D" w14:textId="77777777" w:rsidTr="00ED7C3C">
        <w:tc>
          <w:tcPr>
            <w:tcW w:w="2122" w:type="dxa"/>
          </w:tcPr>
          <w:p w14:paraId="6589B806" w14:textId="77777777" w:rsidR="00EB1A1D" w:rsidRDefault="00EB1A1D" w:rsidP="002909F5">
            <w:pPr>
              <w:keepNext/>
              <w:spacing w:after="180"/>
              <w:rPr>
                <w:rFonts w:eastAsia="Times" w:cs="Times New Roman"/>
                <w:b/>
                <w:bCs/>
              </w:rPr>
            </w:pPr>
            <w:r>
              <w:rPr>
                <w:rFonts w:eastAsia="Times" w:cs="Times New Roman"/>
                <w:b/>
                <w:bCs/>
              </w:rPr>
              <w:t>Schedule</w:t>
            </w:r>
          </w:p>
        </w:tc>
        <w:tc>
          <w:tcPr>
            <w:tcW w:w="6945" w:type="dxa"/>
          </w:tcPr>
          <w:p w14:paraId="6F65B5FD" w14:textId="15B64048" w:rsidR="00EB1A1D" w:rsidRPr="008E37C5" w:rsidRDefault="00EB1A1D" w:rsidP="002909F5">
            <w:pPr>
              <w:spacing w:before="60" w:after="60"/>
              <w:rPr>
                <w:rFonts w:cs="Times New Roman"/>
                <w:sz w:val="24"/>
              </w:rPr>
            </w:pPr>
            <w:r w:rsidRPr="008E37C5">
              <w:rPr>
                <w:rFonts w:cs="Times New Roman"/>
                <w:sz w:val="24"/>
              </w:rPr>
              <w:t xml:space="preserve">Cold </w:t>
            </w:r>
            <w:r w:rsidR="00873EDA">
              <w:rPr>
                <w:rFonts w:cs="Times New Roman"/>
                <w:sz w:val="24"/>
              </w:rPr>
              <w:t>treatment</w:t>
            </w:r>
            <w:r w:rsidRPr="008E37C5">
              <w:rPr>
                <w:rFonts w:cs="Times New Roman"/>
                <w:sz w:val="24"/>
              </w:rPr>
              <w:t xml:space="preserve"> at</w:t>
            </w:r>
            <w:r>
              <w:rPr>
                <w:rFonts w:cs="Times New Roman"/>
                <w:sz w:val="24"/>
              </w:rPr>
              <w:t xml:space="preserve"> a fruit pulp temperature of</w:t>
            </w:r>
            <w:r w:rsidRPr="008E37C5">
              <w:rPr>
                <w:rFonts w:cs="Times New Roman"/>
                <w:sz w:val="24"/>
              </w:rPr>
              <w:t>:</w:t>
            </w:r>
          </w:p>
          <w:p w14:paraId="5CD6259A" w14:textId="77CDB5DB" w:rsidR="00EB1A1D" w:rsidRPr="00EB1A1D" w:rsidRDefault="00EB1A1D" w:rsidP="00EB1A1D">
            <w:pPr>
              <w:ind w:left="720"/>
              <w:rPr>
                <w:rFonts w:cs="Times New Roman"/>
                <w:color w:val="000000"/>
              </w:rPr>
            </w:pPr>
            <w:r w:rsidRPr="00EB1A1D">
              <w:rPr>
                <w:rFonts w:cs="Times New Roman"/>
                <w:color w:val="000000"/>
              </w:rPr>
              <w:t xml:space="preserve">0.99 °C or below for 17 days; </w:t>
            </w:r>
            <w:r>
              <w:rPr>
                <w:rFonts w:cs="Times New Roman"/>
                <w:b/>
                <w:bCs/>
                <w:color w:val="000000"/>
              </w:rPr>
              <w:t>OR</w:t>
            </w:r>
            <w:r w:rsidRPr="00EB1A1D">
              <w:rPr>
                <w:rFonts w:cs="Times New Roman"/>
                <w:color w:val="000000"/>
              </w:rPr>
              <w:t xml:space="preserve"> </w:t>
            </w:r>
          </w:p>
          <w:p w14:paraId="20950E38" w14:textId="1E6D67C7" w:rsidR="00EB1A1D" w:rsidRPr="00F20A41" w:rsidRDefault="00EB1A1D" w:rsidP="00CF7692">
            <w:pPr>
              <w:spacing w:after="120"/>
              <w:ind w:left="720"/>
              <w:rPr>
                <w:rFonts w:ascii="Calibri" w:hAnsi="Calibri" w:cs="Calibri"/>
                <w:color w:val="000000"/>
              </w:rPr>
            </w:pPr>
            <w:r w:rsidRPr="00EB1A1D">
              <w:rPr>
                <w:rFonts w:cs="Times New Roman"/>
                <w:color w:val="000000"/>
              </w:rPr>
              <w:t>1.38 °C or below for 20 days</w:t>
            </w:r>
          </w:p>
        </w:tc>
      </w:tr>
      <w:tr w:rsidR="00EB1A1D" w:rsidRPr="008E37C5" w14:paraId="6C89DD41" w14:textId="77777777" w:rsidTr="00ED7C3C">
        <w:tc>
          <w:tcPr>
            <w:tcW w:w="2122" w:type="dxa"/>
          </w:tcPr>
          <w:p w14:paraId="256CC529" w14:textId="77777777" w:rsidR="00EB1A1D" w:rsidRDefault="00EB1A1D" w:rsidP="002909F5">
            <w:pPr>
              <w:keepNext/>
              <w:spacing w:after="180"/>
              <w:rPr>
                <w:rFonts w:eastAsia="Times" w:cs="Times New Roman"/>
                <w:b/>
                <w:bCs/>
              </w:rPr>
            </w:pPr>
            <w:r>
              <w:rPr>
                <w:rFonts w:eastAsia="Times" w:cs="Times New Roman"/>
                <w:b/>
                <w:bCs/>
              </w:rPr>
              <w:t>Target Pests</w:t>
            </w:r>
          </w:p>
        </w:tc>
        <w:tc>
          <w:tcPr>
            <w:tcW w:w="6945" w:type="dxa"/>
          </w:tcPr>
          <w:p w14:paraId="58D4889D" w14:textId="1B7034BB" w:rsidR="00EB1A1D" w:rsidRPr="008E37C5" w:rsidRDefault="00EB1A1D" w:rsidP="002909F5">
            <w:pPr>
              <w:keepNext/>
              <w:spacing w:after="180"/>
              <w:rPr>
                <w:rFonts w:eastAsia="Times" w:cs="Times New Roman"/>
                <w:sz w:val="24"/>
              </w:rPr>
            </w:pPr>
            <w:proofErr w:type="spellStart"/>
            <w:r>
              <w:rPr>
                <w:rFonts w:cs="Times New Roman"/>
                <w:i/>
                <w:iCs/>
                <w:sz w:val="24"/>
              </w:rPr>
              <w:t>Bactrocera</w:t>
            </w:r>
            <w:proofErr w:type="spellEnd"/>
            <w:r>
              <w:rPr>
                <w:rFonts w:cs="Times New Roman"/>
                <w:i/>
                <w:iCs/>
                <w:sz w:val="24"/>
              </w:rPr>
              <w:t xml:space="preserve"> dorsalis</w:t>
            </w:r>
          </w:p>
        </w:tc>
      </w:tr>
      <w:tr w:rsidR="00083799" w:rsidRPr="008E37C5" w14:paraId="54651090" w14:textId="77777777" w:rsidTr="00ED7C3C">
        <w:tc>
          <w:tcPr>
            <w:tcW w:w="2122" w:type="dxa"/>
          </w:tcPr>
          <w:p w14:paraId="324C4AB1" w14:textId="257F850A" w:rsidR="00083799" w:rsidRDefault="00083799" w:rsidP="00083799">
            <w:pPr>
              <w:keepNext/>
              <w:spacing w:after="180"/>
              <w:rPr>
                <w:rFonts w:eastAsia="Times" w:cs="Times New Roman"/>
                <w:b/>
                <w:bCs/>
              </w:rPr>
            </w:pPr>
            <w:r>
              <w:rPr>
                <w:rFonts w:eastAsia="Times" w:cs="Times New Roman"/>
                <w:b/>
                <w:bCs/>
              </w:rPr>
              <w:t>Reference</w:t>
            </w:r>
          </w:p>
        </w:tc>
        <w:tc>
          <w:tcPr>
            <w:tcW w:w="6945" w:type="dxa"/>
          </w:tcPr>
          <w:p w14:paraId="33DA2FB5" w14:textId="281F853C" w:rsidR="00083799" w:rsidRPr="00AD7EFB" w:rsidRDefault="00083799" w:rsidP="00083799">
            <w:pPr>
              <w:keepNext/>
              <w:spacing w:after="180"/>
              <w:rPr>
                <w:rFonts w:cs="Times New Roman"/>
                <w:i/>
                <w:iCs/>
                <w:sz w:val="20"/>
                <w:szCs w:val="20"/>
              </w:rPr>
            </w:pPr>
            <w:r w:rsidRPr="00AD7EFB">
              <w:rPr>
                <w:rFonts w:eastAsia="Times" w:cs="Times New Roman"/>
                <w:sz w:val="20"/>
                <w:szCs w:val="20"/>
              </w:rPr>
              <w:t xml:space="preserve">Ministry for Primary Industries (accessed April 2023): Importation and clearance of fresh fruit and vegetables into New Zealand. </w:t>
            </w:r>
            <w:hyperlink r:id="rId35" w:history="1">
              <w:r w:rsidRPr="00AD7EFB">
                <w:rPr>
                  <w:rStyle w:val="Hyperlink"/>
                  <w:rFonts w:eastAsia="Times" w:cs="Times New Roman"/>
                  <w:sz w:val="20"/>
                  <w:szCs w:val="20"/>
                </w:rPr>
                <w:t>https://www.mpi.govt.nz/dmsdocument/1147-Importation-and-Clearance-of-Fresh-Fruit-and-Vegetables-into-New-Zealand-Import-Health-Standard</w:t>
              </w:r>
            </w:hyperlink>
          </w:p>
        </w:tc>
      </w:tr>
      <w:tr w:rsidR="00EB1A1D" w:rsidRPr="00AA29C5" w14:paraId="31412729" w14:textId="77777777" w:rsidTr="00ED7C3C">
        <w:tc>
          <w:tcPr>
            <w:tcW w:w="9067" w:type="dxa"/>
            <w:gridSpan w:val="2"/>
            <w:shd w:val="clear" w:color="auto" w:fill="1F3864" w:themeFill="accent1" w:themeFillShade="80"/>
          </w:tcPr>
          <w:p w14:paraId="7FF9E7DE" w14:textId="77777777" w:rsidR="00EB1A1D" w:rsidRPr="00AA29C5" w:rsidRDefault="00EB1A1D" w:rsidP="002909F5">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EB1A1D" w:rsidRPr="005E0389" w14:paraId="2017F598" w14:textId="77777777" w:rsidTr="00ED7C3C">
        <w:tc>
          <w:tcPr>
            <w:tcW w:w="9067" w:type="dxa"/>
            <w:gridSpan w:val="2"/>
            <w:shd w:val="clear" w:color="auto" w:fill="D9E2F3" w:themeFill="accent1" w:themeFillTint="33"/>
          </w:tcPr>
          <w:p w14:paraId="2B881EF2" w14:textId="77777777" w:rsidR="00EB1A1D" w:rsidRPr="005E0389" w:rsidRDefault="00EB1A1D" w:rsidP="002909F5">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EB1A1D" w:rsidRPr="0092598F" w14:paraId="6B77CF12" w14:textId="77777777" w:rsidTr="00ED7C3C">
        <w:tc>
          <w:tcPr>
            <w:tcW w:w="9067" w:type="dxa"/>
            <w:gridSpan w:val="2"/>
          </w:tcPr>
          <w:p w14:paraId="52358D3A" w14:textId="6F6D8951" w:rsidR="00EB1A1D" w:rsidRPr="0080500C" w:rsidRDefault="00002D3B" w:rsidP="0080500C">
            <w:pPr>
              <w:keepNext/>
              <w:spacing w:after="180"/>
              <w:rPr>
                <w:rFonts w:eastAsia="Times" w:cs="Times New Roman"/>
                <w:lang w:val="en-US"/>
              </w:rPr>
            </w:pPr>
            <w:r w:rsidRPr="0080500C">
              <w:rPr>
                <w:rFonts w:eastAsia="Times" w:cs="Times New Roman"/>
                <w:lang w:val="en-US"/>
              </w:rPr>
              <w:t>None found</w:t>
            </w:r>
          </w:p>
        </w:tc>
      </w:tr>
      <w:tr w:rsidR="00EB1A1D" w:rsidRPr="00697DFC" w14:paraId="0953059A" w14:textId="77777777" w:rsidTr="00ED7C3C">
        <w:tc>
          <w:tcPr>
            <w:tcW w:w="9067" w:type="dxa"/>
            <w:gridSpan w:val="2"/>
            <w:shd w:val="clear" w:color="auto" w:fill="D9E2F3" w:themeFill="accent1" w:themeFillTint="33"/>
          </w:tcPr>
          <w:p w14:paraId="6E4FE00B" w14:textId="77777777" w:rsidR="00EB1A1D" w:rsidRPr="00697DFC" w:rsidRDefault="00EB1A1D" w:rsidP="002909F5">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EB1A1D" w:rsidRPr="00144477" w14:paraId="1AC07897" w14:textId="77777777" w:rsidTr="00ED7C3C">
        <w:tc>
          <w:tcPr>
            <w:tcW w:w="9067" w:type="dxa"/>
            <w:gridSpan w:val="2"/>
          </w:tcPr>
          <w:p w14:paraId="35911ADE" w14:textId="19F0AA88" w:rsidR="00EB1A1D" w:rsidRPr="0080500C" w:rsidRDefault="0080500C" w:rsidP="0080500C">
            <w:pPr>
              <w:keepNext/>
              <w:spacing w:after="120"/>
              <w:rPr>
                <w:rFonts w:eastAsia="Times" w:cs="Times New Roman"/>
                <w:i/>
                <w:iCs/>
              </w:rPr>
            </w:pPr>
            <w:r>
              <w:rPr>
                <w:rFonts w:eastAsia="Times" w:cs="Times New Roman"/>
              </w:rPr>
              <w:t>There has been minimal trade in grapes using this measure</w:t>
            </w:r>
          </w:p>
        </w:tc>
      </w:tr>
      <w:tr w:rsidR="00EB1A1D" w14:paraId="563754E5" w14:textId="77777777" w:rsidTr="00ED7C3C">
        <w:tc>
          <w:tcPr>
            <w:tcW w:w="9067" w:type="dxa"/>
            <w:gridSpan w:val="2"/>
            <w:shd w:val="clear" w:color="auto" w:fill="D9E2F3" w:themeFill="accent1" w:themeFillTint="33"/>
          </w:tcPr>
          <w:p w14:paraId="64DEE656" w14:textId="77777777" w:rsidR="00EB1A1D" w:rsidRDefault="00EB1A1D" w:rsidP="002909F5">
            <w:pPr>
              <w:keepNext/>
              <w:spacing w:after="180"/>
              <w:rPr>
                <w:rFonts w:eastAsia="Times" w:cs="Times New Roman"/>
                <w:i/>
                <w:iCs/>
              </w:rPr>
            </w:pPr>
            <w:r>
              <w:rPr>
                <w:rFonts w:eastAsia="Times" w:cs="Times New Roman"/>
                <w:b/>
                <w:bCs/>
              </w:rPr>
              <w:t>Has the measure been successfully used to manage non-compliant consignments?</w:t>
            </w:r>
          </w:p>
        </w:tc>
      </w:tr>
      <w:tr w:rsidR="00EB1A1D" w:rsidRPr="00144477" w14:paraId="3560310A" w14:textId="77777777" w:rsidTr="00ED7C3C">
        <w:tc>
          <w:tcPr>
            <w:tcW w:w="9067" w:type="dxa"/>
            <w:gridSpan w:val="2"/>
          </w:tcPr>
          <w:p w14:paraId="23C0C55C" w14:textId="0EE7161F" w:rsidR="00EB1A1D" w:rsidRPr="00144477" w:rsidRDefault="00FC504A" w:rsidP="002909F5">
            <w:pPr>
              <w:keepNext/>
              <w:spacing w:after="180"/>
              <w:rPr>
                <w:rFonts w:eastAsia="Times" w:cs="Times New Roman"/>
              </w:rPr>
            </w:pPr>
            <w:r>
              <w:rPr>
                <w:rFonts w:eastAsia="Times" w:cs="Times New Roman"/>
              </w:rPr>
              <w:t>No, c</w:t>
            </w:r>
            <w:r w:rsidR="00EB1A1D" w:rsidRPr="00144477">
              <w:rPr>
                <w:rFonts w:eastAsia="Times" w:cs="Times New Roman"/>
              </w:rPr>
              <w:t xml:space="preserve">old </w:t>
            </w:r>
            <w:r w:rsidR="00873EDA">
              <w:rPr>
                <w:rFonts w:eastAsia="Times" w:cs="Times New Roman"/>
              </w:rPr>
              <w:t>treatment</w:t>
            </w:r>
            <w:r w:rsidR="00EB1A1D" w:rsidRPr="00144477">
              <w:rPr>
                <w:rFonts w:eastAsia="Times" w:cs="Times New Roman"/>
              </w:rPr>
              <w:t xml:space="preserve"> is not generally used to manage non-compliant consignments on arrival in New Zealand </w:t>
            </w:r>
            <w:r w:rsidR="00EB1A1D">
              <w:rPr>
                <w:rFonts w:eastAsia="Times" w:cs="Times New Roman"/>
              </w:rPr>
              <w:t xml:space="preserve">due to </w:t>
            </w:r>
            <w:r w:rsidR="0044092A">
              <w:rPr>
                <w:rFonts w:eastAsia="Times" w:cs="Times New Roman"/>
              </w:rPr>
              <w:t>operational restrictions</w:t>
            </w:r>
            <w:r w:rsidR="00EB1A1D">
              <w:rPr>
                <w:rFonts w:eastAsia="Times" w:cs="Times New Roman"/>
              </w:rPr>
              <w:t xml:space="preserve">.  </w:t>
            </w:r>
          </w:p>
        </w:tc>
      </w:tr>
      <w:tr w:rsidR="00EB1A1D" w:rsidRPr="00904DC2" w14:paraId="0C1C432F" w14:textId="77777777" w:rsidTr="00FD0685">
        <w:trPr>
          <w:trHeight w:val="327"/>
        </w:trPr>
        <w:tc>
          <w:tcPr>
            <w:tcW w:w="9067" w:type="dxa"/>
            <w:gridSpan w:val="2"/>
            <w:shd w:val="clear" w:color="auto" w:fill="D9E2F3" w:themeFill="accent1" w:themeFillTint="33"/>
          </w:tcPr>
          <w:p w14:paraId="46462593" w14:textId="77777777" w:rsidR="00EB1A1D" w:rsidRPr="00904DC2" w:rsidRDefault="00EB1A1D" w:rsidP="002909F5">
            <w:pPr>
              <w:keepNext/>
              <w:spacing w:after="180"/>
              <w:rPr>
                <w:rFonts w:eastAsia="Times" w:cs="Times New Roman"/>
                <w:b/>
                <w:bCs/>
              </w:rPr>
            </w:pPr>
            <w:r>
              <w:rPr>
                <w:rFonts w:eastAsia="Times" w:cs="Times New Roman"/>
                <w:b/>
                <w:bCs/>
              </w:rPr>
              <w:t>Has the measure been successfully used to effectively manage pest risk domestically?</w:t>
            </w:r>
          </w:p>
        </w:tc>
      </w:tr>
      <w:tr w:rsidR="00EB1A1D" w:rsidRPr="00D77FEF" w14:paraId="2BD31836" w14:textId="77777777" w:rsidTr="00ED7C3C">
        <w:tc>
          <w:tcPr>
            <w:tcW w:w="9067" w:type="dxa"/>
            <w:gridSpan w:val="2"/>
          </w:tcPr>
          <w:p w14:paraId="334A2031" w14:textId="6EB023CB" w:rsidR="00EB1A1D" w:rsidRDefault="004867BA" w:rsidP="00FD0685">
            <w:pPr>
              <w:pStyle w:val="IPPNormal"/>
            </w:pPr>
            <w:r>
              <w:t>No, t</w:t>
            </w:r>
            <w:r w:rsidR="00EB1A1D">
              <w:t xml:space="preserve">he measure has not been used domestically </w:t>
            </w:r>
            <w:r w:rsidR="00636D54">
              <w:t xml:space="preserve">in New Zealand </w:t>
            </w:r>
            <w:r w:rsidR="00EB1A1D">
              <w:t>because:</w:t>
            </w:r>
          </w:p>
          <w:p w14:paraId="3DC1C188" w14:textId="519A5A01" w:rsidR="00EB1A1D" w:rsidRDefault="00EB1A1D" w:rsidP="00FD0685">
            <w:pPr>
              <w:pStyle w:val="IPPBullet1"/>
            </w:pPr>
            <w:r w:rsidRPr="00D77FEF">
              <w:t>New Zealand is free from economically important fruit flies</w:t>
            </w:r>
            <w:r w:rsidR="00FD0685">
              <w:t>;</w:t>
            </w:r>
          </w:p>
          <w:p w14:paraId="4D2A4E0E" w14:textId="276BBED4" w:rsidR="00EB1A1D" w:rsidRDefault="00EB1A1D" w:rsidP="00FD0685">
            <w:pPr>
              <w:pStyle w:val="IPPBullet1"/>
            </w:pPr>
            <w:r w:rsidRPr="00D77FEF">
              <w:t>New Zealand is not a large producer of table grapes</w:t>
            </w:r>
            <w:r w:rsidR="00FD0685">
              <w:t>; and</w:t>
            </w:r>
          </w:p>
          <w:p w14:paraId="6B014C25" w14:textId="272E54BE" w:rsidR="00EB1A1D" w:rsidRPr="00D77FEF" w:rsidRDefault="00FD0685" w:rsidP="00FD0685">
            <w:pPr>
              <w:pStyle w:val="IPPBullet1"/>
            </w:pPr>
            <w:r>
              <w:t>t</w:t>
            </w:r>
            <w:r w:rsidR="00EB1A1D">
              <w:t xml:space="preserve">he </w:t>
            </w:r>
            <w:r w:rsidR="00EB1A1D" w:rsidRPr="00D77FEF">
              <w:t xml:space="preserve">measure </w:t>
            </w:r>
            <w:r w:rsidR="00EB1A1D">
              <w:t xml:space="preserve">is not </w:t>
            </w:r>
            <w:r w:rsidR="00EB1A1D" w:rsidRPr="00D77FEF">
              <w:t>required by countries</w:t>
            </w:r>
            <w:r w:rsidR="00EB1A1D">
              <w:t xml:space="preserve"> importing New Zealand commodities</w:t>
            </w:r>
            <w:r>
              <w:t>.</w:t>
            </w:r>
          </w:p>
        </w:tc>
      </w:tr>
      <w:tr w:rsidR="00EB1A1D" w:rsidRPr="00CD29E7" w14:paraId="335828D2" w14:textId="77777777" w:rsidTr="00ED7C3C">
        <w:tc>
          <w:tcPr>
            <w:tcW w:w="9067" w:type="dxa"/>
            <w:gridSpan w:val="2"/>
            <w:shd w:val="clear" w:color="auto" w:fill="D9E2F3" w:themeFill="accent1" w:themeFillTint="33"/>
          </w:tcPr>
          <w:p w14:paraId="5C549154" w14:textId="77777777" w:rsidR="00EB1A1D" w:rsidRPr="00CD29E7" w:rsidRDefault="00EB1A1D" w:rsidP="002909F5">
            <w:pPr>
              <w:keepNext/>
              <w:spacing w:after="180"/>
              <w:rPr>
                <w:rFonts w:eastAsia="Times" w:cs="Times New Roman"/>
                <w:b/>
                <w:bCs/>
              </w:rPr>
            </w:pPr>
            <w:r>
              <w:rPr>
                <w:rFonts w:eastAsia="Times" w:cs="Times New Roman"/>
                <w:b/>
                <w:bCs/>
              </w:rPr>
              <w:t>Has the measure been used successfully by the private sector or authorized entities?</w:t>
            </w:r>
          </w:p>
        </w:tc>
      </w:tr>
      <w:tr w:rsidR="00EB1A1D" w:rsidRPr="00D77FEF" w14:paraId="49AA1198" w14:textId="77777777" w:rsidTr="00ED7C3C">
        <w:tc>
          <w:tcPr>
            <w:tcW w:w="9067" w:type="dxa"/>
            <w:gridSpan w:val="2"/>
            <w:shd w:val="clear" w:color="auto" w:fill="FFFFFF" w:themeFill="background1"/>
          </w:tcPr>
          <w:p w14:paraId="5822C9F1" w14:textId="77777777" w:rsidR="00EB1A1D" w:rsidRPr="00D77FEF" w:rsidRDefault="00EB1A1D" w:rsidP="002909F5">
            <w:pPr>
              <w:keepNext/>
              <w:spacing w:after="180"/>
              <w:rPr>
                <w:rFonts w:eastAsia="Times" w:cs="Times New Roman"/>
                <w:bCs/>
              </w:rPr>
            </w:pPr>
            <w:r>
              <w:rPr>
                <w:rFonts w:eastAsia="Times" w:cs="Times New Roman"/>
                <w:bCs/>
              </w:rPr>
              <w:t xml:space="preserve">Unknown </w:t>
            </w:r>
          </w:p>
        </w:tc>
      </w:tr>
      <w:tr w:rsidR="00EB1A1D" w:rsidRPr="009D1DD6" w14:paraId="56149A72" w14:textId="77777777" w:rsidTr="00ED7C3C">
        <w:tc>
          <w:tcPr>
            <w:tcW w:w="9067" w:type="dxa"/>
            <w:gridSpan w:val="2"/>
            <w:shd w:val="clear" w:color="auto" w:fill="D9E2F3" w:themeFill="accent1" w:themeFillTint="33"/>
          </w:tcPr>
          <w:p w14:paraId="1C71D567" w14:textId="20E82DD4" w:rsidR="00EB1A1D" w:rsidRPr="009D1DD6" w:rsidRDefault="00EB1A1D" w:rsidP="002909F5">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w:t>
            </w:r>
            <w:r w:rsidR="00ED2915">
              <w:rPr>
                <w:rFonts w:eastAsia="Times" w:cs="Times New Roman"/>
                <w:b/>
                <w:bCs/>
              </w:rPr>
              <w:t>f</w:t>
            </w:r>
            <w:r>
              <w:rPr>
                <w:rFonts w:eastAsia="Times" w:cs="Times New Roman"/>
                <w:b/>
                <w:bCs/>
              </w:rPr>
              <w:t>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EB1A1D" w:rsidRPr="00D77FEF" w14:paraId="1AF5ADC4" w14:textId="77777777" w:rsidTr="00ED7C3C">
        <w:tc>
          <w:tcPr>
            <w:tcW w:w="9067" w:type="dxa"/>
            <w:gridSpan w:val="2"/>
          </w:tcPr>
          <w:p w14:paraId="6F75F2EF" w14:textId="711366EE" w:rsidR="00EB1A1D" w:rsidRPr="00D77FEF" w:rsidRDefault="00EB1A1D" w:rsidP="00FD0685">
            <w:pPr>
              <w:pStyle w:val="IPPNormal"/>
              <w:rPr>
                <w:lang w:val="en-US"/>
              </w:rPr>
            </w:pPr>
            <w:r>
              <w:rPr>
                <w:lang w:val="en-US"/>
              </w:rPr>
              <w:t>Yes</w:t>
            </w:r>
            <w:r w:rsidR="00ED2915">
              <w:rPr>
                <w:lang w:val="en-US"/>
              </w:rPr>
              <w:t xml:space="preserve">, </w:t>
            </w:r>
            <w:r w:rsidR="00ED2915">
              <w:rPr>
                <w:b/>
                <w:bCs/>
              </w:rPr>
              <w:t xml:space="preserve">MPI, 2009. </w:t>
            </w:r>
            <w:r w:rsidR="00ED2915" w:rsidRPr="009F370B">
              <w:t xml:space="preserve">Import Risk Analysis: Table grapes (Vitis vinifera) from China </w:t>
            </w:r>
            <w:hyperlink r:id="rId36" w:history="1">
              <w:r w:rsidR="00ED2915" w:rsidRPr="009F370B">
                <w:rPr>
                  <w:rStyle w:val="Hyperlink"/>
                  <w:rFonts w:cs="Times New Roman"/>
                  <w:lang w:val="en-US"/>
                </w:rPr>
                <w:t>https://www.mpi.govt.nz/dmsdocument/2885-Table-grapes-Vitis-vinifera-from-China-Final-Risk-Analysis-October-2009</w:t>
              </w:r>
            </w:hyperlink>
          </w:p>
        </w:tc>
      </w:tr>
      <w:tr w:rsidR="00EB1A1D" w:rsidRPr="009D1DD6" w14:paraId="5A681976" w14:textId="77777777" w:rsidTr="00ED7C3C">
        <w:tc>
          <w:tcPr>
            <w:tcW w:w="9067" w:type="dxa"/>
            <w:gridSpan w:val="2"/>
            <w:shd w:val="clear" w:color="auto" w:fill="D9E2F3" w:themeFill="accent1" w:themeFillTint="33"/>
          </w:tcPr>
          <w:p w14:paraId="5E180441" w14:textId="77777777" w:rsidR="00EB1A1D" w:rsidRPr="009D1DD6" w:rsidRDefault="00EB1A1D" w:rsidP="002909F5">
            <w:pPr>
              <w:keepNext/>
              <w:spacing w:after="180"/>
              <w:rPr>
                <w:rFonts w:eastAsia="Times" w:cs="Times New Roman"/>
                <w:b/>
                <w:bCs/>
              </w:rPr>
            </w:pPr>
            <w:r>
              <w:rPr>
                <w:rFonts w:eastAsia="Times" w:cs="Times New Roman"/>
                <w:b/>
                <w:bCs/>
              </w:rPr>
              <w:t>Is the measure, relevant to the pest, adopted in an ISPM or regional standard?</w:t>
            </w:r>
          </w:p>
        </w:tc>
      </w:tr>
      <w:tr w:rsidR="00EB1A1D" w:rsidRPr="00EB1A1D" w14:paraId="7EF58881" w14:textId="77777777" w:rsidTr="00ED7C3C">
        <w:tc>
          <w:tcPr>
            <w:tcW w:w="9067" w:type="dxa"/>
            <w:gridSpan w:val="2"/>
            <w:shd w:val="clear" w:color="auto" w:fill="auto"/>
          </w:tcPr>
          <w:p w14:paraId="66A5BAA0" w14:textId="77777777" w:rsidR="00EB1A1D" w:rsidRPr="00EB1A1D" w:rsidRDefault="00EB1A1D" w:rsidP="00FD0685">
            <w:pPr>
              <w:pStyle w:val="IPPNormal"/>
            </w:pPr>
            <w:r w:rsidRPr="00EB1A1D">
              <w:t>No</w:t>
            </w:r>
          </w:p>
        </w:tc>
      </w:tr>
    </w:tbl>
    <w:p w14:paraId="2A245039" w14:textId="12252722" w:rsidR="00002D3B" w:rsidRDefault="00002D3B" w:rsidP="009624A4">
      <w:pPr>
        <w:tabs>
          <w:tab w:val="left" w:pos="2040"/>
          <w:tab w:val="left" w:pos="4920"/>
        </w:tabs>
        <w:outlineLvl w:val="0"/>
        <w:rPr>
          <w:rFonts w:cs="Times New Roman"/>
          <w:b/>
          <w:u w:val="single"/>
        </w:rPr>
      </w:pPr>
    </w:p>
    <w:tbl>
      <w:tblPr>
        <w:tblStyle w:val="TableGrid"/>
        <w:tblW w:w="9435" w:type="dxa"/>
        <w:tblLook w:val="04A0" w:firstRow="1" w:lastRow="0" w:firstColumn="1" w:lastColumn="0" w:noHBand="0" w:noVBand="1"/>
      </w:tblPr>
      <w:tblGrid>
        <w:gridCol w:w="2405"/>
        <w:gridCol w:w="305"/>
        <w:gridCol w:w="6725"/>
      </w:tblGrid>
      <w:tr w:rsidR="00C645D6" w14:paraId="35424989" w14:textId="77777777" w:rsidTr="00194B15">
        <w:tc>
          <w:tcPr>
            <w:tcW w:w="9435" w:type="dxa"/>
            <w:gridSpan w:val="3"/>
            <w:shd w:val="clear" w:color="auto" w:fill="1F3864" w:themeFill="accent1" w:themeFillShade="80"/>
          </w:tcPr>
          <w:p w14:paraId="79185358" w14:textId="2C390E04" w:rsidR="00C645D6" w:rsidRPr="000B19E1" w:rsidRDefault="001324C8" w:rsidP="002909F5">
            <w:pPr>
              <w:keepNext/>
              <w:spacing w:after="180"/>
              <w:rPr>
                <w:rFonts w:eastAsia="Times" w:cs="Times New Roman"/>
                <w:i/>
                <w:iCs/>
              </w:rPr>
            </w:pPr>
            <w:r>
              <w:rPr>
                <w:rFonts w:eastAsia="Times" w:cs="Times New Roman"/>
                <w:b/>
                <w:bCs/>
              </w:rPr>
              <w:lastRenderedPageBreak/>
              <w:t xml:space="preserve">Irradiation for fruit flies </w:t>
            </w:r>
          </w:p>
        </w:tc>
      </w:tr>
      <w:tr w:rsidR="00C645D6" w14:paraId="33DCB473" w14:textId="77777777" w:rsidTr="00AD7EFB">
        <w:tc>
          <w:tcPr>
            <w:tcW w:w="2405" w:type="dxa"/>
          </w:tcPr>
          <w:p w14:paraId="4B0BDC45" w14:textId="77777777" w:rsidR="00C645D6" w:rsidRDefault="00C645D6" w:rsidP="002909F5">
            <w:pPr>
              <w:keepNext/>
              <w:spacing w:after="180"/>
              <w:rPr>
                <w:rFonts w:eastAsia="Times" w:cs="Times New Roman"/>
                <w:b/>
                <w:bCs/>
              </w:rPr>
            </w:pPr>
            <w:r>
              <w:rPr>
                <w:rFonts w:eastAsia="Times" w:cs="Times New Roman"/>
                <w:b/>
                <w:bCs/>
              </w:rPr>
              <w:t>Name of Measure</w:t>
            </w:r>
          </w:p>
        </w:tc>
        <w:tc>
          <w:tcPr>
            <w:tcW w:w="7030" w:type="dxa"/>
            <w:gridSpan w:val="2"/>
          </w:tcPr>
          <w:p w14:paraId="210E1231" w14:textId="77777777" w:rsidR="00C645D6" w:rsidRPr="008E37C5" w:rsidRDefault="00C645D6" w:rsidP="00FD0685">
            <w:pPr>
              <w:pStyle w:val="IPPNormal"/>
            </w:pPr>
            <w:r>
              <w:t>Irradiation</w:t>
            </w:r>
          </w:p>
        </w:tc>
      </w:tr>
      <w:tr w:rsidR="00C645D6" w14:paraId="67A2F256" w14:textId="77777777" w:rsidTr="00AD7EFB">
        <w:tc>
          <w:tcPr>
            <w:tcW w:w="2405" w:type="dxa"/>
          </w:tcPr>
          <w:p w14:paraId="350360AB" w14:textId="77777777" w:rsidR="00C645D6" w:rsidRDefault="00C645D6" w:rsidP="002909F5">
            <w:pPr>
              <w:keepNext/>
              <w:spacing w:after="180"/>
              <w:rPr>
                <w:rFonts w:eastAsia="Times" w:cs="Times New Roman"/>
                <w:b/>
                <w:bCs/>
              </w:rPr>
            </w:pPr>
            <w:r>
              <w:rPr>
                <w:rFonts w:eastAsia="Times" w:cs="Times New Roman"/>
                <w:b/>
                <w:bCs/>
              </w:rPr>
              <w:t>Measure Type</w:t>
            </w:r>
          </w:p>
        </w:tc>
        <w:tc>
          <w:tcPr>
            <w:tcW w:w="7030" w:type="dxa"/>
            <w:gridSpan w:val="2"/>
          </w:tcPr>
          <w:p w14:paraId="5DA03F22" w14:textId="282CB002" w:rsidR="00C645D6" w:rsidRPr="008E37C5" w:rsidRDefault="00315CB3" w:rsidP="00FD0685">
            <w:pPr>
              <w:pStyle w:val="IPPNormal"/>
            </w:pPr>
            <w:r>
              <w:t>Irradiation</w:t>
            </w:r>
          </w:p>
        </w:tc>
      </w:tr>
      <w:tr w:rsidR="00C645D6" w14:paraId="19428C96" w14:textId="77777777" w:rsidTr="00FD0685">
        <w:trPr>
          <w:trHeight w:val="54"/>
        </w:trPr>
        <w:tc>
          <w:tcPr>
            <w:tcW w:w="2405" w:type="dxa"/>
          </w:tcPr>
          <w:p w14:paraId="7137B82A" w14:textId="77777777" w:rsidR="00C645D6" w:rsidRDefault="00C645D6" w:rsidP="002909F5">
            <w:pPr>
              <w:keepNext/>
              <w:spacing w:after="180"/>
              <w:rPr>
                <w:rFonts w:eastAsia="Times" w:cs="Times New Roman"/>
                <w:b/>
                <w:bCs/>
              </w:rPr>
            </w:pPr>
            <w:r>
              <w:rPr>
                <w:rFonts w:eastAsia="Times" w:cs="Times New Roman"/>
                <w:b/>
                <w:bCs/>
              </w:rPr>
              <w:t>Active Ingredient</w:t>
            </w:r>
          </w:p>
        </w:tc>
        <w:tc>
          <w:tcPr>
            <w:tcW w:w="7030" w:type="dxa"/>
            <w:gridSpan w:val="2"/>
          </w:tcPr>
          <w:p w14:paraId="01A104D2" w14:textId="77777777" w:rsidR="00C645D6" w:rsidRPr="008E37C5" w:rsidRDefault="00C645D6" w:rsidP="00FD0685">
            <w:pPr>
              <w:pStyle w:val="IPPNormal"/>
            </w:pPr>
            <w:r w:rsidRPr="008E37C5">
              <w:t>NA</w:t>
            </w:r>
          </w:p>
        </w:tc>
      </w:tr>
      <w:tr w:rsidR="00C645D6" w14:paraId="5C94FCA5" w14:textId="77777777" w:rsidTr="00AD7EFB">
        <w:tc>
          <w:tcPr>
            <w:tcW w:w="2405" w:type="dxa"/>
          </w:tcPr>
          <w:p w14:paraId="291814FC" w14:textId="77777777" w:rsidR="00C645D6" w:rsidRDefault="00C645D6" w:rsidP="002909F5">
            <w:pPr>
              <w:keepNext/>
              <w:spacing w:after="180"/>
              <w:rPr>
                <w:rFonts w:eastAsia="Times" w:cs="Times New Roman"/>
                <w:b/>
                <w:bCs/>
              </w:rPr>
            </w:pPr>
            <w:r>
              <w:rPr>
                <w:rFonts w:eastAsia="Times" w:cs="Times New Roman"/>
                <w:b/>
                <w:bCs/>
              </w:rPr>
              <w:t>Schedule</w:t>
            </w:r>
          </w:p>
        </w:tc>
        <w:tc>
          <w:tcPr>
            <w:tcW w:w="7030" w:type="dxa"/>
            <w:gridSpan w:val="2"/>
          </w:tcPr>
          <w:p w14:paraId="46E1B978" w14:textId="20BFA2DE" w:rsidR="00C645D6" w:rsidRPr="008E37C5" w:rsidRDefault="004D53BD" w:rsidP="00FD0685">
            <w:pPr>
              <w:pStyle w:val="IPPNormal"/>
            </w:pPr>
            <w:r>
              <w:t>150Gy</w:t>
            </w:r>
          </w:p>
        </w:tc>
      </w:tr>
      <w:tr w:rsidR="00C645D6" w14:paraId="43F20AFB" w14:textId="77777777" w:rsidTr="00AD7EFB">
        <w:tc>
          <w:tcPr>
            <w:tcW w:w="2405" w:type="dxa"/>
          </w:tcPr>
          <w:p w14:paraId="5AAD2DCA" w14:textId="77777777" w:rsidR="00C645D6" w:rsidRDefault="00C645D6" w:rsidP="002909F5">
            <w:pPr>
              <w:keepNext/>
              <w:spacing w:after="180"/>
              <w:rPr>
                <w:rFonts w:eastAsia="Times" w:cs="Times New Roman"/>
                <w:b/>
                <w:bCs/>
              </w:rPr>
            </w:pPr>
            <w:r>
              <w:rPr>
                <w:rFonts w:eastAsia="Times" w:cs="Times New Roman"/>
                <w:b/>
                <w:bCs/>
              </w:rPr>
              <w:t>Target Pests</w:t>
            </w:r>
          </w:p>
        </w:tc>
        <w:tc>
          <w:tcPr>
            <w:tcW w:w="7030" w:type="dxa"/>
            <w:gridSpan w:val="2"/>
          </w:tcPr>
          <w:p w14:paraId="40C29525" w14:textId="77777777" w:rsidR="00C645D6" w:rsidRPr="00FD0685" w:rsidRDefault="00C645D6" w:rsidP="00FD0685">
            <w:pPr>
              <w:pStyle w:val="IPPNormal"/>
              <w:rPr>
                <w:rStyle w:val="IPPnormalitalics"/>
              </w:rPr>
            </w:pPr>
            <w:proofErr w:type="spellStart"/>
            <w:r w:rsidRPr="00FD0685">
              <w:rPr>
                <w:rStyle w:val="IPPnormalitalics"/>
              </w:rPr>
              <w:t>Bactrocera</w:t>
            </w:r>
            <w:proofErr w:type="spellEnd"/>
            <w:r w:rsidRPr="00FD0685">
              <w:rPr>
                <w:rStyle w:val="IPPnormalitalics"/>
              </w:rPr>
              <w:t xml:space="preserve"> </w:t>
            </w:r>
            <w:proofErr w:type="spellStart"/>
            <w:r w:rsidRPr="00FD0685">
              <w:rPr>
                <w:rStyle w:val="IPPnormalitalics"/>
              </w:rPr>
              <w:t>neohumeralis</w:t>
            </w:r>
            <w:proofErr w:type="spellEnd"/>
          </w:p>
          <w:p w14:paraId="03E08277" w14:textId="77777777" w:rsidR="00C645D6" w:rsidRPr="00FD0685" w:rsidRDefault="00C645D6" w:rsidP="00FD0685">
            <w:pPr>
              <w:pStyle w:val="IPPNormal"/>
              <w:rPr>
                <w:rStyle w:val="IPPnormalitalics"/>
              </w:rPr>
            </w:pPr>
            <w:proofErr w:type="spellStart"/>
            <w:r w:rsidRPr="00FD0685">
              <w:rPr>
                <w:rStyle w:val="IPPnormalitalics"/>
              </w:rPr>
              <w:t>Bactrocera</w:t>
            </w:r>
            <w:proofErr w:type="spellEnd"/>
            <w:r w:rsidRPr="00FD0685">
              <w:rPr>
                <w:rStyle w:val="IPPnormalitalics"/>
              </w:rPr>
              <w:t xml:space="preserve"> </w:t>
            </w:r>
            <w:proofErr w:type="spellStart"/>
            <w:r w:rsidRPr="00FD0685">
              <w:rPr>
                <w:rStyle w:val="IPPnormalitalics"/>
              </w:rPr>
              <w:t>tryoni</w:t>
            </w:r>
            <w:proofErr w:type="spellEnd"/>
          </w:p>
          <w:p w14:paraId="56F9B06C" w14:textId="77777777" w:rsidR="00C645D6" w:rsidRPr="008E37C5" w:rsidRDefault="00C645D6" w:rsidP="00FD0685">
            <w:pPr>
              <w:pStyle w:val="IPPNormal"/>
              <w:rPr>
                <w:rFonts w:cs="Times New Roman"/>
                <w:sz w:val="24"/>
              </w:rPr>
            </w:pPr>
            <w:r w:rsidRPr="00FD0685">
              <w:rPr>
                <w:rStyle w:val="IPPnormalitalics"/>
              </w:rPr>
              <w:t>Ceratitis capitata</w:t>
            </w:r>
          </w:p>
        </w:tc>
      </w:tr>
      <w:tr w:rsidR="00083799" w14:paraId="4C93BE86" w14:textId="77777777" w:rsidTr="00AD7EFB">
        <w:tc>
          <w:tcPr>
            <w:tcW w:w="2405" w:type="dxa"/>
          </w:tcPr>
          <w:p w14:paraId="228D6331" w14:textId="7C994569" w:rsidR="00083799" w:rsidRDefault="00083799" w:rsidP="00083799">
            <w:pPr>
              <w:keepNext/>
              <w:spacing w:after="180"/>
              <w:rPr>
                <w:rFonts w:eastAsia="Times" w:cs="Times New Roman"/>
                <w:b/>
                <w:bCs/>
              </w:rPr>
            </w:pPr>
            <w:r>
              <w:rPr>
                <w:rFonts w:eastAsia="Times" w:cs="Times New Roman"/>
                <w:b/>
                <w:bCs/>
              </w:rPr>
              <w:t>Reference</w:t>
            </w:r>
          </w:p>
        </w:tc>
        <w:tc>
          <w:tcPr>
            <w:tcW w:w="7030" w:type="dxa"/>
            <w:gridSpan w:val="2"/>
          </w:tcPr>
          <w:p w14:paraId="25230C18" w14:textId="1F08CEA9" w:rsidR="00083799" w:rsidRPr="00AD7EFB" w:rsidRDefault="00083799" w:rsidP="00FD0685">
            <w:pPr>
              <w:pStyle w:val="IPPNormal"/>
              <w:rPr>
                <w:i/>
                <w:iCs/>
              </w:rPr>
            </w:pPr>
            <w:r w:rsidRPr="00AD7EFB">
              <w:t xml:space="preserve">Ministry for Primary Industries (accessed April 2023): Importation and clearance of fresh fruit and vegetables into New Zealand. </w:t>
            </w:r>
            <w:hyperlink r:id="rId37" w:history="1">
              <w:r w:rsidRPr="00FD0685">
                <w:rPr>
                  <w:rStyle w:val="Hyperlink"/>
                </w:rPr>
                <w:t>https://www.mpi.govt.nz/dmsdocument/1147-Importation-and-Clearance-of-Fresh-Fruit-and-Vegetables-into-New-Zealand-Import-Health-Standard</w:t>
              </w:r>
            </w:hyperlink>
          </w:p>
        </w:tc>
      </w:tr>
      <w:tr w:rsidR="00C645D6" w14:paraId="7B9DFFA8" w14:textId="77777777" w:rsidTr="00194B15">
        <w:tc>
          <w:tcPr>
            <w:tcW w:w="9435" w:type="dxa"/>
            <w:gridSpan w:val="3"/>
            <w:shd w:val="clear" w:color="auto" w:fill="1F3864" w:themeFill="accent1" w:themeFillShade="80"/>
          </w:tcPr>
          <w:p w14:paraId="379C20AB" w14:textId="77777777" w:rsidR="00C645D6" w:rsidRPr="00AA29C5" w:rsidRDefault="00C645D6" w:rsidP="002909F5">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C645D6" w14:paraId="18205D7A" w14:textId="77777777" w:rsidTr="00194B15">
        <w:tc>
          <w:tcPr>
            <w:tcW w:w="9435" w:type="dxa"/>
            <w:gridSpan w:val="3"/>
            <w:shd w:val="clear" w:color="auto" w:fill="D9E2F3" w:themeFill="accent1" w:themeFillTint="33"/>
          </w:tcPr>
          <w:p w14:paraId="7765D16E" w14:textId="77777777" w:rsidR="00C645D6" w:rsidRPr="005E0389" w:rsidRDefault="00C645D6" w:rsidP="002909F5">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C645D6" w:rsidRPr="00697DFC" w14:paraId="4A5B79C7" w14:textId="77777777" w:rsidTr="00194B15">
        <w:tc>
          <w:tcPr>
            <w:tcW w:w="9435" w:type="dxa"/>
            <w:gridSpan w:val="3"/>
          </w:tcPr>
          <w:p w14:paraId="2CAED62E" w14:textId="0768172B" w:rsidR="00C645D6" w:rsidRPr="00302673" w:rsidRDefault="004D53BD" w:rsidP="00302673">
            <w:pPr>
              <w:keepNext/>
              <w:spacing w:after="120"/>
              <w:rPr>
                <w:rFonts w:eastAsia="Times" w:cs="Times New Roman"/>
                <w:lang w:val="en-US"/>
              </w:rPr>
            </w:pPr>
            <w:r w:rsidRPr="00302673">
              <w:rPr>
                <w:rFonts w:eastAsia="Times" w:cs="Times New Roman"/>
                <w:lang w:val="en-US"/>
              </w:rPr>
              <w:t>Yes, as per the data that supported the development of ISPM 28 PT-7</w:t>
            </w:r>
          </w:p>
        </w:tc>
      </w:tr>
      <w:tr w:rsidR="00C645D6" w14:paraId="00A322A1" w14:textId="77777777" w:rsidTr="00194B15">
        <w:tc>
          <w:tcPr>
            <w:tcW w:w="9435" w:type="dxa"/>
            <w:gridSpan w:val="3"/>
            <w:shd w:val="clear" w:color="auto" w:fill="D9E2F3" w:themeFill="accent1" w:themeFillTint="33"/>
          </w:tcPr>
          <w:p w14:paraId="325BA3AE" w14:textId="77777777" w:rsidR="00C645D6" w:rsidRPr="00697DFC" w:rsidRDefault="00C645D6" w:rsidP="002909F5">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C645D6" w:rsidRPr="00697DFC" w14:paraId="0CEF387D" w14:textId="77777777" w:rsidTr="00194B15">
        <w:tc>
          <w:tcPr>
            <w:tcW w:w="9435" w:type="dxa"/>
            <w:gridSpan w:val="3"/>
          </w:tcPr>
          <w:p w14:paraId="0D743ADB" w14:textId="421BBB1E" w:rsidR="00C645D6" w:rsidRPr="00996E32" w:rsidRDefault="00C645D6" w:rsidP="00E46518">
            <w:pPr>
              <w:pStyle w:val="IPPBullet1"/>
            </w:pPr>
            <w:r w:rsidRPr="00996E32">
              <w:t>The measure has been in place for the export of table grapes from Australia to New Zealand since 20</w:t>
            </w:r>
            <w:r w:rsidR="004D53BD">
              <w:t>18 when it was introduced as an equivalent measure to cold treatment</w:t>
            </w:r>
            <w:r w:rsidR="00E46518">
              <w:t>; and</w:t>
            </w:r>
          </w:p>
          <w:p w14:paraId="61942F80" w14:textId="669D8EE3" w:rsidR="00C645D6" w:rsidRPr="003E6DF1" w:rsidRDefault="00E46518" w:rsidP="00E46518">
            <w:pPr>
              <w:pStyle w:val="IPPBullet1"/>
              <w:rPr>
                <w:i/>
                <w:iCs/>
              </w:rPr>
            </w:pPr>
            <w:r>
              <w:t>v</w:t>
            </w:r>
            <w:r w:rsidR="003E6DF1">
              <w:t xml:space="preserve">iable </w:t>
            </w:r>
            <w:r w:rsidR="00C645D6" w:rsidRPr="00996E32">
              <w:t>fruit flies have never been intercepted</w:t>
            </w:r>
            <w:r w:rsidR="00C645D6" w:rsidRPr="00996E32">
              <w:rPr>
                <w:i/>
                <w:iCs/>
              </w:rPr>
              <w:t xml:space="preserve"> </w:t>
            </w:r>
            <w:r w:rsidR="00C645D6" w:rsidRPr="00996E32">
              <w:t xml:space="preserve">on </w:t>
            </w:r>
            <w:r w:rsidR="003E6DF1">
              <w:t>irradiated</w:t>
            </w:r>
            <w:r w:rsidR="00C645D6" w:rsidRPr="00996E32">
              <w:t xml:space="preserve"> grapes from Australia</w:t>
            </w:r>
            <w:r w:rsidR="00C645D6">
              <w:t xml:space="preserve"> and the rate of interceptions of other regulated pests on consignments is very low (0.84%).  </w:t>
            </w:r>
          </w:p>
        </w:tc>
      </w:tr>
      <w:tr w:rsidR="00C645D6" w14:paraId="2EA826A7" w14:textId="77777777" w:rsidTr="00194B15">
        <w:tc>
          <w:tcPr>
            <w:tcW w:w="9435" w:type="dxa"/>
            <w:gridSpan w:val="3"/>
            <w:shd w:val="clear" w:color="auto" w:fill="D9E2F3" w:themeFill="accent1" w:themeFillTint="33"/>
          </w:tcPr>
          <w:p w14:paraId="5056D7F8" w14:textId="77777777" w:rsidR="00C645D6" w:rsidRDefault="00C645D6" w:rsidP="002909F5">
            <w:pPr>
              <w:keepNext/>
              <w:spacing w:after="180"/>
              <w:rPr>
                <w:rFonts w:eastAsia="Times" w:cs="Times New Roman"/>
                <w:i/>
                <w:iCs/>
              </w:rPr>
            </w:pPr>
            <w:r>
              <w:rPr>
                <w:rFonts w:eastAsia="Times" w:cs="Times New Roman"/>
                <w:b/>
                <w:bCs/>
              </w:rPr>
              <w:t>Has the measure been successfully used to manage non-compliant consignments?</w:t>
            </w:r>
          </w:p>
        </w:tc>
      </w:tr>
      <w:tr w:rsidR="00C645D6" w14:paraId="3450E444" w14:textId="77777777" w:rsidTr="00194B15">
        <w:tc>
          <w:tcPr>
            <w:tcW w:w="9435" w:type="dxa"/>
            <w:gridSpan w:val="3"/>
          </w:tcPr>
          <w:p w14:paraId="03DF9B2E" w14:textId="0D031C0E" w:rsidR="00C645D6" w:rsidRPr="00144477" w:rsidRDefault="003E6DF1" w:rsidP="00873EDA">
            <w:pPr>
              <w:keepNext/>
              <w:spacing w:after="120"/>
              <w:rPr>
                <w:rFonts w:eastAsia="Times" w:cs="Times New Roman"/>
              </w:rPr>
            </w:pPr>
            <w:r>
              <w:rPr>
                <w:rFonts w:eastAsia="Times" w:cs="Times New Roman"/>
              </w:rPr>
              <w:t>No, New Zealand does not have an irradiation facility to treat non-compliant consi</w:t>
            </w:r>
            <w:r w:rsidR="00C645D6" w:rsidRPr="00144477">
              <w:rPr>
                <w:rFonts w:eastAsia="Times" w:cs="Times New Roman"/>
              </w:rPr>
              <w:t>gnments on arrival</w:t>
            </w:r>
            <w:r w:rsidR="00C645D6">
              <w:rPr>
                <w:rFonts w:eastAsia="Times" w:cs="Times New Roman"/>
              </w:rPr>
              <w:t xml:space="preserve">.  </w:t>
            </w:r>
          </w:p>
        </w:tc>
      </w:tr>
      <w:tr w:rsidR="00C645D6" w14:paraId="441E5FD3" w14:textId="77777777" w:rsidTr="00194B15">
        <w:tc>
          <w:tcPr>
            <w:tcW w:w="9435" w:type="dxa"/>
            <w:gridSpan w:val="3"/>
            <w:shd w:val="clear" w:color="auto" w:fill="D9E2F3" w:themeFill="accent1" w:themeFillTint="33"/>
          </w:tcPr>
          <w:p w14:paraId="1E51D328" w14:textId="77777777" w:rsidR="00C645D6" w:rsidRPr="00904DC2" w:rsidRDefault="00C645D6" w:rsidP="002909F5">
            <w:pPr>
              <w:keepNext/>
              <w:spacing w:after="180"/>
              <w:rPr>
                <w:rFonts w:eastAsia="Times" w:cs="Times New Roman"/>
                <w:b/>
                <w:bCs/>
              </w:rPr>
            </w:pPr>
            <w:r>
              <w:rPr>
                <w:rFonts w:eastAsia="Times" w:cs="Times New Roman"/>
                <w:b/>
                <w:bCs/>
              </w:rPr>
              <w:t>Has the measure been successfully used to effectively manage pest risk domestically?</w:t>
            </w:r>
          </w:p>
        </w:tc>
      </w:tr>
      <w:tr w:rsidR="00C645D6" w14:paraId="74879C57" w14:textId="77777777" w:rsidTr="00194B15">
        <w:tc>
          <w:tcPr>
            <w:tcW w:w="9435" w:type="dxa"/>
            <w:gridSpan w:val="3"/>
          </w:tcPr>
          <w:p w14:paraId="5C4F07A1" w14:textId="3DB8FC72" w:rsidR="00C645D6" w:rsidRDefault="00C645D6" w:rsidP="00E46518">
            <w:pPr>
              <w:pStyle w:val="IPPNormal"/>
            </w:pPr>
            <w:r>
              <w:t xml:space="preserve">The measure has </w:t>
            </w:r>
            <w:r w:rsidRPr="001A35F2">
              <w:rPr>
                <w:u w:val="single"/>
              </w:rPr>
              <w:t>not</w:t>
            </w:r>
            <w:r>
              <w:t xml:space="preserve"> been used domestically </w:t>
            </w:r>
            <w:r w:rsidR="00636D54">
              <w:t xml:space="preserve">in New Zealand </w:t>
            </w:r>
            <w:r>
              <w:t>because:</w:t>
            </w:r>
          </w:p>
          <w:p w14:paraId="5EE48D7E" w14:textId="41E52B81" w:rsidR="00C645D6" w:rsidRDefault="00C645D6" w:rsidP="00E46518">
            <w:pPr>
              <w:pStyle w:val="IPPBullet1"/>
            </w:pPr>
            <w:r w:rsidRPr="00D77FEF">
              <w:t>New Zealand is free from economically important fruit flies</w:t>
            </w:r>
            <w:r w:rsidR="001A35F2">
              <w:t xml:space="preserve"> so the measure does not need to be applied to manage the pests</w:t>
            </w:r>
            <w:r w:rsidR="00E46518">
              <w:t>;</w:t>
            </w:r>
          </w:p>
          <w:p w14:paraId="01150B18" w14:textId="3ED779E9" w:rsidR="00C645D6" w:rsidRDefault="00C645D6" w:rsidP="00E46518">
            <w:pPr>
              <w:pStyle w:val="IPPBullet1"/>
            </w:pPr>
            <w:r w:rsidRPr="00D77FEF">
              <w:t>New Zealand is not a large producer of table grapes</w:t>
            </w:r>
            <w:r w:rsidR="00E46518">
              <w:t>;</w:t>
            </w:r>
          </w:p>
          <w:p w14:paraId="00D161E4" w14:textId="4AA7545D" w:rsidR="00C645D6" w:rsidRDefault="00E46518" w:rsidP="00E46518">
            <w:pPr>
              <w:pStyle w:val="IPPBullet1"/>
            </w:pPr>
            <w:r>
              <w:t>t</w:t>
            </w:r>
            <w:r w:rsidR="00C645D6">
              <w:t xml:space="preserve">he </w:t>
            </w:r>
            <w:r w:rsidR="00C645D6" w:rsidRPr="00D77FEF">
              <w:t xml:space="preserve">measure </w:t>
            </w:r>
            <w:r w:rsidR="00C645D6">
              <w:t xml:space="preserve">is not </w:t>
            </w:r>
            <w:r w:rsidR="00C645D6" w:rsidRPr="00D77FEF">
              <w:t>required by countries</w:t>
            </w:r>
            <w:r w:rsidR="00C645D6">
              <w:t xml:space="preserve"> importing New Zealand commodities</w:t>
            </w:r>
            <w:r>
              <w:t>; and</w:t>
            </w:r>
          </w:p>
          <w:p w14:paraId="1F5755E9" w14:textId="105C5B0A" w:rsidR="003E6DF1" w:rsidRPr="00D77FEF" w:rsidRDefault="003E6DF1" w:rsidP="00E46518">
            <w:pPr>
              <w:pStyle w:val="IPPBullet1"/>
            </w:pPr>
            <w:r>
              <w:t>New Zealand does not have an irradiation facility</w:t>
            </w:r>
            <w:r w:rsidR="00E46518">
              <w:t>.</w:t>
            </w:r>
          </w:p>
        </w:tc>
      </w:tr>
      <w:tr w:rsidR="00C645D6" w14:paraId="5130CCC2" w14:textId="77777777" w:rsidTr="00194B15">
        <w:tc>
          <w:tcPr>
            <w:tcW w:w="9435" w:type="dxa"/>
            <w:gridSpan w:val="3"/>
            <w:shd w:val="clear" w:color="auto" w:fill="D9E2F3" w:themeFill="accent1" w:themeFillTint="33"/>
          </w:tcPr>
          <w:p w14:paraId="1185B300" w14:textId="77777777" w:rsidR="00C645D6" w:rsidRPr="00CD29E7" w:rsidRDefault="00C645D6" w:rsidP="002909F5">
            <w:pPr>
              <w:keepNext/>
              <w:spacing w:after="180"/>
              <w:rPr>
                <w:rFonts w:eastAsia="Times" w:cs="Times New Roman"/>
                <w:b/>
                <w:bCs/>
              </w:rPr>
            </w:pPr>
            <w:r>
              <w:rPr>
                <w:rFonts w:eastAsia="Times" w:cs="Times New Roman"/>
                <w:b/>
                <w:bCs/>
              </w:rPr>
              <w:t>Has the measure been used successfully by the private sector or authorized entities?</w:t>
            </w:r>
          </w:p>
        </w:tc>
      </w:tr>
      <w:tr w:rsidR="00C645D6" w14:paraId="2CE5F5FC" w14:textId="77777777" w:rsidTr="00194B15">
        <w:tc>
          <w:tcPr>
            <w:tcW w:w="9435" w:type="dxa"/>
            <w:gridSpan w:val="3"/>
            <w:shd w:val="clear" w:color="auto" w:fill="FFFFFF" w:themeFill="background1"/>
          </w:tcPr>
          <w:p w14:paraId="582C0C6F" w14:textId="77777777" w:rsidR="00C645D6" w:rsidRPr="00D77FEF" w:rsidRDefault="00C645D6" w:rsidP="00E46518">
            <w:pPr>
              <w:pStyle w:val="IPPNormal"/>
            </w:pPr>
            <w:r>
              <w:t xml:space="preserve">Unknown </w:t>
            </w:r>
          </w:p>
        </w:tc>
      </w:tr>
      <w:tr w:rsidR="00C645D6" w14:paraId="51B0E855" w14:textId="77777777" w:rsidTr="00194B15">
        <w:tc>
          <w:tcPr>
            <w:tcW w:w="9435" w:type="dxa"/>
            <w:gridSpan w:val="3"/>
            <w:shd w:val="clear" w:color="auto" w:fill="D9E2F3" w:themeFill="accent1" w:themeFillTint="33"/>
          </w:tcPr>
          <w:p w14:paraId="0D1AA176" w14:textId="77777777" w:rsidR="00C645D6" w:rsidRPr="009D1DD6" w:rsidRDefault="00C645D6" w:rsidP="002909F5">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C645D6" w14:paraId="1A4183DA" w14:textId="77777777" w:rsidTr="00194B15">
        <w:tc>
          <w:tcPr>
            <w:tcW w:w="9435" w:type="dxa"/>
            <w:gridSpan w:val="3"/>
          </w:tcPr>
          <w:p w14:paraId="0ACDF520" w14:textId="5104CA2E" w:rsidR="00C645D6" w:rsidRPr="00D77FEF" w:rsidRDefault="00F07463" w:rsidP="00E46518">
            <w:pPr>
              <w:pStyle w:val="IPPNormal"/>
              <w:rPr>
                <w:lang w:val="en-US"/>
              </w:rPr>
            </w:pPr>
            <w:r w:rsidRPr="00F07463">
              <w:t>Yes,</w:t>
            </w:r>
            <w:r>
              <w:rPr>
                <w:b/>
                <w:bCs/>
              </w:rPr>
              <w:t xml:space="preserve"> </w:t>
            </w:r>
            <w:r w:rsidR="003E6DF1">
              <w:rPr>
                <w:b/>
                <w:bCs/>
              </w:rPr>
              <w:t xml:space="preserve">MPI, 2018. </w:t>
            </w:r>
            <w:r w:rsidR="003E6DF1">
              <w:t>Risk Management Proposal: Fresh table grapes for human consumption. Equivalent phytosanitary measures for regulated pests of fresh table grapes (</w:t>
            </w:r>
            <w:r w:rsidR="003E6DF1">
              <w:rPr>
                <w:i/>
                <w:iCs/>
              </w:rPr>
              <w:t>Vitis vinifera</w:t>
            </w:r>
            <w:r w:rsidR="003E6DF1">
              <w:t xml:space="preserve">). </w:t>
            </w:r>
            <w:hyperlink r:id="rId38" w:history="1">
              <w:r w:rsidR="003E6DF1" w:rsidRPr="007F4E1B">
                <w:rPr>
                  <w:rStyle w:val="Hyperlink"/>
                  <w:rFonts w:cs="Times New Roman"/>
                </w:rPr>
                <w:t>https://www.mpi.govt.nz/dmsdocument/27169-Draft-RMP-Fresh-Table-Grapes-for-Human-Consumption</w:t>
              </w:r>
            </w:hyperlink>
            <w:r w:rsidR="003E6DF1">
              <w:t xml:space="preserve"> </w:t>
            </w:r>
          </w:p>
        </w:tc>
      </w:tr>
      <w:tr w:rsidR="00C645D6" w14:paraId="6DFC01D2" w14:textId="77777777" w:rsidTr="00194B15">
        <w:tc>
          <w:tcPr>
            <w:tcW w:w="9435" w:type="dxa"/>
            <w:gridSpan w:val="3"/>
            <w:shd w:val="clear" w:color="auto" w:fill="D9E2F3" w:themeFill="accent1" w:themeFillTint="33"/>
          </w:tcPr>
          <w:p w14:paraId="5E6BF0A6" w14:textId="77777777" w:rsidR="00C645D6" w:rsidRPr="009D1DD6" w:rsidRDefault="00C645D6" w:rsidP="002909F5">
            <w:pPr>
              <w:keepNext/>
              <w:spacing w:after="180"/>
              <w:rPr>
                <w:rFonts w:eastAsia="Times" w:cs="Times New Roman"/>
                <w:b/>
                <w:bCs/>
              </w:rPr>
            </w:pPr>
            <w:r>
              <w:rPr>
                <w:rFonts w:eastAsia="Times" w:cs="Times New Roman"/>
                <w:b/>
                <w:bCs/>
              </w:rPr>
              <w:lastRenderedPageBreak/>
              <w:t>Is the measure, relevant to the pest, adopted in an ISPM or regional standard?</w:t>
            </w:r>
          </w:p>
        </w:tc>
      </w:tr>
      <w:tr w:rsidR="00AD7EFB" w14:paraId="36026A86" w14:textId="77777777" w:rsidTr="00527027">
        <w:trPr>
          <w:trHeight w:val="756"/>
        </w:trPr>
        <w:tc>
          <w:tcPr>
            <w:tcW w:w="9435" w:type="dxa"/>
            <w:gridSpan w:val="3"/>
          </w:tcPr>
          <w:p w14:paraId="77DEB63E" w14:textId="533FA23B" w:rsidR="00AD7EFB" w:rsidRPr="0067286D" w:rsidRDefault="00AD7EFB" w:rsidP="00E46518">
            <w:pPr>
              <w:pStyle w:val="IPPNormal"/>
            </w:pPr>
            <w:r>
              <w:t xml:space="preserve">Yes, </w:t>
            </w:r>
            <w:r w:rsidRPr="0067286D">
              <w:t xml:space="preserve">ISPM 28 PT 7: </w:t>
            </w:r>
            <w:r>
              <w:t>Irradiation treatment for fruit flies of the family Tephritidae (generic)</w:t>
            </w:r>
          </w:p>
        </w:tc>
      </w:tr>
      <w:tr w:rsidR="00002D3B" w:rsidRPr="000B19E1" w14:paraId="0FEE2A33" w14:textId="77777777" w:rsidTr="00FE2A51">
        <w:tc>
          <w:tcPr>
            <w:tcW w:w="9435" w:type="dxa"/>
            <w:gridSpan w:val="3"/>
            <w:shd w:val="clear" w:color="auto" w:fill="1F3864" w:themeFill="accent1" w:themeFillShade="80"/>
          </w:tcPr>
          <w:p w14:paraId="2E87199B" w14:textId="1791C8D2" w:rsidR="00002D3B" w:rsidRPr="000B19E1" w:rsidRDefault="001324C8" w:rsidP="002909F5">
            <w:pPr>
              <w:keepNext/>
              <w:spacing w:after="180"/>
              <w:rPr>
                <w:rFonts w:eastAsia="Times" w:cs="Times New Roman"/>
                <w:i/>
                <w:iCs/>
              </w:rPr>
            </w:pPr>
            <w:r>
              <w:rPr>
                <w:rFonts w:eastAsia="Times" w:cs="Times New Roman"/>
                <w:b/>
                <w:bCs/>
              </w:rPr>
              <w:t>Systems approach for</w:t>
            </w:r>
            <w:r w:rsidR="00680B83">
              <w:rPr>
                <w:rFonts w:eastAsia="Times" w:cs="Times New Roman"/>
                <w:b/>
                <w:bCs/>
              </w:rPr>
              <w:t xml:space="preserve"> European grapevine moth</w:t>
            </w:r>
            <w:r>
              <w:rPr>
                <w:rFonts w:eastAsia="Times" w:cs="Times New Roman"/>
                <w:b/>
                <w:bCs/>
              </w:rPr>
              <w:t xml:space="preserve"> </w:t>
            </w:r>
          </w:p>
        </w:tc>
      </w:tr>
      <w:tr w:rsidR="00002D3B" w:rsidRPr="008E37C5" w14:paraId="16781C2F" w14:textId="77777777" w:rsidTr="00FE2A51">
        <w:tc>
          <w:tcPr>
            <w:tcW w:w="2710" w:type="dxa"/>
            <w:gridSpan w:val="2"/>
          </w:tcPr>
          <w:p w14:paraId="3ED5A6AB" w14:textId="77777777" w:rsidR="00002D3B" w:rsidRDefault="00002D3B" w:rsidP="002909F5">
            <w:pPr>
              <w:keepNext/>
              <w:spacing w:after="180"/>
              <w:rPr>
                <w:rFonts w:eastAsia="Times" w:cs="Times New Roman"/>
                <w:b/>
                <w:bCs/>
              </w:rPr>
            </w:pPr>
            <w:r>
              <w:rPr>
                <w:rFonts w:eastAsia="Times" w:cs="Times New Roman"/>
                <w:b/>
                <w:bCs/>
              </w:rPr>
              <w:t>Name of Measure</w:t>
            </w:r>
          </w:p>
        </w:tc>
        <w:tc>
          <w:tcPr>
            <w:tcW w:w="6725" w:type="dxa"/>
          </w:tcPr>
          <w:p w14:paraId="2567B42E" w14:textId="75BA60BA" w:rsidR="00002D3B" w:rsidRPr="008E37C5" w:rsidRDefault="00F71497" w:rsidP="006747DD">
            <w:pPr>
              <w:pStyle w:val="IPPNormal"/>
            </w:pPr>
            <w:r>
              <w:t>Systems Approach</w:t>
            </w:r>
          </w:p>
        </w:tc>
      </w:tr>
      <w:tr w:rsidR="00002D3B" w:rsidRPr="008E37C5" w14:paraId="1F646F1F" w14:textId="77777777" w:rsidTr="00FE2A51">
        <w:tc>
          <w:tcPr>
            <w:tcW w:w="2710" w:type="dxa"/>
            <w:gridSpan w:val="2"/>
          </w:tcPr>
          <w:p w14:paraId="18DDF7E4" w14:textId="77777777" w:rsidR="00002D3B" w:rsidRDefault="00002D3B" w:rsidP="002909F5">
            <w:pPr>
              <w:keepNext/>
              <w:spacing w:after="180"/>
              <w:rPr>
                <w:rFonts w:eastAsia="Times" w:cs="Times New Roman"/>
                <w:b/>
                <w:bCs/>
              </w:rPr>
            </w:pPr>
            <w:r>
              <w:rPr>
                <w:rFonts w:eastAsia="Times" w:cs="Times New Roman"/>
                <w:b/>
                <w:bCs/>
              </w:rPr>
              <w:t>Measure Type</w:t>
            </w:r>
          </w:p>
        </w:tc>
        <w:tc>
          <w:tcPr>
            <w:tcW w:w="6725" w:type="dxa"/>
          </w:tcPr>
          <w:p w14:paraId="167B9DE1" w14:textId="06827362" w:rsidR="00002D3B" w:rsidRPr="008E37C5" w:rsidRDefault="00703B75" w:rsidP="006747DD">
            <w:pPr>
              <w:pStyle w:val="IPPNormal"/>
            </w:pPr>
            <w:r>
              <w:t>Cultural, chemical, p</w:t>
            </w:r>
            <w:r w:rsidRPr="008E37C5">
              <w:t>hysical</w:t>
            </w:r>
            <w:r>
              <w:t xml:space="preserve"> (cold)</w:t>
            </w:r>
          </w:p>
        </w:tc>
      </w:tr>
      <w:tr w:rsidR="00002D3B" w:rsidRPr="008E37C5" w14:paraId="6AFE2AF5" w14:textId="77777777" w:rsidTr="00FE2A51">
        <w:tc>
          <w:tcPr>
            <w:tcW w:w="2710" w:type="dxa"/>
            <w:gridSpan w:val="2"/>
          </w:tcPr>
          <w:p w14:paraId="6B07BC72" w14:textId="77777777" w:rsidR="00002D3B" w:rsidRDefault="00002D3B" w:rsidP="002909F5">
            <w:pPr>
              <w:keepNext/>
              <w:spacing w:after="180"/>
              <w:rPr>
                <w:rFonts w:eastAsia="Times" w:cs="Times New Roman"/>
                <w:b/>
                <w:bCs/>
              </w:rPr>
            </w:pPr>
            <w:r>
              <w:rPr>
                <w:rFonts w:eastAsia="Times" w:cs="Times New Roman"/>
                <w:b/>
                <w:bCs/>
              </w:rPr>
              <w:t>Active Ingredient</w:t>
            </w:r>
          </w:p>
        </w:tc>
        <w:tc>
          <w:tcPr>
            <w:tcW w:w="6725" w:type="dxa"/>
          </w:tcPr>
          <w:p w14:paraId="22D5467F" w14:textId="77777777" w:rsidR="00002D3B" w:rsidRPr="008E37C5" w:rsidRDefault="00002D3B" w:rsidP="006747DD">
            <w:pPr>
              <w:pStyle w:val="IPPNormal"/>
            </w:pPr>
            <w:r w:rsidRPr="008E37C5">
              <w:t>NA</w:t>
            </w:r>
          </w:p>
        </w:tc>
      </w:tr>
      <w:tr w:rsidR="00002D3B" w:rsidRPr="00F20A41" w14:paraId="4E1E7BAB" w14:textId="77777777" w:rsidTr="00FE2A51">
        <w:tc>
          <w:tcPr>
            <w:tcW w:w="2710" w:type="dxa"/>
            <w:gridSpan w:val="2"/>
          </w:tcPr>
          <w:p w14:paraId="33C2FB61" w14:textId="77777777" w:rsidR="00002D3B" w:rsidRDefault="00002D3B" w:rsidP="002909F5">
            <w:pPr>
              <w:keepNext/>
              <w:spacing w:after="180"/>
              <w:rPr>
                <w:rFonts w:eastAsia="Times" w:cs="Times New Roman"/>
                <w:b/>
                <w:bCs/>
              </w:rPr>
            </w:pPr>
            <w:r>
              <w:rPr>
                <w:rFonts w:eastAsia="Times" w:cs="Times New Roman"/>
                <w:b/>
                <w:bCs/>
              </w:rPr>
              <w:t>Schedule</w:t>
            </w:r>
          </w:p>
        </w:tc>
        <w:tc>
          <w:tcPr>
            <w:tcW w:w="6725" w:type="dxa"/>
          </w:tcPr>
          <w:p w14:paraId="1127170F" w14:textId="1083A092" w:rsidR="00A923E6" w:rsidRPr="00524CEF" w:rsidRDefault="00A923E6" w:rsidP="006747DD">
            <w:pPr>
              <w:pStyle w:val="IPPNormal"/>
            </w:pPr>
            <w:r w:rsidRPr="006747DD">
              <w:rPr>
                <w:rStyle w:val="IPPNormalbold"/>
              </w:rPr>
              <w:t>Independent Measure 1</w:t>
            </w:r>
            <w:r w:rsidRPr="00524CEF">
              <w:t>:</w:t>
            </w:r>
            <w:r w:rsidR="009D4934">
              <w:t xml:space="preserve"> </w:t>
            </w:r>
            <w:r w:rsidR="0031017D">
              <w:t>Pest Management</w:t>
            </w:r>
          </w:p>
          <w:p w14:paraId="16102FBD" w14:textId="22A7C315" w:rsidR="00524CEF" w:rsidRPr="002863DF" w:rsidRDefault="00524CEF" w:rsidP="006747DD">
            <w:pPr>
              <w:pStyle w:val="IPPNormal"/>
            </w:pPr>
            <w:r w:rsidRPr="002863DF">
              <w:t xml:space="preserve">Chemical and cultural </w:t>
            </w:r>
            <w:r w:rsidR="00755C69">
              <w:t xml:space="preserve">pest management </w:t>
            </w:r>
            <w:r w:rsidRPr="002863DF">
              <w:t>strategies applied during production</w:t>
            </w:r>
            <w:r w:rsidR="00755C69">
              <w:t xml:space="preserve"> These </w:t>
            </w:r>
            <w:r w:rsidRPr="002863DF">
              <w:t>includ</w:t>
            </w:r>
            <w:r w:rsidR="00755C69">
              <w:t>e</w:t>
            </w:r>
            <w:r w:rsidRPr="002863DF">
              <w:t xml:space="preserve"> removal and destruction of fruit in infested vineyards, </w:t>
            </w:r>
            <w:r w:rsidR="00755C69">
              <w:t>m</w:t>
            </w:r>
            <w:r w:rsidRPr="002863DF">
              <w:t>ating disruption</w:t>
            </w:r>
            <w:r w:rsidR="00755C69">
              <w:t xml:space="preserve"> techniques</w:t>
            </w:r>
            <w:r w:rsidRPr="002863DF">
              <w:t xml:space="preserve">, pest monitoring using specific pheromone traps and a mandatory chemical control programme. </w:t>
            </w:r>
          </w:p>
          <w:p w14:paraId="3A890CA7" w14:textId="7D893350" w:rsidR="00524CEF" w:rsidRDefault="000F7D8B" w:rsidP="006747DD">
            <w:pPr>
              <w:pStyle w:val="IPPNormal"/>
            </w:pPr>
            <w:r w:rsidRPr="006747DD">
              <w:rPr>
                <w:rStyle w:val="IPPNormalbold"/>
              </w:rPr>
              <w:t>Independent Measure 2</w:t>
            </w:r>
            <w:r>
              <w:t xml:space="preserve">: </w:t>
            </w:r>
            <w:r w:rsidR="0031017D">
              <w:t>Pest Removal</w:t>
            </w:r>
          </w:p>
          <w:p w14:paraId="71A4D45C" w14:textId="11EA3557" w:rsidR="000F7D8B" w:rsidRPr="000F7D8B" w:rsidRDefault="000F7D8B" w:rsidP="006747DD">
            <w:pPr>
              <w:pStyle w:val="IPPNormal"/>
            </w:pPr>
            <w:r>
              <w:t>Inspection and removal of infested fruit at various</w:t>
            </w:r>
            <w:r w:rsidR="00310A5B">
              <w:t xml:space="preserve"> points during and after harvest.</w:t>
            </w:r>
          </w:p>
          <w:p w14:paraId="1C8EE0F9" w14:textId="74ABE062" w:rsidR="00A923E6" w:rsidRPr="00524CEF" w:rsidRDefault="00A923E6" w:rsidP="006747DD">
            <w:pPr>
              <w:pStyle w:val="IPPNormal"/>
            </w:pPr>
            <w:r w:rsidRPr="006747DD">
              <w:rPr>
                <w:rStyle w:val="IPPNormalbold"/>
              </w:rPr>
              <w:t xml:space="preserve">Independent Measure </w:t>
            </w:r>
            <w:r w:rsidR="000F7D8B" w:rsidRPr="006747DD">
              <w:rPr>
                <w:rStyle w:val="IPPNormalbold"/>
              </w:rPr>
              <w:t>3</w:t>
            </w:r>
            <w:r w:rsidRPr="00524CEF">
              <w:t>:</w:t>
            </w:r>
            <w:r w:rsidR="0031017D">
              <w:t xml:space="preserve"> Pest Disinfestation</w:t>
            </w:r>
          </w:p>
          <w:p w14:paraId="5390F189" w14:textId="2CF47E5E" w:rsidR="00194B15" w:rsidRPr="00194B15" w:rsidRDefault="00194B15" w:rsidP="006747DD">
            <w:pPr>
              <w:pStyle w:val="IPPNormal"/>
            </w:pPr>
            <w:r w:rsidRPr="006747DD">
              <w:rPr>
                <w:rStyle w:val="IPPNormalbold"/>
              </w:rPr>
              <w:t xml:space="preserve">Cold </w:t>
            </w:r>
            <w:r w:rsidR="00873EDA" w:rsidRPr="006747DD">
              <w:rPr>
                <w:rStyle w:val="IPPNormalbold"/>
              </w:rPr>
              <w:t>treatment</w:t>
            </w:r>
            <w:r w:rsidRPr="006747DD">
              <w:rPr>
                <w:rStyle w:val="IPPNormalbold"/>
              </w:rPr>
              <w:t xml:space="preserve"> at</w:t>
            </w:r>
            <w:r w:rsidRPr="00194B15">
              <w:t>:</w:t>
            </w:r>
          </w:p>
          <w:p w14:paraId="7A8F011D" w14:textId="4320074D" w:rsidR="00194B15" w:rsidRPr="00194B15" w:rsidRDefault="00194B15" w:rsidP="006747DD">
            <w:pPr>
              <w:pStyle w:val="IPPNormal"/>
            </w:pPr>
            <w:r w:rsidRPr="00194B15">
              <w:t>0.00 °C or below for 1</w:t>
            </w:r>
            <w:r w:rsidR="00CF000B">
              <w:t>1</w:t>
            </w:r>
            <w:r w:rsidRPr="00194B15">
              <w:t xml:space="preserve"> days; </w:t>
            </w:r>
            <w:r w:rsidR="006747DD" w:rsidRPr="006747DD">
              <w:rPr>
                <w:b/>
                <w:bCs/>
              </w:rPr>
              <w:t>OR</w:t>
            </w:r>
          </w:p>
          <w:p w14:paraId="6E019783" w14:textId="69B41802" w:rsidR="009D4934" w:rsidRPr="009D4934" w:rsidRDefault="00CF000B" w:rsidP="006747DD">
            <w:pPr>
              <w:pStyle w:val="IPPNormal"/>
            </w:pPr>
            <w:r>
              <w:t>2.00</w:t>
            </w:r>
            <w:r w:rsidR="00194B15" w:rsidRPr="00194B15">
              <w:t xml:space="preserve"> °C or below for 12 days</w:t>
            </w:r>
          </w:p>
        </w:tc>
      </w:tr>
      <w:tr w:rsidR="00002D3B" w:rsidRPr="008E37C5" w14:paraId="5C1C9086" w14:textId="77777777" w:rsidTr="00FE2A51">
        <w:tc>
          <w:tcPr>
            <w:tcW w:w="2710" w:type="dxa"/>
            <w:gridSpan w:val="2"/>
          </w:tcPr>
          <w:p w14:paraId="027B2B5D" w14:textId="77777777" w:rsidR="00002D3B" w:rsidRDefault="00002D3B" w:rsidP="002909F5">
            <w:pPr>
              <w:keepNext/>
              <w:spacing w:after="180"/>
              <w:rPr>
                <w:rFonts w:eastAsia="Times" w:cs="Times New Roman"/>
                <w:b/>
                <w:bCs/>
              </w:rPr>
            </w:pPr>
            <w:r>
              <w:rPr>
                <w:rFonts w:eastAsia="Times" w:cs="Times New Roman"/>
                <w:b/>
                <w:bCs/>
              </w:rPr>
              <w:t>Target Pests</w:t>
            </w:r>
          </w:p>
        </w:tc>
        <w:tc>
          <w:tcPr>
            <w:tcW w:w="6725" w:type="dxa"/>
          </w:tcPr>
          <w:p w14:paraId="4A3B32E6" w14:textId="41ABE9CF" w:rsidR="00D76252" w:rsidRPr="006747DD" w:rsidRDefault="00194B15" w:rsidP="001324C8">
            <w:pPr>
              <w:keepNext/>
              <w:rPr>
                <w:rStyle w:val="IPPnormalitalics"/>
              </w:rPr>
            </w:pPr>
            <w:proofErr w:type="spellStart"/>
            <w:r w:rsidRPr="006747DD">
              <w:rPr>
                <w:rStyle w:val="IPPnormalitalics"/>
              </w:rPr>
              <w:t>Lobesia</w:t>
            </w:r>
            <w:proofErr w:type="spellEnd"/>
            <w:r w:rsidRPr="006747DD">
              <w:rPr>
                <w:rStyle w:val="IPPnormalitalics"/>
              </w:rPr>
              <w:t xml:space="preserve"> </w:t>
            </w:r>
            <w:proofErr w:type="spellStart"/>
            <w:r w:rsidRPr="006747DD">
              <w:rPr>
                <w:rStyle w:val="IPPnormalitalics"/>
              </w:rPr>
              <w:t>botrana</w:t>
            </w:r>
            <w:proofErr w:type="spellEnd"/>
          </w:p>
        </w:tc>
      </w:tr>
      <w:tr w:rsidR="00083799" w:rsidRPr="008E37C5" w14:paraId="4C48ED00" w14:textId="77777777" w:rsidTr="00FE2A51">
        <w:tc>
          <w:tcPr>
            <w:tcW w:w="2710" w:type="dxa"/>
            <w:gridSpan w:val="2"/>
          </w:tcPr>
          <w:p w14:paraId="69B3F49E" w14:textId="27FD00C7" w:rsidR="00083799" w:rsidRDefault="00083799" w:rsidP="00083799">
            <w:pPr>
              <w:keepNext/>
              <w:spacing w:after="180"/>
              <w:rPr>
                <w:rFonts w:eastAsia="Times" w:cs="Times New Roman"/>
                <w:b/>
                <w:bCs/>
              </w:rPr>
            </w:pPr>
            <w:r>
              <w:rPr>
                <w:rFonts w:eastAsia="Times" w:cs="Times New Roman"/>
                <w:b/>
                <w:bCs/>
              </w:rPr>
              <w:t>Reference</w:t>
            </w:r>
          </w:p>
        </w:tc>
        <w:tc>
          <w:tcPr>
            <w:tcW w:w="6725" w:type="dxa"/>
          </w:tcPr>
          <w:p w14:paraId="37BC4251" w14:textId="301398BA" w:rsidR="00083799" w:rsidRPr="00AD7EFB" w:rsidRDefault="00083799" w:rsidP="006747DD">
            <w:pPr>
              <w:pStyle w:val="IPPNormal"/>
              <w:rPr>
                <w:i/>
                <w:iCs/>
              </w:rPr>
            </w:pPr>
            <w:r w:rsidRPr="00AD7EFB">
              <w:t xml:space="preserve">Ministry for Primary Industries (accessed April 2023): Importation and clearance of fresh fruit and vegetables into New Zealand. </w:t>
            </w:r>
            <w:hyperlink r:id="rId39" w:history="1">
              <w:r w:rsidRPr="006747DD">
                <w:rPr>
                  <w:rStyle w:val="Hyperlink"/>
                </w:rPr>
                <w:t>https://www.mpi.govt.nz/dmsdocument/1147-Importation-and-Clearance-of-Fresh-Fruit-and-Vegetables-into-New-Zealand-Import-Health-Standard</w:t>
              </w:r>
            </w:hyperlink>
          </w:p>
        </w:tc>
      </w:tr>
      <w:tr w:rsidR="00002D3B" w:rsidRPr="00AA29C5" w14:paraId="35A91DA4" w14:textId="77777777" w:rsidTr="00FE2A51">
        <w:tc>
          <w:tcPr>
            <w:tcW w:w="9435" w:type="dxa"/>
            <w:gridSpan w:val="3"/>
            <w:shd w:val="clear" w:color="auto" w:fill="1F3864" w:themeFill="accent1" w:themeFillShade="80"/>
          </w:tcPr>
          <w:p w14:paraId="4EE155E5" w14:textId="77777777" w:rsidR="00002D3B" w:rsidRPr="00AA29C5" w:rsidRDefault="00002D3B" w:rsidP="002909F5">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002D3B" w:rsidRPr="005E0389" w14:paraId="220C1B77" w14:textId="77777777" w:rsidTr="00FE2A51">
        <w:tc>
          <w:tcPr>
            <w:tcW w:w="9435" w:type="dxa"/>
            <w:gridSpan w:val="3"/>
            <w:shd w:val="clear" w:color="auto" w:fill="D9E2F3" w:themeFill="accent1" w:themeFillTint="33"/>
          </w:tcPr>
          <w:p w14:paraId="33E2E230" w14:textId="77777777" w:rsidR="00002D3B" w:rsidRPr="005E0389" w:rsidRDefault="00002D3B" w:rsidP="002909F5">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002D3B" w:rsidRPr="0092598F" w14:paraId="4DD40CF1" w14:textId="77777777" w:rsidTr="00FE2A51">
        <w:tc>
          <w:tcPr>
            <w:tcW w:w="9435" w:type="dxa"/>
            <w:gridSpan w:val="3"/>
          </w:tcPr>
          <w:p w14:paraId="45865768" w14:textId="0B51FC4F" w:rsidR="00002D3B" w:rsidRPr="00F71497" w:rsidRDefault="00F71497" w:rsidP="006747DD">
            <w:pPr>
              <w:pStyle w:val="IPPNormal"/>
              <w:rPr>
                <w:lang w:val="en-US"/>
              </w:rPr>
            </w:pPr>
            <w:r>
              <w:rPr>
                <w:lang w:val="en-US"/>
              </w:rPr>
              <w:t xml:space="preserve">None </w:t>
            </w:r>
            <w:r w:rsidR="0053290B">
              <w:rPr>
                <w:lang w:val="en-US"/>
              </w:rPr>
              <w:t>found;</w:t>
            </w:r>
            <w:r w:rsidR="00100EBF">
              <w:rPr>
                <w:lang w:val="en-US"/>
              </w:rPr>
              <w:t xml:space="preserve"> however the systems approach has sufficient independent measures that ensure that if one measure fails</w:t>
            </w:r>
            <w:r w:rsidR="00E914C1">
              <w:rPr>
                <w:lang w:val="en-US"/>
              </w:rPr>
              <w:t>,</w:t>
            </w:r>
            <w:r w:rsidR="00100EBF">
              <w:rPr>
                <w:lang w:val="en-US"/>
              </w:rPr>
              <w:t xml:space="preserve"> or cannot be verified</w:t>
            </w:r>
            <w:r w:rsidR="00E914C1">
              <w:rPr>
                <w:lang w:val="en-US"/>
              </w:rPr>
              <w:t>,</w:t>
            </w:r>
            <w:r w:rsidR="00100EBF">
              <w:rPr>
                <w:lang w:val="en-US"/>
              </w:rPr>
              <w:t xml:space="preserve"> then the whole</w:t>
            </w:r>
            <w:r w:rsidR="00E914C1">
              <w:rPr>
                <w:lang w:val="en-US"/>
              </w:rPr>
              <w:t xml:space="preserve"> system does not fail</w:t>
            </w:r>
            <w:r w:rsidR="00100EBF">
              <w:rPr>
                <w:lang w:val="en-US"/>
              </w:rPr>
              <w:t>.</w:t>
            </w:r>
          </w:p>
        </w:tc>
      </w:tr>
      <w:tr w:rsidR="00002D3B" w:rsidRPr="00697DFC" w14:paraId="5F501953" w14:textId="77777777" w:rsidTr="00FE2A51">
        <w:tc>
          <w:tcPr>
            <w:tcW w:w="9435" w:type="dxa"/>
            <w:gridSpan w:val="3"/>
            <w:shd w:val="clear" w:color="auto" w:fill="D9E2F3" w:themeFill="accent1" w:themeFillTint="33"/>
          </w:tcPr>
          <w:p w14:paraId="5B01636C" w14:textId="77777777" w:rsidR="00002D3B" w:rsidRPr="00697DFC" w:rsidRDefault="00002D3B" w:rsidP="002909F5">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002D3B" w:rsidRPr="00144477" w14:paraId="7DEAA84D" w14:textId="77777777" w:rsidTr="00FE2A51">
        <w:tc>
          <w:tcPr>
            <w:tcW w:w="9435" w:type="dxa"/>
            <w:gridSpan w:val="3"/>
          </w:tcPr>
          <w:p w14:paraId="539107F2" w14:textId="2CC3E5C4" w:rsidR="00002D3B" w:rsidRPr="00703B75" w:rsidRDefault="00F71497" w:rsidP="009342C0">
            <w:pPr>
              <w:pStyle w:val="IPPNormal"/>
            </w:pPr>
            <w:r>
              <w:t xml:space="preserve">New Zealand amended import requirements for table grapes from Chile in 2011 </w:t>
            </w:r>
            <w:r w:rsidR="00755C69">
              <w:t xml:space="preserve">when </w:t>
            </w:r>
            <w:proofErr w:type="spellStart"/>
            <w:r w:rsidR="00755C69" w:rsidRPr="0082620A">
              <w:rPr>
                <w:i/>
                <w:iCs/>
              </w:rPr>
              <w:t>Lobesia</w:t>
            </w:r>
            <w:proofErr w:type="spellEnd"/>
            <w:r w:rsidR="00755C69" w:rsidRPr="0082620A">
              <w:rPr>
                <w:i/>
                <w:iCs/>
              </w:rPr>
              <w:t xml:space="preserve"> </w:t>
            </w:r>
            <w:proofErr w:type="spellStart"/>
            <w:r w:rsidR="00755C69" w:rsidRPr="0082620A">
              <w:rPr>
                <w:i/>
                <w:iCs/>
              </w:rPr>
              <w:t>botrana</w:t>
            </w:r>
            <w:proofErr w:type="spellEnd"/>
            <w:r w:rsidR="00755C69">
              <w:t xml:space="preserve"> was first recorded</w:t>
            </w:r>
            <w:r w:rsidR="00A46D91">
              <w:t xml:space="preserve"> in Chile</w:t>
            </w:r>
            <w:r w:rsidR="0082620A">
              <w:t xml:space="preserve">. </w:t>
            </w:r>
            <w:r w:rsidR="00703B75">
              <w:t>Since measures were imposed more than 17</w:t>
            </w:r>
            <w:r w:rsidR="0040653A">
              <w:t>,000</w:t>
            </w:r>
            <w:r w:rsidR="00703B75">
              <w:t xml:space="preserve"> tons of grapes have been imported from Chile and no live </w:t>
            </w:r>
            <w:r w:rsidR="00703B75">
              <w:rPr>
                <w:i/>
                <w:iCs/>
              </w:rPr>
              <w:t xml:space="preserve">L. </w:t>
            </w:r>
            <w:proofErr w:type="spellStart"/>
            <w:r w:rsidR="00703B75">
              <w:rPr>
                <w:i/>
                <w:iCs/>
              </w:rPr>
              <w:t>botrana</w:t>
            </w:r>
            <w:proofErr w:type="spellEnd"/>
            <w:r w:rsidR="00703B75">
              <w:t xml:space="preserve"> have been intercepted during on-arrival inspections </w:t>
            </w:r>
            <w:r w:rsidR="0007187E">
              <w:t xml:space="preserve">of grapes </w:t>
            </w:r>
            <w:r w:rsidR="00703B75">
              <w:t>in New Zealand.</w:t>
            </w:r>
          </w:p>
        </w:tc>
      </w:tr>
      <w:tr w:rsidR="00002D3B" w14:paraId="09020E12" w14:textId="77777777" w:rsidTr="00FE2A51">
        <w:tc>
          <w:tcPr>
            <w:tcW w:w="9435" w:type="dxa"/>
            <w:gridSpan w:val="3"/>
            <w:shd w:val="clear" w:color="auto" w:fill="D9E2F3" w:themeFill="accent1" w:themeFillTint="33"/>
          </w:tcPr>
          <w:p w14:paraId="2E478690" w14:textId="77777777" w:rsidR="00002D3B" w:rsidRDefault="00002D3B" w:rsidP="002909F5">
            <w:pPr>
              <w:keepNext/>
              <w:spacing w:after="180"/>
              <w:rPr>
                <w:rFonts w:eastAsia="Times" w:cs="Times New Roman"/>
                <w:i/>
                <w:iCs/>
              </w:rPr>
            </w:pPr>
            <w:r>
              <w:rPr>
                <w:rFonts w:eastAsia="Times" w:cs="Times New Roman"/>
                <w:b/>
                <w:bCs/>
              </w:rPr>
              <w:t>Has the measure been successfully used to manage non-compliant consignments?</w:t>
            </w:r>
          </w:p>
        </w:tc>
      </w:tr>
      <w:tr w:rsidR="00002D3B" w:rsidRPr="00144477" w14:paraId="3FA8AF0D" w14:textId="77777777" w:rsidTr="00FE2A51">
        <w:tc>
          <w:tcPr>
            <w:tcW w:w="9435" w:type="dxa"/>
            <w:gridSpan w:val="3"/>
          </w:tcPr>
          <w:p w14:paraId="2EE26E28" w14:textId="53C5D3D0" w:rsidR="00002D3B" w:rsidRPr="00144477" w:rsidRDefault="0077128C" w:rsidP="009342C0">
            <w:pPr>
              <w:pStyle w:val="IPPNormal"/>
            </w:pPr>
            <w:r>
              <w:t>No, the s</w:t>
            </w:r>
            <w:r w:rsidR="00310A5B">
              <w:t>ystems approach</w:t>
            </w:r>
            <w:r>
              <w:t xml:space="preserve"> is</w:t>
            </w:r>
            <w:r w:rsidR="00310A5B">
              <w:t xml:space="preserve"> not </w:t>
            </w:r>
            <w:r>
              <w:t xml:space="preserve">an </w:t>
            </w:r>
            <w:r w:rsidR="00310A5B">
              <w:t>appropriate measure to</w:t>
            </w:r>
            <w:r w:rsidR="00F71497" w:rsidRPr="00144477">
              <w:t xml:space="preserve"> manage non-compliant consignments on arrival in New Zealand</w:t>
            </w:r>
            <w:r w:rsidR="00F71497">
              <w:t xml:space="preserve">.  </w:t>
            </w:r>
          </w:p>
        </w:tc>
      </w:tr>
      <w:tr w:rsidR="00002D3B" w:rsidRPr="00904DC2" w14:paraId="36A2D22B" w14:textId="77777777" w:rsidTr="00FE2A51">
        <w:tc>
          <w:tcPr>
            <w:tcW w:w="9435" w:type="dxa"/>
            <w:gridSpan w:val="3"/>
            <w:shd w:val="clear" w:color="auto" w:fill="D9E2F3" w:themeFill="accent1" w:themeFillTint="33"/>
          </w:tcPr>
          <w:p w14:paraId="45505A3E" w14:textId="77777777" w:rsidR="00002D3B" w:rsidRPr="00904DC2" w:rsidRDefault="00002D3B" w:rsidP="002909F5">
            <w:pPr>
              <w:keepNext/>
              <w:spacing w:after="180"/>
              <w:rPr>
                <w:rFonts w:eastAsia="Times" w:cs="Times New Roman"/>
                <w:b/>
                <w:bCs/>
              </w:rPr>
            </w:pPr>
            <w:r>
              <w:rPr>
                <w:rFonts w:eastAsia="Times" w:cs="Times New Roman"/>
                <w:b/>
                <w:bCs/>
              </w:rPr>
              <w:lastRenderedPageBreak/>
              <w:t>Has the measure been successfully used to effectively manage pest risk domestically?</w:t>
            </w:r>
          </w:p>
        </w:tc>
      </w:tr>
      <w:tr w:rsidR="00002D3B" w:rsidRPr="00D77FEF" w14:paraId="0160126C" w14:textId="77777777" w:rsidTr="00FE2A51">
        <w:tc>
          <w:tcPr>
            <w:tcW w:w="9435" w:type="dxa"/>
            <w:gridSpan w:val="3"/>
          </w:tcPr>
          <w:p w14:paraId="7E759EF5" w14:textId="53E0C505" w:rsidR="00002D3B" w:rsidRPr="000F1BBA" w:rsidRDefault="00636D54" w:rsidP="009342C0">
            <w:pPr>
              <w:pStyle w:val="IPPNormal"/>
            </w:pPr>
            <w:r>
              <w:t>The measure has not been used domestically in New Zealand because t</w:t>
            </w:r>
            <w:r w:rsidR="001A35F2">
              <w:t>he pest is not present in NZ.</w:t>
            </w:r>
            <w:r w:rsidR="000F1BBA">
              <w:t xml:space="preserve"> </w:t>
            </w:r>
          </w:p>
        </w:tc>
      </w:tr>
      <w:tr w:rsidR="00002D3B" w:rsidRPr="00CD29E7" w14:paraId="2BCDEC1B" w14:textId="77777777" w:rsidTr="00FE2A51">
        <w:tc>
          <w:tcPr>
            <w:tcW w:w="9435" w:type="dxa"/>
            <w:gridSpan w:val="3"/>
            <w:shd w:val="clear" w:color="auto" w:fill="D9E2F3" w:themeFill="accent1" w:themeFillTint="33"/>
          </w:tcPr>
          <w:p w14:paraId="5DAF5E9F" w14:textId="77777777" w:rsidR="00002D3B" w:rsidRPr="00CD29E7" w:rsidRDefault="00002D3B" w:rsidP="002909F5">
            <w:pPr>
              <w:keepNext/>
              <w:spacing w:after="180"/>
              <w:rPr>
                <w:rFonts w:eastAsia="Times" w:cs="Times New Roman"/>
                <w:b/>
                <w:bCs/>
              </w:rPr>
            </w:pPr>
            <w:r>
              <w:rPr>
                <w:rFonts w:eastAsia="Times" w:cs="Times New Roman"/>
                <w:b/>
                <w:bCs/>
              </w:rPr>
              <w:t>Has the measure been used successfully by the private sector or authorized entities?</w:t>
            </w:r>
          </w:p>
        </w:tc>
      </w:tr>
      <w:tr w:rsidR="00002D3B" w:rsidRPr="00D77FEF" w14:paraId="6F37713F" w14:textId="77777777" w:rsidTr="00FE2A51">
        <w:tc>
          <w:tcPr>
            <w:tcW w:w="9435" w:type="dxa"/>
            <w:gridSpan w:val="3"/>
            <w:shd w:val="clear" w:color="auto" w:fill="FFFFFF" w:themeFill="background1"/>
          </w:tcPr>
          <w:p w14:paraId="15E78DCB" w14:textId="4CCF9509" w:rsidR="00002D3B" w:rsidRPr="00D77FEF" w:rsidRDefault="000F1BBA" w:rsidP="009342C0">
            <w:pPr>
              <w:pStyle w:val="IPPNormal"/>
            </w:pPr>
            <w:r>
              <w:t>Unknown</w:t>
            </w:r>
          </w:p>
        </w:tc>
      </w:tr>
      <w:tr w:rsidR="00002D3B" w:rsidRPr="009D1DD6" w14:paraId="53D00E1C" w14:textId="77777777" w:rsidTr="00FE2A51">
        <w:tc>
          <w:tcPr>
            <w:tcW w:w="9435" w:type="dxa"/>
            <w:gridSpan w:val="3"/>
            <w:shd w:val="clear" w:color="auto" w:fill="D9E2F3" w:themeFill="accent1" w:themeFillTint="33"/>
          </w:tcPr>
          <w:p w14:paraId="3D00692F" w14:textId="77777777" w:rsidR="00002D3B" w:rsidRPr="009D1DD6" w:rsidRDefault="00002D3B" w:rsidP="002909F5">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002D3B" w:rsidRPr="00D77FEF" w14:paraId="527B417A" w14:textId="77777777" w:rsidTr="00FE2A51">
        <w:tc>
          <w:tcPr>
            <w:tcW w:w="9435" w:type="dxa"/>
            <w:gridSpan w:val="3"/>
          </w:tcPr>
          <w:p w14:paraId="6FBA206F" w14:textId="4D1BB520" w:rsidR="00002D3B" w:rsidRPr="00D77FEF" w:rsidRDefault="000F1BBA" w:rsidP="009342C0">
            <w:pPr>
              <w:pStyle w:val="IPPNormal"/>
              <w:rPr>
                <w:lang w:val="en-US"/>
              </w:rPr>
            </w:pPr>
            <w:r>
              <w:rPr>
                <w:lang w:val="en-US"/>
              </w:rPr>
              <w:t xml:space="preserve">No, the measure was proposed by </w:t>
            </w:r>
            <w:r w:rsidR="0077128C">
              <w:rPr>
                <w:lang w:val="en-US"/>
              </w:rPr>
              <w:t>the</w:t>
            </w:r>
            <w:r>
              <w:rPr>
                <w:lang w:val="en-US"/>
              </w:rPr>
              <w:t xml:space="preserve"> exporting NPPO</w:t>
            </w:r>
            <w:r w:rsidR="0077128C">
              <w:rPr>
                <w:lang w:val="en-US"/>
              </w:rPr>
              <w:t>.</w:t>
            </w:r>
          </w:p>
        </w:tc>
      </w:tr>
      <w:tr w:rsidR="00002D3B" w:rsidRPr="009D1DD6" w14:paraId="569B8945" w14:textId="77777777" w:rsidTr="00FE2A51">
        <w:tc>
          <w:tcPr>
            <w:tcW w:w="9435" w:type="dxa"/>
            <w:gridSpan w:val="3"/>
            <w:shd w:val="clear" w:color="auto" w:fill="D9E2F3" w:themeFill="accent1" w:themeFillTint="33"/>
          </w:tcPr>
          <w:p w14:paraId="5D8BC899" w14:textId="77777777" w:rsidR="00002D3B" w:rsidRPr="009D1DD6" w:rsidRDefault="00002D3B" w:rsidP="002909F5">
            <w:pPr>
              <w:keepNext/>
              <w:spacing w:after="180"/>
              <w:rPr>
                <w:rFonts w:eastAsia="Times" w:cs="Times New Roman"/>
                <w:b/>
                <w:bCs/>
              </w:rPr>
            </w:pPr>
            <w:r>
              <w:rPr>
                <w:rFonts w:eastAsia="Times" w:cs="Times New Roman"/>
                <w:b/>
                <w:bCs/>
              </w:rPr>
              <w:t>Is the measure, relevant to the pest, adopted in an ISPM or regional standard?</w:t>
            </w:r>
          </w:p>
        </w:tc>
      </w:tr>
      <w:tr w:rsidR="00002D3B" w:rsidRPr="00EB1A1D" w14:paraId="719A78F2" w14:textId="77777777" w:rsidTr="00FE2A51">
        <w:tc>
          <w:tcPr>
            <w:tcW w:w="9435" w:type="dxa"/>
            <w:gridSpan w:val="3"/>
            <w:shd w:val="clear" w:color="auto" w:fill="auto"/>
          </w:tcPr>
          <w:p w14:paraId="27EE074A" w14:textId="7D42A91F" w:rsidR="00002D3B" w:rsidRPr="00EB1A1D" w:rsidRDefault="0077128C" w:rsidP="009342C0">
            <w:pPr>
              <w:pStyle w:val="IPPNormal"/>
            </w:pPr>
            <w:r>
              <w:t>ISPM 14</w:t>
            </w:r>
            <w:r w:rsidR="00485627">
              <w:t>:</w:t>
            </w:r>
            <w:r>
              <w:t xml:space="preserve"> </w:t>
            </w:r>
            <w:r>
              <w:rPr>
                <w:i/>
                <w:iCs/>
              </w:rPr>
              <w:t xml:space="preserve">The use of integrated measures in a systems approach for pest risk management </w:t>
            </w:r>
            <w:r w:rsidRPr="0077128C">
              <w:t xml:space="preserve">includes </w:t>
            </w:r>
            <w:r w:rsidR="00485627">
              <w:t>the three independent measures described above as examples that can be used. However, t</w:t>
            </w:r>
            <w:r>
              <w:t xml:space="preserve">he specific independent measures </w:t>
            </w:r>
            <w:r w:rsidR="00485627">
              <w:t xml:space="preserve">for managing </w:t>
            </w:r>
            <w:r w:rsidR="00485627">
              <w:rPr>
                <w:i/>
                <w:iCs/>
              </w:rPr>
              <w:t xml:space="preserve">L. </w:t>
            </w:r>
            <w:proofErr w:type="spellStart"/>
            <w:r w:rsidR="00485627">
              <w:rPr>
                <w:i/>
                <w:iCs/>
              </w:rPr>
              <w:t>botrana</w:t>
            </w:r>
            <w:proofErr w:type="spellEnd"/>
            <w:r w:rsidR="00485627">
              <w:rPr>
                <w:i/>
                <w:iCs/>
              </w:rPr>
              <w:t xml:space="preserve"> </w:t>
            </w:r>
            <w:r>
              <w:t>are not adopted in an ISPM or regional standard.</w:t>
            </w:r>
          </w:p>
        </w:tc>
      </w:tr>
    </w:tbl>
    <w:p w14:paraId="2975FD67" w14:textId="2EFD4D8A" w:rsidR="00002D3B" w:rsidRDefault="00002D3B" w:rsidP="009624A4">
      <w:pPr>
        <w:tabs>
          <w:tab w:val="left" w:pos="2040"/>
          <w:tab w:val="left" w:pos="4920"/>
        </w:tabs>
        <w:outlineLvl w:val="0"/>
        <w:rPr>
          <w:rFonts w:cs="Times New Roman"/>
          <w:b/>
          <w:u w:val="single"/>
        </w:rPr>
      </w:pPr>
    </w:p>
    <w:tbl>
      <w:tblPr>
        <w:tblStyle w:val="TableGrid"/>
        <w:tblW w:w="9445" w:type="dxa"/>
        <w:tblInd w:w="-5" w:type="dxa"/>
        <w:tblLook w:val="04A0" w:firstRow="1" w:lastRow="0" w:firstColumn="1" w:lastColumn="0" w:noHBand="0" w:noVBand="1"/>
      </w:tblPr>
      <w:tblGrid>
        <w:gridCol w:w="2695"/>
        <w:gridCol w:w="6750"/>
      </w:tblGrid>
      <w:tr w:rsidR="00FE2A51" w:rsidRPr="000B19E1" w14:paraId="07F843C4" w14:textId="77777777" w:rsidTr="00AD7EFB">
        <w:tc>
          <w:tcPr>
            <w:tcW w:w="9440" w:type="dxa"/>
            <w:gridSpan w:val="2"/>
            <w:shd w:val="clear" w:color="auto" w:fill="1F3864" w:themeFill="accent1" w:themeFillShade="80"/>
          </w:tcPr>
          <w:p w14:paraId="1F2FCDD6" w14:textId="15CA93B8" w:rsidR="00FE2A51" w:rsidRPr="000B19E1" w:rsidRDefault="001324C8" w:rsidP="004D6DFA">
            <w:pPr>
              <w:keepNext/>
              <w:spacing w:after="180"/>
              <w:rPr>
                <w:rFonts w:eastAsia="Times" w:cs="Times New Roman"/>
                <w:i/>
                <w:iCs/>
              </w:rPr>
            </w:pPr>
            <w:r>
              <w:rPr>
                <w:rFonts w:eastAsia="Times" w:cs="Times New Roman"/>
                <w:b/>
                <w:bCs/>
              </w:rPr>
              <w:t>Methyl bromide fumigation for</w:t>
            </w:r>
            <w:r w:rsidR="00680B83">
              <w:rPr>
                <w:rFonts w:eastAsia="Times" w:cs="Times New Roman"/>
                <w:b/>
                <w:bCs/>
              </w:rPr>
              <w:t xml:space="preserve"> European grapevine moth</w:t>
            </w:r>
            <w:r w:rsidR="00223F56">
              <w:rPr>
                <w:rFonts w:eastAsia="Times" w:cs="Times New Roman"/>
                <w:b/>
                <w:bCs/>
              </w:rPr>
              <w:t>/Spotted wing drosophila</w:t>
            </w:r>
            <w:r>
              <w:rPr>
                <w:rFonts w:eastAsia="Times" w:cs="Times New Roman"/>
                <w:b/>
                <w:bCs/>
              </w:rPr>
              <w:t xml:space="preserve"> </w:t>
            </w:r>
          </w:p>
        </w:tc>
      </w:tr>
      <w:tr w:rsidR="00FE2A51" w:rsidRPr="008E37C5" w14:paraId="4AD961B3" w14:textId="77777777" w:rsidTr="00AD7EFB">
        <w:tc>
          <w:tcPr>
            <w:tcW w:w="2694" w:type="dxa"/>
          </w:tcPr>
          <w:p w14:paraId="5A4C7272" w14:textId="77777777" w:rsidR="00FE2A51" w:rsidRDefault="00FE2A51" w:rsidP="004D6DFA">
            <w:pPr>
              <w:keepNext/>
              <w:spacing w:after="180"/>
              <w:rPr>
                <w:rFonts w:eastAsia="Times" w:cs="Times New Roman"/>
                <w:b/>
                <w:bCs/>
              </w:rPr>
            </w:pPr>
            <w:r>
              <w:rPr>
                <w:rFonts w:eastAsia="Times" w:cs="Times New Roman"/>
                <w:b/>
                <w:bCs/>
              </w:rPr>
              <w:t>Name of Measure</w:t>
            </w:r>
          </w:p>
        </w:tc>
        <w:tc>
          <w:tcPr>
            <w:tcW w:w="6746" w:type="dxa"/>
          </w:tcPr>
          <w:p w14:paraId="41CF5AC0" w14:textId="57F345BF" w:rsidR="00FE2A51" w:rsidRPr="008E37C5" w:rsidRDefault="00FE2A51" w:rsidP="00D67245">
            <w:pPr>
              <w:pStyle w:val="IPPNormal"/>
            </w:pPr>
            <w:r>
              <w:t>Methyl bromide fumigation</w:t>
            </w:r>
          </w:p>
        </w:tc>
      </w:tr>
      <w:tr w:rsidR="00FE2A51" w:rsidRPr="008E37C5" w14:paraId="2CB62725" w14:textId="77777777" w:rsidTr="00AD7EFB">
        <w:tc>
          <w:tcPr>
            <w:tcW w:w="2694" w:type="dxa"/>
          </w:tcPr>
          <w:p w14:paraId="1085E3BA" w14:textId="77777777" w:rsidR="00FE2A51" w:rsidRDefault="00FE2A51" w:rsidP="004D6DFA">
            <w:pPr>
              <w:keepNext/>
              <w:spacing w:after="180"/>
              <w:rPr>
                <w:rFonts w:eastAsia="Times" w:cs="Times New Roman"/>
                <w:b/>
                <w:bCs/>
              </w:rPr>
            </w:pPr>
            <w:r>
              <w:rPr>
                <w:rFonts w:eastAsia="Times" w:cs="Times New Roman"/>
                <w:b/>
                <w:bCs/>
              </w:rPr>
              <w:t>Measure Type</w:t>
            </w:r>
          </w:p>
        </w:tc>
        <w:tc>
          <w:tcPr>
            <w:tcW w:w="6746" w:type="dxa"/>
          </w:tcPr>
          <w:p w14:paraId="7B7E05EC" w14:textId="7BA71EBC" w:rsidR="00FE2A51" w:rsidRPr="008E37C5" w:rsidRDefault="00FE2A51" w:rsidP="00D67245">
            <w:pPr>
              <w:pStyle w:val="IPPNormal"/>
            </w:pPr>
            <w:r>
              <w:t>Chemical</w:t>
            </w:r>
          </w:p>
        </w:tc>
      </w:tr>
      <w:tr w:rsidR="00FE2A51" w:rsidRPr="008E37C5" w14:paraId="117D7B18" w14:textId="77777777" w:rsidTr="00AD7EFB">
        <w:tc>
          <w:tcPr>
            <w:tcW w:w="2694" w:type="dxa"/>
          </w:tcPr>
          <w:p w14:paraId="63088C62" w14:textId="77777777" w:rsidR="00FE2A51" w:rsidRDefault="00FE2A51" w:rsidP="004D6DFA">
            <w:pPr>
              <w:keepNext/>
              <w:spacing w:after="180"/>
              <w:rPr>
                <w:rFonts w:eastAsia="Times" w:cs="Times New Roman"/>
                <w:b/>
                <w:bCs/>
              </w:rPr>
            </w:pPr>
            <w:r>
              <w:rPr>
                <w:rFonts w:eastAsia="Times" w:cs="Times New Roman"/>
                <w:b/>
                <w:bCs/>
              </w:rPr>
              <w:t>Active Ingredient</w:t>
            </w:r>
          </w:p>
        </w:tc>
        <w:tc>
          <w:tcPr>
            <w:tcW w:w="6746" w:type="dxa"/>
          </w:tcPr>
          <w:p w14:paraId="59FE728D" w14:textId="313FCF50" w:rsidR="00FE2A51" w:rsidRPr="008E37C5" w:rsidRDefault="00FE2A51" w:rsidP="00D67245">
            <w:pPr>
              <w:pStyle w:val="IPPNormal"/>
            </w:pPr>
            <w:r>
              <w:t>Methyl bromide</w:t>
            </w:r>
          </w:p>
        </w:tc>
      </w:tr>
      <w:tr w:rsidR="00FE2A51" w:rsidRPr="00F20A41" w14:paraId="4FEED9E1" w14:textId="77777777" w:rsidTr="00AD7EFB">
        <w:tc>
          <w:tcPr>
            <w:tcW w:w="2694" w:type="dxa"/>
          </w:tcPr>
          <w:p w14:paraId="15E80277" w14:textId="77777777" w:rsidR="00FE2A51" w:rsidRDefault="00FE2A51" w:rsidP="004D6DFA">
            <w:pPr>
              <w:keepNext/>
              <w:spacing w:after="180"/>
              <w:rPr>
                <w:rFonts w:eastAsia="Times" w:cs="Times New Roman"/>
                <w:b/>
                <w:bCs/>
              </w:rPr>
            </w:pPr>
            <w:r>
              <w:rPr>
                <w:rFonts w:eastAsia="Times" w:cs="Times New Roman"/>
                <w:b/>
                <w:bCs/>
              </w:rPr>
              <w:t>Schedule</w:t>
            </w:r>
          </w:p>
        </w:tc>
        <w:tc>
          <w:tcPr>
            <w:tcW w:w="6746" w:type="dxa"/>
          </w:tcPr>
          <w:p w14:paraId="30DC2559" w14:textId="77777777" w:rsidR="00FE2A51" w:rsidRPr="00FE2A51" w:rsidRDefault="00FE2A51" w:rsidP="00D67245">
            <w:pPr>
              <w:pStyle w:val="IPPNormal"/>
            </w:pPr>
            <w:r w:rsidRPr="00FE2A51">
              <w:t>Methyl bromide fumigation at:</w:t>
            </w:r>
          </w:p>
          <w:p w14:paraId="08919B1B" w14:textId="5C408B3A" w:rsidR="00FE2A51" w:rsidRPr="009C48CB" w:rsidRDefault="00FE2A51" w:rsidP="00D67245">
            <w:pPr>
              <w:pStyle w:val="IPPNormal"/>
              <w:rPr>
                <w:b/>
                <w:bCs/>
              </w:rPr>
            </w:pPr>
            <w:r w:rsidRPr="00FE2A51">
              <w:t>16 g/m</w:t>
            </w:r>
            <w:r w:rsidRPr="00FE2A51">
              <w:rPr>
                <w:vertAlign w:val="superscript"/>
              </w:rPr>
              <w:t>3</w:t>
            </w:r>
            <w:r w:rsidRPr="00FE2A51">
              <w:t xml:space="preserve"> for 2 hrs at 32 °C and above; </w:t>
            </w:r>
            <w:r w:rsidR="009C48CB" w:rsidRPr="009C48CB">
              <w:rPr>
                <w:b/>
                <w:bCs/>
              </w:rPr>
              <w:t>OR</w:t>
            </w:r>
          </w:p>
          <w:p w14:paraId="54F81121" w14:textId="0319EAD7" w:rsidR="00FE2A51" w:rsidRPr="009C48CB" w:rsidRDefault="00FE2A51" w:rsidP="00D67245">
            <w:pPr>
              <w:pStyle w:val="IPPNormal"/>
              <w:rPr>
                <w:b/>
                <w:bCs/>
              </w:rPr>
            </w:pPr>
            <w:r w:rsidRPr="00FE2A51">
              <w:t>24 g/m</w:t>
            </w:r>
            <w:r w:rsidRPr="00FE2A51">
              <w:rPr>
                <w:vertAlign w:val="superscript"/>
              </w:rPr>
              <w:t>3</w:t>
            </w:r>
            <w:r w:rsidRPr="00FE2A51">
              <w:t xml:space="preserve"> for 2 hrs at 28-32 °C; </w:t>
            </w:r>
            <w:r w:rsidR="009C48CB" w:rsidRPr="009C48CB">
              <w:rPr>
                <w:b/>
                <w:bCs/>
              </w:rPr>
              <w:t>OR</w:t>
            </w:r>
            <w:r w:rsidRPr="00FE2A51">
              <w:t xml:space="preserve"> </w:t>
            </w:r>
          </w:p>
          <w:p w14:paraId="4BB61347" w14:textId="3D12AEC2" w:rsidR="00FE2A51" w:rsidRPr="009C48CB" w:rsidRDefault="00FE2A51" w:rsidP="00D67245">
            <w:pPr>
              <w:pStyle w:val="IPPNormal"/>
              <w:rPr>
                <w:b/>
                <w:bCs/>
              </w:rPr>
            </w:pPr>
            <w:r w:rsidRPr="00FE2A51">
              <w:t>32 g/m</w:t>
            </w:r>
            <w:r w:rsidRPr="00FE2A51">
              <w:rPr>
                <w:vertAlign w:val="superscript"/>
              </w:rPr>
              <w:t>3</w:t>
            </w:r>
            <w:r w:rsidRPr="00FE2A51">
              <w:t xml:space="preserve"> for 2 hrs at 21-28 °C; </w:t>
            </w:r>
            <w:r w:rsidR="009C48CB" w:rsidRPr="009C48CB">
              <w:rPr>
                <w:b/>
                <w:bCs/>
              </w:rPr>
              <w:t>OR</w:t>
            </w:r>
            <w:r w:rsidRPr="00FE2A51">
              <w:t xml:space="preserve"> </w:t>
            </w:r>
          </w:p>
          <w:p w14:paraId="230E610A" w14:textId="4B35C771" w:rsidR="00FE2A51" w:rsidRPr="009C48CB" w:rsidRDefault="00FE2A51" w:rsidP="00D67245">
            <w:pPr>
              <w:pStyle w:val="IPPNormal"/>
              <w:rPr>
                <w:b/>
                <w:bCs/>
              </w:rPr>
            </w:pPr>
            <w:r w:rsidRPr="00FE2A51">
              <w:t>40 g/m</w:t>
            </w:r>
            <w:r w:rsidRPr="00FE2A51">
              <w:rPr>
                <w:vertAlign w:val="superscript"/>
              </w:rPr>
              <w:t>3</w:t>
            </w:r>
            <w:r w:rsidRPr="00FE2A51">
              <w:t xml:space="preserve"> for 2 hrs at 16-21 °C; </w:t>
            </w:r>
            <w:r w:rsidR="009C48CB" w:rsidRPr="009C48CB">
              <w:rPr>
                <w:b/>
                <w:bCs/>
              </w:rPr>
              <w:t>OR</w:t>
            </w:r>
          </w:p>
          <w:p w14:paraId="5C62A8B4" w14:textId="60AC231D" w:rsidR="00FE2A51" w:rsidRPr="00FE2A51" w:rsidRDefault="00FE2A51" w:rsidP="00D67245">
            <w:pPr>
              <w:pStyle w:val="IPPNormal"/>
              <w:rPr>
                <w:sz w:val="24"/>
              </w:rPr>
            </w:pPr>
            <w:r w:rsidRPr="00FE2A51">
              <w:t>48 g/m</w:t>
            </w:r>
            <w:r w:rsidRPr="00FE2A51">
              <w:rPr>
                <w:vertAlign w:val="superscript"/>
              </w:rPr>
              <w:t>3</w:t>
            </w:r>
            <w:r w:rsidRPr="00FE2A51">
              <w:t xml:space="preserve"> for 2 hrs at 11-16 °C</w:t>
            </w:r>
          </w:p>
        </w:tc>
      </w:tr>
      <w:tr w:rsidR="00FE2A51" w:rsidRPr="00194B15" w14:paraId="3B60F81A" w14:textId="77777777" w:rsidTr="00AD7EFB">
        <w:tc>
          <w:tcPr>
            <w:tcW w:w="2694" w:type="dxa"/>
          </w:tcPr>
          <w:p w14:paraId="19297A70" w14:textId="77777777" w:rsidR="00FE2A51" w:rsidRDefault="00FE2A51" w:rsidP="004D6DFA">
            <w:pPr>
              <w:keepNext/>
              <w:spacing w:after="180"/>
              <w:rPr>
                <w:rFonts w:eastAsia="Times" w:cs="Times New Roman"/>
                <w:b/>
                <w:bCs/>
              </w:rPr>
            </w:pPr>
            <w:r>
              <w:rPr>
                <w:rFonts w:eastAsia="Times" w:cs="Times New Roman"/>
                <w:b/>
                <w:bCs/>
              </w:rPr>
              <w:t>Target Pests</w:t>
            </w:r>
          </w:p>
        </w:tc>
        <w:tc>
          <w:tcPr>
            <w:tcW w:w="6746" w:type="dxa"/>
          </w:tcPr>
          <w:p w14:paraId="597CFDEC" w14:textId="77777777" w:rsidR="00FE2A51" w:rsidRPr="00D67245" w:rsidRDefault="00FE2A51" w:rsidP="00223F56">
            <w:pPr>
              <w:keepNext/>
              <w:rPr>
                <w:rStyle w:val="IPPnormalitalics"/>
              </w:rPr>
            </w:pPr>
            <w:proofErr w:type="spellStart"/>
            <w:r w:rsidRPr="00D67245">
              <w:rPr>
                <w:rStyle w:val="IPPnormalitalics"/>
              </w:rPr>
              <w:t>Lobesia</w:t>
            </w:r>
            <w:proofErr w:type="spellEnd"/>
            <w:r w:rsidRPr="00D67245">
              <w:rPr>
                <w:rStyle w:val="IPPnormalitalics"/>
              </w:rPr>
              <w:t xml:space="preserve"> </w:t>
            </w:r>
            <w:proofErr w:type="spellStart"/>
            <w:r w:rsidRPr="00D67245">
              <w:rPr>
                <w:rStyle w:val="IPPnormalitalics"/>
              </w:rPr>
              <w:t>botrana</w:t>
            </w:r>
            <w:proofErr w:type="spellEnd"/>
          </w:p>
          <w:p w14:paraId="674ACB2A" w14:textId="66060C52" w:rsidR="00223F56" w:rsidRPr="00194B15" w:rsidRDefault="00223F56" w:rsidP="004D6DFA">
            <w:pPr>
              <w:keepNext/>
              <w:spacing w:after="180"/>
              <w:rPr>
                <w:rFonts w:eastAsia="Times" w:cs="Times New Roman"/>
                <w:i/>
                <w:iCs/>
                <w:sz w:val="24"/>
              </w:rPr>
            </w:pPr>
            <w:r w:rsidRPr="00D67245">
              <w:rPr>
                <w:rStyle w:val="IPPnormalitalics"/>
              </w:rPr>
              <w:t xml:space="preserve">Drosophila </w:t>
            </w:r>
            <w:proofErr w:type="spellStart"/>
            <w:r w:rsidRPr="00D67245">
              <w:rPr>
                <w:rStyle w:val="IPPnormalitalics"/>
              </w:rPr>
              <w:t>suzukii</w:t>
            </w:r>
            <w:proofErr w:type="spellEnd"/>
          </w:p>
        </w:tc>
      </w:tr>
      <w:tr w:rsidR="00083799" w14:paraId="2448BDFC" w14:textId="77777777" w:rsidTr="00AD7EFB">
        <w:tc>
          <w:tcPr>
            <w:tcW w:w="2694" w:type="dxa"/>
          </w:tcPr>
          <w:p w14:paraId="5FDEAFF7" w14:textId="77777777" w:rsidR="00083799" w:rsidRDefault="00083799" w:rsidP="00DC1DA5">
            <w:pPr>
              <w:keepNext/>
              <w:spacing w:after="180"/>
              <w:rPr>
                <w:rFonts w:eastAsia="Times" w:cs="Times New Roman"/>
                <w:b/>
                <w:bCs/>
              </w:rPr>
            </w:pPr>
            <w:r>
              <w:rPr>
                <w:rFonts w:eastAsia="Times" w:cs="Times New Roman"/>
                <w:b/>
                <w:bCs/>
              </w:rPr>
              <w:t>Reference</w:t>
            </w:r>
          </w:p>
        </w:tc>
        <w:tc>
          <w:tcPr>
            <w:tcW w:w="6746" w:type="dxa"/>
          </w:tcPr>
          <w:p w14:paraId="7D1185D9" w14:textId="77777777" w:rsidR="00083799" w:rsidRPr="00384E3D" w:rsidRDefault="00083799" w:rsidP="00D67245">
            <w:pPr>
              <w:pStyle w:val="IPPNormal"/>
              <w:rPr>
                <w:i/>
                <w:iCs/>
              </w:rPr>
            </w:pPr>
            <w:r w:rsidRPr="00384E3D">
              <w:t xml:space="preserve">Ministry for Primary Industries (accessed April 2023): Importation and clearance of fresh fruit and vegetables into New Zealand. </w:t>
            </w:r>
            <w:hyperlink r:id="rId40" w:history="1">
              <w:r w:rsidRPr="00D67245">
                <w:rPr>
                  <w:rStyle w:val="Hyperlink"/>
                </w:rPr>
                <w:t>https://www.mpi.govt.nz/dmsdocument/1147-Importation-and-Clearance-of-Fresh-Fruit-and-Vegetables-into-New-Zealand-Import-Health-Standard</w:t>
              </w:r>
            </w:hyperlink>
          </w:p>
        </w:tc>
      </w:tr>
      <w:tr w:rsidR="00FE2A51" w:rsidRPr="00AA29C5" w14:paraId="2C658A50" w14:textId="77777777" w:rsidTr="00AD7EFB">
        <w:tc>
          <w:tcPr>
            <w:tcW w:w="9440" w:type="dxa"/>
            <w:gridSpan w:val="2"/>
            <w:shd w:val="clear" w:color="auto" w:fill="1F3864" w:themeFill="accent1" w:themeFillShade="80"/>
          </w:tcPr>
          <w:p w14:paraId="121AE23A" w14:textId="77777777" w:rsidR="00FE2A51" w:rsidRPr="00AA29C5" w:rsidRDefault="00FE2A51" w:rsidP="004D6DFA">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FE2A51" w:rsidRPr="005E0389" w14:paraId="679535A1" w14:textId="77777777" w:rsidTr="00AD7EFB">
        <w:tc>
          <w:tcPr>
            <w:tcW w:w="9440" w:type="dxa"/>
            <w:gridSpan w:val="2"/>
            <w:shd w:val="clear" w:color="auto" w:fill="D9E2F3" w:themeFill="accent1" w:themeFillTint="33"/>
          </w:tcPr>
          <w:p w14:paraId="4E77DE3A" w14:textId="77777777" w:rsidR="00FE2A51" w:rsidRPr="005E0389" w:rsidRDefault="00FE2A51" w:rsidP="004D6DFA">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FE2A51" w:rsidRPr="00F71497" w14:paraId="7D3F07EC" w14:textId="77777777" w:rsidTr="00AD7EFB">
        <w:tc>
          <w:tcPr>
            <w:tcW w:w="9440" w:type="dxa"/>
            <w:gridSpan w:val="2"/>
          </w:tcPr>
          <w:p w14:paraId="6237442B" w14:textId="15792101" w:rsidR="00FE2A51" w:rsidRPr="00F71497" w:rsidRDefault="00FE2A51" w:rsidP="00AD561D">
            <w:pPr>
              <w:pStyle w:val="IPPNormal"/>
              <w:rPr>
                <w:lang w:val="en-US"/>
              </w:rPr>
            </w:pPr>
            <w:r>
              <w:rPr>
                <w:lang w:val="en-US"/>
              </w:rPr>
              <w:t>No</w:t>
            </w:r>
            <w:r w:rsidR="00CF000B">
              <w:rPr>
                <w:lang w:val="en-US"/>
              </w:rPr>
              <w:t xml:space="preserve"> specific evidence </w:t>
            </w:r>
            <w:r w:rsidR="00E44862">
              <w:rPr>
                <w:lang w:val="en-US"/>
              </w:rPr>
              <w:t>found;</w:t>
            </w:r>
            <w:r w:rsidR="009D4934">
              <w:rPr>
                <w:lang w:val="en-US"/>
              </w:rPr>
              <w:t xml:space="preserve"> however</w:t>
            </w:r>
            <w:r w:rsidR="00CF000B">
              <w:rPr>
                <w:lang w:val="en-US"/>
              </w:rPr>
              <w:t>,</w:t>
            </w:r>
            <w:r w:rsidR="004D46B0">
              <w:rPr>
                <w:lang w:val="en-US"/>
              </w:rPr>
              <w:t xml:space="preserve"> methyl bromide is known </w:t>
            </w:r>
            <w:r w:rsidR="000064A5">
              <w:rPr>
                <w:lang w:val="en-US"/>
              </w:rPr>
              <w:t>to be</w:t>
            </w:r>
            <w:r w:rsidR="004D46B0">
              <w:rPr>
                <w:lang w:val="en-US"/>
              </w:rPr>
              <w:t xml:space="preserve"> an effective insecticidal fumigant for many pests</w:t>
            </w:r>
            <w:r w:rsidR="00AE4A9B">
              <w:rPr>
                <w:lang w:val="en-US"/>
              </w:rPr>
              <w:t>.</w:t>
            </w:r>
          </w:p>
        </w:tc>
      </w:tr>
      <w:tr w:rsidR="00FE2A51" w:rsidRPr="00697DFC" w14:paraId="4303FC3E" w14:textId="77777777" w:rsidTr="00AD7EFB">
        <w:tc>
          <w:tcPr>
            <w:tcW w:w="9440" w:type="dxa"/>
            <w:gridSpan w:val="2"/>
            <w:shd w:val="clear" w:color="auto" w:fill="D9E2F3" w:themeFill="accent1" w:themeFillTint="33"/>
          </w:tcPr>
          <w:p w14:paraId="761FF4EC" w14:textId="77777777" w:rsidR="00FE2A51" w:rsidRPr="00697DFC" w:rsidRDefault="00FE2A51" w:rsidP="004D6DFA">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FE2A51" w:rsidRPr="0082620A" w14:paraId="4E93B27E" w14:textId="77777777" w:rsidTr="00AD7EFB">
        <w:tc>
          <w:tcPr>
            <w:tcW w:w="9440" w:type="dxa"/>
            <w:gridSpan w:val="2"/>
          </w:tcPr>
          <w:p w14:paraId="0AF0AFC4" w14:textId="32B63DAC" w:rsidR="00FE2A51" w:rsidRPr="0082620A" w:rsidRDefault="00FE2A51" w:rsidP="00AD561D">
            <w:pPr>
              <w:pStyle w:val="IPPNormal"/>
            </w:pPr>
            <w:r>
              <w:t xml:space="preserve">New Zealand amended import requirements for table grapes from Chile in 2011 when </w:t>
            </w:r>
            <w:r w:rsidRPr="0082620A">
              <w:rPr>
                <w:i/>
                <w:iCs/>
              </w:rPr>
              <w:t>L</w:t>
            </w:r>
            <w:r w:rsidR="000064A5">
              <w:rPr>
                <w:i/>
                <w:iCs/>
              </w:rPr>
              <w:t>.</w:t>
            </w:r>
            <w:r w:rsidRPr="0082620A">
              <w:rPr>
                <w:i/>
                <w:iCs/>
              </w:rPr>
              <w:t xml:space="preserve"> </w:t>
            </w:r>
            <w:proofErr w:type="spellStart"/>
            <w:r w:rsidRPr="0082620A">
              <w:rPr>
                <w:i/>
                <w:iCs/>
              </w:rPr>
              <w:t>botrana</w:t>
            </w:r>
            <w:proofErr w:type="spellEnd"/>
            <w:r>
              <w:t xml:space="preserve"> was first recorded in Chile. No live </w:t>
            </w:r>
            <w:r>
              <w:rPr>
                <w:i/>
                <w:iCs/>
              </w:rPr>
              <w:t xml:space="preserve">L. </w:t>
            </w:r>
            <w:proofErr w:type="spellStart"/>
            <w:r>
              <w:rPr>
                <w:i/>
                <w:iCs/>
              </w:rPr>
              <w:t>botrana</w:t>
            </w:r>
            <w:proofErr w:type="spellEnd"/>
            <w:r>
              <w:t xml:space="preserve"> have been intercepted on table grapes.</w:t>
            </w:r>
          </w:p>
        </w:tc>
      </w:tr>
      <w:tr w:rsidR="00FE2A51" w14:paraId="34EDD3CC" w14:textId="77777777" w:rsidTr="00AD7EFB">
        <w:tc>
          <w:tcPr>
            <w:tcW w:w="9440" w:type="dxa"/>
            <w:gridSpan w:val="2"/>
            <w:shd w:val="clear" w:color="auto" w:fill="D9E2F3" w:themeFill="accent1" w:themeFillTint="33"/>
          </w:tcPr>
          <w:p w14:paraId="13335FC5" w14:textId="77777777" w:rsidR="00FE2A51" w:rsidRDefault="00FE2A51" w:rsidP="004D6DFA">
            <w:pPr>
              <w:keepNext/>
              <w:spacing w:after="180"/>
              <w:rPr>
                <w:rFonts w:eastAsia="Times" w:cs="Times New Roman"/>
                <w:i/>
                <w:iCs/>
              </w:rPr>
            </w:pPr>
            <w:r>
              <w:rPr>
                <w:rFonts w:eastAsia="Times" w:cs="Times New Roman"/>
                <w:b/>
                <w:bCs/>
              </w:rPr>
              <w:lastRenderedPageBreak/>
              <w:t>Has the measure been successfully used to manage non-compliant consignments?</w:t>
            </w:r>
          </w:p>
        </w:tc>
      </w:tr>
      <w:tr w:rsidR="00FE2A51" w:rsidRPr="00144477" w14:paraId="78B76FD9" w14:textId="77777777" w:rsidTr="00AD7EFB">
        <w:tc>
          <w:tcPr>
            <w:tcW w:w="9440" w:type="dxa"/>
            <w:gridSpan w:val="2"/>
          </w:tcPr>
          <w:p w14:paraId="22E2FAAC" w14:textId="0D2980AF" w:rsidR="00FE2A51" w:rsidRPr="007C03CD" w:rsidRDefault="007C03CD" w:rsidP="00AD561D">
            <w:pPr>
              <w:pStyle w:val="IPPNormal"/>
              <w:rPr>
                <w:i/>
                <w:iCs/>
              </w:rPr>
            </w:pPr>
            <w:r>
              <w:t xml:space="preserve">Yes, but </w:t>
            </w:r>
            <w:r w:rsidR="009D4934">
              <w:t>the measure is used for other Lepidopteran pests</w:t>
            </w:r>
            <w:r w:rsidR="00CF000B">
              <w:t xml:space="preserve"> as</w:t>
            </w:r>
            <w:r w:rsidR="009D4934">
              <w:t xml:space="preserve"> </w:t>
            </w:r>
            <w:proofErr w:type="spellStart"/>
            <w:proofErr w:type="gramStart"/>
            <w:r w:rsidR="009D4934" w:rsidRPr="009D4934">
              <w:rPr>
                <w:i/>
                <w:iCs/>
              </w:rPr>
              <w:t>L</w:t>
            </w:r>
            <w:r w:rsidR="000064A5">
              <w:rPr>
                <w:i/>
                <w:iCs/>
              </w:rPr>
              <w:t>.</w:t>
            </w:r>
            <w:r w:rsidR="009D4934" w:rsidRPr="009D4934">
              <w:rPr>
                <w:i/>
                <w:iCs/>
              </w:rPr>
              <w:t>botrana</w:t>
            </w:r>
            <w:proofErr w:type="spellEnd"/>
            <w:proofErr w:type="gramEnd"/>
            <w:r w:rsidR="009D4934">
              <w:t xml:space="preserve"> has never been intercepted on grapes from countries where the pest is present.</w:t>
            </w:r>
          </w:p>
        </w:tc>
      </w:tr>
      <w:tr w:rsidR="00FE2A51" w:rsidRPr="00904DC2" w14:paraId="411DF0BA" w14:textId="77777777" w:rsidTr="00AD7EFB">
        <w:tc>
          <w:tcPr>
            <w:tcW w:w="9440" w:type="dxa"/>
            <w:gridSpan w:val="2"/>
            <w:shd w:val="clear" w:color="auto" w:fill="D9E2F3" w:themeFill="accent1" w:themeFillTint="33"/>
          </w:tcPr>
          <w:p w14:paraId="304AD018" w14:textId="77777777" w:rsidR="00FE2A51" w:rsidRPr="00904DC2" w:rsidRDefault="00FE2A51" w:rsidP="004D6DFA">
            <w:pPr>
              <w:keepNext/>
              <w:spacing w:after="180"/>
              <w:rPr>
                <w:rFonts w:eastAsia="Times" w:cs="Times New Roman"/>
                <w:b/>
                <w:bCs/>
              </w:rPr>
            </w:pPr>
            <w:r>
              <w:rPr>
                <w:rFonts w:eastAsia="Times" w:cs="Times New Roman"/>
                <w:b/>
                <w:bCs/>
              </w:rPr>
              <w:t>Has the measure been successfully used to effectively manage pest risk domestically?</w:t>
            </w:r>
          </w:p>
        </w:tc>
      </w:tr>
      <w:tr w:rsidR="00FE2A51" w:rsidRPr="000F1BBA" w14:paraId="4C82B02C" w14:textId="77777777" w:rsidTr="00AD7EFB">
        <w:tc>
          <w:tcPr>
            <w:tcW w:w="9440" w:type="dxa"/>
            <w:gridSpan w:val="2"/>
          </w:tcPr>
          <w:p w14:paraId="34A8D867" w14:textId="7F58EB2C" w:rsidR="00FE2A51" w:rsidRPr="000F1BBA" w:rsidRDefault="00636D54" w:rsidP="00AD561D">
            <w:pPr>
              <w:pStyle w:val="IPPNormal"/>
            </w:pPr>
            <w:r>
              <w:t>The measure has not been used domestically in New Zealand because the pest is not present in NZ.</w:t>
            </w:r>
          </w:p>
        </w:tc>
      </w:tr>
      <w:tr w:rsidR="00FE2A51" w:rsidRPr="00CD29E7" w14:paraId="34B3B4A0" w14:textId="77777777" w:rsidTr="00AD7EFB">
        <w:tc>
          <w:tcPr>
            <w:tcW w:w="9440" w:type="dxa"/>
            <w:gridSpan w:val="2"/>
            <w:shd w:val="clear" w:color="auto" w:fill="D9E2F3" w:themeFill="accent1" w:themeFillTint="33"/>
          </w:tcPr>
          <w:p w14:paraId="4CAD7022" w14:textId="77777777" w:rsidR="00FE2A51" w:rsidRPr="00CD29E7" w:rsidRDefault="00FE2A51" w:rsidP="004D6DFA">
            <w:pPr>
              <w:keepNext/>
              <w:spacing w:after="180"/>
              <w:rPr>
                <w:rFonts w:eastAsia="Times" w:cs="Times New Roman"/>
                <w:b/>
                <w:bCs/>
              </w:rPr>
            </w:pPr>
            <w:r>
              <w:rPr>
                <w:rFonts w:eastAsia="Times" w:cs="Times New Roman"/>
                <w:b/>
                <w:bCs/>
              </w:rPr>
              <w:t>Has the measure been used successfully by the private sector or authorized entities?</w:t>
            </w:r>
          </w:p>
        </w:tc>
      </w:tr>
      <w:tr w:rsidR="00FE2A51" w:rsidRPr="00D77FEF" w14:paraId="44D5D373" w14:textId="77777777" w:rsidTr="00AD7EFB">
        <w:tc>
          <w:tcPr>
            <w:tcW w:w="9440" w:type="dxa"/>
            <w:gridSpan w:val="2"/>
            <w:shd w:val="clear" w:color="auto" w:fill="FFFFFF" w:themeFill="background1"/>
          </w:tcPr>
          <w:p w14:paraId="6D2523A8" w14:textId="77777777" w:rsidR="00FE2A51" w:rsidRPr="00D77FEF" w:rsidRDefault="00FE2A51" w:rsidP="00AD561D">
            <w:pPr>
              <w:pStyle w:val="IPPNormal"/>
            </w:pPr>
            <w:r>
              <w:t>Unknown</w:t>
            </w:r>
          </w:p>
        </w:tc>
      </w:tr>
      <w:tr w:rsidR="00FE2A51" w:rsidRPr="009D1DD6" w14:paraId="426F4458" w14:textId="77777777" w:rsidTr="00AD7EFB">
        <w:tc>
          <w:tcPr>
            <w:tcW w:w="9440" w:type="dxa"/>
            <w:gridSpan w:val="2"/>
            <w:shd w:val="clear" w:color="auto" w:fill="D9E2F3" w:themeFill="accent1" w:themeFillTint="33"/>
          </w:tcPr>
          <w:p w14:paraId="5A1DC083" w14:textId="77777777" w:rsidR="00FE2A51" w:rsidRPr="009D1DD6" w:rsidRDefault="00FE2A51" w:rsidP="004D6DFA">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FE2A51" w:rsidRPr="00D77FEF" w14:paraId="5DD7A53A" w14:textId="77777777" w:rsidTr="00AD7EFB">
        <w:tc>
          <w:tcPr>
            <w:tcW w:w="9440" w:type="dxa"/>
            <w:gridSpan w:val="2"/>
          </w:tcPr>
          <w:p w14:paraId="419DCD3E" w14:textId="7E0FE7A3" w:rsidR="00FE2A51" w:rsidRPr="00D77FEF" w:rsidRDefault="007C03CD" w:rsidP="00AD561D">
            <w:pPr>
              <w:pStyle w:val="IPPNormal"/>
              <w:rPr>
                <w:lang w:val="en-US"/>
              </w:rPr>
            </w:pPr>
            <w:r>
              <w:rPr>
                <w:lang w:val="en-US"/>
              </w:rPr>
              <w:t>Yes</w:t>
            </w:r>
            <w:r w:rsidR="005506CB">
              <w:rPr>
                <w:lang w:val="en-US"/>
              </w:rPr>
              <w:t xml:space="preserve">, </w:t>
            </w:r>
            <w:r w:rsidR="005506CB" w:rsidRPr="00F824BF">
              <w:rPr>
                <w:b/>
                <w:bCs/>
                <w:lang w:val="en-US"/>
              </w:rPr>
              <w:t>MPI, 2012.</w:t>
            </w:r>
            <w:r w:rsidR="005506CB">
              <w:rPr>
                <w:lang w:val="en-US"/>
              </w:rPr>
              <w:t xml:space="preserve"> Pest Risk Assessment: </w:t>
            </w:r>
            <w:r w:rsidR="005506CB">
              <w:rPr>
                <w:i/>
                <w:iCs/>
                <w:lang w:val="en-US"/>
              </w:rPr>
              <w:t xml:space="preserve">Drosophila </w:t>
            </w:r>
            <w:proofErr w:type="spellStart"/>
            <w:r w:rsidR="005506CB">
              <w:rPr>
                <w:i/>
                <w:iCs/>
                <w:lang w:val="en-US"/>
              </w:rPr>
              <w:t>suzukii</w:t>
            </w:r>
            <w:proofErr w:type="spellEnd"/>
            <w:r w:rsidR="005506CB">
              <w:rPr>
                <w:i/>
                <w:iCs/>
                <w:lang w:val="en-US"/>
              </w:rPr>
              <w:t>:</w:t>
            </w:r>
            <w:r w:rsidR="005506CB">
              <w:rPr>
                <w:lang w:val="en-US"/>
              </w:rPr>
              <w:t xml:space="preserve"> Spotted wing drosophila (Diptera: </w:t>
            </w:r>
            <w:proofErr w:type="spellStart"/>
            <w:r w:rsidR="005506CB">
              <w:rPr>
                <w:lang w:val="en-US"/>
              </w:rPr>
              <w:t>Drosophilidae</w:t>
            </w:r>
            <w:proofErr w:type="spellEnd"/>
            <w:r w:rsidR="005506CB">
              <w:rPr>
                <w:lang w:val="en-US"/>
              </w:rPr>
              <w:t xml:space="preserve">) on fresh fruit from the USA. </w:t>
            </w:r>
            <w:hyperlink r:id="rId41" w:history="1">
              <w:r w:rsidR="005506CB" w:rsidRPr="007F4E1B">
                <w:rPr>
                  <w:rStyle w:val="Hyperlink"/>
                  <w:rFonts w:cs="Times New Roman"/>
                </w:rPr>
                <w:t>https://www.mpi.govt.nz/dmsdocument/2897-Drosophila-suzukii-spotted-wing-drosophila-Diptera-Drosophilidae-on-fresh-fruit-from-the-USA-Risk-Assessment-June-2012</w:t>
              </w:r>
            </w:hyperlink>
          </w:p>
        </w:tc>
      </w:tr>
      <w:tr w:rsidR="00FE2A51" w:rsidRPr="009D1DD6" w14:paraId="2791326A" w14:textId="77777777" w:rsidTr="00AD7EFB">
        <w:tc>
          <w:tcPr>
            <w:tcW w:w="9440" w:type="dxa"/>
            <w:gridSpan w:val="2"/>
            <w:shd w:val="clear" w:color="auto" w:fill="D9E2F3" w:themeFill="accent1" w:themeFillTint="33"/>
          </w:tcPr>
          <w:p w14:paraId="34EA9CE1" w14:textId="77777777" w:rsidR="00FE2A51" w:rsidRPr="009D1DD6" w:rsidRDefault="00FE2A51" w:rsidP="004D6DFA">
            <w:pPr>
              <w:keepNext/>
              <w:spacing w:after="180"/>
              <w:rPr>
                <w:rFonts w:eastAsia="Times" w:cs="Times New Roman"/>
                <w:b/>
                <w:bCs/>
              </w:rPr>
            </w:pPr>
            <w:r>
              <w:rPr>
                <w:rFonts w:eastAsia="Times" w:cs="Times New Roman"/>
                <w:b/>
                <w:bCs/>
              </w:rPr>
              <w:t>Is the measure, relevant to the pest, adopted in an ISPM or regional standard?</w:t>
            </w:r>
          </w:p>
        </w:tc>
      </w:tr>
      <w:tr w:rsidR="00FE2A51" w:rsidRPr="00EB1A1D" w14:paraId="47C4885E" w14:textId="77777777" w:rsidTr="00AD7EFB">
        <w:tc>
          <w:tcPr>
            <w:tcW w:w="9440" w:type="dxa"/>
            <w:gridSpan w:val="2"/>
            <w:shd w:val="clear" w:color="auto" w:fill="auto"/>
          </w:tcPr>
          <w:p w14:paraId="0847DBB6" w14:textId="77777777" w:rsidR="00FE2A51" w:rsidRPr="00EB1A1D" w:rsidRDefault="00FE2A51" w:rsidP="00AD561D">
            <w:pPr>
              <w:pStyle w:val="IPPNormal"/>
            </w:pPr>
            <w:r>
              <w:t>No</w:t>
            </w:r>
          </w:p>
        </w:tc>
      </w:tr>
      <w:tr w:rsidR="004452E2" w14:paraId="7D941692" w14:textId="77777777" w:rsidTr="00AD7EFB">
        <w:tc>
          <w:tcPr>
            <w:tcW w:w="9440" w:type="dxa"/>
            <w:gridSpan w:val="2"/>
            <w:tcBorders>
              <w:top w:val="nil"/>
              <w:left w:val="nil"/>
              <w:bottom w:val="nil"/>
              <w:right w:val="nil"/>
            </w:tcBorders>
          </w:tcPr>
          <w:tbl>
            <w:tblPr>
              <w:tblStyle w:val="TableGrid"/>
              <w:tblW w:w="9209" w:type="dxa"/>
              <w:tblLook w:val="04A0" w:firstRow="1" w:lastRow="0" w:firstColumn="1" w:lastColumn="0" w:noHBand="0" w:noVBand="1"/>
            </w:tblPr>
            <w:tblGrid>
              <w:gridCol w:w="2414"/>
              <w:gridCol w:w="6795"/>
            </w:tblGrid>
            <w:tr w:rsidR="004452E2" w14:paraId="11219992" w14:textId="77777777" w:rsidTr="004452E2">
              <w:tc>
                <w:tcPr>
                  <w:tcW w:w="9209" w:type="dxa"/>
                  <w:gridSpan w:val="2"/>
                  <w:shd w:val="clear" w:color="auto" w:fill="1F3864" w:themeFill="accent1" w:themeFillShade="80"/>
                </w:tcPr>
                <w:p w14:paraId="01E6DFBA" w14:textId="0EC032B8" w:rsidR="004452E2" w:rsidRPr="000B19E1" w:rsidRDefault="001324C8" w:rsidP="007F26AC">
                  <w:pPr>
                    <w:keepNext/>
                    <w:spacing w:after="180"/>
                    <w:rPr>
                      <w:rFonts w:eastAsia="Times" w:cs="Times New Roman"/>
                      <w:i/>
                      <w:iCs/>
                    </w:rPr>
                  </w:pPr>
                  <w:r>
                    <w:rPr>
                      <w:rFonts w:eastAsia="Times" w:cs="Times New Roman"/>
                      <w:b/>
                      <w:bCs/>
                    </w:rPr>
                    <w:lastRenderedPageBreak/>
                    <w:t>SO</w:t>
                  </w:r>
                  <w:r w:rsidRPr="001324C8">
                    <w:rPr>
                      <w:rFonts w:eastAsia="Times" w:cs="Times New Roman"/>
                      <w:b/>
                      <w:bCs/>
                      <w:vertAlign w:val="subscript"/>
                    </w:rPr>
                    <w:t>2</w:t>
                  </w:r>
                  <w:r>
                    <w:rPr>
                      <w:rFonts w:eastAsia="Times" w:cs="Times New Roman"/>
                      <w:b/>
                      <w:bCs/>
                    </w:rPr>
                    <w:t>/CO</w:t>
                  </w:r>
                  <w:r w:rsidRPr="001324C8">
                    <w:rPr>
                      <w:rFonts w:eastAsia="Times" w:cs="Times New Roman"/>
                      <w:b/>
                      <w:bCs/>
                      <w:vertAlign w:val="subscript"/>
                    </w:rPr>
                    <w:t xml:space="preserve">2 </w:t>
                  </w:r>
                  <w:r>
                    <w:rPr>
                      <w:rFonts w:eastAsia="Times" w:cs="Times New Roman"/>
                      <w:b/>
                      <w:bCs/>
                    </w:rPr>
                    <w:t xml:space="preserve">fumigation </w:t>
                  </w:r>
                  <w:r w:rsidR="00674E5F">
                    <w:rPr>
                      <w:rFonts w:eastAsia="Times" w:cs="Times New Roman"/>
                      <w:b/>
                      <w:bCs/>
                    </w:rPr>
                    <w:t>+</w:t>
                  </w:r>
                  <w:r>
                    <w:rPr>
                      <w:rFonts w:eastAsia="Times" w:cs="Times New Roman"/>
                      <w:b/>
                      <w:bCs/>
                    </w:rPr>
                    <w:t xml:space="preserve"> cold treatment for</w:t>
                  </w:r>
                  <w:r w:rsidR="00680B83">
                    <w:rPr>
                      <w:rFonts w:eastAsia="Times" w:cs="Times New Roman"/>
                      <w:b/>
                      <w:bCs/>
                    </w:rPr>
                    <w:t xml:space="preserve"> Spotted wing drosophila</w:t>
                  </w:r>
                </w:p>
              </w:tc>
            </w:tr>
            <w:tr w:rsidR="004452E2" w14:paraId="4367BBA9" w14:textId="77777777" w:rsidTr="004452E2">
              <w:tc>
                <w:tcPr>
                  <w:tcW w:w="2414" w:type="dxa"/>
                </w:tcPr>
                <w:p w14:paraId="510D35F4" w14:textId="77777777" w:rsidR="004452E2" w:rsidRDefault="004452E2" w:rsidP="007F26AC">
                  <w:pPr>
                    <w:keepNext/>
                    <w:spacing w:after="180"/>
                    <w:rPr>
                      <w:rFonts w:eastAsia="Times" w:cs="Times New Roman"/>
                      <w:b/>
                      <w:bCs/>
                    </w:rPr>
                  </w:pPr>
                  <w:r>
                    <w:rPr>
                      <w:rFonts w:eastAsia="Times" w:cs="Times New Roman"/>
                      <w:b/>
                      <w:bCs/>
                    </w:rPr>
                    <w:t>Name of Measure</w:t>
                  </w:r>
                </w:p>
              </w:tc>
              <w:tc>
                <w:tcPr>
                  <w:tcW w:w="6795" w:type="dxa"/>
                </w:tcPr>
                <w:p w14:paraId="02DBC02A" w14:textId="312E8594" w:rsidR="004452E2" w:rsidRPr="0020604C" w:rsidRDefault="0020604C" w:rsidP="00AD561D">
                  <w:pPr>
                    <w:pStyle w:val="IPPNormal"/>
                  </w:pPr>
                  <w:r w:rsidRPr="0020604C">
                    <w:t xml:space="preserve">SO₂:CO₂ fumigation + Cold </w:t>
                  </w:r>
                  <w:r w:rsidR="00873EDA">
                    <w:t>treatment</w:t>
                  </w:r>
                </w:p>
              </w:tc>
            </w:tr>
            <w:tr w:rsidR="004452E2" w14:paraId="35647555" w14:textId="77777777" w:rsidTr="004452E2">
              <w:tc>
                <w:tcPr>
                  <w:tcW w:w="2414" w:type="dxa"/>
                </w:tcPr>
                <w:p w14:paraId="7D972945" w14:textId="77777777" w:rsidR="004452E2" w:rsidRDefault="004452E2" w:rsidP="007F26AC">
                  <w:pPr>
                    <w:keepNext/>
                    <w:spacing w:after="180"/>
                    <w:rPr>
                      <w:rFonts w:eastAsia="Times" w:cs="Times New Roman"/>
                      <w:b/>
                      <w:bCs/>
                    </w:rPr>
                  </w:pPr>
                  <w:r>
                    <w:rPr>
                      <w:rFonts w:eastAsia="Times" w:cs="Times New Roman"/>
                      <w:b/>
                      <w:bCs/>
                    </w:rPr>
                    <w:t>Measure Type</w:t>
                  </w:r>
                </w:p>
              </w:tc>
              <w:tc>
                <w:tcPr>
                  <w:tcW w:w="6795" w:type="dxa"/>
                </w:tcPr>
                <w:p w14:paraId="2B173BF8" w14:textId="3EC254F3" w:rsidR="004452E2" w:rsidRPr="0020604C" w:rsidRDefault="0020604C" w:rsidP="00AD561D">
                  <w:pPr>
                    <w:pStyle w:val="IPPNormal"/>
                  </w:pPr>
                  <w:r w:rsidRPr="0020604C">
                    <w:t>Chemical + Physical (</w:t>
                  </w:r>
                  <w:r w:rsidR="00A93BDE">
                    <w:t>T</w:t>
                  </w:r>
                  <w:r w:rsidRPr="0020604C">
                    <w:t>hermal)</w:t>
                  </w:r>
                </w:p>
              </w:tc>
            </w:tr>
            <w:tr w:rsidR="004452E2" w14:paraId="337538C2" w14:textId="77777777" w:rsidTr="004452E2">
              <w:tc>
                <w:tcPr>
                  <w:tcW w:w="2414" w:type="dxa"/>
                </w:tcPr>
                <w:p w14:paraId="69F6085B" w14:textId="77777777" w:rsidR="004452E2" w:rsidRDefault="004452E2" w:rsidP="007F26AC">
                  <w:pPr>
                    <w:keepNext/>
                    <w:spacing w:after="180"/>
                    <w:rPr>
                      <w:rFonts w:eastAsia="Times" w:cs="Times New Roman"/>
                      <w:b/>
                      <w:bCs/>
                    </w:rPr>
                  </w:pPr>
                  <w:r>
                    <w:rPr>
                      <w:rFonts w:eastAsia="Times" w:cs="Times New Roman"/>
                      <w:b/>
                      <w:bCs/>
                    </w:rPr>
                    <w:t>Active Ingredient</w:t>
                  </w:r>
                </w:p>
              </w:tc>
              <w:tc>
                <w:tcPr>
                  <w:tcW w:w="6795" w:type="dxa"/>
                </w:tcPr>
                <w:p w14:paraId="1EAB7A08" w14:textId="389A6A90" w:rsidR="004452E2" w:rsidRPr="0020604C" w:rsidRDefault="00827300" w:rsidP="00AD561D">
                  <w:pPr>
                    <w:pStyle w:val="IPPNormal"/>
                  </w:pPr>
                  <w:r w:rsidRPr="0020604C">
                    <w:t>SO₂:CO₂</w:t>
                  </w:r>
                </w:p>
              </w:tc>
            </w:tr>
            <w:tr w:rsidR="004452E2" w14:paraId="0CC77688" w14:textId="77777777" w:rsidTr="004452E2">
              <w:tc>
                <w:tcPr>
                  <w:tcW w:w="2414" w:type="dxa"/>
                </w:tcPr>
                <w:p w14:paraId="330F38A1" w14:textId="77777777" w:rsidR="004452E2" w:rsidRDefault="004452E2" w:rsidP="007F26AC">
                  <w:pPr>
                    <w:keepNext/>
                    <w:spacing w:after="180"/>
                    <w:rPr>
                      <w:rFonts w:eastAsia="Times" w:cs="Times New Roman"/>
                      <w:b/>
                      <w:bCs/>
                    </w:rPr>
                  </w:pPr>
                  <w:r>
                    <w:rPr>
                      <w:rFonts w:eastAsia="Times" w:cs="Times New Roman"/>
                      <w:b/>
                      <w:bCs/>
                    </w:rPr>
                    <w:t>Schedule</w:t>
                  </w:r>
                </w:p>
              </w:tc>
              <w:tc>
                <w:tcPr>
                  <w:tcW w:w="6795" w:type="dxa"/>
                </w:tcPr>
                <w:p w14:paraId="69FC3D45" w14:textId="107DEDDC" w:rsidR="004452E2" w:rsidRPr="0020604C" w:rsidRDefault="0020604C" w:rsidP="00AD561D">
                  <w:pPr>
                    <w:pStyle w:val="IPPNormal"/>
                  </w:pPr>
                  <w:r w:rsidRPr="0020604C">
                    <w:t xml:space="preserve">Fumigation with SO₂:CO₂ (1:6%) at a minimum of 16°C or above for 30 minutes </w:t>
                  </w:r>
                  <w:r w:rsidRPr="0020604C">
                    <w:rPr>
                      <w:b/>
                      <w:bCs/>
                    </w:rPr>
                    <w:t>AND</w:t>
                  </w:r>
                  <w:r w:rsidRPr="0020604C">
                    <w:t xml:space="preserve"> Cold </w:t>
                  </w:r>
                  <w:r w:rsidR="00873EDA">
                    <w:t>treatment</w:t>
                  </w:r>
                  <w:r w:rsidRPr="0020604C">
                    <w:t xml:space="preserve"> at a fruit core temperature of 0.9 °C for 12 days or below</w:t>
                  </w:r>
                </w:p>
              </w:tc>
            </w:tr>
            <w:tr w:rsidR="004452E2" w14:paraId="3A66EA97" w14:textId="77777777" w:rsidTr="004452E2">
              <w:tc>
                <w:tcPr>
                  <w:tcW w:w="2414" w:type="dxa"/>
                </w:tcPr>
                <w:p w14:paraId="5B1AF98D" w14:textId="77777777" w:rsidR="004452E2" w:rsidRDefault="004452E2" w:rsidP="007F26AC">
                  <w:pPr>
                    <w:keepNext/>
                    <w:spacing w:after="180"/>
                    <w:rPr>
                      <w:rFonts w:eastAsia="Times" w:cs="Times New Roman"/>
                      <w:b/>
                      <w:bCs/>
                    </w:rPr>
                  </w:pPr>
                  <w:r>
                    <w:rPr>
                      <w:rFonts w:eastAsia="Times" w:cs="Times New Roman"/>
                      <w:b/>
                      <w:bCs/>
                    </w:rPr>
                    <w:t>Target Pests</w:t>
                  </w:r>
                </w:p>
              </w:tc>
              <w:tc>
                <w:tcPr>
                  <w:tcW w:w="6795" w:type="dxa"/>
                </w:tcPr>
                <w:p w14:paraId="34E46E44" w14:textId="26D7114E" w:rsidR="004452E2" w:rsidRPr="00AD561D" w:rsidRDefault="0020604C" w:rsidP="00AD561D">
                  <w:pPr>
                    <w:pStyle w:val="IPPNormal"/>
                    <w:rPr>
                      <w:rStyle w:val="IPPnormalitalics"/>
                    </w:rPr>
                  </w:pPr>
                  <w:r w:rsidRPr="00AD561D">
                    <w:rPr>
                      <w:rStyle w:val="IPPnormalitalics"/>
                    </w:rPr>
                    <w:t xml:space="preserve">Drosophila </w:t>
                  </w:r>
                  <w:proofErr w:type="spellStart"/>
                  <w:r w:rsidRPr="00AD561D">
                    <w:rPr>
                      <w:rStyle w:val="IPPnormalitalics"/>
                    </w:rPr>
                    <w:t>suzukii</w:t>
                  </w:r>
                  <w:proofErr w:type="spellEnd"/>
                </w:p>
              </w:tc>
            </w:tr>
            <w:tr w:rsidR="00384E3D" w14:paraId="5B2D7883" w14:textId="77777777" w:rsidTr="004452E2">
              <w:tc>
                <w:tcPr>
                  <w:tcW w:w="2414" w:type="dxa"/>
                </w:tcPr>
                <w:p w14:paraId="1A5CD5D9" w14:textId="7EABA800" w:rsidR="00384E3D" w:rsidRDefault="00384E3D" w:rsidP="00384E3D">
                  <w:pPr>
                    <w:keepNext/>
                    <w:spacing w:after="180"/>
                    <w:rPr>
                      <w:rFonts w:eastAsia="Times" w:cs="Times New Roman"/>
                      <w:b/>
                      <w:bCs/>
                    </w:rPr>
                  </w:pPr>
                  <w:r>
                    <w:rPr>
                      <w:rFonts w:eastAsia="Times" w:cs="Times New Roman"/>
                      <w:b/>
                      <w:bCs/>
                    </w:rPr>
                    <w:t>Reference</w:t>
                  </w:r>
                </w:p>
              </w:tc>
              <w:tc>
                <w:tcPr>
                  <w:tcW w:w="6795" w:type="dxa"/>
                </w:tcPr>
                <w:p w14:paraId="7684AEA9" w14:textId="1A58F22D" w:rsidR="00384E3D" w:rsidRPr="0020604C" w:rsidRDefault="00384E3D" w:rsidP="00AD561D">
                  <w:pPr>
                    <w:pStyle w:val="IPPNormal"/>
                    <w:rPr>
                      <w:i/>
                      <w:iCs/>
                    </w:rPr>
                  </w:pPr>
                  <w:r w:rsidRPr="00384E3D">
                    <w:t xml:space="preserve">Ministry for Primary Industries (accessed April 2023): Importation and clearance of fresh fruit and vegetables into New Zealand. </w:t>
                  </w:r>
                  <w:hyperlink r:id="rId42" w:history="1">
                    <w:r w:rsidRPr="00AD561D">
                      <w:rPr>
                        <w:rStyle w:val="Hyperlink"/>
                      </w:rPr>
                      <w:t>https://www.mpi.govt.nz/dmsdocument/1147-Importation-and-Clearance-of-Fresh-Fruit-and-Vegetables-into-New-Zealand-Import-Health-Standard</w:t>
                    </w:r>
                  </w:hyperlink>
                </w:p>
              </w:tc>
            </w:tr>
            <w:tr w:rsidR="00384E3D" w14:paraId="2438670C" w14:textId="77777777" w:rsidTr="004452E2">
              <w:tc>
                <w:tcPr>
                  <w:tcW w:w="9209" w:type="dxa"/>
                  <w:gridSpan w:val="2"/>
                  <w:shd w:val="clear" w:color="auto" w:fill="1F3864" w:themeFill="accent1" w:themeFillShade="80"/>
                </w:tcPr>
                <w:p w14:paraId="19426C10" w14:textId="77777777" w:rsidR="00384E3D" w:rsidRPr="00AA29C5" w:rsidRDefault="00384E3D" w:rsidP="00384E3D">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384E3D" w14:paraId="086D2E11" w14:textId="77777777" w:rsidTr="004452E2">
              <w:tc>
                <w:tcPr>
                  <w:tcW w:w="9209" w:type="dxa"/>
                  <w:gridSpan w:val="2"/>
                  <w:shd w:val="clear" w:color="auto" w:fill="D9E2F3" w:themeFill="accent1" w:themeFillTint="33"/>
                </w:tcPr>
                <w:p w14:paraId="22D60AE8" w14:textId="77777777" w:rsidR="00384E3D" w:rsidRPr="005E0389" w:rsidRDefault="00384E3D" w:rsidP="00384E3D">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384E3D" w:rsidRPr="00697DFC" w14:paraId="3DCA1890" w14:textId="77777777" w:rsidTr="004452E2">
              <w:tc>
                <w:tcPr>
                  <w:tcW w:w="9209" w:type="dxa"/>
                  <w:gridSpan w:val="2"/>
                </w:tcPr>
                <w:p w14:paraId="5F8CF619" w14:textId="1E6A7AE7" w:rsidR="00384E3D" w:rsidRPr="004D53BD" w:rsidRDefault="00384E3D" w:rsidP="00384E3D">
                  <w:pPr>
                    <w:pStyle w:val="ListParagraph"/>
                    <w:keepNext/>
                    <w:spacing w:after="120"/>
                    <w:ind w:left="880"/>
                    <w:rPr>
                      <w:rFonts w:ascii="Times New Roman" w:eastAsia="Times" w:hAnsi="Times New Roman" w:cs="Times New Roman"/>
                      <w:lang w:val="en-US"/>
                    </w:rPr>
                  </w:pPr>
                  <w:r>
                    <w:rPr>
                      <w:rFonts w:ascii="Times New Roman" w:eastAsia="Times" w:hAnsi="Times New Roman" w:cs="Times New Roman"/>
                      <w:lang w:val="en-US"/>
                    </w:rPr>
                    <w:t>Yes, unpublished research by the USDA. A summary of this was presented in MPI’s (2012) Risk Management Proposal: Amendment to the importing requirements for fresh table grapes from the United States of America (no longer available on the web, but available on request)</w:t>
                  </w:r>
                </w:p>
              </w:tc>
            </w:tr>
            <w:tr w:rsidR="00384E3D" w14:paraId="34476114" w14:textId="77777777" w:rsidTr="004452E2">
              <w:tc>
                <w:tcPr>
                  <w:tcW w:w="9209" w:type="dxa"/>
                  <w:gridSpan w:val="2"/>
                  <w:shd w:val="clear" w:color="auto" w:fill="D9E2F3" w:themeFill="accent1" w:themeFillTint="33"/>
                </w:tcPr>
                <w:p w14:paraId="0D1D3358" w14:textId="77777777" w:rsidR="00384E3D" w:rsidRPr="00697DFC" w:rsidRDefault="00384E3D" w:rsidP="00384E3D">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384E3D" w:rsidRPr="00697DFC" w14:paraId="6829960C" w14:textId="77777777" w:rsidTr="004452E2">
              <w:tc>
                <w:tcPr>
                  <w:tcW w:w="9209" w:type="dxa"/>
                  <w:gridSpan w:val="2"/>
                </w:tcPr>
                <w:p w14:paraId="1454D59C" w14:textId="76F9AFE3" w:rsidR="00384E3D" w:rsidRPr="00E00F22" w:rsidRDefault="00384E3D" w:rsidP="00384E3D">
                  <w:pPr>
                    <w:keepNext/>
                    <w:rPr>
                      <w:rFonts w:eastAsia="Times" w:cs="Times New Roman"/>
                    </w:rPr>
                  </w:pPr>
                  <w:r>
                    <w:rPr>
                      <w:rFonts w:eastAsia="Times" w:cs="Times New Roman"/>
                    </w:rPr>
                    <w:t>Yes,</w:t>
                  </w:r>
                </w:p>
                <w:p w14:paraId="470C7EB5" w14:textId="179A44F9" w:rsidR="00384E3D" w:rsidRDefault="00384E3D" w:rsidP="00384E3D">
                  <w:pPr>
                    <w:pStyle w:val="ListParagraph"/>
                    <w:keepNext/>
                    <w:numPr>
                      <w:ilvl w:val="0"/>
                      <w:numId w:val="4"/>
                    </w:numPr>
                    <w:ind w:left="1240"/>
                    <w:rPr>
                      <w:rFonts w:ascii="Times New Roman" w:eastAsia="Times" w:hAnsi="Times New Roman" w:cs="Times New Roman"/>
                    </w:rPr>
                  </w:pPr>
                  <w:r w:rsidRPr="00996E32">
                    <w:rPr>
                      <w:rFonts w:ascii="Times New Roman" w:eastAsia="Times" w:hAnsi="Times New Roman" w:cs="Times New Roman"/>
                    </w:rPr>
                    <w:t xml:space="preserve">The measure has been in place for the export of table grapes from </w:t>
                  </w:r>
                  <w:r>
                    <w:rPr>
                      <w:rFonts w:ascii="Times New Roman" w:eastAsia="Times" w:hAnsi="Times New Roman" w:cs="Times New Roman"/>
                    </w:rPr>
                    <w:t>the USA (California)</w:t>
                  </w:r>
                  <w:r w:rsidRPr="00996E32">
                    <w:rPr>
                      <w:rFonts w:ascii="Times New Roman" w:eastAsia="Times" w:hAnsi="Times New Roman" w:cs="Times New Roman"/>
                    </w:rPr>
                    <w:t xml:space="preserve"> to New Zealand since 20</w:t>
                  </w:r>
                  <w:r>
                    <w:rPr>
                      <w:rFonts w:ascii="Times New Roman" w:eastAsia="Times" w:hAnsi="Times New Roman" w:cs="Times New Roman"/>
                    </w:rPr>
                    <w:t>12</w:t>
                  </w:r>
                  <w:r w:rsidRPr="00996E32">
                    <w:rPr>
                      <w:rFonts w:ascii="Times New Roman" w:eastAsia="Times" w:hAnsi="Times New Roman" w:cs="Times New Roman"/>
                    </w:rPr>
                    <w:t xml:space="preserve">. </w:t>
                  </w:r>
                </w:p>
                <w:p w14:paraId="462E61FE" w14:textId="1CEC9202" w:rsidR="00384E3D" w:rsidRDefault="00384E3D" w:rsidP="00384E3D">
                  <w:pPr>
                    <w:pStyle w:val="ListParagraph"/>
                    <w:keepNext/>
                    <w:numPr>
                      <w:ilvl w:val="0"/>
                      <w:numId w:val="4"/>
                    </w:numPr>
                    <w:ind w:left="1240"/>
                    <w:rPr>
                      <w:rFonts w:ascii="Times New Roman" w:eastAsia="Times" w:hAnsi="Times New Roman" w:cs="Times New Roman"/>
                    </w:rPr>
                  </w:pPr>
                  <w:r w:rsidRPr="00A46D91">
                    <w:rPr>
                      <w:rFonts w:ascii="Times New Roman" w:eastAsia="Times" w:hAnsi="Times New Roman" w:cs="Times New Roman"/>
                    </w:rPr>
                    <w:t xml:space="preserve">Live </w:t>
                  </w:r>
                  <w:r>
                    <w:rPr>
                      <w:rFonts w:ascii="Times New Roman" w:eastAsia="Times" w:hAnsi="Times New Roman" w:cs="Times New Roman"/>
                      <w:i/>
                      <w:iCs/>
                    </w:rPr>
                    <w:t>Drosophila suzukii</w:t>
                  </w:r>
                  <w:r w:rsidRPr="00A46D91">
                    <w:rPr>
                      <w:rFonts w:ascii="Times New Roman" w:eastAsia="Times" w:hAnsi="Times New Roman" w:cs="Times New Roman"/>
                    </w:rPr>
                    <w:t xml:space="preserve"> have never been intercepted</w:t>
                  </w:r>
                  <w:r w:rsidRPr="00A46D91">
                    <w:rPr>
                      <w:rFonts w:ascii="Times New Roman" w:eastAsia="Times" w:hAnsi="Times New Roman" w:cs="Times New Roman"/>
                      <w:i/>
                      <w:iCs/>
                    </w:rPr>
                    <w:t xml:space="preserve"> </w:t>
                  </w:r>
                  <w:r w:rsidRPr="00A46D91">
                    <w:rPr>
                      <w:rFonts w:ascii="Times New Roman" w:eastAsia="Times" w:hAnsi="Times New Roman" w:cs="Times New Roman"/>
                    </w:rPr>
                    <w:t xml:space="preserve">on </w:t>
                  </w:r>
                  <w:r>
                    <w:rPr>
                      <w:rFonts w:ascii="Times New Roman" w:eastAsia="Times" w:hAnsi="Times New Roman" w:cs="Times New Roman"/>
                    </w:rPr>
                    <w:t>SO</w:t>
                  </w:r>
                  <w:r w:rsidRPr="00E00F22">
                    <w:rPr>
                      <w:rFonts w:ascii="Times New Roman" w:eastAsia="Times" w:hAnsi="Times New Roman" w:cs="Times New Roman"/>
                      <w:vertAlign w:val="subscript"/>
                    </w:rPr>
                    <w:t>2</w:t>
                  </w:r>
                  <w:r>
                    <w:rPr>
                      <w:rFonts w:ascii="Times New Roman" w:eastAsia="Times" w:hAnsi="Times New Roman" w:cs="Times New Roman"/>
                    </w:rPr>
                    <w:t>/CO</w:t>
                  </w:r>
                  <w:r w:rsidRPr="00E00F22">
                    <w:rPr>
                      <w:rFonts w:ascii="Times New Roman" w:eastAsia="Times" w:hAnsi="Times New Roman" w:cs="Times New Roman"/>
                      <w:vertAlign w:val="subscript"/>
                    </w:rPr>
                    <w:t>2</w:t>
                  </w:r>
                  <w:r>
                    <w:rPr>
                      <w:rFonts w:ascii="Times New Roman" w:eastAsia="Times" w:hAnsi="Times New Roman" w:cs="Times New Roman"/>
                    </w:rPr>
                    <w:t xml:space="preserve"> + </w:t>
                  </w:r>
                  <w:r w:rsidRPr="00A46D91">
                    <w:rPr>
                      <w:rFonts w:ascii="Times New Roman" w:eastAsia="Times" w:hAnsi="Times New Roman" w:cs="Times New Roman"/>
                    </w:rPr>
                    <w:t xml:space="preserve">cold treated grapes from </w:t>
                  </w:r>
                  <w:r>
                    <w:rPr>
                      <w:rFonts w:ascii="Times New Roman" w:eastAsia="Times" w:hAnsi="Times New Roman" w:cs="Times New Roman"/>
                    </w:rPr>
                    <w:t>California.</w:t>
                  </w:r>
                </w:p>
                <w:p w14:paraId="31641941" w14:textId="11DBA338" w:rsidR="00384E3D" w:rsidRPr="00A46D91" w:rsidRDefault="00384E3D" w:rsidP="00384E3D">
                  <w:pPr>
                    <w:pStyle w:val="ListParagraph"/>
                    <w:keepNext/>
                    <w:numPr>
                      <w:ilvl w:val="0"/>
                      <w:numId w:val="4"/>
                    </w:numPr>
                    <w:spacing w:after="120"/>
                    <w:ind w:left="1237" w:hanging="357"/>
                    <w:rPr>
                      <w:rFonts w:ascii="Times New Roman" w:eastAsia="Times" w:hAnsi="Times New Roman" w:cs="Times New Roman"/>
                    </w:rPr>
                  </w:pPr>
                  <w:r>
                    <w:rPr>
                      <w:rFonts w:ascii="Times New Roman" w:eastAsia="Times" w:hAnsi="Times New Roman" w:cs="Times New Roman"/>
                    </w:rPr>
                    <w:t xml:space="preserve">NZ imports large volumes of grapes from California (68,400 tons since 2012) and a large proportion were treated with </w:t>
                  </w:r>
                  <w:r w:rsidRPr="0020604C">
                    <w:rPr>
                      <w:rFonts w:ascii="Times New Roman" w:hAnsi="Times New Roman" w:cs="Times New Roman"/>
                    </w:rPr>
                    <w:t>SO₂:CO₂ f</w:t>
                  </w:r>
                  <w:r w:rsidRPr="0020604C">
                    <w:rPr>
                      <w:rFonts w:ascii="Times New Roman" w:eastAsia="Times" w:hAnsi="Times New Roman" w:cs="Times New Roman"/>
                    </w:rPr>
                    <w:t xml:space="preserve">umigation + Cold </w:t>
                  </w:r>
                  <w:r>
                    <w:rPr>
                      <w:rFonts w:ascii="Times New Roman" w:eastAsia="Times" w:hAnsi="Times New Roman" w:cs="Times New Roman"/>
                    </w:rPr>
                    <w:t xml:space="preserve">to manage </w:t>
                  </w:r>
                  <w:r>
                    <w:rPr>
                      <w:rFonts w:ascii="Times New Roman" w:eastAsia="Times" w:hAnsi="Times New Roman" w:cs="Times New Roman"/>
                      <w:i/>
                      <w:iCs/>
                    </w:rPr>
                    <w:t>D. suzukii.</w:t>
                  </w:r>
                </w:p>
              </w:tc>
            </w:tr>
            <w:tr w:rsidR="00384E3D" w14:paraId="052CEAA6" w14:textId="77777777" w:rsidTr="004452E2">
              <w:tc>
                <w:tcPr>
                  <w:tcW w:w="9209" w:type="dxa"/>
                  <w:gridSpan w:val="2"/>
                  <w:shd w:val="clear" w:color="auto" w:fill="D9E2F3" w:themeFill="accent1" w:themeFillTint="33"/>
                </w:tcPr>
                <w:p w14:paraId="1E6E367C" w14:textId="77777777" w:rsidR="00384E3D" w:rsidRDefault="00384E3D" w:rsidP="00384E3D">
                  <w:pPr>
                    <w:keepNext/>
                    <w:spacing w:after="180"/>
                    <w:rPr>
                      <w:rFonts w:eastAsia="Times" w:cs="Times New Roman"/>
                      <w:i/>
                      <w:iCs/>
                    </w:rPr>
                  </w:pPr>
                  <w:r>
                    <w:rPr>
                      <w:rFonts w:eastAsia="Times" w:cs="Times New Roman"/>
                      <w:b/>
                      <w:bCs/>
                    </w:rPr>
                    <w:t>Has the measure been successfully used to manage non-compliant consignments?</w:t>
                  </w:r>
                </w:p>
              </w:tc>
            </w:tr>
            <w:tr w:rsidR="00384E3D" w14:paraId="59613A12" w14:textId="77777777" w:rsidTr="004452E2">
              <w:tc>
                <w:tcPr>
                  <w:tcW w:w="9209" w:type="dxa"/>
                  <w:gridSpan w:val="2"/>
                </w:tcPr>
                <w:p w14:paraId="27328D3E" w14:textId="1A521DE4" w:rsidR="00384E3D" w:rsidRPr="00144477" w:rsidRDefault="00384E3D" w:rsidP="00384E3D">
                  <w:pPr>
                    <w:keepNext/>
                    <w:spacing w:after="120"/>
                    <w:rPr>
                      <w:rFonts w:eastAsia="Times" w:cs="Times New Roman"/>
                    </w:rPr>
                  </w:pPr>
                  <w:r>
                    <w:rPr>
                      <w:rFonts w:eastAsia="Times" w:cs="Times New Roman"/>
                    </w:rPr>
                    <w:t>No, neither c</w:t>
                  </w:r>
                  <w:r w:rsidRPr="00144477">
                    <w:rPr>
                      <w:rFonts w:eastAsia="Times" w:cs="Times New Roman"/>
                    </w:rPr>
                    <w:t xml:space="preserve">old </w:t>
                  </w:r>
                  <w:r>
                    <w:rPr>
                      <w:rFonts w:eastAsia="Times" w:cs="Times New Roman"/>
                    </w:rPr>
                    <w:t>treatment</w:t>
                  </w:r>
                  <w:r w:rsidRPr="00144477">
                    <w:rPr>
                      <w:rFonts w:eastAsia="Times" w:cs="Times New Roman"/>
                    </w:rPr>
                    <w:t xml:space="preserve"> </w:t>
                  </w:r>
                  <w:r>
                    <w:rPr>
                      <w:rFonts w:eastAsia="Times" w:cs="Times New Roman"/>
                    </w:rPr>
                    <w:t>nor SO</w:t>
                  </w:r>
                  <w:r w:rsidRPr="00094A11">
                    <w:rPr>
                      <w:rFonts w:eastAsia="Times" w:cs="Times New Roman"/>
                      <w:vertAlign w:val="subscript"/>
                    </w:rPr>
                    <w:t>2</w:t>
                  </w:r>
                  <w:r>
                    <w:rPr>
                      <w:rFonts w:eastAsia="Times" w:cs="Times New Roman"/>
                    </w:rPr>
                    <w:t>/CO</w:t>
                  </w:r>
                  <w:r w:rsidRPr="00094A11">
                    <w:rPr>
                      <w:rFonts w:eastAsia="Times" w:cs="Times New Roman"/>
                      <w:vertAlign w:val="subscript"/>
                    </w:rPr>
                    <w:t>2</w:t>
                  </w:r>
                  <w:r>
                    <w:rPr>
                      <w:rFonts w:eastAsia="Times" w:cs="Times New Roman"/>
                    </w:rPr>
                    <w:t xml:space="preserve"> fumigation are used to treat</w:t>
                  </w:r>
                  <w:r w:rsidRPr="00144477">
                    <w:rPr>
                      <w:rFonts w:eastAsia="Times" w:cs="Times New Roman"/>
                    </w:rPr>
                    <w:t xml:space="preserve"> non-compliant consignments on arrival in New Zealand </w:t>
                  </w:r>
                  <w:r>
                    <w:rPr>
                      <w:rFonts w:eastAsia="Times" w:cs="Times New Roman"/>
                    </w:rPr>
                    <w:t xml:space="preserve">due to operational restrictions.  </w:t>
                  </w:r>
                </w:p>
              </w:tc>
            </w:tr>
            <w:tr w:rsidR="00384E3D" w14:paraId="7B0AB163" w14:textId="77777777" w:rsidTr="004452E2">
              <w:tc>
                <w:tcPr>
                  <w:tcW w:w="9209" w:type="dxa"/>
                  <w:gridSpan w:val="2"/>
                  <w:shd w:val="clear" w:color="auto" w:fill="D9E2F3" w:themeFill="accent1" w:themeFillTint="33"/>
                </w:tcPr>
                <w:p w14:paraId="01FDA760" w14:textId="77777777" w:rsidR="00384E3D" w:rsidRPr="00904DC2" w:rsidRDefault="00384E3D" w:rsidP="00384E3D">
                  <w:pPr>
                    <w:keepNext/>
                    <w:spacing w:after="180"/>
                    <w:rPr>
                      <w:rFonts w:eastAsia="Times" w:cs="Times New Roman"/>
                      <w:b/>
                      <w:bCs/>
                    </w:rPr>
                  </w:pPr>
                  <w:r>
                    <w:rPr>
                      <w:rFonts w:eastAsia="Times" w:cs="Times New Roman"/>
                      <w:b/>
                      <w:bCs/>
                    </w:rPr>
                    <w:t>Has the measure been successfully used to effectively manage pest risk domestically?</w:t>
                  </w:r>
                </w:p>
              </w:tc>
            </w:tr>
            <w:tr w:rsidR="00384E3D" w14:paraId="2595CAD5" w14:textId="77777777" w:rsidTr="004452E2">
              <w:tc>
                <w:tcPr>
                  <w:tcW w:w="9209" w:type="dxa"/>
                  <w:gridSpan w:val="2"/>
                </w:tcPr>
                <w:p w14:paraId="644426EA" w14:textId="3032AE6D" w:rsidR="00384E3D" w:rsidRPr="00094A11" w:rsidRDefault="00384E3D" w:rsidP="00384E3D">
                  <w:pPr>
                    <w:keepNext/>
                    <w:spacing w:after="120"/>
                    <w:rPr>
                      <w:rFonts w:eastAsia="Times" w:cs="Times New Roman"/>
                    </w:rPr>
                  </w:pPr>
                  <w:r>
                    <w:rPr>
                      <w:rFonts w:eastAsia="Times" w:cs="Times New Roman"/>
                    </w:rPr>
                    <w:t xml:space="preserve">NZ is free from </w:t>
                  </w:r>
                  <w:r>
                    <w:rPr>
                      <w:rFonts w:eastAsia="Times" w:cs="Times New Roman"/>
                      <w:i/>
                      <w:iCs/>
                    </w:rPr>
                    <w:t xml:space="preserve">Drosophila </w:t>
                  </w:r>
                  <w:proofErr w:type="spellStart"/>
                  <w:r>
                    <w:rPr>
                      <w:rFonts w:eastAsia="Times" w:cs="Times New Roman"/>
                      <w:i/>
                      <w:iCs/>
                    </w:rPr>
                    <w:t>suzukii</w:t>
                  </w:r>
                  <w:proofErr w:type="spellEnd"/>
                  <w:r>
                    <w:rPr>
                      <w:rFonts w:eastAsia="Times" w:cs="Times New Roman"/>
                    </w:rPr>
                    <w:t xml:space="preserve"> so it has not been necessary to use the measure domestically within NZ.</w:t>
                  </w:r>
                </w:p>
              </w:tc>
            </w:tr>
            <w:tr w:rsidR="00384E3D" w14:paraId="6AC52A02" w14:textId="77777777" w:rsidTr="004452E2">
              <w:tc>
                <w:tcPr>
                  <w:tcW w:w="9209" w:type="dxa"/>
                  <w:gridSpan w:val="2"/>
                  <w:shd w:val="clear" w:color="auto" w:fill="D9E2F3" w:themeFill="accent1" w:themeFillTint="33"/>
                </w:tcPr>
                <w:p w14:paraId="7E930F76" w14:textId="77777777" w:rsidR="00384E3D" w:rsidRPr="00CD29E7" w:rsidRDefault="00384E3D" w:rsidP="00384E3D">
                  <w:pPr>
                    <w:keepNext/>
                    <w:spacing w:after="180"/>
                    <w:rPr>
                      <w:rFonts w:eastAsia="Times" w:cs="Times New Roman"/>
                      <w:b/>
                      <w:bCs/>
                    </w:rPr>
                  </w:pPr>
                  <w:r>
                    <w:rPr>
                      <w:rFonts w:eastAsia="Times" w:cs="Times New Roman"/>
                      <w:b/>
                      <w:bCs/>
                    </w:rPr>
                    <w:t>Has the measure been used successfully by the private sector or authorized entities?</w:t>
                  </w:r>
                </w:p>
              </w:tc>
            </w:tr>
            <w:tr w:rsidR="00384E3D" w14:paraId="235C4F5D" w14:textId="77777777" w:rsidTr="004452E2">
              <w:tc>
                <w:tcPr>
                  <w:tcW w:w="9209" w:type="dxa"/>
                  <w:gridSpan w:val="2"/>
                  <w:shd w:val="clear" w:color="auto" w:fill="FFFFFF" w:themeFill="background1"/>
                </w:tcPr>
                <w:p w14:paraId="28E99094" w14:textId="3897E117" w:rsidR="00384E3D" w:rsidRPr="00D77FEF" w:rsidRDefault="00384E3D" w:rsidP="00384E3D">
                  <w:pPr>
                    <w:keepNext/>
                    <w:spacing w:after="120"/>
                    <w:rPr>
                      <w:rFonts w:eastAsia="Times" w:cs="Times New Roman"/>
                      <w:bCs/>
                    </w:rPr>
                  </w:pPr>
                  <w:r>
                    <w:rPr>
                      <w:rFonts w:eastAsia="Times" w:cs="Times New Roman"/>
                      <w:bCs/>
                    </w:rPr>
                    <w:t xml:space="preserve">Unknown </w:t>
                  </w:r>
                </w:p>
              </w:tc>
            </w:tr>
            <w:tr w:rsidR="00384E3D" w14:paraId="4766449A" w14:textId="77777777" w:rsidTr="004452E2">
              <w:tc>
                <w:tcPr>
                  <w:tcW w:w="9209" w:type="dxa"/>
                  <w:gridSpan w:val="2"/>
                  <w:shd w:val="clear" w:color="auto" w:fill="D9E2F3" w:themeFill="accent1" w:themeFillTint="33"/>
                </w:tcPr>
                <w:p w14:paraId="275D7535" w14:textId="77777777" w:rsidR="00384E3D" w:rsidRPr="009D1DD6" w:rsidRDefault="00384E3D" w:rsidP="00384E3D">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384E3D" w14:paraId="15BAA6A7" w14:textId="77777777" w:rsidTr="004452E2">
              <w:tc>
                <w:tcPr>
                  <w:tcW w:w="9209" w:type="dxa"/>
                  <w:gridSpan w:val="2"/>
                </w:tcPr>
                <w:p w14:paraId="39629353" w14:textId="2DD7D66A" w:rsidR="00384E3D" w:rsidRPr="00FD79CE" w:rsidRDefault="00384E3D" w:rsidP="00384E3D">
                  <w:pPr>
                    <w:keepNext/>
                    <w:spacing w:after="180"/>
                    <w:rPr>
                      <w:rFonts w:eastAsia="Times" w:cs="Times New Roman"/>
                      <w:lang w:val="en-US"/>
                    </w:rPr>
                  </w:pPr>
                  <w:r>
                    <w:rPr>
                      <w:rFonts w:eastAsia="Times" w:cs="Times New Roman"/>
                      <w:lang w:val="en-US"/>
                    </w:rPr>
                    <w:t>The measure was identified by MPI when imposing emergency measures for the pest in 2010. The measure was revised in 2012 when the USDA provided research data to support an amendment to the specification.</w:t>
                  </w:r>
                </w:p>
              </w:tc>
            </w:tr>
            <w:tr w:rsidR="00384E3D" w14:paraId="4BA1F564" w14:textId="77777777" w:rsidTr="004452E2">
              <w:tc>
                <w:tcPr>
                  <w:tcW w:w="9209" w:type="dxa"/>
                  <w:gridSpan w:val="2"/>
                  <w:shd w:val="clear" w:color="auto" w:fill="D9E2F3" w:themeFill="accent1" w:themeFillTint="33"/>
                </w:tcPr>
                <w:p w14:paraId="349823CB" w14:textId="77777777" w:rsidR="00384E3D" w:rsidRPr="009D1DD6" w:rsidRDefault="00384E3D" w:rsidP="00384E3D">
                  <w:pPr>
                    <w:keepNext/>
                    <w:spacing w:after="180"/>
                    <w:rPr>
                      <w:rFonts w:eastAsia="Times" w:cs="Times New Roman"/>
                      <w:b/>
                      <w:bCs/>
                    </w:rPr>
                  </w:pPr>
                  <w:r>
                    <w:rPr>
                      <w:rFonts w:eastAsia="Times" w:cs="Times New Roman"/>
                      <w:b/>
                      <w:bCs/>
                    </w:rPr>
                    <w:t>Is the measure, relevant to the pest, adopted in an ISPM or regional standard?</w:t>
                  </w:r>
                </w:p>
              </w:tc>
            </w:tr>
            <w:tr w:rsidR="00384E3D" w14:paraId="5700E724" w14:textId="77777777" w:rsidTr="004452E2">
              <w:tc>
                <w:tcPr>
                  <w:tcW w:w="9209" w:type="dxa"/>
                  <w:gridSpan w:val="2"/>
                  <w:tcBorders>
                    <w:bottom w:val="single" w:sz="4" w:space="0" w:color="auto"/>
                  </w:tcBorders>
                </w:tcPr>
                <w:p w14:paraId="1F4FE495" w14:textId="35838C92" w:rsidR="00384E3D" w:rsidRPr="0067286D" w:rsidRDefault="00384E3D" w:rsidP="00384E3D">
                  <w:pPr>
                    <w:keepNext/>
                    <w:spacing w:after="60"/>
                    <w:rPr>
                      <w:rFonts w:eastAsia="Times" w:cs="Times New Roman"/>
                    </w:rPr>
                  </w:pPr>
                  <w:r>
                    <w:rPr>
                      <w:rFonts w:eastAsia="Times" w:cs="Times New Roman"/>
                    </w:rPr>
                    <w:t>No</w:t>
                  </w:r>
                </w:p>
              </w:tc>
            </w:tr>
          </w:tbl>
          <w:p w14:paraId="58B04710" w14:textId="77777777" w:rsidR="004452E2" w:rsidRDefault="004452E2" w:rsidP="007F26AC">
            <w:pPr>
              <w:keepNext/>
              <w:spacing w:after="60"/>
              <w:rPr>
                <w:rFonts w:cs="Times New Roman"/>
              </w:rPr>
            </w:pPr>
          </w:p>
          <w:tbl>
            <w:tblPr>
              <w:tblStyle w:val="TableGrid"/>
              <w:tblW w:w="9209" w:type="dxa"/>
              <w:tblLook w:val="04A0" w:firstRow="1" w:lastRow="0" w:firstColumn="1" w:lastColumn="0" w:noHBand="0" w:noVBand="1"/>
            </w:tblPr>
            <w:tblGrid>
              <w:gridCol w:w="2414"/>
              <w:gridCol w:w="6795"/>
            </w:tblGrid>
            <w:tr w:rsidR="004452E2" w:rsidRPr="000B19E1" w14:paraId="7515FA22" w14:textId="77777777" w:rsidTr="007F26AC">
              <w:tc>
                <w:tcPr>
                  <w:tcW w:w="9209" w:type="dxa"/>
                  <w:gridSpan w:val="2"/>
                  <w:shd w:val="clear" w:color="auto" w:fill="1F3864" w:themeFill="accent1" w:themeFillShade="80"/>
                </w:tcPr>
                <w:p w14:paraId="77BEFDA7" w14:textId="738A6273" w:rsidR="004452E2" w:rsidRPr="000B19E1" w:rsidRDefault="001324C8" w:rsidP="004452E2">
                  <w:pPr>
                    <w:keepNext/>
                    <w:spacing w:after="180"/>
                    <w:rPr>
                      <w:rFonts w:eastAsia="Times" w:cs="Times New Roman"/>
                      <w:i/>
                      <w:iCs/>
                    </w:rPr>
                  </w:pPr>
                  <w:r>
                    <w:rPr>
                      <w:rFonts w:eastAsia="Times" w:cs="Times New Roman"/>
                      <w:b/>
                      <w:bCs/>
                    </w:rPr>
                    <w:t>Methyl bromide fumigation for</w:t>
                  </w:r>
                  <w:r w:rsidR="00680B83">
                    <w:rPr>
                      <w:rFonts w:eastAsia="Times" w:cs="Times New Roman"/>
                      <w:b/>
                      <w:bCs/>
                    </w:rPr>
                    <w:t xml:space="preserve"> Spotted wing drosophila</w:t>
                  </w:r>
                </w:p>
              </w:tc>
            </w:tr>
            <w:tr w:rsidR="004452E2" w:rsidRPr="008E37C5" w14:paraId="2FA7EE9B" w14:textId="77777777" w:rsidTr="007F26AC">
              <w:tc>
                <w:tcPr>
                  <w:tcW w:w="2414" w:type="dxa"/>
                </w:tcPr>
                <w:p w14:paraId="6729DDF7" w14:textId="77777777" w:rsidR="004452E2" w:rsidRDefault="004452E2" w:rsidP="004452E2">
                  <w:pPr>
                    <w:keepNext/>
                    <w:spacing w:after="180"/>
                    <w:rPr>
                      <w:rFonts w:eastAsia="Times" w:cs="Times New Roman"/>
                      <w:b/>
                      <w:bCs/>
                    </w:rPr>
                  </w:pPr>
                  <w:r>
                    <w:rPr>
                      <w:rFonts w:eastAsia="Times" w:cs="Times New Roman"/>
                      <w:b/>
                      <w:bCs/>
                    </w:rPr>
                    <w:t>Name of Measure</w:t>
                  </w:r>
                </w:p>
              </w:tc>
              <w:tc>
                <w:tcPr>
                  <w:tcW w:w="6795" w:type="dxa"/>
                </w:tcPr>
                <w:p w14:paraId="4C35310F" w14:textId="356E5269" w:rsidR="004452E2" w:rsidRPr="005C4201" w:rsidRDefault="005C4201" w:rsidP="004452E2">
                  <w:pPr>
                    <w:keepNext/>
                    <w:spacing w:after="180"/>
                    <w:rPr>
                      <w:rFonts w:eastAsia="Times" w:cs="Times New Roman"/>
                    </w:rPr>
                  </w:pPr>
                  <w:r w:rsidRPr="005C4201">
                    <w:rPr>
                      <w:rFonts w:eastAsia="Times" w:cs="Times New Roman"/>
                    </w:rPr>
                    <w:t>Methyl bromide fumigation</w:t>
                  </w:r>
                </w:p>
              </w:tc>
            </w:tr>
            <w:tr w:rsidR="004452E2" w:rsidRPr="008E37C5" w14:paraId="2573518E" w14:textId="77777777" w:rsidTr="007F26AC">
              <w:tc>
                <w:tcPr>
                  <w:tcW w:w="2414" w:type="dxa"/>
                </w:tcPr>
                <w:p w14:paraId="58798833" w14:textId="77777777" w:rsidR="004452E2" w:rsidRDefault="004452E2" w:rsidP="004452E2">
                  <w:pPr>
                    <w:keepNext/>
                    <w:spacing w:after="180"/>
                    <w:rPr>
                      <w:rFonts w:eastAsia="Times" w:cs="Times New Roman"/>
                      <w:b/>
                      <w:bCs/>
                    </w:rPr>
                  </w:pPr>
                  <w:r>
                    <w:rPr>
                      <w:rFonts w:eastAsia="Times" w:cs="Times New Roman"/>
                      <w:b/>
                      <w:bCs/>
                    </w:rPr>
                    <w:t>Measure Type</w:t>
                  </w:r>
                </w:p>
              </w:tc>
              <w:tc>
                <w:tcPr>
                  <w:tcW w:w="6795" w:type="dxa"/>
                </w:tcPr>
                <w:p w14:paraId="496AE8D7" w14:textId="4960D962" w:rsidR="004452E2" w:rsidRPr="008E37C5" w:rsidRDefault="00717207" w:rsidP="004452E2">
                  <w:pPr>
                    <w:keepNext/>
                    <w:spacing w:after="180"/>
                    <w:rPr>
                      <w:rFonts w:eastAsia="Times" w:cs="Times New Roman"/>
                      <w:sz w:val="24"/>
                    </w:rPr>
                  </w:pPr>
                  <w:r>
                    <w:rPr>
                      <w:rFonts w:eastAsia="Times" w:cs="Times New Roman"/>
                      <w:sz w:val="24"/>
                    </w:rPr>
                    <w:t>C</w:t>
                  </w:r>
                  <w:r w:rsidR="005C4201">
                    <w:rPr>
                      <w:rFonts w:eastAsia="Times" w:cs="Times New Roman"/>
                      <w:sz w:val="24"/>
                    </w:rPr>
                    <w:t>hemical</w:t>
                  </w:r>
                </w:p>
              </w:tc>
            </w:tr>
            <w:tr w:rsidR="004452E2" w:rsidRPr="008E37C5" w14:paraId="38C5F69E" w14:textId="77777777" w:rsidTr="007F26AC">
              <w:tc>
                <w:tcPr>
                  <w:tcW w:w="2414" w:type="dxa"/>
                </w:tcPr>
                <w:p w14:paraId="540C7912" w14:textId="77777777" w:rsidR="004452E2" w:rsidRDefault="004452E2" w:rsidP="004452E2">
                  <w:pPr>
                    <w:keepNext/>
                    <w:spacing w:after="180"/>
                    <w:rPr>
                      <w:rFonts w:eastAsia="Times" w:cs="Times New Roman"/>
                      <w:b/>
                      <w:bCs/>
                    </w:rPr>
                  </w:pPr>
                  <w:r>
                    <w:rPr>
                      <w:rFonts w:eastAsia="Times" w:cs="Times New Roman"/>
                      <w:b/>
                      <w:bCs/>
                    </w:rPr>
                    <w:t>Active Ingredient</w:t>
                  </w:r>
                </w:p>
              </w:tc>
              <w:tc>
                <w:tcPr>
                  <w:tcW w:w="6795" w:type="dxa"/>
                </w:tcPr>
                <w:p w14:paraId="7D8D8220" w14:textId="54EAB3C9" w:rsidR="004452E2" w:rsidRPr="005C4201" w:rsidRDefault="005C4201" w:rsidP="004452E2">
                  <w:pPr>
                    <w:keepNext/>
                    <w:spacing w:after="180"/>
                    <w:rPr>
                      <w:rFonts w:eastAsia="Times" w:cs="Times New Roman"/>
                    </w:rPr>
                  </w:pPr>
                  <w:r w:rsidRPr="005C4201">
                    <w:rPr>
                      <w:rFonts w:eastAsia="Times" w:cs="Times New Roman"/>
                    </w:rPr>
                    <w:t>Methyl bromide</w:t>
                  </w:r>
                </w:p>
              </w:tc>
            </w:tr>
            <w:tr w:rsidR="004452E2" w:rsidRPr="008E37C5" w14:paraId="46D15F94" w14:textId="77777777" w:rsidTr="007F26AC">
              <w:tc>
                <w:tcPr>
                  <w:tcW w:w="2414" w:type="dxa"/>
                </w:tcPr>
                <w:p w14:paraId="1D92E1F1" w14:textId="77777777" w:rsidR="004452E2" w:rsidRDefault="004452E2" w:rsidP="004452E2">
                  <w:pPr>
                    <w:keepNext/>
                    <w:spacing w:after="180"/>
                    <w:rPr>
                      <w:rFonts w:eastAsia="Times" w:cs="Times New Roman"/>
                      <w:b/>
                      <w:bCs/>
                    </w:rPr>
                  </w:pPr>
                  <w:r>
                    <w:rPr>
                      <w:rFonts w:eastAsia="Times" w:cs="Times New Roman"/>
                      <w:b/>
                      <w:bCs/>
                    </w:rPr>
                    <w:t>Schedule</w:t>
                  </w:r>
                </w:p>
              </w:tc>
              <w:tc>
                <w:tcPr>
                  <w:tcW w:w="6795" w:type="dxa"/>
                </w:tcPr>
                <w:p w14:paraId="21EF3A09" w14:textId="77777777" w:rsidR="008807EA" w:rsidRPr="00C8357D" w:rsidRDefault="005C4201" w:rsidP="005C4201">
                  <w:pPr>
                    <w:spacing w:before="60" w:after="60"/>
                    <w:rPr>
                      <w:rFonts w:cs="Times New Roman"/>
                    </w:rPr>
                  </w:pPr>
                  <w:r w:rsidRPr="00C8357D">
                    <w:rPr>
                      <w:rFonts w:cs="Times New Roman"/>
                    </w:rPr>
                    <w:t>Methyl bromide fumigation at 40 g/m³ for 2 hrs at 15.5 °C and above</w:t>
                  </w:r>
                  <w:r w:rsidR="008807EA" w:rsidRPr="00C8357D">
                    <w:rPr>
                      <w:rFonts w:cs="Times New Roman"/>
                    </w:rPr>
                    <w:t xml:space="preserve"> </w:t>
                  </w:r>
                </w:p>
                <w:p w14:paraId="126C9D98" w14:textId="77777777" w:rsidR="008807EA" w:rsidRPr="00C8357D" w:rsidRDefault="008807EA" w:rsidP="005C4201">
                  <w:pPr>
                    <w:spacing w:before="60" w:after="60"/>
                    <w:rPr>
                      <w:rFonts w:cs="Times New Roman"/>
                      <w:b/>
                      <w:bCs/>
                    </w:rPr>
                  </w:pPr>
                  <w:r w:rsidRPr="00C8357D">
                    <w:rPr>
                      <w:rFonts w:cs="Times New Roman"/>
                      <w:b/>
                      <w:bCs/>
                    </w:rPr>
                    <w:t>OR</w:t>
                  </w:r>
                </w:p>
                <w:p w14:paraId="7180BFFF" w14:textId="77777777" w:rsidR="00C8357D" w:rsidRPr="00C8357D" w:rsidRDefault="008807EA" w:rsidP="005C4201">
                  <w:pPr>
                    <w:spacing w:before="60" w:after="60"/>
                    <w:rPr>
                      <w:rFonts w:cs="Times New Roman"/>
                    </w:rPr>
                  </w:pPr>
                  <w:r w:rsidRPr="00C8357D">
                    <w:rPr>
                      <w:rFonts w:cs="Times New Roman"/>
                    </w:rPr>
                    <w:t>56 g/m</w:t>
                  </w:r>
                  <w:r w:rsidRPr="00C8357D">
                    <w:rPr>
                      <w:rFonts w:cs="Times New Roman"/>
                      <w:vertAlign w:val="superscript"/>
                    </w:rPr>
                    <w:t xml:space="preserve">3 </w:t>
                  </w:r>
                  <w:r w:rsidRPr="00C8357D">
                    <w:rPr>
                      <w:rFonts w:cs="Times New Roman"/>
                    </w:rPr>
                    <w:t>of methyl bromide applied for 2.5 hours (or a concentration × time (Ct) product of 130 g/m</w:t>
                  </w:r>
                  <w:r w:rsidRPr="00C8357D">
                    <w:rPr>
                      <w:rFonts w:cs="Times New Roman"/>
                      <w:vertAlign w:val="superscript"/>
                    </w:rPr>
                    <w:t>3</w:t>
                  </w:r>
                  <w:r w:rsidRPr="00C8357D">
                    <w:rPr>
                      <w:rFonts w:cs="Times New Roman"/>
                    </w:rPr>
                    <w:t xml:space="preserve"> /h at ≥ 75% retention) at a minimum pulp temperature of 10.0 °C or above with a load factor of ~50% </w:t>
                  </w:r>
                </w:p>
                <w:p w14:paraId="43409AB7" w14:textId="77777777" w:rsidR="00C8357D" w:rsidRPr="00C8357D" w:rsidRDefault="008807EA" w:rsidP="005C4201">
                  <w:pPr>
                    <w:spacing w:before="60" w:after="60"/>
                    <w:rPr>
                      <w:rFonts w:cs="Times New Roman"/>
                      <w:b/>
                      <w:bCs/>
                    </w:rPr>
                  </w:pPr>
                  <w:r w:rsidRPr="00C8357D">
                    <w:rPr>
                      <w:rFonts w:cs="Times New Roman"/>
                      <w:b/>
                      <w:bCs/>
                    </w:rPr>
                    <w:t xml:space="preserve">OR </w:t>
                  </w:r>
                </w:p>
                <w:p w14:paraId="26F2AC86" w14:textId="73529C3C" w:rsidR="004452E2" w:rsidRPr="00C8357D" w:rsidRDefault="008807EA" w:rsidP="005C4201">
                  <w:pPr>
                    <w:spacing w:before="60" w:after="60"/>
                    <w:rPr>
                      <w:rFonts w:cs="Times New Roman"/>
                    </w:rPr>
                  </w:pPr>
                  <w:r w:rsidRPr="00C8357D">
                    <w:rPr>
                      <w:rFonts w:cs="Times New Roman"/>
                    </w:rPr>
                    <w:t>64 g/m</w:t>
                  </w:r>
                  <w:r w:rsidRPr="00C8357D">
                    <w:rPr>
                      <w:rFonts w:cs="Times New Roman"/>
                      <w:vertAlign w:val="superscript"/>
                    </w:rPr>
                    <w:t>3</w:t>
                  </w:r>
                  <w:r w:rsidRPr="00C8357D">
                    <w:rPr>
                      <w:rFonts w:cs="Times New Roman"/>
                    </w:rPr>
                    <w:t xml:space="preserve"> of methyl bromide applied for 2.5 hours (or a concentration × time (Ct) product of 148 g/m</w:t>
                  </w:r>
                  <w:r w:rsidRPr="00C8357D">
                    <w:rPr>
                      <w:rFonts w:cs="Times New Roman"/>
                      <w:vertAlign w:val="superscript"/>
                    </w:rPr>
                    <w:t>3</w:t>
                  </w:r>
                  <w:r w:rsidRPr="00C8357D">
                    <w:rPr>
                      <w:rFonts w:cs="Times New Roman"/>
                    </w:rPr>
                    <w:t xml:space="preserve"> /h at ≥ 75% retention) at a pulp temperature between 8.0 and 10.0 °C with a load factor of ~50%</w:t>
                  </w:r>
                </w:p>
              </w:tc>
            </w:tr>
            <w:tr w:rsidR="004452E2" w:rsidRPr="000F4B1F" w14:paraId="79957A97" w14:textId="77777777" w:rsidTr="007F26AC">
              <w:tc>
                <w:tcPr>
                  <w:tcW w:w="2414" w:type="dxa"/>
                </w:tcPr>
                <w:p w14:paraId="694C94DE" w14:textId="77777777" w:rsidR="004452E2" w:rsidRDefault="004452E2" w:rsidP="004452E2">
                  <w:pPr>
                    <w:keepNext/>
                    <w:spacing w:after="180"/>
                    <w:rPr>
                      <w:rFonts w:eastAsia="Times" w:cs="Times New Roman"/>
                      <w:b/>
                      <w:bCs/>
                    </w:rPr>
                  </w:pPr>
                  <w:r>
                    <w:rPr>
                      <w:rFonts w:eastAsia="Times" w:cs="Times New Roman"/>
                      <w:b/>
                      <w:bCs/>
                    </w:rPr>
                    <w:t>Target Pests</w:t>
                  </w:r>
                </w:p>
              </w:tc>
              <w:tc>
                <w:tcPr>
                  <w:tcW w:w="6795" w:type="dxa"/>
                </w:tcPr>
                <w:p w14:paraId="39F7FC43" w14:textId="34FB3EEC" w:rsidR="004452E2" w:rsidRPr="005C4201" w:rsidRDefault="005C4201" w:rsidP="004452E2">
                  <w:pPr>
                    <w:keepNext/>
                    <w:spacing w:after="120"/>
                    <w:rPr>
                      <w:rFonts w:eastAsia="Times" w:cs="Times New Roman"/>
                      <w:i/>
                      <w:iCs/>
                    </w:rPr>
                  </w:pPr>
                  <w:r>
                    <w:rPr>
                      <w:rFonts w:eastAsia="Times" w:cs="Times New Roman"/>
                      <w:i/>
                      <w:iCs/>
                    </w:rPr>
                    <w:t xml:space="preserve">Drosophila </w:t>
                  </w:r>
                  <w:proofErr w:type="spellStart"/>
                  <w:r>
                    <w:rPr>
                      <w:rFonts w:eastAsia="Times" w:cs="Times New Roman"/>
                      <w:i/>
                      <w:iCs/>
                    </w:rPr>
                    <w:t>suzukii</w:t>
                  </w:r>
                  <w:proofErr w:type="spellEnd"/>
                </w:p>
              </w:tc>
            </w:tr>
            <w:tr w:rsidR="00384E3D" w:rsidRPr="000F4B1F" w14:paraId="4C56BE05" w14:textId="77777777" w:rsidTr="007F26AC">
              <w:tc>
                <w:tcPr>
                  <w:tcW w:w="2414" w:type="dxa"/>
                </w:tcPr>
                <w:p w14:paraId="3FD152E5" w14:textId="57B498D5" w:rsidR="00384E3D" w:rsidRDefault="00384E3D" w:rsidP="00384E3D">
                  <w:pPr>
                    <w:keepNext/>
                    <w:spacing w:after="180"/>
                    <w:rPr>
                      <w:rFonts w:eastAsia="Times" w:cs="Times New Roman"/>
                      <w:b/>
                      <w:bCs/>
                    </w:rPr>
                  </w:pPr>
                  <w:r>
                    <w:rPr>
                      <w:rFonts w:eastAsia="Times" w:cs="Times New Roman"/>
                      <w:b/>
                      <w:bCs/>
                    </w:rPr>
                    <w:t>Reference</w:t>
                  </w:r>
                </w:p>
              </w:tc>
              <w:tc>
                <w:tcPr>
                  <w:tcW w:w="6795" w:type="dxa"/>
                </w:tcPr>
                <w:p w14:paraId="5C65E6DE" w14:textId="46581498" w:rsidR="00384E3D" w:rsidRDefault="00384E3D" w:rsidP="00384E3D">
                  <w:pPr>
                    <w:keepNext/>
                    <w:spacing w:after="120"/>
                    <w:rPr>
                      <w:rFonts w:eastAsia="Times" w:cs="Times New Roman"/>
                      <w:i/>
                      <w:iCs/>
                    </w:rPr>
                  </w:pPr>
                  <w:r w:rsidRPr="00384E3D">
                    <w:rPr>
                      <w:rFonts w:eastAsia="Times" w:cs="Times New Roman"/>
                      <w:sz w:val="20"/>
                      <w:szCs w:val="20"/>
                    </w:rPr>
                    <w:t xml:space="preserve">Ministry for Primary Industries (accessed April 2023): Importation and clearance of fresh fruit and vegetables into New Zealand. </w:t>
                  </w:r>
                  <w:hyperlink r:id="rId43" w:history="1">
                    <w:r w:rsidRPr="008F20FE">
                      <w:rPr>
                        <w:rStyle w:val="Hyperlink"/>
                      </w:rPr>
                      <w:t>https://www.mpi.govt.nz/dmsdocument/1147-Importation-and-Clearance-of-Fresh-Fruit-and-Vegetables-into-New-Zealand-Import-Health-Standard</w:t>
                    </w:r>
                  </w:hyperlink>
                </w:p>
              </w:tc>
            </w:tr>
            <w:tr w:rsidR="00384E3D" w:rsidRPr="00AA29C5" w14:paraId="188915DF" w14:textId="77777777" w:rsidTr="007F26AC">
              <w:tc>
                <w:tcPr>
                  <w:tcW w:w="9209" w:type="dxa"/>
                  <w:gridSpan w:val="2"/>
                  <w:shd w:val="clear" w:color="auto" w:fill="1F3864" w:themeFill="accent1" w:themeFillShade="80"/>
                </w:tcPr>
                <w:p w14:paraId="768CF467" w14:textId="77777777" w:rsidR="00384E3D" w:rsidRPr="00AA29C5" w:rsidRDefault="00384E3D" w:rsidP="00384E3D">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384E3D" w:rsidRPr="005E0389" w14:paraId="77D5A04D" w14:textId="77777777" w:rsidTr="007F26AC">
              <w:tc>
                <w:tcPr>
                  <w:tcW w:w="9209" w:type="dxa"/>
                  <w:gridSpan w:val="2"/>
                  <w:shd w:val="clear" w:color="auto" w:fill="D9E2F3" w:themeFill="accent1" w:themeFillTint="33"/>
                </w:tcPr>
                <w:p w14:paraId="5E18C8A1" w14:textId="77777777" w:rsidR="00384E3D" w:rsidRPr="005E0389" w:rsidRDefault="00384E3D" w:rsidP="00384E3D">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384E3D" w:rsidRPr="004D53BD" w14:paraId="44A7D9DB" w14:textId="77777777" w:rsidTr="007F26AC">
              <w:tc>
                <w:tcPr>
                  <w:tcW w:w="9209" w:type="dxa"/>
                  <w:gridSpan w:val="2"/>
                </w:tcPr>
                <w:p w14:paraId="5973A5AE" w14:textId="0FB806B9" w:rsidR="00384E3D" w:rsidRPr="004D53BD" w:rsidRDefault="00384E3D" w:rsidP="00384E3D">
                  <w:pPr>
                    <w:pStyle w:val="ListParagraph"/>
                    <w:keepNext/>
                    <w:spacing w:after="60"/>
                    <w:ind w:left="880"/>
                    <w:rPr>
                      <w:rFonts w:ascii="Times New Roman" w:eastAsia="Times" w:hAnsi="Times New Roman" w:cs="Times New Roman"/>
                      <w:lang w:val="en-US"/>
                    </w:rPr>
                  </w:pPr>
                  <w:r>
                    <w:rPr>
                      <w:rFonts w:ascii="Times New Roman" w:eastAsia="Times" w:hAnsi="Times New Roman" w:cs="Times New Roman"/>
                      <w:lang w:val="en-US"/>
                    </w:rPr>
                    <w:t xml:space="preserve">Yes, unpublished research by the USDA. A summary of this was presented in MPI’s (2012) Risk Management Proposal: Amendment to the importing requirements for fresh table grapes from the United States of America (no longer available on the web, but available on request) and MPI (2022) Risk Management Proposal: Additional phytosanitary treatments to manage </w:t>
                  </w:r>
                  <w:r>
                    <w:rPr>
                      <w:rFonts w:ascii="Times New Roman" w:eastAsia="Times" w:hAnsi="Times New Roman" w:cs="Times New Roman"/>
                      <w:i/>
                      <w:iCs/>
                      <w:lang w:val="en-US"/>
                    </w:rPr>
                    <w:t xml:space="preserve">Drosophila </w:t>
                  </w:r>
                  <w:proofErr w:type="spellStart"/>
                  <w:r>
                    <w:rPr>
                      <w:rFonts w:ascii="Times New Roman" w:eastAsia="Times" w:hAnsi="Times New Roman" w:cs="Times New Roman"/>
                      <w:i/>
                      <w:iCs/>
                      <w:lang w:val="en-US"/>
                    </w:rPr>
                    <w:t>suzukii</w:t>
                  </w:r>
                  <w:proofErr w:type="spellEnd"/>
                  <w:r>
                    <w:rPr>
                      <w:rFonts w:ascii="Times New Roman" w:eastAsia="Times" w:hAnsi="Times New Roman" w:cs="Times New Roman"/>
                      <w:i/>
                      <w:iCs/>
                      <w:lang w:val="en-US"/>
                    </w:rPr>
                    <w:t xml:space="preserve">, </w:t>
                  </w:r>
                  <w:proofErr w:type="spellStart"/>
                  <w:r>
                    <w:rPr>
                      <w:rFonts w:ascii="Times New Roman" w:eastAsia="Times" w:hAnsi="Times New Roman" w:cs="Times New Roman"/>
                      <w:i/>
                      <w:iCs/>
                      <w:lang w:val="en-US"/>
                    </w:rPr>
                    <w:t>Guignardia</w:t>
                  </w:r>
                  <w:proofErr w:type="spellEnd"/>
                  <w:r>
                    <w:rPr>
                      <w:rFonts w:ascii="Times New Roman" w:eastAsia="Times" w:hAnsi="Times New Roman" w:cs="Times New Roman"/>
                      <w:i/>
                      <w:iCs/>
                      <w:lang w:val="en-US"/>
                    </w:rPr>
                    <w:t xml:space="preserve"> </w:t>
                  </w:r>
                  <w:proofErr w:type="spellStart"/>
                  <w:r>
                    <w:rPr>
                      <w:rFonts w:ascii="Times New Roman" w:eastAsia="Times" w:hAnsi="Times New Roman" w:cs="Times New Roman"/>
                      <w:i/>
                      <w:iCs/>
                      <w:lang w:val="en-US"/>
                    </w:rPr>
                    <w:t>bidwellii</w:t>
                  </w:r>
                  <w:proofErr w:type="spellEnd"/>
                  <w:r>
                    <w:rPr>
                      <w:rFonts w:ascii="Times New Roman" w:eastAsia="Times" w:hAnsi="Times New Roman" w:cs="Times New Roman"/>
                      <w:i/>
                      <w:iCs/>
                      <w:lang w:val="en-US"/>
                    </w:rPr>
                    <w:t xml:space="preserve">, </w:t>
                  </w:r>
                  <w:proofErr w:type="spellStart"/>
                  <w:r>
                    <w:rPr>
                      <w:rFonts w:ascii="Times New Roman" w:eastAsia="Times" w:hAnsi="Times New Roman" w:cs="Times New Roman"/>
                      <w:i/>
                      <w:iCs/>
                      <w:lang w:val="en-US"/>
                    </w:rPr>
                    <w:t>Lobesia</w:t>
                  </w:r>
                  <w:proofErr w:type="spellEnd"/>
                  <w:r>
                    <w:rPr>
                      <w:rFonts w:ascii="Times New Roman" w:eastAsia="Times" w:hAnsi="Times New Roman" w:cs="Times New Roman"/>
                      <w:i/>
                      <w:iCs/>
                      <w:lang w:val="en-US"/>
                    </w:rPr>
                    <w:t xml:space="preserve"> </w:t>
                  </w:r>
                  <w:proofErr w:type="spellStart"/>
                  <w:r>
                    <w:rPr>
                      <w:rFonts w:ascii="Times New Roman" w:eastAsia="Times" w:hAnsi="Times New Roman" w:cs="Times New Roman"/>
                      <w:i/>
                      <w:iCs/>
                      <w:lang w:val="en-US"/>
                    </w:rPr>
                    <w:t>botrana</w:t>
                  </w:r>
                  <w:proofErr w:type="spellEnd"/>
                  <w:r>
                    <w:rPr>
                      <w:rFonts w:ascii="Times New Roman" w:eastAsia="Times" w:hAnsi="Times New Roman" w:cs="Times New Roman"/>
                      <w:i/>
                      <w:iCs/>
                      <w:lang w:val="en-US"/>
                    </w:rPr>
                    <w:t xml:space="preserve">, </w:t>
                  </w:r>
                  <w:r>
                    <w:rPr>
                      <w:rFonts w:ascii="Times New Roman" w:eastAsia="Times" w:hAnsi="Times New Roman" w:cs="Times New Roman"/>
                      <w:lang w:val="en-US"/>
                    </w:rPr>
                    <w:t xml:space="preserve">and regulated spiders on fresh table grapes </w:t>
                  </w:r>
                  <w:hyperlink r:id="rId44" w:history="1">
                    <w:r w:rsidRPr="00783E0C">
                      <w:rPr>
                        <w:rStyle w:val="Hyperlink"/>
                        <w:rFonts w:ascii="Times New Roman" w:eastAsia="Times" w:hAnsi="Times New Roman" w:cs="Times New Roman"/>
                        <w:lang w:val="en-US"/>
                      </w:rPr>
                      <w:t>https://www.mpi.govt.nz/dmsdocument/53767-Risk-Management-ProposalAdditional-phytosanitary-treatments-to-manage-Drosophila-suzukii-Guignardia-bidwellii-Lobesia-botrana-and-regulated-spiders-on-fresh-table-grapes</w:t>
                    </w:r>
                  </w:hyperlink>
                  <w:r>
                    <w:rPr>
                      <w:rFonts w:ascii="Times New Roman" w:eastAsia="Times" w:hAnsi="Times New Roman" w:cs="Times New Roman"/>
                      <w:lang w:val="en-US"/>
                    </w:rPr>
                    <w:t xml:space="preserve"> </w:t>
                  </w:r>
                </w:p>
              </w:tc>
            </w:tr>
            <w:tr w:rsidR="00384E3D" w:rsidRPr="00697DFC" w14:paraId="79DD5433" w14:textId="77777777" w:rsidTr="007F26AC">
              <w:tc>
                <w:tcPr>
                  <w:tcW w:w="9209" w:type="dxa"/>
                  <w:gridSpan w:val="2"/>
                  <w:shd w:val="clear" w:color="auto" w:fill="D9E2F3" w:themeFill="accent1" w:themeFillTint="33"/>
                </w:tcPr>
                <w:p w14:paraId="765D71A2" w14:textId="77777777" w:rsidR="00384E3D" w:rsidRPr="00697DFC" w:rsidRDefault="00384E3D" w:rsidP="00384E3D">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384E3D" w:rsidRPr="003E6DF1" w14:paraId="44AB9598" w14:textId="77777777" w:rsidTr="007F26AC">
              <w:tc>
                <w:tcPr>
                  <w:tcW w:w="9209" w:type="dxa"/>
                  <w:gridSpan w:val="2"/>
                </w:tcPr>
                <w:p w14:paraId="118FB534" w14:textId="434AB5E8" w:rsidR="00384E3D" w:rsidRPr="006A7FE0" w:rsidRDefault="00384E3D" w:rsidP="00384E3D">
                  <w:pPr>
                    <w:keepNext/>
                    <w:rPr>
                      <w:rFonts w:eastAsia="Times" w:cs="Times New Roman"/>
                    </w:rPr>
                  </w:pPr>
                  <w:r>
                    <w:rPr>
                      <w:rFonts w:eastAsia="Times" w:cs="Times New Roman"/>
                    </w:rPr>
                    <w:t>Yes,</w:t>
                  </w:r>
                </w:p>
                <w:p w14:paraId="2ECFA630" w14:textId="0ADE69DB" w:rsidR="00384E3D" w:rsidRDefault="00384E3D" w:rsidP="00384E3D">
                  <w:pPr>
                    <w:pStyle w:val="ListParagraph"/>
                    <w:keepNext/>
                    <w:numPr>
                      <w:ilvl w:val="0"/>
                      <w:numId w:val="4"/>
                    </w:numPr>
                    <w:ind w:left="1240"/>
                    <w:rPr>
                      <w:rFonts w:ascii="Times New Roman" w:eastAsia="Times" w:hAnsi="Times New Roman" w:cs="Times New Roman"/>
                    </w:rPr>
                  </w:pPr>
                  <w:r w:rsidRPr="00996E32">
                    <w:rPr>
                      <w:rFonts w:ascii="Times New Roman" w:eastAsia="Times" w:hAnsi="Times New Roman" w:cs="Times New Roman"/>
                    </w:rPr>
                    <w:t xml:space="preserve">The measure has been in place for the export of table grapes from </w:t>
                  </w:r>
                  <w:r>
                    <w:rPr>
                      <w:rFonts w:ascii="Times New Roman" w:eastAsia="Times" w:hAnsi="Times New Roman" w:cs="Times New Roman"/>
                    </w:rPr>
                    <w:t>the USA (California)</w:t>
                  </w:r>
                  <w:r w:rsidRPr="00996E32">
                    <w:rPr>
                      <w:rFonts w:ascii="Times New Roman" w:eastAsia="Times" w:hAnsi="Times New Roman" w:cs="Times New Roman"/>
                    </w:rPr>
                    <w:t xml:space="preserve"> to New Zealand since 20</w:t>
                  </w:r>
                  <w:r>
                    <w:rPr>
                      <w:rFonts w:ascii="Times New Roman" w:eastAsia="Times" w:hAnsi="Times New Roman" w:cs="Times New Roman"/>
                    </w:rPr>
                    <w:t>12</w:t>
                  </w:r>
                  <w:r w:rsidRPr="00996E32">
                    <w:rPr>
                      <w:rFonts w:ascii="Times New Roman" w:eastAsia="Times" w:hAnsi="Times New Roman" w:cs="Times New Roman"/>
                    </w:rPr>
                    <w:t xml:space="preserve">. </w:t>
                  </w:r>
                </w:p>
                <w:p w14:paraId="6F274EEF" w14:textId="54CD131E" w:rsidR="00384E3D" w:rsidRDefault="00384E3D" w:rsidP="00384E3D">
                  <w:pPr>
                    <w:pStyle w:val="ListParagraph"/>
                    <w:keepNext/>
                    <w:numPr>
                      <w:ilvl w:val="0"/>
                      <w:numId w:val="4"/>
                    </w:numPr>
                    <w:ind w:left="1240"/>
                    <w:rPr>
                      <w:rFonts w:ascii="Times New Roman" w:eastAsia="Times" w:hAnsi="Times New Roman" w:cs="Times New Roman"/>
                    </w:rPr>
                  </w:pPr>
                  <w:r w:rsidRPr="00A46D91">
                    <w:rPr>
                      <w:rFonts w:ascii="Times New Roman" w:eastAsia="Times" w:hAnsi="Times New Roman" w:cs="Times New Roman"/>
                    </w:rPr>
                    <w:t xml:space="preserve">Live </w:t>
                  </w:r>
                  <w:r>
                    <w:rPr>
                      <w:rFonts w:ascii="Times New Roman" w:eastAsia="Times" w:hAnsi="Times New Roman" w:cs="Times New Roman"/>
                      <w:i/>
                      <w:iCs/>
                    </w:rPr>
                    <w:t>Drosophila suzukii</w:t>
                  </w:r>
                  <w:r w:rsidRPr="00A46D91">
                    <w:rPr>
                      <w:rFonts w:ascii="Times New Roman" w:eastAsia="Times" w:hAnsi="Times New Roman" w:cs="Times New Roman"/>
                    </w:rPr>
                    <w:t xml:space="preserve"> have never been intercepted</w:t>
                  </w:r>
                  <w:r w:rsidRPr="00A46D91">
                    <w:rPr>
                      <w:rFonts w:ascii="Times New Roman" w:eastAsia="Times" w:hAnsi="Times New Roman" w:cs="Times New Roman"/>
                      <w:i/>
                      <w:iCs/>
                    </w:rPr>
                    <w:t xml:space="preserve"> </w:t>
                  </w:r>
                  <w:r w:rsidRPr="00A46D91">
                    <w:rPr>
                      <w:rFonts w:ascii="Times New Roman" w:eastAsia="Times" w:hAnsi="Times New Roman" w:cs="Times New Roman"/>
                    </w:rPr>
                    <w:t xml:space="preserve">on </w:t>
                  </w:r>
                  <w:r>
                    <w:rPr>
                      <w:rFonts w:ascii="Times New Roman" w:eastAsia="Times" w:hAnsi="Times New Roman" w:cs="Times New Roman"/>
                    </w:rPr>
                    <w:t>fumigated</w:t>
                  </w:r>
                  <w:r w:rsidRPr="00A46D91">
                    <w:rPr>
                      <w:rFonts w:ascii="Times New Roman" w:eastAsia="Times" w:hAnsi="Times New Roman" w:cs="Times New Roman"/>
                    </w:rPr>
                    <w:t xml:space="preserve"> grapes from </w:t>
                  </w:r>
                  <w:r>
                    <w:rPr>
                      <w:rFonts w:ascii="Times New Roman" w:eastAsia="Times" w:hAnsi="Times New Roman" w:cs="Times New Roman"/>
                    </w:rPr>
                    <w:t>California.</w:t>
                  </w:r>
                </w:p>
                <w:p w14:paraId="3AF42E93" w14:textId="14774D46" w:rsidR="00384E3D" w:rsidRPr="003E6DF1" w:rsidRDefault="00384E3D" w:rsidP="00384E3D">
                  <w:pPr>
                    <w:pStyle w:val="ListParagraph"/>
                    <w:keepNext/>
                    <w:numPr>
                      <w:ilvl w:val="0"/>
                      <w:numId w:val="4"/>
                    </w:numPr>
                    <w:spacing w:after="120"/>
                    <w:ind w:left="1237" w:hanging="357"/>
                    <w:rPr>
                      <w:rFonts w:ascii="Times New Roman" w:eastAsia="Times" w:hAnsi="Times New Roman" w:cs="Times New Roman"/>
                      <w:i/>
                      <w:iCs/>
                    </w:rPr>
                  </w:pPr>
                  <w:r>
                    <w:rPr>
                      <w:rFonts w:ascii="Times New Roman" w:eastAsia="Times" w:hAnsi="Times New Roman" w:cs="Times New Roman"/>
                    </w:rPr>
                    <w:t xml:space="preserve">NZ imports large volumes of grapes from California (68,400 tons since 2012) and a proportion of these were treated with methyl bromide </w:t>
                  </w:r>
                </w:p>
              </w:tc>
            </w:tr>
            <w:tr w:rsidR="00384E3D" w14:paraId="026BF8F7" w14:textId="77777777" w:rsidTr="007F26AC">
              <w:tc>
                <w:tcPr>
                  <w:tcW w:w="9209" w:type="dxa"/>
                  <w:gridSpan w:val="2"/>
                  <w:shd w:val="clear" w:color="auto" w:fill="D9E2F3" w:themeFill="accent1" w:themeFillTint="33"/>
                </w:tcPr>
                <w:p w14:paraId="0596BA0B" w14:textId="77777777" w:rsidR="00384E3D" w:rsidRDefault="00384E3D" w:rsidP="00384E3D">
                  <w:pPr>
                    <w:keepNext/>
                    <w:spacing w:after="180"/>
                    <w:rPr>
                      <w:rFonts w:eastAsia="Times" w:cs="Times New Roman"/>
                      <w:i/>
                      <w:iCs/>
                    </w:rPr>
                  </w:pPr>
                  <w:r>
                    <w:rPr>
                      <w:rFonts w:eastAsia="Times" w:cs="Times New Roman"/>
                      <w:b/>
                      <w:bCs/>
                    </w:rPr>
                    <w:t>Has the measure been successfully used to manage non-compliant consignments?</w:t>
                  </w:r>
                </w:p>
              </w:tc>
            </w:tr>
            <w:tr w:rsidR="00384E3D" w:rsidRPr="00144477" w14:paraId="7F323832" w14:textId="77777777" w:rsidTr="007F26AC">
              <w:tc>
                <w:tcPr>
                  <w:tcW w:w="9209" w:type="dxa"/>
                  <w:gridSpan w:val="2"/>
                </w:tcPr>
                <w:p w14:paraId="033ABB5B" w14:textId="03ECB408" w:rsidR="00384E3D" w:rsidRPr="00144477" w:rsidRDefault="00384E3D" w:rsidP="00384E3D">
                  <w:pPr>
                    <w:keepNext/>
                    <w:spacing w:after="120"/>
                    <w:rPr>
                      <w:rFonts w:eastAsia="Times" w:cs="Times New Roman"/>
                    </w:rPr>
                  </w:pPr>
                  <w:r>
                    <w:rPr>
                      <w:rFonts w:eastAsia="Times" w:cs="Times New Roman"/>
                    </w:rPr>
                    <w:t>Yes, the measure is used to treat non-compliant consignments as needed.</w:t>
                  </w:r>
                </w:p>
              </w:tc>
            </w:tr>
            <w:tr w:rsidR="00384E3D" w:rsidRPr="00904DC2" w14:paraId="3656F445" w14:textId="77777777" w:rsidTr="007F26AC">
              <w:tc>
                <w:tcPr>
                  <w:tcW w:w="9209" w:type="dxa"/>
                  <w:gridSpan w:val="2"/>
                  <w:shd w:val="clear" w:color="auto" w:fill="D9E2F3" w:themeFill="accent1" w:themeFillTint="33"/>
                </w:tcPr>
                <w:p w14:paraId="44A2D876" w14:textId="77777777" w:rsidR="00384E3D" w:rsidRPr="00904DC2" w:rsidRDefault="00384E3D" w:rsidP="00384E3D">
                  <w:pPr>
                    <w:keepNext/>
                    <w:spacing w:after="180"/>
                    <w:rPr>
                      <w:rFonts w:eastAsia="Times" w:cs="Times New Roman"/>
                      <w:b/>
                      <w:bCs/>
                    </w:rPr>
                  </w:pPr>
                  <w:r>
                    <w:rPr>
                      <w:rFonts w:eastAsia="Times" w:cs="Times New Roman"/>
                      <w:b/>
                      <w:bCs/>
                    </w:rPr>
                    <w:t>Has the measure been successfully used to effectively manage pest risk domestically?</w:t>
                  </w:r>
                </w:p>
              </w:tc>
            </w:tr>
            <w:tr w:rsidR="00384E3D" w:rsidRPr="000F4B1F" w14:paraId="4A0C1223" w14:textId="77777777" w:rsidTr="007F26AC">
              <w:tc>
                <w:tcPr>
                  <w:tcW w:w="9209" w:type="dxa"/>
                  <w:gridSpan w:val="2"/>
                </w:tcPr>
                <w:p w14:paraId="40E5C6E5" w14:textId="4952063E" w:rsidR="00384E3D" w:rsidRPr="000F4B1F" w:rsidRDefault="00384E3D" w:rsidP="00384E3D">
                  <w:pPr>
                    <w:keepNext/>
                    <w:spacing w:after="120"/>
                    <w:rPr>
                      <w:rFonts w:eastAsia="Times" w:cs="Times New Roman"/>
                    </w:rPr>
                  </w:pPr>
                  <w:r>
                    <w:rPr>
                      <w:rFonts w:eastAsia="Times" w:cs="Times New Roman"/>
                    </w:rPr>
                    <w:t xml:space="preserve">NZ is free from </w:t>
                  </w:r>
                  <w:r>
                    <w:rPr>
                      <w:rFonts w:eastAsia="Times" w:cs="Times New Roman"/>
                      <w:i/>
                      <w:iCs/>
                    </w:rPr>
                    <w:t xml:space="preserve">Drosophila </w:t>
                  </w:r>
                  <w:proofErr w:type="spellStart"/>
                  <w:r>
                    <w:rPr>
                      <w:rFonts w:eastAsia="Times" w:cs="Times New Roman"/>
                      <w:i/>
                      <w:iCs/>
                    </w:rPr>
                    <w:t>suzukii</w:t>
                  </w:r>
                  <w:proofErr w:type="spellEnd"/>
                  <w:r>
                    <w:rPr>
                      <w:rFonts w:eastAsia="Times" w:cs="Times New Roman"/>
                    </w:rPr>
                    <w:t xml:space="preserve"> so it has not been necessary to use the measure domestically within NZ.</w:t>
                  </w:r>
                </w:p>
              </w:tc>
            </w:tr>
            <w:tr w:rsidR="00384E3D" w:rsidRPr="00CD29E7" w14:paraId="1B790E37" w14:textId="77777777" w:rsidTr="007F26AC">
              <w:tc>
                <w:tcPr>
                  <w:tcW w:w="9209" w:type="dxa"/>
                  <w:gridSpan w:val="2"/>
                  <w:shd w:val="clear" w:color="auto" w:fill="D9E2F3" w:themeFill="accent1" w:themeFillTint="33"/>
                </w:tcPr>
                <w:p w14:paraId="4C20A57A" w14:textId="77777777" w:rsidR="00384E3D" w:rsidRPr="00CD29E7" w:rsidRDefault="00384E3D" w:rsidP="00384E3D">
                  <w:pPr>
                    <w:keepNext/>
                    <w:spacing w:after="180"/>
                    <w:rPr>
                      <w:rFonts w:eastAsia="Times" w:cs="Times New Roman"/>
                      <w:b/>
                      <w:bCs/>
                    </w:rPr>
                  </w:pPr>
                  <w:r>
                    <w:rPr>
                      <w:rFonts w:eastAsia="Times" w:cs="Times New Roman"/>
                      <w:b/>
                      <w:bCs/>
                    </w:rPr>
                    <w:t>Has the measure been used successfully by the private sector or authorized entities?</w:t>
                  </w:r>
                </w:p>
              </w:tc>
            </w:tr>
            <w:tr w:rsidR="00384E3D" w:rsidRPr="00D77FEF" w14:paraId="75799047" w14:textId="77777777" w:rsidTr="007F26AC">
              <w:tc>
                <w:tcPr>
                  <w:tcW w:w="9209" w:type="dxa"/>
                  <w:gridSpan w:val="2"/>
                  <w:shd w:val="clear" w:color="auto" w:fill="FFFFFF" w:themeFill="background1"/>
                </w:tcPr>
                <w:p w14:paraId="0E23261B" w14:textId="5CE3932D" w:rsidR="00384E3D" w:rsidRPr="00D77FEF" w:rsidRDefault="00384E3D" w:rsidP="00384E3D">
                  <w:pPr>
                    <w:keepNext/>
                    <w:spacing w:after="120"/>
                    <w:rPr>
                      <w:rFonts w:eastAsia="Times" w:cs="Times New Roman"/>
                      <w:bCs/>
                    </w:rPr>
                  </w:pPr>
                  <w:r>
                    <w:rPr>
                      <w:rFonts w:eastAsia="Times" w:cs="Times New Roman"/>
                      <w:bCs/>
                    </w:rPr>
                    <w:t xml:space="preserve">Unknown </w:t>
                  </w:r>
                </w:p>
              </w:tc>
            </w:tr>
            <w:tr w:rsidR="00384E3D" w:rsidRPr="009D1DD6" w14:paraId="610AEBF7" w14:textId="77777777" w:rsidTr="007F26AC">
              <w:tc>
                <w:tcPr>
                  <w:tcW w:w="9209" w:type="dxa"/>
                  <w:gridSpan w:val="2"/>
                  <w:shd w:val="clear" w:color="auto" w:fill="D9E2F3" w:themeFill="accent1" w:themeFillTint="33"/>
                </w:tcPr>
                <w:p w14:paraId="53A0F604" w14:textId="77777777" w:rsidR="00384E3D" w:rsidRPr="009D1DD6" w:rsidRDefault="00384E3D" w:rsidP="00384E3D">
                  <w:pPr>
                    <w:keepNext/>
                    <w:spacing w:after="180"/>
                    <w:rPr>
                      <w:rFonts w:eastAsia="Times" w:cs="Times New Roman"/>
                      <w:b/>
                      <w:bCs/>
                    </w:rPr>
                  </w:pPr>
                  <w:r w:rsidRPr="00CD29E7">
                    <w:rPr>
                      <w:rFonts w:eastAsia="Times" w:cs="Times New Roman"/>
                      <w:b/>
                      <w:bCs/>
                    </w:rPr>
                    <w:lastRenderedPageBreak/>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384E3D" w:rsidRPr="00FD79CE" w14:paraId="7BB780D5" w14:textId="77777777" w:rsidTr="007F26AC">
              <w:tc>
                <w:tcPr>
                  <w:tcW w:w="9209" w:type="dxa"/>
                  <w:gridSpan w:val="2"/>
                </w:tcPr>
                <w:p w14:paraId="7B0B4DE0" w14:textId="4E64A671" w:rsidR="00384E3D" w:rsidRPr="00FD79CE" w:rsidRDefault="00384E3D" w:rsidP="00384E3D">
                  <w:pPr>
                    <w:keepNext/>
                    <w:spacing w:after="180"/>
                    <w:rPr>
                      <w:rFonts w:eastAsia="Times" w:cs="Times New Roman"/>
                      <w:lang w:val="en-US"/>
                    </w:rPr>
                  </w:pPr>
                  <w:r>
                    <w:rPr>
                      <w:rFonts w:eastAsia="Times" w:cs="Times New Roman"/>
                      <w:lang w:val="en-US"/>
                    </w:rPr>
                    <w:t>The measure was identified by MPI when imposing emergency measures for the pest in 2010. The efficacy of the measure was confirmed in 2012 when the USDA provided research data to support the specification.</w:t>
                  </w:r>
                </w:p>
              </w:tc>
            </w:tr>
            <w:tr w:rsidR="00384E3D" w:rsidRPr="009D1DD6" w14:paraId="42ECB93D" w14:textId="77777777" w:rsidTr="007F26AC">
              <w:tc>
                <w:tcPr>
                  <w:tcW w:w="9209" w:type="dxa"/>
                  <w:gridSpan w:val="2"/>
                  <w:shd w:val="clear" w:color="auto" w:fill="D9E2F3" w:themeFill="accent1" w:themeFillTint="33"/>
                </w:tcPr>
                <w:p w14:paraId="49D67253" w14:textId="77777777" w:rsidR="00384E3D" w:rsidRPr="009D1DD6" w:rsidRDefault="00384E3D" w:rsidP="00384E3D">
                  <w:pPr>
                    <w:keepNext/>
                    <w:spacing w:after="180"/>
                    <w:rPr>
                      <w:rFonts w:eastAsia="Times" w:cs="Times New Roman"/>
                      <w:b/>
                      <w:bCs/>
                    </w:rPr>
                  </w:pPr>
                  <w:r>
                    <w:rPr>
                      <w:rFonts w:eastAsia="Times" w:cs="Times New Roman"/>
                      <w:b/>
                      <w:bCs/>
                    </w:rPr>
                    <w:t>Is the measure, relevant to the pest, adopted in an ISPM or regional standard?</w:t>
                  </w:r>
                </w:p>
              </w:tc>
            </w:tr>
            <w:tr w:rsidR="00384E3D" w:rsidRPr="0067286D" w14:paraId="0A5359A7" w14:textId="77777777" w:rsidTr="007F26AC">
              <w:tc>
                <w:tcPr>
                  <w:tcW w:w="9209" w:type="dxa"/>
                  <w:gridSpan w:val="2"/>
                  <w:tcBorders>
                    <w:bottom w:val="single" w:sz="4" w:space="0" w:color="auto"/>
                  </w:tcBorders>
                </w:tcPr>
                <w:p w14:paraId="0E8B1FE5" w14:textId="7C6CFE46" w:rsidR="00384E3D" w:rsidRPr="0067286D" w:rsidRDefault="00384E3D" w:rsidP="00384E3D">
                  <w:pPr>
                    <w:keepNext/>
                    <w:spacing w:after="60"/>
                    <w:rPr>
                      <w:rFonts w:eastAsia="Times" w:cs="Times New Roman"/>
                    </w:rPr>
                  </w:pPr>
                  <w:r>
                    <w:rPr>
                      <w:rFonts w:eastAsia="Times" w:cs="Times New Roman"/>
                    </w:rPr>
                    <w:t>No</w:t>
                  </w:r>
                </w:p>
              </w:tc>
            </w:tr>
          </w:tbl>
          <w:p w14:paraId="46048437" w14:textId="77777777" w:rsidR="004452E2" w:rsidRDefault="004452E2" w:rsidP="007F26AC">
            <w:pPr>
              <w:keepNext/>
              <w:spacing w:after="60"/>
              <w:rPr>
                <w:rFonts w:cs="Times New Roman"/>
              </w:rPr>
            </w:pPr>
          </w:p>
          <w:p w14:paraId="365116E9" w14:textId="4973203B" w:rsidR="004452E2" w:rsidRDefault="004452E2" w:rsidP="007F26AC">
            <w:pPr>
              <w:keepNext/>
              <w:spacing w:after="60"/>
              <w:rPr>
                <w:rFonts w:cs="Times New Roman"/>
              </w:rPr>
            </w:pPr>
          </w:p>
          <w:p w14:paraId="60A855C4" w14:textId="34EF3458" w:rsidR="00AE7B87" w:rsidRDefault="00AE7B87" w:rsidP="007F26AC">
            <w:pPr>
              <w:keepNext/>
              <w:spacing w:after="60"/>
              <w:rPr>
                <w:rFonts w:cs="Times New Roman"/>
              </w:rPr>
            </w:pPr>
          </w:p>
          <w:p w14:paraId="57B7DC46" w14:textId="438A4E22" w:rsidR="00AE7B87" w:rsidRDefault="00AE7B87" w:rsidP="007F26AC">
            <w:pPr>
              <w:keepNext/>
              <w:spacing w:after="60"/>
              <w:rPr>
                <w:rFonts w:cs="Times New Roman"/>
              </w:rPr>
            </w:pPr>
          </w:p>
          <w:p w14:paraId="2BE44CFD" w14:textId="706A4931" w:rsidR="00AE7B87" w:rsidRDefault="00AE7B87" w:rsidP="007F26AC">
            <w:pPr>
              <w:keepNext/>
              <w:spacing w:after="60"/>
              <w:rPr>
                <w:rFonts w:cs="Times New Roman"/>
              </w:rPr>
            </w:pPr>
          </w:p>
          <w:p w14:paraId="3886E15A" w14:textId="680AE1FB" w:rsidR="00AE7B87" w:rsidRDefault="00AE7B87" w:rsidP="007F26AC">
            <w:pPr>
              <w:keepNext/>
              <w:spacing w:after="60"/>
              <w:rPr>
                <w:rFonts w:cs="Times New Roman"/>
              </w:rPr>
            </w:pPr>
          </w:p>
          <w:p w14:paraId="048C41D0" w14:textId="13C5840F" w:rsidR="0071030B" w:rsidRDefault="0071030B" w:rsidP="007F26AC">
            <w:pPr>
              <w:keepNext/>
              <w:spacing w:after="60"/>
              <w:rPr>
                <w:rFonts w:cs="Times New Roman"/>
              </w:rPr>
            </w:pPr>
          </w:p>
          <w:p w14:paraId="1B67EF78" w14:textId="7D5A9506" w:rsidR="0071030B" w:rsidRDefault="0071030B" w:rsidP="007F26AC">
            <w:pPr>
              <w:keepNext/>
              <w:spacing w:after="60"/>
              <w:rPr>
                <w:rFonts w:cs="Times New Roman"/>
              </w:rPr>
            </w:pPr>
          </w:p>
          <w:p w14:paraId="1713FD7F" w14:textId="74F09D6B" w:rsidR="0071030B" w:rsidRDefault="0071030B" w:rsidP="007F26AC">
            <w:pPr>
              <w:keepNext/>
              <w:spacing w:after="60"/>
              <w:rPr>
                <w:rFonts w:cs="Times New Roman"/>
              </w:rPr>
            </w:pPr>
          </w:p>
          <w:p w14:paraId="4DD3F91F" w14:textId="5808FFCA" w:rsidR="0071030B" w:rsidRDefault="0071030B" w:rsidP="007F26AC">
            <w:pPr>
              <w:keepNext/>
              <w:spacing w:after="60"/>
              <w:rPr>
                <w:rFonts w:cs="Times New Roman"/>
              </w:rPr>
            </w:pPr>
          </w:p>
          <w:p w14:paraId="6C49C6F1" w14:textId="6561EE3B" w:rsidR="0071030B" w:rsidRDefault="0071030B" w:rsidP="007F26AC">
            <w:pPr>
              <w:keepNext/>
              <w:spacing w:after="60"/>
              <w:rPr>
                <w:rFonts w:cs="Times New Roman"/>
              </w:rPr>
            </w:pPr>
          </w:p>
          <w:p w14:paraId="78FD2FD0" w14:textId="24202B5C" w:rsidR="0071030B" w:rsidRDefault="0071030B" w:rsidP="007F26AC">
            <w:pPr>
              <w:keepNext/>
              <w:spacing w:after="60"/>
              <w:rPr>
                <w:rFonts w:cs="Times New Roman"/>
              </w:rPr>
            </w:pPr>
          </w:p>
          <w:p w14:paraId="012C3860" w14:textId="187B6716" w:rsidR="0071030B" w:rsidRDefault="0071030B" w:rsidP="007F26AC">
            <w:pPr>
              <w:keepNext/>
              <w:spacing w:after="60"/>
              <w:rPr>
                <w:rFonts w:cs="Times New Roman"/>
              </w:rPr>
            </w:pPr>
          </w:p>
          <w:p w14:paraId="512E70EA" w14:textId="7DAE8FA4" w:rsidR="0071030B" w:rsidRDefault="0071030B" w:rsidP="007F26AC">
            <w:pPr>
              <w:keepNext/>
              <w:spacing w:after="60"/>
              <w:rPr>
                <w:rFonts w:cs="Times New Roman"/>
              </w:rPr>
            </w:pPr>
          </w:p>
          <w:p w14:paraId="2CC98BCD" w14:textId="4B050FD0" w:rsidR="0071030B" w:rsidRDefault="0071030B" w:rsidP="007F26AC">
            <w:pPr>
              <w:keepNext/>
              <w:spacing w:after="60"/>
              <w:rPr>
                <w:rFonts w:cs="Times New Roman"/>
              </w:rPr>
            </w:pPr>
          </w:p>
          <w:p w14:paraId="1C3C7E53" w14:textId="57C6EEDF" w:rsidR="0071030B" w:rsidRDefault="0071030B" w:rsidP="007F26AC">
            <w:pPr>
              <w:keepNext/>
              <w:spacing w:after="60"/>
              <w:rPr>
                <w:rFonts w:cs="Times New Roman"/>
              </w:rPr>
            </w:pPr>
          </w:p>
          <w:p w14:paraId="05C6CE1C" w14:textId="36DDCDA2" w:rsidR="0071030B" w:rsidRDefault="0071030B" w:rsidP="007F26AC">
            <w:pPr>
              <w:keepNext/>
              <w:spacing w:after="60"/>
              <w:rPr>
                <w:rFonts w:cs="Times New Roman"/>
              </w:rPr>
            </w:pPr>
          </w:p>
          <w:p w14:paraId="762681EF" w14:textId="3E53B5F8" w:rsidR="0071030B" w:rsidRDefault="0071030B" w:rsidP="007F26AC">
            <w:pPr>
              <w:keepNext/>
              <w:spacing w:after="60"/>
              <w:rPr>
                <w:rFonts w:cs="Times New Roman"/>
              </w:rPr>
            </w:pPr>
          </w:p>
          <w:p w14:paraId="2C78C695" w14:textId="306713A7" w:rsidR="0071030B" w:rsidRDefault="0071030B" w:rsidP="007F26AC">
            <w:pPr>
              <w:keepNext/>
              <w:spacing w:after="60"/>
              <w:rPr>
                <w:rFonts w:cs="Times New Roman"/>
              </w:rPr>
            </w:pPr>
          </w:p>
          <w:p w14:paraId="7D69B91E" w14:textId="5BEFB0BA" w:rsidR="0071030B" w:rsidRDefault="0071030B" w:rsidP="007F26AC">
            <w:pPr>
              <w:keepNext/>
              <w:spacing w:after="60"/>
              <w:rPr>
                <w:rFonts w:cs="Times New Roman"/>
              </w:rPr>
            </w:pPr>
          </w:p>
          <w:p w14:paraId="155BC117" w14:textId="7C0B49F2" w:rsidR="0071030B" w:rsidRDefault="0071030B" w:rsidP="007F26AC">
            <w:pPr>
              <w:keepNext/>
              <w:spacing w:after="60"/>
              <w:rPr>
                <w:rFonts w:cs="Times New Roman"/>
              </w:rPr>
            </w:pPr>
          </w:p>
          <w:p w14:paraId="5820CAC3" w14:textId="7D0F92CC" w:rsidR="0071030B" w:rsidRDefault="0071030B" w:rsidP="007F26AC">
            <w:pPr>
              <w:keepNext/>
              <w:spacing w:after="60"/>
              <w:rPr>
                <w:rFonts w:cs="Times New Roman"/>
              </w:rPr>
            </w:pPr>
          </w:p>
          <w:p w14:paraId="597F94E4" w14:textId="0E7FE78A" w:rsidR="0071030B" w:rsidRDefault="0071030B" w:rsidP="007F26AC">
            <w:pPr>
              <w:keepNext/>
              <w:spacing w:after="60"/>
              <w:rPr>
                <w:rFonts w:cs="Times New Roman"/>
              </w:rPr>
            </w:pPr>
          </w:p>
          <w:p w14:paraId="5BE26482" w14:textId="1736C517" w:rsidR="0071030B" w:rsidRDefault="0071030B" w:rsidP="007F26AC">
            <w:pPr>
              <w:keepNext/>
              <w:spacing w:after="60"/>
              <w:rPr>
                <w:rFonts w:cs="Times New Roman"/>
              </w:rPr>
            </w:pPr>
          </w:p>
          <w:p w14:paraId="2B33D27B" w14:textId="7E1E8B53" w:rsidR="0071030B" w:rsidRDefault="0071030B" w:rsidP="007F26AC">
            <w:pPr>
              <w:keepNext/>
              <w:spacing w:after="60"/>
              <w:rPr>
                <w:rFonts w:cs="Times New Roman"/>
              </w:rPr>
            </w:pPr>
          </w:p>
          <w:p w14:paraId="74D3FCC4" w14:textId="0394D0BC" w:rsidR="0071030B" w:rsidRDefault="0071030B" w:rsidP="007F26AC">
            <w:pPr>
              <w:keepNext/>
              <w:spacing w:after="60"/>
              <w:rPr>
                <w:rFonts w:cs="Times New Roman"/>
              </w:rPr>
            </w:pPr>
          </w:p>
          <w:p w14:paraId="7F187491" w14:textId="683CC853" w:rsidR="0071030B" w:rsidRDefault="0071030B" w:rsidP="007F26AC">
            <w:pPr>
              <w:keepNext/>
              <w:spacing w:after="60"/>
              <w:rPr>
                <w:rFonts w:cs="Times New Roman"/>
              </w:rPr>
            </w:pPr>
          </w:p>
          <w:p w14:paraId="7EDDF67C" w14:textId="2445E730" w:rsidR="0071030B" w:rsidRDefault="0071030B" w:rsidP="007F26AC">
            <w:pPr>
              <w:keepNext/>
              <w:spacing w:after="60"/>
              <w:rPr>
                <w:rFonts w:cs="Times New Roman"/>
              </w:rPr>
            </w:pPr>
          </w:p>
          <w:p w14:paraId="28C2E4E5" w14:textId="57D3F178" w:rsidR="0071030B" w:rsidRDefault="0071030B" w:rsidP="007F26AC">
            <w:pPr>
              <w:keepNext/>
              <w:spacing w:after="60"/>
              <w:rPr>
                <w:rFonts w:cs="Times New Roman"/>
              </w:rPr>
            </w:pPr>
          </w:p>
          <w:p w14:paraId="78E35EFC" w14:textId="45BFD3F2" w:rsidR="0071030B" w:rsidRDefault="0071030B" w:rsidP="007F26AC">
            <w:pPr>
              <w:keepNext/>
              <w:spacing w:after="60"/>
              <w:rPr>
                <w:rFonts w:cs="Times New Roman"/>
              </w:rPr>
            </w:pPr>
          </w:p>
          <w:p w14:paraId="6B32C20E" w14:textId="154B7672" w:rsidR="0071030B" w:rsidRDefault="0071030B" w:rsidP="007F26AC">
            <w:pPr>
              <w:keepNext/>
              <w:spacing w:after="60"/>
              <w:rPr>
                <w:rFonts w:cs="Times New Roman"/>
              </w:rPr>
            </w:pPr>
          </w:p>
          <w:p w14:paraId="0B0BA180" w14:textId="583F53CF" w:rsidR="0071030B" w:rsidRDefault="0071030B" w:rsidP="007F26AC">
            <w:pPr>
              <w:keepNext/>
              <w:spacing w:after="60"/>
              <w:rPr>
                <w:rFonts w:cs="Times New Roman"/>
              </w:rPr>
            </w:pPr>
          </w:p>
          <w:p w14:paraId="107F21C4" w14:textId="783F0F73" w:rsidR="0071030B" w:rsidRDefault="0071030B" w:rsidP="007F26AC">
            <w:pPr>
              <w:keepNext/>
              <w:spacing w:after="60"/>
              <w:rPr>
                <w:rFonts w:cs="Times New Roman"/>
              </w:rPr>
            </w:pPr>
          </w:p>
          <w:p w14:paraId="2640B846" w14:textId="1BEA14E5" w:rsidR="0071030B" w:rsidRDefault="0071030B" w:rsidP="007F26AC">
            <w:pPr>
              <w:keepNext/>
              <w:spacing w:after="60"/>
              <w:rPr>
                <w:rFonts w:cs="Times New Roman"/>
              </w:rPr>
            </w:pPr>
          </w:p>
          <w:p w14:paraId="7E306942" w14:textId="2243018A" w:rsidR="0071030B" w:rsidRDefault="0071030B" w:rsidP="007F26AC">
            <w:pPr>
              <w:keepNext/>
              <w:spacing w:after="60"/>
              <w:rPr>
                <w:rFonts w:cs="Times New Roman"/>
              </w:rPr>
            </w:pPr>
          </w:p>
          <w:p w14:paraId="7F9EC8A5" w14:textId="09846705" w:rsidR="0071030B" w:rsidRDefault="0071030B" w:rsidP="007F26AC">
            <w:pPr>
              <w:keepNext/>
              <w:spacing w:after="60"/>
              <w:rPr>
                <w:rFonts w:cs="Times New Roman"/>
              </w:rPr>
            </w:pPr>
          </w:p>
          <w:tbl>
            <w:tblPr>
              <w:tblStyle w:val="TableGrid"/>
              <w:tblW w:w="9214" w:type="dxa"/>
              <w:tblLook w:val="04A0" w:firstRow="1" w:lastRow="0" w:firstColumn="1" w:lastColumn="0" w:noHBand="0" w:noVBand="1"/>
            </w:tblPr>
            <w:tblGrid>
              <w:gridCol w:w="2292"/>
              <w:gridCol w:w="6922"/>
            </w:tblGrid>
            <w:tr w:rsidR="00B22322" w:rsidRPr="000B19E1" w14:paraId="3C6CD478" w14:textId="77777777" w:rsidTr="00384E3D">
              <w:tc>
                <w:tcPr>
                  <w:tcW w:w="9214" w:type="dxa"/>
                  <w:gridSpan w:val="2"/>
                  <w:shd w:val="clear" w:color="auto" w:fill="1F3864" w:themeFill="accent1" w:themeFillShade="80"/>
                </w:tcPr>
                <w:p w14:paraId="2BDF9BE8" w14:textId="13960609" w:rsidR="00B22322" w:rsidRPr="000B19E1" w:rsidRDefault="00671C9C" w:rsidP="00B22322">
                  <w:pPr>
                    <w:keepNext/>
                    <w:spacing w:after="180"/>
                    <w:rPr>
                      <w:rFonts w:eastAsia="Times" w:cs="Times New Roman"/>
                      <w:i/>
                      <w:iCs/>
                    </w:rPr>
                  </w:pPr>
                  <w:r>
                    <w:rPr>
                      <w:rFonts w:eastAsia="Times" w:cs="Times New Roman"/>
                      <w:b/>
                      <w:bCs/>
                    </w:rPr>
                    <w:lastRenderedPageBreak/>
                    <w:t>Ozone fumigation + cold treatment for</w:t>
                  </w:r>
                  <w:r w:rsidR="00B22322">
                    <w:rPr>
                      <w:rFonts w:eastAsia="Times" w:cs="Times New Roman"/>
                      <w:b/>
                      <w:bCs/>
                    </w:rPr>
                    <w:t xml:space="preserve"> Spotted wing drosophila</w:t>
                  </w:r>
                </w:p>
              </w:tc>
            </w:tr>
            <w:tr w:rsidR="00B22322" w:rsidRPr="005C4201" w14:paraId="4508027F" w14:textId="77777777" w:rsidTr="00384E3D">
              <w:tc>
                <w:tcPr>
                  <w:tcW w:w="2292" w:type="dxa"/>
                </w:tcPr>
                <w:p w14:paraId="361FDA7C" w14:textId="77777777" w:rsidR="00B22322" w:rsidRDefault="00B22322" w:rsidP="00B22322">
                  <w:pPr>
                    <w:keepNext/>
                    <w:spacing w:after="180"/>
                    <w:rPr>
                      <w:rFonts w:eastAsia="Times" w:cs="Times New Roman"/>
                      <w:b/>
                      <w:bCs/>
                    </w:rPr>
                  </w:pPr>
                  <w:r>
                    <w:rPr>
                      <w:rFonts w:eastAsia="Times" w:cs="Times New Roman"/>
                      <w:b/>
                      <w:bCs/>
                    </w:rPr>
                    <w:t>Name of Measure</w:t>
                  </w:r>
                </w:p>
              </w:tc>
              <w:tc>
                <w:tcPr>
                  <w:tcW w:w="6922" w:type="dxa"/>
                </w:tcPr>
                <w:p w14:paraId="7F0D872F" w14:textId="669E1480" w:rsidR="00B22322" w:rsidRPr="005C4201" w:rsidRDefault="00B22322" w:rsidP="00B22322">
                  <w:pPr>
                    <w:keepNext/>
                    <w:spacing w:after="180"/>
                    <w:rPr>
                      <w:rFonts w:eastAsia="Times" w:cs="Times New Roman"/>
                    </w:rPr>
                  </w:pPr>
                  <w:r>
                    <w:rPr>
                      <w:rFonts w:eastAsia="Times" w:cs="Times New Roman"/>
                    </w:rPr>
                    <w:t>Ozone fumigation + Cold t</w:t>
                  </w:r>
                  <w:r w:rsidR="001571AA">
                    <w:rPr>
                      <w:rFonts w:eastAsia="Times" w:cs="Times New Roman"/>
                    </w:rPr>
                    <w:t>r</w:t>
                  </w:r>
                  <w:r>
                    <w:rPr>
                      <w:rFonts w:eastAsia="Times" w:cs="Times New Roman"/>
                    </w:rPr>
                    <w:t>eatment</w:t>
                  </w:r>
                </w:p>
              </w:tc>
            </w:tr>
            <w:tr w:rsidR="00B22322" w:rsidRPr="008E37C5" w14:paraId="38D5D759" w14:textId="77777777" w:rsidTr="00384E3D">
              <w:tc>
                <w:tcPr>
                  <w:tcW w:w="2292" w:type="dxa"/>
                </w:tcPr>
                <w:p w14:paraId="5F5495AE" w14:textId="77777777" w:rsidR="00B22322" w:rsidRDefault="00B22322" w:rsidP="00B22322">
                  <w:pPr>
                    <w:keepNext/>
                    <w:spacing w:after="180"/>
                    <w:rPr>
                      <w:rFonts w:eastAsia="Times" w:cs="Times New Roman"/>
                      <w:b/>
                      <w:bCs/>
                    </w:rPr>
                  </w:pPr>
                  <w:r>
                    <w:rPr>
                      <w:rFonts w:eastAsia="Times" w:cs="Times New Roman"/>
                      <w:b/>
                      <w:bCs/>
                    </w:rPr>
                    <w:t>Measure Type</w:t>
                  </w:r>
                </w:p>
              </w:tc>
              <w:tc>
                <w:tcPr>
                  <w:tcW w:w="6922" w:type="dxa"/>
                </w:tcPr>
                <w:p w14:paraId="4AFF225B" w14:textId="5E4353D5" w:rsidR="00B22322" w:rsidRPr="008E37C5" w:rsidRDefault="00B22322" w:rsidP="00B22322">
                  <w:pPr>
                    <w:keepNext/>
                    <w:spacing w:after="180"/>
                    <w:rPr>
                      <w:rFonts w:eastAsia="Times" w:cs="Times New Roman"/>
                      <w:sz w:val="24"/>
                    </w:rPr>
                  </w:pPr>
                  <w:r>
                    <w:rPr>
                      <w:rFonts w:eastAsia="Times" w:cs="Times New Roman"/>
                      <w:sz w:val="24"/>
                    </w:rPr>
                    <w:t>Chemical + Physical (cold)</w:t>
                  </w:r>
                </w:p>
              </w:tc>
            </w:tr>
            <w:tr w:rsidR="00B22322" w:rsidRPr="005C4201" w14:paraId="7D99FF61" w14:textId="77777777" w:rsidTr="00384E3D">
              <w:tc>
                <w:tcPr>
                  <w:tcW w:w="2292" w:type="dxa"/>
                </w:tcPr>
                <w:p w14:paraId="7EB34672" w14:textId="77777777" w:rsidR="00B22322" w:rsidRDefault="00B22322" w:rsidP="00B22322">
                  <w:pPr>
                    <w:keepNext/>
                    <w:spacing w:after="180"/>
                    <w:rPr>
                      <w:rFonts w:eastAsia="Times" w:cs="Times New Roman"/>
                      <w:b/>
                      <w:bCs/>
                    </w:rPr>
                  </w:pPr>
                  <w:r>
                    <w:rPr>
                      <w:rFonts w:eastAsia="Times" w:cs="Times New Roman"/>
                      <w:b/>
                      <w:bCs/>
                    </w:rPr>
                    <w:t>Active Ingredient</w:t>
                  </w:r>
                </w:p>
              </w:tc>
              <w:tc>
                <w:tcPr>
                  <w:tcW w:w="6922" w:type="dxa"/>
                </w:tcPr>
                <w:p w14:paraId="3EA290CE" w14:textId="3A83A8F3" w:rsidR="00B22322" w:rsidRPr="005C4201" w:rsidRDefault="00B22322" w:rsidP="00B22322">
                  <w:pPr>
                    <w:keepNext/>
                    <w:spacing w:after="180"/>
                    <w:rPr>
                      <w:rFonts w:eastAsia="Times" w:cs="Times New Roman"/>
                    </w:rPr>
                  </w:pPr>
                  <w:r>
                    <w:rPr>
                      <w:rFonts w:eastAsia="Times" w:cs="Times New Roman"/>
                    </w:rPr>
                    <w:t>Ozone</w:t>
                  </w:r>
                </w:p>
              </w:tc>
            </w:tr>
            <w:tr w:rsidR="00B22322" w:rsidRPr="005C4201" w14:paraId="4A9C7594" w14:textId="77777777" w:rsidTr="00384E3D">
              <w:tc>
                <w:tcPr>
                  <w:tcW w:w="2292" w:type="dxa"/>
                </w:tcPr>
                <w:p w14:paraId="17E7368F" w14:textId="77777777" w:rsidR="00B22322" w:rsidRDefault="00B22322" w:rsidP="00B22322">
                  <w:pPr>
                    <w:keepNext/>
                    <w:spacing w:after="180"/>
                    <w:rPr>
                      <w:rFonts w:eastAsia="Times" w:cs="Times New Roman"/>
                      <w:b/>
                      <w:bCs/>
                    </w:rPr>
                  </w:pPr>
                  <w:r>
                    <w:rPr>
                      <w:rFonts w:eastAsia="Times" w:cs="Times New Roman"/>
                      <w:b/>
                      <w:bCs/>
                    </w:rPr>
                    <w:t>Schedule</w:t>
                  </w:r>
                </w:p>
              </w:tc>
              <w:tc>
                <w:tcPr>
                  <w:tcW w:w="6922" w:type="dxa"/>
                </w:tcPr>
                <w:p w14:paraId="4CA27D51" w14:textId="77777777" w:rsidR="00B22322" w:rsidRPr="00B50290" w:rsidRDefault="00B50290" w:rsidP="00B22322">
                  <w:pPr>
                    <w:spacing w:before="60" w:after="60"/>
                    <w:rPr>
                      <w:rFonts w:cs="Times New Roman"/>
                    </w:rPr>
                  </w:pPr>
                  <w:r w:rsidRPr="00B50290">
                    <w:rPr>
                      <w:rFonts w:cs="Times New Roman"/>
                    </w:rPr>
                    <w:t>14 g/m</w:t>
                  </w:r>
                  <w:r w:rsidRPr="00B50290">
                    <w:rPr>
                      <w:rFonts w:cs="Times New Roman"/>
                      <w:vertAlign w:val="superscript"/>
                    </w:rPr>
                    <w:t>3</w:t>
                  </w:r>
                  <w:r w:rsidRPr="00B50290">
                    <w:rPr>
                      <w:rFonts w:cs="Times New Roman"/>
                    </w:rPr>
                    <w:t xml:space="preserve"> (10,000 ppm continuous) of O</w:t>
                  </w:r>
                  <w:r w:rsidRPr="00B50290">
                    <w:rPr>
                      <w:rFonts w:cs="Times New Roman"/>
                      <w:vertAlign w:val="subscript"/>
                    </w:rPr>
                    <w:t>3</w:t>
                  </w:r>
                  <w:r w:rsidRPr="00B50290">
                    <w:rPr>
                      <w:rFonts w:cs="Times New Roman"/>
                    </w:rPr>
                    <w:t xml:space="preserve"> applied at 67.5 kPa under normal atmospheric CO2 levels (0.04%) at 2 °C or above for 1 hour</w:t>
                  </w:r>
                </w:p>
                <w:p w14:paraId="29D29629" w14:textId="77777777" w:rsidR="00B50290" w:rsidRPr="00B50290" w:rsidRDefault="00B50290" w:rsidP="00B22322">
                  <w:pPr>
                    <w:spacing w:before="60" w:after="60"/>
                    <w:rPr>
                      <w:rFonts w:cs="Times New Roman"/>
                      <w:b/>
                      <w:bCs/>
                    </w:rPr>
                  </w:pPr>
                  <w:r w:rsidRPr="00B50290">
                    <w:rPr>
                      <w:rFonts w:cs="Times New Roman"/>
                      <w:b/>
                      <w:bCs/>
                    </w:rPr>
                    <w:t xml:space="preserve">AND </w:t>
                  </w:r>
                </w:p>
                <w:p w14:paraId="1C24CB6A" w14:textId="3E71ABA4" w:rsidR="00B50290" w:rsidRPr="00B50290" w:rsidRDefault="00B50290" w:rsidP="00B22322">
                  <w:pPr>
                    <w:spacing w:before="60" w:after="60"/>
                    <w:rPr>
                      <w:rFonts w:cs="Times New Roman"/>
                    </w:rPr>
                  </w:pPr>
                  <w:r w:rsidRPr="00B50290">
                    <w:rPr>
                      <w:rFonts w:cs="Times New Roman"/>
                    </w:rPr>
                    <w:t xml:space="preserve">The core temperature of the fruit to be held continuously at 0.4 °C or below for 6 days </w:t>
                  </w:r>
                  <w:r w:rsidRPr="00B50290">
                    <w:rPr>
                      <w:rFonts w:cs="Times New Roman"/>
                      <w:b/>
                      <w:bCs/>
                    </w:rPr>
                    <w:t>OR</w:t>
                  </w:r>
                  <w:r w:rsidRPr="00B50290">
                    <w:rPr>
                      <w:rFonts w:cs="Times New Roman"/>
                    </w:rPr>
                    <w:t xml:space="preserve"> The core temperature of the fruit to be held continuously at 1.8 °C or below for 12 days</w:t>
                  </w:r>
                </w:p>
              </w:tc>
            </w:tr>
            <w:tr w:rsidR="00B22322" w:rsidRPr="005C4201" w14:paraId="64000CB9" w14:textId="77777777" w:rsidTr="00384E3D">
              <w:tc>
                <w:tcPr>
                  <w:tcW w:w="2292" w:type="dxa"/>
                </w:tcPr>
                <w:p w14:paraId="6F5780F6" w14:textId="77777777" w:rsidR="00B22322" w:rsidRDefault="00B22322" w:rsidP="00B22322">
                  <w:pPr>
                    <w:keepNext/>
                    <w:spacing w:after="180"/>
                    <w:rPr>
                      <w:rFonts w:eastAsia="Times" w:cs="Times New Roman"/>
                      <w:b/>
                      <w:bCs/>
                    </w:rPr>
                  </w:pPr>
                  <w:r>
                    <w:rPr>
                      <w:rFonts w:eastAsia="Times" w:cs="Times New Roman"/>
                      <w:b/>
                      <w:bCs/>
                    </w:rPr>
                    <w:t>Target Pests</w:t>
                  </w:r>
                </w:p>
              </w:tc>
              <w:tc>
                <w:tcPr>
                  <w:tcW w:w="6922" w:type="dxa"/>
                </w:tcPr>
                <w:p w14:paraId="0AFB412D" w14:textId="77777777" w:rsidR="00B22322" w:rsidRPr="005C4201" w:rsidRDefault="00B22322" w:rsidP="00B22322">
                  <w:pPr>
                    <w:keepNext/>
                    <w:spacing w:after="120"/>
                    <w:rPr>
                      <w:rFonts w:eastAsia="Times" w:cs="Times New Roman"/>
                      <w:i/>
                      <w:iCs/>
                    </w:rPr>
                  </w:pPr>
                  <w:r>
                    <w:rPr>
                      <w:rFonts w:eastAsia="Times" w:cs="Times New Roman"/>
                      <w:i/>
                      <w:iCs/>
                    </w:rPr>
                    <w:t xml:space="preserve">Drosophila </w:t>
                  </w:r>
                  <w:proofErr w:type="spellStart"/>
                  <w:r>
                    <w:rPr>
                      <w:rFonts w:eastAsia="Times" w:cs="Times New Roman"/>
                      <w:i/>
                      <w:iCs/>
                    </w:rPr>
                    <w:t>suzukii</w:t>
                  </w:r>
                  <w:proofErr w:type="spellEnd"/>
                </w:p>
              </w:tc>
            </w:tr>
            <w:tr w:rsidR="00384E3D" w14:paraId="75C368C9" w14:textId="77777777" w:rsidTr="00384E3D">
              <w:tc>
                <w:tcPr>
                  <w:tcW w:w="2292" w:type="dxa"/>
                </w:tcPr>
                <w:p w14:paraId="0DF35696" w14:textId="77777777" w:rsidR="00384E3D" w:rsidRDefault="00384E3D" w:rsidP="00DC1DA5">
                  <w:pPr>
                    <w:keepNext/>
                    <w:spacing w:after="180"/>
                    <w:rPr>
                      <w:rFonts w:eastAsia="Times" w:cs="Times New Roman"/>
                      <w:b/>
                      <w:bCs/>
                    </w:rPr>
                  </w:pPr>
                  <w:r>
                    <w:rPr>
                      <w:rFonts w:eastAsia="Times" w:cs="Times New Roman"/>
                      <w:b/>
                      <w:bCs/>
                    </w:rPr>
                    <w:t>Reference</w:t>
                  </w:r>
                </w:p>
              </w:tc>
              <w:tc>
                <w:tcPr>
                  <w:tcW w:w="6922" w:type="dxa"/>
                </w:tcPr>
                <w:p w14:paraId="4B4D7662" w14:textId="77777777" w:rsidR="00384E3D" w:rsidRPr="00384E3D" w:rsidRDefault="00384E3D" w:rsidP="00DC1DA5">
                  <w:pPr>
                    <w:rPr>
                      <w:rFonts w:cs="Times New Roman"/>
                      <w:i/>
                      <w:iCs/>
                      <w:sz w:val="20"/>
                      <w:szCs w:val="20"/>
                    </w:rPr>
                  </w:pPr>
                  <w:r w:rsidRPr="00384E3D">
                    <w:rPr>
                      <w:rFonts w:eastAsia="Times" w:cs="Times New Roman"/>
                      <w:sz w:val="20"/>
                      <w:szCs w:val="20"/>
                    </w:rPr>
                    <w:t xml:space="preserve">Ministry for Primary Industries (accessed April 2023): Importation and clearance of fresh fruit and vegetables into New Zealand. </w:t>
                  </w:r>
                  <w:hyperlink r:id="rId45" w:history="1">
                    <w:r w:rsidRPr="00384E3D">
                      <w:rPr>
                        <w:rStyle w:val="Hyperlink"/>
                        <w:rFonts w:eastAsia="Times" w:cs="Times New Roman"/>
                        <w:sz w:val="20"/>
                        <w:szCs w:val="20"/>
                      </w:rPr>
                      <w:t>https://www.mpi.govt.nz/dmsdocument/1147-Importation-and-Clearance-of-Fresh-Fruit-and-Vegetables-into-New-Zealand-Import-Health-Standard</w:t>
                    </w:r>
                  </w:hyperlink>
                </w:p>
              </w:tc>
            </w:tr>
            <w:tr w:rsidR="00B22322" w:rsidRPr="00AA29C5" w14:paraId="038B629B" w14:textId="77777777" w:rsidTr="00384E3D">
              <w:tc>
                <w:tcPr>
                  <w:tcW w:w="9214" w:type="dxa"/>
                  <w:gridSpan w:val="2"/>
                  <w:shd w:val="clear" w:color="auto" w:fill="1F3864" w:themeFill="accent1" w:themeFillShade="80"/>
                </w:tcPr>
                <w:p w14:paraId="70F509F1" w14:textId="77777777" w:rsidR="00B22322" w:rsidRPr="00AA29C5" w:rsidRDefault="00B22322" w:rsidP="00B22322">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B22322" w:rsidRPr="005E0389" w14:paraId="1CA29F80" w14:textId="77777777" w:rsidTr="00384E3D">
              <w:tc>
                <w:tcPr>
                  <w:tcW w:w="9214" w:type="dxa"/>
                  <w:gridSpan w:val="2"/>
                  <w:shd w:val="clear" w:color="auto" w:fill="D9E2F3" w:themeFill="accent1" w:themeFillTint="33"/>
                </w:tcPr>
                <w:p w14:paraId="1552981F" w14:textId="77777777" w:rsidR="00B22322" w:rsidRPr="005E0389" w:rsidRDefault="00B22322" w:rsidP="00B22322">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B22322" w:rsidRPr="004D53BD" w14:paraId="608636BA" w14:textId="77777777" w:rsidTr="00384E3D">
              <w:tc>
                <w:tcPr>
                  <w:tcW w:w="9214" w:type="dxa"/>
                  <w:gridSpan w:val="2"/>
                </w:tcPr>
                <w:p w14:paraId="25CDBADB" w14:textId="08959C71" w:rsidR="00B22322" w:rsidRPr="004D53BD" w:rsidRDefault="00B50290" w:rsidP="00B22322">
                  <w:pPr>
                    <w:pStyle w:val="ListParagraph"/>
                    <w:keepNext/>
                    <w:spacing w:after="60"/>
                    <w:ind w:left="880"/>
                    <w:rPr>
                      <w:rFonts w:ascii="Times New Roman" w:eastAsia="Times" w:hAnsi="Times New Roman" w:cs="Times New Roman"/>
                      <w:lang w:val="en-US"/>
                    </w:rPr>
                  </w:pPr>
                  <w:r>
                    <w:rPr>
                      <w:rFonts w:ascii="Times New Roman" w:eastAsia="Times" w:hAnsi="Times New Roman" w:cs="Times New Roman"/>
                      <w:lang w:val="en-US"/>
                    </w:rPr>
                    <w:t xml:space="preserve">Yes, refer to </w:t>
                  </w:r>
                  <w:hyperlink r:id="rId46" w:history="1">
                    <w:r w:rsidRPr="00783E0C">
                      <w:rPr>
                        <w:rStyle w:val="Hyperlink"/>
                        <w:rFonts w:ascii="Times New Roman" w:eastAsia="Times" w:hAnsi="Times New Roman" w:cs="Times New Roman"/>
                        <w:lang w:val="en-US"/>
                      </w:rPr>
                      <w:t>https://www.mpi.govt.nz/dmsdocument/53767-Risk-Management-ProposalAdditional-phytosanitary-treatments-to-manage-Drosophila-suzukii-Guignardia-bidwellii-Lobesia-botrana-and-regulated-spiders-on-fresh-table-grapes</w:t>
                    </w:r>
                  </w:hyperlink>
                  <w:r>
                    <w:rPr>
                      <w:rFonts w:ascii="Times New Roman" w:eastAsia="Times" w:hAnsi="Times New Roman" w:cs="Times New Roman"/>
                      <w:lang w:val="en-US"/>
                    </w:rPr>
                    <w:t xml:space="preserve"> </w:t>
                  </w:r>
                </w:p>
              </w:tc>
            </w:tr>
            <w:tr w:rsidR="00B22322" w:rsidRPr="00697DFC" w14:paraId="312E3FB1" w14:textId="77777777" w:rsidTr="00384E3D">
              <w:tc>
                <w:tcPr>
                  <w:tcW w:w="9214" w:type="dxa"/>
                  <w:gridSpan w:val="2"/>
                  <w:shd w:val="clear" w:color="auto" w:fill="D9E2F3" w:themeFill="accent1" w:themeFillTint="33"/>
                </w:tcPr>
                <w:p w14:paraId="17EE6F3D" w14:textId="77777777" w:rsidR="00B22322" w:rsidRPr="00697DFC" w:rsidRDefault="00B22322" w:rsidP="00B22322">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B22322" w:rsidRPr="003E6DF1" w14:paraId="2272929E" w14:textId="77777777" w:rsidTr="00384E3D">
              <w:tc>
                <w:tcPr>
                  <w:tcW w:w="9214" w:type="dxa"/>
                  <w:gridSpan w:val="2"/>
                </w:tcPr>
                <w:p w14:paraId="0E991977" w14:textId="572910F7" w:rsidR="00B22322" w:rsidRPr="000B363D" w:rsidRDefault="00B22322" w:rsidP="000B363D">
                  <w:pPr>
                    <w:keepNext/>
                    <w:rPr>
                      <w:rFonts w:eastAsia="Times" w:cs="Times New Roman"/>
                    </w:rPr>
                  </w:pPr>
                  <w:r w:rsidRPr="000B363D">
                    <w:rPr>
                      <w:rFonts w:eastAsia="Times" w:cs="Times New Roman"/>
                    </w:rPr>
                    <w:t xml:space="preserve">The measure </w:t>
                  </w:r>
                  <w:r w:rsidR="00B50290" w:rsidRPr="000B363D">
                    <w:rPr>
                      <w:rFonts w:eastAsia="Times" w:cs="Times New Roman"/>
                    </w:rPr>
                    <w:t>is relatively new but is supported by efficacy data.</w:t>
                  </w:r>
                </w:p>
              </w:tc>
            </w:tr>
            <w:tr w:rsidR="00B22322" w14:paraId="7296C92B" w14:textId="77777777" w:rsidTr="00384E3D">
              <w:tc>
                <w:tcPr>
                  <w:tcW w:w="9214" w:type="dxa"/>
                  <w:gridSpan w:val="2"/>
                  <w:shd w:val="clear" w:color="auto" w:fill="D9E2F3" w:themeFill="accent1" w:themeFillTint="33"/>
                </w:tcPr>
                <w:p w14:paraId="206F8D91" w14:textId="77777777" w:rsidR="00B22322" w:rsidRDefault="00B22322" w:rsidP="00B22322">
                  <w:pPr>
                    <w:keepNext/>
                    <w:spacing w:after="180"/>
                    <w:rPr>
                      <w:rFonts w:eastAsia="Times" w:cs="Times New Roman"/>
                      <w:i/>
                      <w:iCs/>
                    </w:rPr>
                  </w:pPr>
                  <w:r>
                    <w:rPr>
                      <w:rFonts w:eastAsia="Times" w:cs="Times New Roman"/>
                      <w:b/>
                      <w:bCs/>
                    </w:rPr>
                    <w:t>Has the measure been successfully used to manage non-compliant consignments?</w:t>
                  </w:r>
                </w:p>
              </w:tc>
            </w:tr>
            <w:tr w:rsidR="00B22322" w:rsidRPr="00144477" w14:paraId="117E5FDC" w14:textId="77777777" w:rsidTr="00384E3D">
              <w:tc>
                <w:tcPr>
                  <w:tcW w:w="9214" w:type="dxa"/>
                  <w:gridSpan w:val="2"/>
                </w:tcPr>
                <w:p w14:paraId="1DB05A21" w14:textId="408A1E89" w:rsidR="00B22322" w:rsidRPr="00144477" w:rsidRDefault="00B50290" w:rsidP="00B22322">
                  <w:pPr>
                    <w:keepNext/>
                    <w:spacing w:after="120"/>
                    <w:rPr>
                      <w:rFonts w:eastAsia="Times" w:cs="Times New Roman"/>
                    </w:rPr>
                  </w:pPr>
                  <w:r>
                    <w:rPr>
                      <w:rFonts w:eastAsia="Times" w:cs="Times New Roman"/>
                    </w:rPr>
                    <w:t>No</w:t>
                  </w:r>
                </w:p>
              </w:tc>
            </w:tr>
            <w:tr w:rsidR="00B22322" w:rsidRPr="00904DC2" w14:paraId="2C316810" w14:textId="77777777" w:rsidTr="00384E3D">
              <w:tc>
                <w:tcPr>
                  <w:tcW w:w="9214" w:type="dxa"/>
                  <w:gridSpan w:val="2"/>
                  <w:shd w:val="clear" w:color="auto" w:fill="D9E2F3" w:themeFill="accent1" w:themeFillTint="33"/>
                </w:tcPr>
                <w:p w14:paraId="3830336B" w14:textId="77777777" w:rsidR="00B22322" w:rsidRPr="00904DC2" w:rsidRDefault="00B22322" w:rsidP="00B22322">
                  <w:pPr>
                    <w:keepNext/>
                    <w:spacing w:after="180"/>
                    <w:rPr>
                      <w:rFonts w:eastAsia="Times" w:cs="Times New Roman"/>
                      <w:b/>
                      <w:bCs/>
                    </w:rPr>
                  </w:pPr>
                  <w:r>
                    <w:rPr>
                      <w:rFonts w:eastAsia="Times" w:cs="Times New Roman"/>
                      <w:b/>
                      <w:bCs/>
                    </w:rPr>
                    <w:t>Has the measure been successfully used to effectively manage pest risk domestically?</w:t>
                  </w:r>
                </w:p>
              </w:tc>
            </w:tr>
            <w:tr w:rsidR="00B22322" w:rsidRPr="000F4B1F" w14:paraId="7668D12D" w14:textId="77777777" w:rsidTr="00384E3D">
              <w:tc>
                <w:tcPr>
                  <w:tcW w:w="9214" w:type="dxa"/>
                  <w:gridSpan w:val="2"/>
                </w:tcPr>
                <w:p w14:paraId="7E71FFA1" w14:textId="77777777" w:rsidR="00B22322" w:rsidRPr="000F4B1F" w:rsidRDefault="00B22322" w:rsidP="00B22322">
                  <w:pPr>
                    <w:keepNext/>
                    <w:spacing w:after="120"/>
                    <w:rPr>
                      <w:rFonts w:eastAsia="Times" w:cs="Times New Roman"/>
                    </w:rPr>
                  </w:pPr>
                  <w:r>
                    <w:rPr>
                      <w:rFonts w:eastAsia="Times" w:cs="Times New Roman"/>
                    </w:rPr>
                    <w:t xml:space="preserve">NZ is free from </w:t>
                  </w:r>
                  <w:r>
                    <w:rPr>
                      <w:rFonts w:eastAsia="Times" w:cs="Times New Roman"/>
                      <w:i/>
                      <w:iCs/>
                    </w:rPr>
                    <w:t xml:space="preserve">Drosophila </w:t>
                  </w:r>
                  <w:proofErr w:type="spellStart"/>
                  <w:r>
                    <w:rPr>
                      <w:rFonts w:eastAsia="Times" w:cs="Times New Roman"/>
                      <w:i/>
                      <w:iCs/>
                    </w:rPr>
                    <w:t>suzukii</w:t>
                  </w:r>
                  <w:proofErr w:type="spellEnd"/>
                  <w:r>
                    <w:rPr>
                      <w:rFonts w:eastAsia="Times" w:cs="Times New Roman"/>
                    </w:rPr>
                    <w:t xml:space="preserve"> so it has not been necessary to use the measure domestically within NZ.</w:t>
                  </w:r>
                </w:p>
              </w:tc>
            </w:tr>
            <w:tr w:rsidR="00B22322" w:rsidRPr="00CD29E7" w14:paraId="2624341D" w14:textId="77777777" w:rsidTr="00384E3D">
              <w:tc>
                <w:tcPr>
                  <w:tcW w:w="9214" w:type="dxa"/>
                  <w:gridSpan w:val="2"/>
                  <w:shd w:val="clear" w:color="auto" w:fill="D9E2F3" w:themeFill="accent1" w:themeFillTint="33"/>
                </w:tcPr>
                <w:p w14:paraId="2E2D97C5" w14:textId="77777777" w:rsidR="00B22322" w:rsidRPr="00CD29E7" w:rsidRDefault="00B22322" w:rsidP="00B22322">
                  <w:pPr>
                    <w:keepNext/>
                    <w:spacing w:after="180"/>
                    <w:rPr>
                      <w:rFonts w:eastAsia="Times" w:cs="Times New Roman"/>
                      <w:b/>
                      <w:bCs/>
                    </w:rPr>
                  </w:pPr>
                  <w:r>
                    <w:rPr>
                      <w:rFonts w:eastAsia="Times" w:cs="Times New Roman"/>
                      <w:b/>
                      <w:bCs/>
                    </w:rPr>
                    <w:t>Has the measure been used successfully by the private sector or authorized entities?</w:t>
                  </w:r>
                </w:p>
              </w:tc>
            </w:tr>
            <w:tr w:rsidR="00B22322" w:rsidRPr="00D77FEF" w14:paraId="73E271B6" w14:textId="77777777" w:rsidTr="00384E3D">
              <w:tc>
                <w:tcPr>
                  <w:tcW w:w="9214" w:type="dxa"/>
                  <w:gridSpan w:val="2"/>
                  <w:shd w:val="clear" w:color="auto" w:fill="FFFFFF" w:themeFill="background1"/>
                </w:tcPr>
                <w:p w14:paraId="55F00451" w14:textId="77777777" w:rsidR="00B22322" w:rsidRPr="00D77FEF" w:rsidRDefault="00B22322" w:rsidP="00B22322">
                  <w:pPr>
                    <w:keepNext/>
                    <w:spacing w:after="120"/>
                    <w:rPr>
                      <w:rFonts w:eastAsia="Times" w:cs="Times New Roman"/>
                      <w:bCs/>
                    </w:rPr>
                  </w:pPr>
                  <w:r>
                    <w:rPr>
                      <w:rFonts w:eastAsia="Times" w:cs="Times New Roman"/>
                      <w:bCs/>
                    </w:rPr>
                    <w:t xml:space="preserve">Unknown </w:t>
                  </w:r>
                </w:p>
              </w:tc>
            </w:tr>
            <w:tr w:rsidR="00B22322" w:rsidRPr="009D1DD6" w14:paraId="6BA12A9B" w14:textId="77777777" w:rsidTr="00384E3D">
              <w:tc>
                <w:tcPr>
                  <w:tcW w:w="9214" w:type="dxa"/>
                  <w:gridSpan w:val="2"/>
                  <w:shd w:val="clear" w:color="auto" w:fill="D9E2F3" w:themeFill="accent1" w:themeFillTint="33"/>
                </w:tcPr>
                <w:p w14:paraId="51314E99" w14:textId="77777777" w:rsidR="00B22322" w:rsidRPr="009D1DD6" w:rsidRDefault="00B22322" w:rsidP="00B22322">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B22322" w:rsidRPr="00FD79CE" w14:paraId="2A0A2F94" w14:textId="77777777" w:rsidTr="00384E3D">
              <w:tc>
                <w:tcPr>
                  <w:tcW w:w="9214" w:type="dxa"/>
                  <w:gridSpan w:val="2"/>
                </w:tcPr>
                <w:p w14:paraId="20EC7326" w14:textId="5E62D6E3" w:rsidR="00B22322" w:rsidRPr="00FD79CE" w:rsidRDefault="00B50290" w:rsidP="00B22322">
                  <w:pPr>
                    <w:keepNext/>
                    <w:spacing w:after="180"/>
                    <w:rPr>
                      <w:rFonts w:eastAsia="Times" w:cs="Times New Roman"/>
                      <w:lang w:val="en-US"/>
                    </w:rPr>
                  </w:pPr>
                  <w:r>
                    <w:rPr>
                      <w:rFonts w:eastAsia="Times" w:cs="Times New Roman"/>
                      <w:lang w:val="en-US"/>
                    </w:rPr>
                    <w:t xml:space="preserve">Refer to </w:t>
                  </w:r>
                  <w:hyperlink r:id="rId47" w:history="1">
                    <w:r w:rsidRPr="00783E0C">
                      <w:rPr>
                        <w:rStyle w:val="Hyperlink"/>
                        <w:rFonts w:eastAsia="Times" w:cs="Times New Roman"/>
                        <w:lang w:val="en-US"/>
                      </w:rPr>
                      <w:t>https://www.mpi.govt.nz/dmsdocument/53767-Risk-Management-ProposalAdditional-phytosanitary-treatments-to-manage-Drosophila-suzukii-Guignardia-bidwellii-Lobesia-botrana-and-regulated-spiders-on-fresh-table-grapes</w:t>
                    </w:r>
                  </w:hyperlink>
                </w:p>
              </w:tc>
            </w:tr>
            <w:tr w:rsidR="00B22322" w:rsidRPr="009D1DD6" w14:paraId="4054AC98" w14:textId="77777777" w:rsidTr="00384E3D">
              <w:tc>
                <w:tcPr>
                  <w:tcW w:w="9214" w:type="dxa"/>
                  <w:gridSpan w:val="2"/>
                  <w:shd w:val="clear" w:color="auto" w:fill="D9E2F3" w:themeFill="accent1" w:themeFillTint="33"/>
                </w:tcPr>
                <w:p w14:paraId="63D01223" w14:textId="77777777" w:rsidR="00B22322" w:rsidRPr="009D1DD6" w:rsidRDefault="00B22322" w:rsidP="00B22322">
                  <w:pPr>
                    <w:keepNext/>
                    <w:spacing w:after="180"/>
                    <w:rPr>
                      <w:rFonts w:eastAsia="Times" w:cs="Times New Roman"/>
                      <w:b/>
                      <w:bCs/>
                    </w:rPr>
                  </w:pPr>
                  <w:r>
                    <w:rPr>
                      <w:rFonts w:eastAsia="Times" w:cs="Times New Roman"/>
                      <w:b/>
                      <w:bCs/>
                    </w:rPr>
                    <w:t>Is the measure, relevant to the pest, adopted in an ISPM or regional standard?</w:t>
                  </w:r>
                </w:p>
              </w:tc>
            </w:tr>
            <w:tr w:rsidR="00B22322" w:rsidRPr="0067286D" w14:paraId="1B1871B8" w14:textId="77777777" w:rsidTr="00384E3D">
              <w:tc>
                <w:tcPr>
                  <w:tcW w:w="9214" w:type="dxa"/>
                  <w:gridSpan w:val="2"/>
                  <w:tcBorders>
                    <w:bottom w:val="single" w:sz="4" w:space="0" w:color="auto"/>
                  </w:tcBorders>
                </w:tcPr>
                <w:p w14:paraId="0B6E21EF" w14:textId="77777777" w:rsidR="00B22322" w:rsidRPr="0067286D" w:rsidRDefault="00B22322" w:rsidP="00B22322">
                  <w:pPr>
                    <w:keepNext/>
                    <w:spacing w:after="60"/>
                    <w:rPr>
                      <w:rFonts w:eastAsia="Times" w:cs="Times New Roman"/>
                    </w:rPr>
                  </w:pPr>
                  <w:r>
                    <w:rPr>
                      <w:rFonts w:eastAsia="Times" w:cs="Times New Roman"/>
                    </w:rPr>
                    <w:t>No</w:t>
                  </w:r>
                </w:p>
              </w:tc>
            </w:tr>
          </w:tbl>
          <w:p w14:paraId="45B73F1E" w14:textId="3041FC57" w:rsidR="00AE7B87" w:rsidRDefault="00AE7B87" w:rsidP="007F26AC">
            <w:pPr>
              <w:keepNext/>
              <w:spacing w:after="60"/>
              <w:rPr>
                <w:rFonts w:cs="Times New Roman"/>
              </w:rPr>
            </w:pPr>
          </w:p>
          <w:p w14:paraId="6E7A63C1" w14:textId="6851CE42" w:rsidR="002D086F" w:rsidRDefault="002D086F" w:rsidP="007F26AC">
            <w:pPr>
              <w:keepNext/>
              <w:spacing w:after="60"/>
              <w:rPr>
                <w:rFonts w:cs="Times New Roman"/>
              </w:rPr>
            </w:pPr>
          </w:p>
          <w:p w14:paraId="2562B097" w14:textId="77777777" w:rsidR="002D086F" w:rsidRDefault="002D086F" w:rsidP="007F26AC">
            <w:pPr>
              <w:keepNext/>
              <w:spacing w:after="60"/>
              <w:rPr>
                <w:rFonts w:cs="Times New Roman"/>
              </w:rPr>
            </w:pPr>
          </w:p>
          <w:p w14:paraId="5344161B" w14:textId="77777777" w:rsidR="00D07554" w:rsidRDefault="00D07554" w:rsidP="007F26AC">
            <w:pPr>
              <w:keepNext/>
              <w:spacing w:after="60"/>
              <w:rPr>
                <w:rFonts w:cs="Times New Roman"/>
              </w:rPr>
            </w:pPr>
          </w:p>
          <w:tbl>
            <w:tblPr>
              <w:tblStyle w:val="TableGrid"/>
              <w:tblW w:w="9214" w:type="dxa"/>
              <w:tblLook w:val="04A0" w:firstRow="1" w:lastRow="0" w:firstColumn="1" w:lastColumn="0" w:noHBand="0" w:noVBand="1"/>
            </w:tblPr>
            <w:tblGrid>
              <w:gridCol w:w="2292"/>
              <w:gridCol w:w="6922"/>
            </w:tblGrid>
            <w:tr w:rsidR="00D07554" w:rsidRPr="000B19E1" w14:paraId="40FD6EEC" w14:textId="77777777" w:rsidTr="000C6B91">
              <w:tc>
                <w:tcPr>
                  <w:tcW w:w="9214" w:type="dxa"/>
                  <w:gridSpan w:val="2"/>
                  <w:shd w:val="clear" w:color="auto" w:fill="1F3864" w:themeFill="accent1" w:themeFillShade="80"/>
                </w:tcPr>
                <w:p w14:paraId="7DD073F5" w14:textId="454D0209" w:rsidR="00D07554" w:rsidRPr="000B19E1" w:rsidRDefault="00674E5F" w:rsidP="00D07554">
                  <w:pPr>
                    <w:keepNext/>
                    <w:spacing w:after="180"/>
                    <w:rPr>
                      <w:rFonts w:eastAsia="Times" w:cs="Times New Roman"/>
                      <w:i/>
                      <w:iCs/>
                    </w:rPr>
                  </w:pPr>
                  <w:r>
                    <w:rPr>
                      <w:rFonts w:eastAsia="Times" w:cs="Times New Roman"/>
                      <w:b/>
                      <w:bCs/>
                    </w:rPr>
                    <w:lastRenderedPageBreak/>
                    <w:t>Cold treatment for</w:t>
                  </w:r>
                  <w:r w:rsidR="00D07554">
                    <w:rPr>
                      <w:rFonts w:eastAsia="Times" w:cs="Times New Roman"/>
                      <w:b/>
                      <w:bCs/>
                    </w:rPr>
                    <w:t xml:space="preserve"> Spotted wing drosophila</w:t>
                  </w:r>
                </w:p>
              </w:tc>
            </w:tr>
            <w:tr w:rsidR="00D07554" w:rsidRPr="005C4201" w14:paraId="74DF9B29" w14:textId="77777777" w:rsidTr="000C6B91">
              <w:tc>
                <w:tcPr>
                  <w:tcW w:w="2292" w:type="dxa"/>
                </w:tcPr>
                <w:p w14:paraId="55952362" w14:textId="77777777" w:rsidR="00D07554" w:rsidRDefault="00D07554" w:rsidP="00D07554">
                  <w:pPr>
                    <w:keepNext/>
                    <w:spacing w:after="180"/>
                    <w:rPr>
                      <w:rFonts w:eastAsia="Times" w:cs="Times New Roman"/>
                      <w:b/>
                      <w:bCs/>
                    </w:rPr>
                  </w:pPr>
                  <w:r>
                    <w:rPr>
                      <w:rFonts w:eastAsia="Times" w:cs="Times New Roman"/>
                      <w:b/>
                      <w:bCs/>
                    </w:rPr>
                    <w:t>Name of Measure</w:t>
                  </w:r>
                </w:p>
              </w:tc>
              <w:tc>
                <w:tcPr>
                  <w:tcW w:w="6922" w:type="dxa"/>
                </w:tcPr>
                <w:p w14:paraId="557B43A9" w14:textId="7610EE36" w:rsidR="00D07554" w:rsidRPr="005C4201" w:rsidRDefault="00D07554" w:rsidP="00D07554">
                  <w:pPr>
                    <w:keepNext/>
                    <w:spacing w:after="180"/>
                    <w:rPr>
                      <w:rFonts w:eastAsia="Times" w:cs="Times New Roman"/>
                    </w:rPr>
                  </w:pPr>
                  <w:r>
                    <w:rPr>
                      <w:rFonts w:eastAsia="Times" w:cs="Times New Roman"/>
                    </w:rPr>
                    <w:t>Cold treatment</w:t>
                  </w:r>
                </w:p>
              </w:tc>
            </w:tr>
            <w:tr w:rsidR="00D07554" w:rsidRPr="008E37C5" w14:paraId="7C858ED1" w14:textId="77777777" w:rsidTr="000C6B91">
              <w:tc>
                <w:tcPr>
                  <w:tcW w:w="2292" w:type="dxa"/>
                </w:tcPr>
                <w:p w14:paraId="41505BE5" w14:textId="77777777" w:rsidR="00D07554" w:rsidRDefault="00D07554" w:rsidP="00D07554">
                  <w:pPr>
                    <w:keepNext/>
                    <w:spacing w:after="180"/>
                    <w:rPr>
                      <w:rFonts w:eastAsia="Times" w:cs="Times New Roman"/>
                      <w:b/>
                      <w:bCs/>
                    </w:rPr>
                  </w:pPr>
                  <w:r>
                    <w:rPr>
                      <w:rFonts w:eastAsia="Times" w:cs="Times New Roman"/>
                      <w:b/>
                      <w:bCs/>
                    </w:rPr>
                    <w:t>Measure Type</w:t>
                  </w:r>
                </w:p>
              </w:tc>
              <w:tc>
                <w:tcPr>
                  <w:tcW w:w="6922" w:type="dxa"/>
                </w:tcPr>
                <w:p w14:paraId="42E23E87" w14:textId="028F76BF" w:rsidR="00D07554" w:rsidRPr="008E37C5" w:rsidRDefault="00D07554" w:rsidP="00D07554">
                  <w:pPr>
                    <w:keepNext/>
                    <w:spacing w:after="180"/>
                    <w:rPr>
                      <w:rFonts w:eastAsia="Times" w:cs="Times New Roman"/>
                      <w:sz w:val="24"/>
                    </w:rPr>
                  </w:pPr>
                  <w:r>
                    <w:rPr>
                      <w:rFonts w:eastAsia="Times" w:cs="Times New Roman"/>
                      <w:sz w:val="24"/>
                    </w:rPr>
                    <w:t>Physical (cold)</w:t>
                  </w:r>
                </w:p>
              </w:tc>
            </w:tr>
            <w:tr w:rsidR="00D07554" w:rsidRPr="005C4201" w14:paraId="5314413D" w14:textId="77777777" w:rsidTr="000C6B91">
              <w:tc>
                <w:tcPr>
                  <w:tcW w:w="2292" w:type="dxa"/>
                </w:tcPr>
                <w:p w14:paraId="2AC4D699" w14:textId="77777777" w:rsidR="00D07554" w:rsidRDefault="00D07554" w:rsidP="00D07554">
                  <w:pPr>
                    <w:keepNext/>
                    <w:spacing w:after="180"/>
                    <w:rPr>
                      <w:rFonts w:eastAsia="Times" w:cs="Times New Roman"/>
                      <w:b/>
                      <w:bCs/>
                    </w:rPr>
                  </w:pPr>
                  <w:r>
                    <w:rPr>
                      <w:rFonts w:eastAsia="Times" w:cs="Times New Roman"/>
                      <w:b/>
                      <w:bCs/>
                    </w:rPr>
                    <w:t>Active Ingredient</w:t>
                  </w:r>
                </w:p>
              </w:tc>
              <w:tc>
                <w:tcPr>
                  <w:tcW w:w="6922" w:type="dxa"/>
                </w:tcPr>
                <w:p w14:paraId="5C6969FF" w14:textId="3C531325" w:rsidR="00D07554" w:rsidRPr="005C4201" w:rsidRDefault="00D07554" w:rsidP="00D07554">
                  <w:pPr>
                    <w:keepNext/>
                    <w:spacing w:after="180"/>
                    <w:rPr>
                      <w:rFonts w:eastAsia="Times" w:cs="Times New Roman"/>
                    </w:rPr>
                  </w:pPr>
                  <w:r>
                    <w:rPr>
                      <w:rFonts w:eastAsia="Times" w:cs="Times New Roman"/>
                    </w:rPr>
                    <w:t>NA</w:t>
                  </w:r>
                </w:p>
              </w:tc>
            </w:tr>
            <w:tr w:rsidR="00D07554" w:rsidRPr="00B50290" w14:paraId="57FA1743" w14:textId="77777777" w:rsidTr="000C6B91">
              <w:tc>
                <w:tcPr>
                  <w:tcW w:w="2292" w:type="dxa"/>
                </w:tcPr>
                <w:p w14:paraId="4B17A6B0" w14:textId="77777777" w:rsidR="00D07554" w:rsidRDefault="00D07554" w:rsidP="00D07554">
                  <w:pPr>
                    <w:keepNext/>
                    <w:spacing w:after="180"/>
                    <w:rPr>
                      <w:rFonts w:eastAsia="Times" w:cs="Times New Roman"/>
                      <w:b/>
                      <w:bCs/>
                    </w:rPr>
                  </w:pPr>
                  <w:r>
                    <w:rPr>
                      <w:rFonts w:eastAsia="Times" w:cs="Times New Roman"/>
                      <w:b/>
                      <w:bCs/>
                    </w:rPr>
                    <w:t>Schedule</w:t>
                  </w:r>
                </w:p>
              </w:tc>
              <w:tc>
                <w:tcPr>
                  <w:tcW w:w="6922" w:type="dxa"/>
                </w:tcPr>
                <w:p w14:paraId="023C223C" w14:textId="00EA9FB5" w:rsidR="00D07554" w:rsidRPr="00D07554" w:rsidRDefault="00D07554" w:rsidP="00D07554">
                  <w:pPr>
                    <w:spacing w:before="60" w:after="60"/>
                    <w:rPr>
                      <w:rFonts w:cs="Times New Roman"/>
                    </w:rPr>
                  </w:pPr>
                  <w:r w:rsidRPr="00D07554">
                    <w:rPr>
                      <w:rFonts w:cs="Times New Roman"/>
                    </w:rPr>
                    <w:t xml:space="preserve">The core temperature of the fruit to be held continuously at 0 °C or below for 11 days </w:t>
                  </w:r>
                  <w:r w:rsidRPr="00D07554">
                    <w:rPr>
                      <w:rFonts w:cs="Times New Roman"/>
                      <w:b/>
                      <w:bCs/>
                    </w:rPr>
                    <w:t>OR</w:t>
                  </w:r>
                  <w:r w:rsidRPr="00D07554">
                    <w:rPr>
                      <w:rFonts w:cs="Times New Roman"/>
                    </w:rPr>
                    <w:t xml:space="preserve"> 2 °C or below for 12 days</w:t>
                  </w:r>
                </w:p>
              </w:tc>
            </w:tr>
            <w:tr w:rsidR="00D07554" w:rsidRPr="005C4201" w14:paraId="0CB4BCB6" w14:textId="77777777" w:rsidTr="000C6B91">
              <w:tc>
                <w:tcPr>
                  <w:tcW w:w="2292" w:type="dxa"/>
                </w:tcPr>
                <w:p w14:paraId="305B396A" w14:textId="77777777" w:rsidR="00D07554" w:rsidRDefault="00D07554" w:rsidP="00D07554">
                  <w:pPr>
                    <w:keepNext/>
                    <w:spacing w:after="180"/>
                    <w:rPr>
                      <w:rFonts w:eastAsia="Times" w:cs="Times New Roman"/>
                      <w:b/>
                      <w:bCs/>
                    </w:rPr>
                  </w:pPr>
                  <w:r>
                    <w:rPr>
                      <w:rFonts w:eastAsia="Times" w:cs="Times New Roman"/>
                      <w:b/>
                      <w:bCs/>
                    </w:rPr>
                    <w:t>Target Pests</w:t>
                  </w:r>
                </w:p>
              </w:tc>
              <w:tc>
                <w:tcPr>
                  <w:tcW w:w="6922" w:type="dxa"/>
                </w:tcPr>
                <w:p w14:paraId="36B65A58" w14:textId="77777777" w:rsidR="00D07554" w:rsidRPr="005C4201" w:rsidRDefault="00D07554" w:rsidP="00D07554">
                  <w:pPr>
                    <w:keepNext/>
                    <w:spacing w:after="120"/>
                    <w:rPr>
                      <w:rFonts w:eastAsia="Times" w:cs="Times New Roman"/>
                      <w:i/>
                      <w:iCs/>
                    </w:rPr>
                  </w:pPr>
                  <w:r>
                    <w:rPr>
                      <w:rFonts w:eastAsia="Times" w:cs="Times New Roman"/>
                      <w:i/>
                      <w:iCs/>
                    </w:rPr>
                    <w:t xml:space="preserve">Drosophila </w:t>
                  </w:r>
                  <w:proofErr w:type="spellStart"/>
                  <w:r>
                    <w:rPr>
                      <w:rFonts w:eastAsia="Times" w:cs="Times New Roman"/>
                      <w:i/>
                      <w:iCs/>
                    </w:rPr>
                    <w:t>suzukii</w:t>
                  </w:r>
                  <w:proofErr w:type="spellEnd"/>
                </w:p>
              </w:tc>
            </w:tr>
            <w:tr w:rsidR="000C6B91" w14:paraId="2CC53D49" w14:textId="77777777" w:rsidTr="000C6B91">
              <w:tc>
                <w:tcPr>
                  <w:tcW w:w="2292" w:type="dxa"/>
                </w:tcPr>
                <w:p w14:paraId="01B9B7D8" w14:textId="77777777" w:rsidR="000C6B91" w:rsidRDefault="000C6B91" w:rsidP="00DC1DA5">
                  <w:pPr>
                    <w:keepNext/>
                    <w:spacing w:after="180"/>
                    <w:rPr>
                      <w:rFonts w:eastAsia="Times" w:cs="Times New Roman"/>
                      <w:b/>
                      <w:bCs/>
                    </w:rPr>
                  </w:pPr>
                  <w:r>
                    <w:rPr>
                      <w:rFonts w:eastAsia="Times" w:cs="Times New Roman"/>
                      <w:b/>
                      <w:bCs/>
                    </w:rPr>
                    <w:t>Reference</w:t>
                  </w:r>
                </w:p>
              </w:tc>
              <w:tc>
                <w:tcPr>
                  <w:tcW w:w="6922" w:type="dxa"/>
                </w:tcPr>
                <w:p w14:paraId="4CCE98B5" w14:textId="77777777" w:rsidR="000C6B91" w:rsidRPr="00384E3D" w:rsidRDefault="000C6B91" w:rsidP="00DC1DA5">
                  <w:pPr>
                    <w:rPr>
                      <w:rFonts w:cs="Times New Roman"/>
                      <w:i/>
                      <w:iCs/>
                      <w:sz w:val="20"/>
                      <w:szCs w:val="20"/>
                    </w:rPr>
                  </w:pPr>
                  <w:r w:rsidRPr="00384E3D">
                    <w:rPr>
                      <w:rFonts w:eastAsia="Times" w:cs="Times New Roman"/>
                      <w:sz w:val="20"/>
                      <w:szCs w:val="20"/>
                    </w:rPr>
                    <w:t xml:space="preserve">Ministry for Primary Industries (accessed April 2023): Importation and clearance of fresh fruit and vegetables into New Zealand. </w:t>
                  </w:r>
                  <w:hyperlink r:id="rId48" w:history="1">
                    <w:r w:rsidRPr="00384E3D">
                      <w:rPr>
                        <w:rStyle w:val="Hyperlink"/>
                        <w:rFonts w:eastAsia="Times" w:cs="Times New Roman"/>
                        <w:sz w:val="20"/>
                        <w:szCs w:val="20"/>
                      </w:rPr>
                      <w:t>https://www.mpi.govt.nz/dmsdocument/1147-Importation-and-Clearance-of-Fresh-Fruit-and-Vegetables-into-New-Zealand-Import-Health-Standard</w:t>
                    </w:r>
                  </w:hyperlink>
                </w:p>
              </w:tc>
            </w:tr>
            <w:tr w:rsidR="00D07554" w:rsidRPr="00AA29C5" w14:paraId="1421CC18" w14:textId="77777777" w:rsidTr="000C6B91">
              <w:tc>
                <w:tcPr>
                  <w:tcW w:w="9214" w:type="dxa"/>
                  <w:gridSpan w:val="2"/>
                  <w:shd w:val="clear" w:color="auto" w:fill="1F3864" w:themeFill="accent1" w:themeFillShade="80"/>
                </w:tcPr>
                <w:p w14:paraId="0CB84453" w14:textId="77777777" w:rsidR="00D07554" w:rsidRPr="00AA29C5" w:rsidRDefault="00D07554" w:rsidP="00D07554">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D07554" w:rsidRPr="005E0389" w14:paraId="505C041F" w14:textId="77777777" w:rsidTr="000C6B91">
              <w:tc>
                <w:tcPr>
                  <w:tcW w:w="9214" w:type="dxa"/>
                  <w:gridSpan w:val="2"/>
                  <w:shd w:val="clear" w:color="auto" w:fill="D9E2F3" w:themeFill="accent1" w:themeFillTint="33"/>
                </w:tcPr>
                <w:p w14:paraId="6F9F6113" w14:textId="77777777" w:rsidR="00D07554" w:rsidRPr="005E0389" w:rsidRDefault="00D07554" w:rsidP="00D07554">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D07554" w:rsidRPr="004D53BD" w14:paraId="0D987130" w14:textId="77777777" w:rsidTr="000C6B91">
              <w:tc>
                <w:tcPr>
                  <w:tcW w:w="9214" w:type="dxa"/>
                  <w:gridSpan w:val="2"/>
                </w:tcPr>
                <w:p w14:paraId="7516FA97" w14:textId="77777777" w:rsidR="00D07554" w:rsidRPr="004D53BD" w:rsidRDefault="00D07554" w:rsidP="008F20FE">
                  <w:pPr>
                    <w:pStyle w:val="IPPNormal"/>
                    <w:rPr>
                      <w:rFonts w:cs="Times New Roman"/>
                      <w:lang w:val="en-US"/>
                    </w:rPr>
                  </w:pPr>
                  <w:r>
                    <w:rPr>
                      <w:rFonts w:cs="Times New Roman"/>
                      <w:lang w:val="en-US"/>
                    </w:rPr>
                    <w:t xml:space="preserve">Yes, refer to </w:t>
                  </w:r>
                  <w:hyperlink r:id="rId49" w:history="1">
                    <w:r w:rsidRPr="00783E0C">
                      <w:rPr>
                        <w:rStyle w:val="Hyperlink"/>
                        <w:rFonts w:cs="Times New Roman"/>
                        <w:lang w:val="en-US"/>
                      </w:rPr>
                      <w:t>https://www.mpi.govt.nz/dmsdocument/53767-Risk-Management-ProposalAdditional-phytosanitary-treatments-to-manage-Drosophila-suzukii-Guignardia-bidwellii-Lobesia-botrana-and-regulated-spiders-on-fresh-table-grapes</w:t>
                    </w:r>
                  </w:hyperlink>
                  <w:r>
                    <w:rPr>
                      <w:rFonts w:cs="Times New Roman"/>
                      <w:lang w:val="en-US"/>
                    </w:rPr>
                    <w:t xml:space="preserve"> </w:t>
                  </w:r>
                </w:p>
              </w:tc>
            </w:tr>
            <w:tr w:rsidR="00D07554" w:rsidRPr="00697DFC" w14:paraId="6DCF5F20" w14:textId="77777777" w:rsidTr="000C6B91">
              <w:tc>
                <w:tcPr>
                  <w:tcW w:w="9214" w:type="dxa"/>
                  <w:gridSpan w:val="2"/>
                  <w:shd w:val="clear" w:color="auto" w:fill="D9E2F3" w:themeFill="accent1" w:themeFillTint="33"/>
                </w:tcPr>
                <w:p w14:paraId="2C3AFB81" w14:textId="77777777" w:rsidR="00D07554" w:rsidRPr="00697DFC" w:rsidRDefault="00D07554" w:rsidP="00D07554">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D07554" w:rsidRPr="00B50290" w14:paraId="4258DF33" w14:textId="77777777" w:rsidTr="000C6B91">
              <w:tc>
                <w:tcPr>
                  <w:tcW w:w="9214" w:type="dxa"/>
                  <w:gridSpan w:val="2"/>
                </w:tcPr>
                <w:p w14:paraId="4781319B" w14:textId="77777777" w:rsidR="00D07554" w:rsidRPr="000B363D" w:rsidRDefault="00D07554" w:rsidP="008F20FE">
                  <w:pPr>
                    <w:pStyle w:val="IPPNormal"/>
                  </w:pPr>
                  <w:r w:rsidRPr="000B363D">
                    <w:t>The measure is relatively new but is supported by efficacy data.</w:t>
                  </w:r>
                </w:p>
              </w:tc>
            </w:tr>
            <w:tr w:rsidR="00D07554" w14:paraId="1209A08E" w14:textId="77777777" w:rsidTr="000C6B91">
              <w:tc>
                <w:tcPr>
                  <w:tcW w:w="9214" w:type="dxa"/>
                  <w:gridSpan w:val="2"/>
                  <w:shd w:val="clear" w:color="auto" w:fill="D9E2F3" w:themeFill="accent1" w:themeFillTint="33"/>
                </w:tcPr>
                <w:p w14:paraId="667783D6" w14:textId="77777777" w:rsidR="00D07554" w:rsidRDefault="00D07554" w:rsidP="00D07554">
                  <w:pPr>
                    <w:keepNext/>
                    <w:spacing w:after="180"/>
                    <w:rPr>
                      <w:rFonts w:eastAsia="Times" w:cs="Times New Roman"/>
                      <w:i/>
                      <w:iCs/>
                    </w:rPr>
                  </w:pPr>
                  <w:r>
                    <w:rPr>
                      <w:rFonts w:eastAsia="Times" w:cs="Times New Roman"/>
                      <w:b/>
                      <w:bCs/>
                    </w:rPr>
                    <w:t>Has the measure been successfully used to manage non-compliant consignments?</w:t>
                  </w:r>
                </w:p>
              </w:tc>
            </w:tr>
            <w:tr w:rsidR="00D07554" w:rsidRPr="00144477" w14:paraId="28E48921" w14:textId="77777777" w:rsidTr="000C6B91">
              <w:tc>
                <w:tcPr>
                  <w:tcW w:w="9214" w:type="dxa"/>
                  <w:gridSpan w:val="2"/>
                </w:tcPr>
                <w:p w14:paraId="16612C13" w14:textId="77777777" w:rsidR="00D07554" w:rsidRPr="00144477" w:rsidRDefault="00D07554" w:rsidP="008F20FE">
                  <w:pPr>
                    <w:pStyle w:val="IPPNormal"/>
                  </w:pPr>
                  <w:r>
                    <w:t>No</w:t>
                  </w:r>
                </w:p>
              </w:tc>
            </w:tr>
            <w:tr w:rsidR="00D07554" w:rsidRPr="00904DC2" w14:paraId="1E1260F1" w14:textId="77777777" w:rsidTr="000C6B91">
              <w:tc>
                <w:tcPr>
                  <w:tcW w:w="9214" w:type="dxa"/>
                  <w:gridSpan w:val="2"/>
                  <w:shd w:val="clear" w:color="auto" w:fill="D9E2F3" w:themeFill="accent1" w:themeFillTint="33"/>
                </w:tcPr>
                <w:p w14:paraId="626D819D" w14:textId="77777777" w:rsidR="00D07554" w:rsidRPr="00904DC2" w:rsidRDefault="00D07554" w:rsidP="00D07554">
                  <w:pPr>
                    <w:keepNext/>
                    <w:spacing w:after="180"/>
                    <w:rPr>
                      <w:rFonts w:eastAsia="Times" w:cs="Times New Roman"/>
                      <w:b/>
                      <w:bCs/>
                    </w:rPr>
                  </w:pPr>
                  <w:r>
                    <w:rPr>
                      <w:rFonts w:eastAsia="Times" w:cs="Times New Roman"/>
                      <w:b/>
                      <w:bCs/>
                    </w:rPr>
                    <w:t>Has the measure been successfully used to effectively manage pest risk domestically?</w:t>
                  </w:r>
                </w:p>
              </w:tc>
            </w:tr>
            <w:tr w:rsidR="00D07554" w:rsidRPr="000F4B1F" w14:paraId="0CAF1695" w14:textId="77777777" w:rsidTr="000C6B91">
              <w:tc>
                <w:tcPr>
                  <w:tcW w:w="9214" w:type="dxa"/>
                  <w:gridSpan w:val="2"/>
                </w:tcPr>
                <w:p w14:paraId="421DCF86" w14:textId="77777777" w:rsidR="00D07554" w:rsidRPr="000F4B1F" w:rsidRDefault="00D07554" w:rsidP="008F20FE">
                  <w:pPr>
                    <w:pStyle w:val="IPPNormal"/>
                  </w:pPr>
                  <w:r>
                    <w:t xml:space="preserve">NZ is free from </w:t>
                  </w:r>
                  <w:r>
                    <w:rPr>
                      <w:i/>
                      <w:iCs/>
                    </w:rPr>
                    <w:t xml:space="preserve">Drosophila </w:t>
                  </w:r>
                  <w:proofErr w:type="spellStart"/>
                  <w:r>
                    <w:rPr>
                      <w:i/>
                      <w:iCs/>
                    </w:rPr>
                    <w:t>suzukii</w:t>
                  </w:r>
                  <w:proofErr w:type="spellEnd"/>
                  <w:r>
                    <w:t xml:space="preserve"> so it has not been necessary to use the measure domestically within NZ.</w:t>
                  </w:r>
                </w:p>
              </w:tc>
            </w:tr>
            <w:tr w:rsidR="00D07554" w:rsidRPr="00CD29E7" w14:paraId="4E27AB43" w14:textId="77777777" w:rsidTr="000C6B91">
              <w:tc>
                <w:tcPr>
                  <w:tcW w:w="9214" w:type="dxa"/>
                  <w:gridSpan w:val="2"/>
                  <w:shd w:val="clear" w:color="auto" w:fill="D9E2F3" w:themeFill="accent1" w:themeFillTint="33"/>
                </w:tcPr>
                <w:p w14:paraId="34020FDF" w14:textId="77777777" w:rsidR="00D07554" w:rsidRPr="00CD29E7" w:rsidRDefault="00D07554" w:rsidP="00D07554">
                  <w:pPr>
                    <w:keepNext/>
                    <w:spacing w:after="180"/>
                    <w:rPr>
                      <w:rFonts w:eastAsia="Times" w:cs="Times New Roman"/>
                      <w:b/>
                      <w:bCs/>
                    </w:rPr>
                  </w:pPr>
                  <w:r>
                    <w:rPr>
                      <w:rFonts w:eastAsia="Times" w:cs="Times New Roman"/>
                      <w:b/>
                      <w:bCs/>
                    </w:rPr>
                    <w:t>Has the measure been used successfully by the private sector or authorized entities?</w:t>
                  </w:r>
                </w:p>
              </w:tc>
            </w:tr>
            <w:tr w:rsidR="00D07554" w:rsidRPr="00D77FEF" w14:paraId="15305B69" w14:textId="77777777" w:rsidTr="000C6B91">
              <w:tc>
                <w:tcPr>
                  <w:tcW w:w="9214" w:type="dxa"/>
                  <w:gridSpan w:val="2"/>
                  <w:shd w:val="clear" w:color="auto" w:fill="FFFFFF" w:themeFill="background1"/>
                </w:tcPr>
                <w:p w14:paraId="62E20D98" w14:textId="77777777" w:rsidR="00D07554" w:rsidRPr="00D77FEF" w:rsidRDefault="00D07554" w:rsidP="008F20FE">
                  <w:pPr>
                    <w:pStyle w:val="IPPNormal"/>
                  </w:pPr>
                  <w:r>
                    <w:t xml:space="preserve">Unknown </w:t>
                  </w:r>
                </w:p>
              </w:tc>
            </w:tr>
            <w:tr w:rsidR="00D07554" w:rsidRPr="009D1DD6" w14:paraId="686CC7AE" w14:textId="77777777" w:rsidTr="000C6B91">
              <w:tc>
                <w:tcPr>
                  <w:tcW w:w="9214" w:type="dxa"/>
                  <w:gridSpan w:val="2"/>
                  <w:shd w:val="clear" w:color="auto" w:fill="D9E2F3" w:themeFill="accent1" w:themeFillTint="33"/>
                </w:tcPr>
                <w:p w14:paraId="7B2F80CA" w14:textId="77777777" w:rsidR="00D07554" w:rsidRPr="009D1DD6" w:rsidRDefault="00D07554" w:rsidP="00D07554">
                  <w:pPr>
                    <w:keepNext/>
                    <w:spacing w:after="180"/>
                    <w:rPr>
                      <w:rFonts w:eastAsia="Times" w:cs="Times New Roman"/>
                      <w:b/>
                      <w:bCs/>
                    </w:rPr>
                  </w:pPr>
                  <w:r w:rsidRPr="00CD29E7">
                    <w:rPr>
                      <w:rFonts w:eastAsia="Times" w:cs="Times New Roman"/>
                      <w:b/>
                      <w:bCs/>
                    </w:rPr>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D07554" w:rsidRPr="00FD79CE" w14:paraId="09BBE276" w14:textId="77777777" w:rsidTr="000C6B91">
              <w:tc>
                <w:tcPr>
                  <w:tcW w:w="9214" w:type="dxa"/>
                  <w:gridSpan w:val="2"/>
                </w:tcPr>
                <w:p w14:paraId="3035599E" w14:textId="77777777" w:rsidR="00D07554" w:rsidRPr="00FD79CE" w:rsidRDefault="00D07554" w:rsidP="008F20FE">
                  <w:pPr>
                    <w:pStyle w:val="IPPNormal"/>
                    <w:rPr>
                      <w:rFonts w:cs="Times New Roman"/>
                      <w:lang w:val="en-US"/>
                    </w:rPr>
                  </w:pPr>
                  <w:r>
                    <w:rPr>
                      <w:rFonts w:cs="Times New Roman"/>
                      <w:lang w:val="en-US"/>
                    </w:rPr>
                    <w:t xml:space="preserve">Refer to </w:t>
                  </w:r>
                  <w:hyperlink r:id="rId50" w:history="1">
                    <w:r w:rsidRPr="00783E0C">
                      <w:rPr>
                        <w:rStyle w:val="Hyperlink"/>
                        <w:rFonts w:cs="Times New Roman"/>
                        <w:lang w:val="en-US"/>
                      </w:rPr>
                      <w:t>https://www.mpi.govt.nz/dmsdocument/53767-Risk-Management-ProposalAdditional-phytosanitary-treatments-to-manage-Drosophila-suzukii-Guignardia-bidwellii-Lobesia-botrana-and-regulated-spiders-on-fresh-table-grapes</w:t>
                    </w:r>
                  </w:hyperlink>
                </w:p>
              </w:tc>
            </w:tr>
            <w:tr w:rsidR="00D07554" w:rsidRPr="009D1DD6" w14:paraId="6F44D6B1" w14:textId="77777777" w:rsidTr="000C6B91">
              <w:tc>
                <w:tcPr>
                  <w:tcW w:w="9214" w:type="dxa"/>
                  <w:gridSpan w:val="2"/>
                  <w:shd w:val="clear" w:color="auto" w:fill="D9E2F3" w:themeFill="accent1" w:themeFillTint="33"/>
                </w:tcPr>
                <w:p w14:paraId="07EB771A" w14:textId="77777777" w:rsidR="00D07554" w:rsidRPr="009D1DD6" w:rsidRDefault="00D07554" w:rsidP="00D07554">
                  <w:pPr>
                    <w:keepNext/>
                    <w:spacing w:after="180"/>
                    <w:rPr>
                      <w:rFonts w:eastAsia="Times" w:cs="Times New Roman"/>
                      <w:b/>
                      <w:bCs/>
                    </w:rPr>
                  </w:pPr>
                  <w:r>
                    <w:rPr>
                      <w:rFonts w:eastAsia="Times" w:cs="Times New Roman"/>
                      <w:b/>
                      <w:bCs/>
                    </w:rPr>
                    <w:t>Is the measure, relevant to the pest, adopted in an ISPM or regional standard?</w:t>
                  </w:r>
                </w:p>
              </w:tc>
            </w:tr>
            <w:tr w:rsidR="00D07554" w:rsidRPr="0067286D" w14:paraId="2C957B34" w14:textId="77777777" w:rsidTr="000C6B91">
              <w:tc>
                <w:tcPr>
                  <w:tcW w:w="9214" w:type="dxa"/>
                  <w:gridSpan w:val="2"/>
                  <w:tcBorders>
                    <w:bottom w:val="single" w:sz="4" w:space="0" w:color="auto"/>
                  </w:tcBorders>
                </w:tcPr>
                <w:p w14:paraId="3EED319F" w14:textId="77777777" w:rsidR="00D07554" w:rsidRPr="0067286D" w:rsidRDefault="00D07554" w:rsidP="008F20FE">
                  <w:pPr>
                    <w:pStyle w:val="IPPNormal"/>
                  </w:pPr>
                  <w:r>
                    <w:t>No</w:t>
                  </w:r>
                </w:p>
              </w:tc>
            </w:tr>
          </w:tbl>
          <w:p w14:paraId="35548386" w14:textId="06466DC5" w:rsidR="00D07554" w:rsidRDefault="00D07554" w:rsidP="007F26AC">
            <w:pPr>
              <w:keepNext/>
              <w:spacing w:after="60"/>
              <w:rPr>
                <w:rFonts w:cs="Times New Roman"/>
              </w:rPr>
            </w:pPr>
          </w:p>
          <w:p w14:paraId="56EDD9FC" w14:textId="492E0F91" w:rsidR="00D07554" w:rsidRDefault="00D07554" w:rsidP="007F26AC">
            <w:pPr>
              <w:keepNext/>
              <w:spacing w:after="60"/>
              <w:rPr>
                <w:rFonts w:cs="Times New Roman"/>
              </w:rPr>
            </w:pPr>
          </w:p>
          <w:p w14:paraId="07180725" w14:textId="3FD6C546" w:rsidR="001820AD" w:rsidRDefault="001820AD" w:rsidP="007F26AC">
            <w:pPr>
              <w:keepNext/>
              <w:spacing w:after="60"/>
              <w:rPr>
                <w:rFonts w:cs="Times New Roman"/>
              </w:rPr>
            </w:pPr>
          </w:p>
          <w:p w14:paraId="2D5AD610" w14:textId="10D2F02B" w:rsidR="001820AD" w:rsidRDefault="001820AD" w:rsidP="007F26AC">
            <w:pPr>
              <w:keepNext/>
              <w:spacing w:after="60"/>
              <w:rPr>
                <w:rFonts w:cs="Times New Roman"/>
              </w:rPr>
            </w:pPr>
          </w:p>
          <w:p w14:paraId="0754589F" w14:textId="49D88BAD" w:rsidR="001820AD" w:rsidRDefault="001820AD" w:rsidP="007F26AC">
            <w:pPr>
              <w:keepNext/>
              <w:spacing w:after="60"/>
              <w:rPr>
                <w:rFonts w:cs="Times New Roman"/>
              </w:rPr>
            </w:pPr>
          </w:p>
          <w:p w14:paraId="1373435E" w14:textId="47EC269E" w:rsidR="001820AD" w:rsidRDefault="001820AD" w:rsidP="007F26AC">
            <w:pPr>
              <w:keepNext/>
              <w:spacing w:after="60"/>
              <w:rPr>
                <w:rFonts w:cs="Times New Roman"/>
              </w:rPr>
            </w:pPr>
          </w:p>
          <w:p w14:paraId="49926173" w14:textId="0FB161C1" w:rsidR="001820AD" w:rsidRDefault="001820AD" w:rsidP="007F26AC">
            <w:pPr>
              <w:keepNext/>
              <w:spacing w:after="60"/>
              <w:rPr>
                <w:rFonts w:cs="Times New Roman"/>
              </w:rPr>
            </w:pPr>
          </w:p>
          <w:p w14:paraId="22FFEEF3" w14:textId="4F7E9ED8" w:rsidR="001820AD" w:rsidRDefault="001820AD" w:rsidP="007F26AC">
            <w:pPr>
              <w:keepNext/>
              <w:spacing w:after="60"/>
              <w:rPr>
                <w:rFonts w:cs="Times New Roman"/>
              </w:rPr>
            </w:pPr>
          </w:p>
          <w:tbl>
            <w:tblPr>
              <w:tblStyle w:val="TableGrid"/>
              <w:tblW w:w="9214" w:type="dxa"/>
              <w:tblLook w:val="04A0" w:firstRow="1" w:lastRow="0" w:firstColumn="1" w:lastColumn="0" w:noHBand="0" w:noVBand="1"/>
            </w:tblPr>
            <w:tblGrid>
              <w:gridCol w:w="2292"/>
              <w:gridCol w:w="6922"/>
            </w:tblGrid>
            <w:tr w:rsidR="004452E2" w:rsidRPr="000B19E1" w14:paraId="1EB956E6" w14:textId="77777777" w:rsidTr="00083799">
              <w:tc>
                <w:tcPr>
                  <w:tcW w:w="9214" w:type="dxa"/>
                  <w:gridSpan w:val="2"/>
                  <w:shd w:val="clear" w:color="auto" w:fill="1F3864" w:themeFill="accent1" w:themeFillShade="80"/>
                </w:tcPr>
                <w:p w14:paraId="3AA31DC1" w14:textId="45827025" w:rsidR="004452E2" w:rsidRPr="000B19E1" w:rsidRDefault="00936565" w:rsidP="004452E2">
                  <w:pPr>
                    <w:keepNext/>
                    <w:spacing w:after="180"/>
                    <w:rPr>
                      <w:rFonts w:eastAsia="Times" w:cs="Times New Roman"/>
                      <w:i/>
                      <w:iCs/>
                    </w:rPr>
                  </w:pPr>
                  <w:r>
                    <w:rPr>
                      <w:rFonts w:eastAsia="Times" w:cs="Times New Roman"/>
                      <w:b/>
                      <w:bCs/>
                    </w:rPr>
                    <w:t>Pest control activities for s</w:t>
                  </w:r>
                  <w:r w:rsidR="0034384C">
                    <w:rPr>
                      <w:rFonts w:eastAsia="Times" w:cs="Times New Roman"/>
                      <w:b/>
                      <w:bCs/>
                    </w:rPr>
                    <w:t>everal pests</w:t>
                  </w:r>
                </w:p>
              </w:tc>
            </w:tr>
            <w:tr w:rsidR="004452E2" w:rsidRPr="008E37C5" w14:paraId="162F9BDD" w14:textId="77777777" w:rsidTr="00083799">
              <w:tc>
                <w:tcPr>
                  <w:tcW w:w="2292" w:type="dxa"/>
                </w:tcPr>
                <w:p w14:paraId="47476A9B" w14:textId="77777777" w:rsidR="004452E2" w:rsidRDefault="004452E2" w:rsidP="004452E2">
                  <w:pPr>
                    <w:keepNext/>
                    <w:spacing w:after="180"/>
                    <w:rPr>
                      <w:rFonts w:eastAsia="Times" w:cs="Times New Roman"/>
                      <w:b/>
                      <w:bCs/>
                    </w:rPr>
                  </w:pPr>
                  <w:r>
                    <w:rPr>
                      <w:rFonts w:eastAsia="Times" w:cs="Times New Roman"/>
                      <w:b/>
                      <w:bCs/>
                    </w:rPr>
                    <w:t>Name of Measure</w:t>
                  </w:r>
                </w:p>
              </w:tc>
              <w:tc>
                <w:tcPr>
                  <w:tcW w:w="6922" w:type="dxa"/>
                </w:tcPr>
                <w:p w14:paraId="19D186DD" w14:textId="05B24F17" w:rsidR="004452E2" w:rsidRPr="00AE7B87" w:rsidRDefault="00C33E93" w:rsidP="008F20FE">
                  <w:pPr>
                    <w:pStyle w:val="IPPNormal"/>
                  </w:pPr>
                  <w:r>
                    <w:t>Pest control activities</w:t>
                  </w:r>
                </w:p>
              </w:tc>
            </w:tr>
            <w:tr w:rsidR="004452E2" w:rsidRPr="008E37C5" w14:paraId="276D8E73" w14:textId="77777777" w:rsidTr="00083799">
              <w:tc>
                <w:tcPr>
                  <w:tcW w:w="2292" w:type="dxa"/>
                </w:tcPr>
                <w:p w14:paraId="3B7B1D04" w14:textId="77777777" w:rsidR="004452E2" w:rsidRDefault="004452E2" w:rsidP="004452E2">
                  <w:pPr>
                    <w:keepNext/>
                    <w:spacing w:after="180"/>
                    <w:rPr>
                      <w:rFonts w:eastAsia="Times" w:cs="Times New Roman"/>
                      <w:b/>
                      <w:bCs/>
                    </w:rPr>
                  </w:pPr>
                  <w:r>
                    <w:rPr>
                      <w:rFonts w:eastAsia="Times" w:cs="Times New Roman"/>
                      <w:b/>
                      <w:bCs/>
                    </w:rPr>
                    <w:t>Measure Type</w:t>
                  </w:r>
                </w:p>
              </w:tc>
              <w:tc>
                <w:tcPr>
                  <w:tcW w:w="6922" w:type="dxa"/>
                </w:tcPr>
                <w:p w14:paraId="7D14F0F9" w14:textId="2D44B2D6" w:rsidR="004452E2" w:rsidRPr="00AE7B87" w:rsidRDefault="00AA5AFD" w:rsidP="008F20FE">
                  <w:pPr>
                    <w:pStyle w:val="IPPNormal"/>
                  </w:pPr>
                  <w:r>
                    <w:t>Chemical, cultural</w:t>
                  </w:r>
                  <w:r w:rsidR="00FD5D3A">
                    <w:t>, biological, physical</w:t>
                  </w:r>
                </w:p>
              </w:tc>
            </w:tr>
            <w:tr w:rsidR="004452E2" w:rsidRPr="008E37C5" w14:paraId="6C3FD619" w14:textId="77777777" w:rsidTr="00083799">
              <w:tc>
                <w:tcPr>
                  <w:tcW w:w="2292" w:type="dxa"/>
                </w:tcPr>
                <w:p w14:paraId="30FE8D59" w14:textId="77777777" w:rsidR="004452E2" w:rsidRDefault="004452E2" w:rsidP="004452E2">
                  <w:pPr>
                    <w:keepNext/>
                    <w:spacing w:after="180"/>
                    <w:rPr>
                      <w:rFonts w:eastAsia="Times" w:cs="Times New Roman"/>
                      <w:b/>
                      <w:bCs/>
                    </w:rPr>
                  </w:pPr>
                  <w:r>
                    <w:rPr>
                      <w:rFonts w:eastAsia="Times" w:cs="Times New Roman"/>
                      <w:b/>
                      <w:bCs/>
                    </w:rPr>
                    <w:t>Active Ingredient</w:t>
                  </w:r>
                </w:p>
              </w:tc>
              <w:tc>
                <w:tcPr>
                  <w:tcW w:w="6922" w:type="dxa"/>
                </w:tcPr>
                <w:p w14:paraId="30815252" w14:textId="1791E2DB" w:rsidR="004452E2" w:rsidRPr="00AE7B87" w:rsidRDefault="00AE7B87" w:rsidP="008F20FE">
                  <w:pPr>
                    <w:pStyle w:val="IPPNormal"/>
                  </w:pPr>
                  <w:r w:rsidRPr="00AE7B87">
                    <w:t>NA</w:t>
                  </w:r>
                </w:p>
              </w:tc>
            </w:tr>
            <w:tr w:rsidR="004452E2" w:rsidRPr="008E37C5" w14:paraId="412B4814" w14:textId="77777777" w:rsidTr="00083799">
              <w:tc>
                <w:tcPr>
                  <w:tcW w:w="2292" w:type="dxa"/>
                </w:tcPr>
                <w:p w14:paraId="680573C4" w14:textId="77777777" w:rsidR="004452E2" w:rsidRDefault="004452E2" w:rsidP="004452E2">
                  <w:pPr>
                    <w:keepNext/>
                    <w:spacing w:after="180"/>
                    <w:rPr>
                      <w:rFonts w:eastAsia="Times" w:cs="Times New Roman"/>
                      <w:b/>
                      <w:bCs/>
                    </w:rPr>
                  </w:pPr>
                  <w:r>
                    <w:rPr>
                      <w:rFonts w:eastAsia="Times" w:cs="Times New Roman"/>
                      <w:b/>
                      <w:bCs/>
                    </w:rPr>
                    <w:t>Schedule</w:t>
                  </w:r>
                </w:p>
              </w:tc>
              <w:tc>
                <w:tcPr>
                  <w:tcW w:w="6922" w:type="dxa"/>
                </w:tcPr>
                <w:p w14:paraId="34371B9E" w14:textId="62CD2066" w:rsidR="004452E2" w:rsidRPr="00AE7B87" w:rsidRDefault="00AA5AFD" w:rsidP="008F20FE">
                  <w:pPr>
                    <w:pStyle w:val="IPPNormal"/>
                  </w:pPr>
                  <w:r>
                    <w:t>Pest control activities effective against target pests</w:t>
                  </w:r>
                  <w:r w:rsidR="00827300">
                    <w:t xml:space="preserve"> </w:t>
                  </w:r>
                </w:p>
              </w:tc>
            </w:tr>
            <w:tr w:rsidR="004452E2" w:rsidRPr="000F4B1F" w14:paraId="78555C77" w14:textId="77777777" w:rsidTr="00083799">
              <w:tc>
                <w:tcPr>
                  <w:tcW w:w="2292" w:type="dxa"/>
                </w:tcPr>
                <w:p w14:paraId="3478EC47" w14:textId="77777777" w:rsidR="004452E2" w:rsidRDefault="004452E2" w:rsidP="004452E2">
                  <w:pPr>
                    <w:keepNext/>
                    <w:spacing w:after="180"/>
                    <w:rPr>
                      <w:rFonts w:eastAsia="Times" w:cs="Times New Roman"/>
                      <w:b/>
                      <w:bCs/>
                    </w:rPr>
                  </w:pPr>
                  <w:r>
                    <w:rPr>
                      <w:rFonts w:eastAsia="Times" w:cs="Times New Roman"/>
                      <w:b/>
                      <w:bCs/>
                    </w:rPr>
                    <w:t>Target Pests</w:t>
                  </w:r>
                </w:p>
              </w:tc>
              <w:tc>
                <w:tcPr>
                  <w:tcW w:w="6922" w:type="dxa"/>
                </w:tcPr>
                <w:p w14:paraId="4BA287C4" w14:textId="090FEB44" w:rsidR="00AA5AFD" w:rsidRPr="00AA5AFD" w:rsidRDefault="00AA5AFD" w:rsidP="008F20FE">
                  <w:pPr>
                    <w:pStyle w:val="IPPNormal"/>
                    <w:rPr>
                      <w:i/>
                      <w:iCs/>
                    </w:rPr>
                  </w:pPr>
                  <w:r w:rsidRPr="00AA5AFD">
                    <w:t>Bacteria:</w:t>
                  </w:r>
                  <w:r w:rsidRPr="00AA5AFD">
                    <w:rPr>
                      <w:i/>
                      <w:iCs/>
                    </w:rPr>
                    <w:t xml:space="preserve"> Xylella fastidiosa + </w:t>
                  </w:r>
                  <w:r w:rsidRPr="00AA5AFD">
                    <w:t>sharpshooter vector</w:t>
                  </w:r>
                  <w:r w:rsidRPr="00AA5AFD">
                    <w:rPr>
                      <w:i/>
                      <w:iCs/>
                    </w:rPr>
                    <w:t>, Homalodisca coagulate</w:t>
                  </w:r>
                </w:p>
                <w:p w14:paraId="30E6DC4D" w14:textId="047A20CE" w:rsidR="00AA5AFD" w:rsidRPr="00AA5AFD" w:rsidRDefault="00AA5AFD" w:rsidP="008F20FE">
                  <w:pPr>
                    <w:pStyle w:val="IPPNormal"/>
                    <w:rPr>
                      <w:i/>
                      <w:iCs/>
                    </w:rPr>
                  </w:pPr>
                  <w:r w:rsidRPr="00AA5AFD">
                    <w:t>Fungi:</w:t>
                  </w:r>
                  <w:r w:rsidRPr="00AA5AFD">
                    <w:rPr>
                      <w:i/>
                      <w:iCs/>
                    </w:rPr>
                    <w:t xml:space="preserve"> </w:t>
                  </w:r>
                  <w:proofErr w:type="spellStart"/>
                  <w:r w:rsidRPr="00AA5AFD">
                    <w:rPr>
                      <w:i/>
                      <w:iCs/>
                    </w:rPr>
                    <w:t>Guignardia</w:t>
                  </w:r>
                  <w:proofErr w:type="spellEnd"/>
                  <w:r w:rsidRPr="00AA5AFD">
                    <w:rPr>
                      <w:i/>
                      <w:iCs/>
                    </w:rPr>
                    <w:t xml:space="preserve"> </w:t>
                  </w:r>
                  <w:proofErr w:type="spellStart"/>
                  <w:r w:rsidRPr="00AA5AFD">
                    <w:rPr>
                      <w:i/>
                      <w:iCs/>
                    </w:rPr>
                    <w:t>bidwellii</w:t>
                  </w:r>
                  <w:proofErr w:type="spellEnd"/>
                  <w:r w:rsidR="00CB3B7F" w:rsidRPr="00CB3B7F">
                    <w:rPr>
                      <w:i/>
                      <w:iCs/>
                    </w:rPr>
                    <w:t xml:space="preserve">, </w:t>
                  </w:r>
                  <w:proofErr w:type="spellStart"/>
                  <w:r w:rsidR="00CB3B7F" w:rsidRPr="00CB3B7F">
                    <w:rPr>
                      <w:i/>
                      <w:iCs/>
                    </w:rPr>
                    <w:t>Monilinia</w:t>
                  </w:r>
                  <w:proofErr w:type="spellEnd"/>
                  <w:r w:rsidR="00CB3B7F" w:rsidRPr="00CB3B7F">
                    <w:rPr>
                      <w:i/>
                      <w:iCs/>
                    </w:rPr>
                    <w:t xml:space="preserve"> </w:t>
                  </w:r>
                  <w:proofErr w:type="spellStart"/>
                  <w:r w:rsidR="00CB3B7F" w:rsidRPr="00CB3B7F">
                    <w:rPr>
                      <w:i/>
                      <w:iCs/>
                    </w:rPr>
                    <w:t>fructigena</w:t>
                  </w:r>
                  <w:proofErr w:type="spellEnd"/>
                </w:p>
                <w:p w14:paraId="6546EC63" w14:textId="355731B1" w:rsidR="00A64F76" w:rsidRPr="00A64F76" w:rsidRDefault="00A64F76" w:rsidP="008F20FE">
                  <w:pPr>
                    <w:pStyle w:val="IPPNormal"/>
                    <w:rPr>
                      <w:i/>
                      <w:iCs/>
                    </w:rPr>
                  </w:pPr>
                  <w:r>
                    <w:t xml:space="preserve">Mealybugs: </w:t>
                  </w:r>
                  <w:proofErr w:type="spellStart"/>
                  <w:r>
                    <w:rPr>
                      <w:i/>
                      <w:iCs/>
                    </w:rPr>
                    <w:t>Ferrisia</w:t>
                  </w:r>
                  <w:proofErr w:type="spellEnd"/>
                  <w:r>
                    <w:rPr>
                      <w:i/>
                      <w:iCs/>
                    </w:rPr>
                    <w:t xml:space="preserve"> virgata</w:t>
                  </w:r>
                </w:p>
                <w:p w14:paraId="2002213C" w14:textId="15D9F2DE" w:rsidR="004452E2" w:rsidRPr="00AA5AFD" w:rsidRDefault="00AA5AFD" w:rsidP="008F20FE">
                  <w:pPr>
                    <w:pStyle w:val="IPPNormal"/>
                    <w:rPr>
                      <w:i/>
                      <w:iCs/>
                    </w:rPr>
                  </w:pPr>
                  <w:r w:rsidRPr="00AA5AFD">
                    <w:t>Mealybugs:</w:t>
                  </w:r>
                  <w:r w:rsidRPr="00AA5AFD">
                    <w:rPr>
                      <w:i/>
                      <w:iCs/>
                    </w:rPr>
                    <w:t xml:space="preserve"> </w:t>
                  </w:r>
                  <w:proofErr w:type="spellStart"/>
                  <w:r w:rsidRPr="00AA5AFD">
                    <w:rPr>
                      <w:i/>
                      <w:iCs/>
                    </w:rPr>
                    <w:t>Maconellicoccus</w:t>
                  </w:r>
                  <w:proofErr w:type="spellEnd"/>
                  <w:r w:rsidRPr="00AA5AFD">
                    <w:rPr>
                      <w:i/>
                      <w:iCs/>
                    </w:rPr>
                    <w:t xml:space="preserve"> </w:t>
                  </w:r>
                  <w:proofErr w:type="spellStart"/>
                  <w:r w:rsidRPr="00AA5AFD">
                    <w:rPr>
                      <w:i/>
                      <w:iCs/>
                    </w:rPr>
                    <w:t>hirsutus</w:t>
                  </w:r>
                  <w:proofErr w:type="spellEnd"/>
                </w:p>
                <w:p w14:paraId="5EFCBF97" w14:textId="66E4A9DB" w:rsidR="00CB3B7F" w:rsidRPr="00CB3B7F" w:rsidRDefault="00CB3B7F" w:rsidP="008F20FE">
                  <w:pPr>
                    <w:pStyle w:val="IPPNormal"/>
                  </w:pPr>
                  <w:r>
                    <w:t xml:space="preserve">Mites: </w:t>
                  </w:r>
                  <w:r w:rsidRPr="00CB3B7F">
                    <w:rPr>
                      <w:i/>
                      <w:iCs/>
                    </w:rPr>
                    <w:t xml:space="preserve">Tetranychus </w:t>
                  </w:r>
                  <w:proofErr w:type="spellStart"/>
                  <w:r w:rsidRPr="00CB3B7F">
                    <w:rPr>
                      <w:i/>
                      <w:iCs/>
                    </w:rPr>
                    <w:t>kanzawai</w:t>
                  </w:r>
                  <w:proofErr w:type="spellEnd"/>
                </w:p>
                <w:p w14:paraId="54562C49" w14:textId="77777777" w:rsidR="00AA5AFD" w:rsidRDefault="00AA5AFD" w:rsidP="008F20FE">
                  <w:pPr>
                    <w:pStyle w:val="IPPNormal"/>
                    <w:rPr>
                      <w:i/>
                      <w:iCs/>
                    </w:rPr>
                  </w:pPr>
                  <w:r w:rsidRPr="00AA5AFD">
                    <w:t>Moths:</w:t>
                  </w:r>
                  <w:r w:rsidRPr="00AA5AFD">
                    <w:rPr>
                      <w:i/>
                      <w:iCs/>
                    </w:rPr>
                    <w:t xml:space="preserve"> </w:t>
                  </w:r>
                  <w:proofErr w:type="spellStart"/>
                  <w:r w:rsidRPr="00AA5AFD">
                    <w:rPr>
                      <w:i/>
                      <w:iCs/>
                    </w:rPr>
                    <w:t>Conogethes</w:t>
                  </w:r>
                  <w:proofErr w:type="spellEnd"/>
                  <w:r w:rsidRPr="00AA5AFD">
                    <w:rPr>
                      <w:i/>
                      <w:iCs/>
                    </w:rPr>
                    <w:t xml:space="preserve"> </w:t>
                  </w:r>
                  <w:proofErr w:type="spellStart"/>
                  <w:r w:rsidRPr="00AA5AFD">
                    <w:rPr>
                      <w:i/>
                      <w:iCs/>
                    </w:rPr>
                    <w:t>punctiferalis</w:t>
                  </w:r>
                  <w:proofErr w:type="spellEnd"/>
                </w:p>
                <w:p w14:paraId="1E0D1E6F" w14:textId="524D5D89" w:rsidR="00CB3B7F" w:rsidRPr="00CB3B7F" w:rsidRDefault="00CB3B7F" w:rsidP="008F20FE">
                  <w:pPr>
                    <w:pStyle w:val="IPPNormal"/>
                  </w:pPr>
                  <w:r>
                    <w:t xml:space="preserve">Scales: </w:t>
                  </w:r>
                  <w:proofErr w:type="spellStart"/>
                  <w:r w:rsidRPr="00CB3B7F">
                    <w:rPr>
                      <w:i/>
                      <w:iCs/>
                    </w:rPr>
                    <w:t>Chrysomphalus</w:t>
                  </w:r>
                  <w:proofErr w:type="spellEnd"/>
                  <w:r w:rsidRPr="00CB3B7F">
                    <w:rPr>
                      <w:i/>
                      <w:iCs/>
                    </w:rPr>
                    <w:t xml:space="preserve"> </w:t>
                  </w:r>
                  <w:proofErr w:type="spellStart"/>
                  <w:r w:rsidRPr="00CB3B7F">
                    <w:rPr>
                      <w:i/>
                      <w:iCs/>
                    </w:rPr>
                    <w:t>dictyospermi</w:t>
                  </w:r>
                  <w:proofErr w:type="spellEnd"/>
                </w:p>
              </w:tc>
            </w:tr>
            <w:tr w:rsidR="00083799" w14:paraId="4BA8BAF4" w14:textId="77777777" w:rsidTr="00083799">
              <w:tc>
                <w:tcPr>
                  <w:tcW w:w="2292" w:type="dxa"/>
                </w:tcPr>
                <w:p w14:paraId="75F7377B" w14:textId="77777777" w:rsidR="00083799" w:rsidRDefault="00083799" w:rsidP="00DC1DA5">
                  <w:pPr>
                    <w:keepNext/>
                    <w:spacing w:after="180"/>
                    <w:rPr>
                      <w:rFonts w:eastAsia="Times" w:cs="Times New Roman"/>
                      <w:b/>
                      <w:bCs/>
                    </w:rPr>
                  </w:pPr>
                  <w:r>
                    <w:rPr>
                      <w:rFonts w:eastAsia="Times" w:cs="Times New Roman"/>
                      <w:b/>
                      <w:bCs/>
                    </w:rPr>
                    <w:t>Reference</w:t>
                  </w:r>
                </w:p>
              </w:tc>
              <w:tc>
                <w:tcPr>
                  <w:tcW w:w="6922" w:type="dxa"/>
                </w:tcPr>
                <w:p w14:paraId="28186A0A" w14:textId="77777777" w:rsidR="00083799" w:rsidRPr="008F20FE" w:rsidRDefault="00083799" w:rsidP="008F20FE">
                  <w:pPr>
                    <w:pStyle w:val="IPPNormal"/>
                  </w:pPr>
                  <w:r w:rsidRPr="008F20FE">
                    <w:t xml:space="preserve">Ministry for Primary Industries (accessed April 2023): Importation and clearance of fresh fruit and vegetables into New Zealand. </w:t>
                  </w:r>
                  <w:hyperlink r:id="rId51" w:history="1">
                    <w:r w:rsidRPr="008F20FE">
                      <w:rPr>
                        <w:rStyle w:val="Hyperlink"/>
                      </w:rPr>
                      <w:t>https://www.mpi.govt.nz/dmsdocument/1147-Importation-and-Clearance-of-Fresh-Fruit-and-Vegetables-into-New-Zealand-Import-Health-Standard</w:t>
                    </w:r>
                  </w:hyperlink>
                </w:p>
              </w:tc>
            </w:tr>
            <w:tr w:rsidR="004452E2" w:rsidRPr="00AA29C5" w14:paraId="2CC63250" w14:textId="77777777" w:rsidTr="00083799">
              <w:tc>
                <w:tcPr>
                  <w:tcW w:w="9214" w:type="dxa"/>
                  <w:gridSpan w:val="2"/>
                  <w:shd w:val="clear" w:color="auto" w:fill="1F3864" w:themeFill="accent1" w:themeFillShade="80"/>
                </w:tcPr>
                <w:p w14:paraId="7DC940C1" w14:textId="77777777" w:rsidR="004452E2" w:rsidRPr="00AA29C5" w:rsidRDefault="004452E2" w:rsidP="004452E2">
                  <w:pPr>
                    <w:keepNext/>
                    <w:spacing w:after="180"/>
                    <w:rPr>
                      <w:rFonts w:eastAsia="Times" w:cs="Times New Roman"/>
                      <w:i/>
                      <w:iCs/>
                    </w:rPr>
                  </w:pPr>
                  <w:r w:rsidRPr="005E0389">
                    <w:rPr>
                      <w:rFonts w:eastAsia="Times" w:cs="Times New Roman"/>
                      <w:b/>
                      <w:bCs/>
                    </w:rPr>
                    <w:t>Other information</w:t>
                  </w:r>
                  <w:r>
                    <w:rPr>
                      <w:rFonts w:eastAsia="Times" w:cs="Times New Roman"/>
                      <w:b/>
                      <w:bCs/>
                    </w:rPr>
                    <w:t xml:space="preserve"> </w:t>
                  </w:r>
                  <w:r>
                    <w:rPr>
                      <w:rFonts w:eastAsia="Times" w:cs="Times New Roman"/>
                      <w:i/>
                      <w:iCs/>
                    </w:rPr>
                    <w:t xml:space="preserve">(Please complete as many fields as possible)  </w:t>
                  </w:r>
                </w:p>
              </w:tc>
            </w:tr>
            <w:tr w:rsidR="004452E2" w:rsidRPr="005E0389" w14:paraId="67981C98" w14:textId="77777777" w:rsidTr="00083799">
              <w:tc>
                <w:tcPr>
                  <w:tcW w:w="9214" w:type="dxa"/>
                  <w:gridSpan w:val="2"/>
                  <w:shd w:val="clear" w:color="auto" w:fill="D9E2F3" w:themeFill="accent1" w:themeFillTint="33"/>
                </w:tcPr>
                <w:p w14:paraId="4A84E6D3" w14:textId="77777777" w:rsidR="004452E2" w:rsidRPr="005E0389" w:rsidRDefault="004452E2" w:rsidP="004452E2">
                  <w:pPr>
                    <w:keepNext/>
                    <w:spacing w:after="180"/>
                    <w:rPr>
                      <w:rFonts w:eastAsia="Times" w:cs="Times New Roman"/>
                      <w:b/>
                      <w:bCs/>
                    </w:rPr>
                  </w:pPr>
                  <w:r w:rsidRPr="00697DFC">
                    <w:rPr>
                      <w:rFonts w:eastAsia="Times" w:cs="Times New Roman"/>
                      <w:b/>
                      <w:bCs/>
                      <w:lang w:val="en-US"/>
                    </w:rPr>
                    <w:t xml:space="preserve">Is there </w:t>
                  </w:r>
                  <w:r>
                    <w:rPr>
                      <w:rFonts w:eastAsia="Times" w:cs="Times New Roman"/>
                      <w:b/>
                      <w:bCs/>
                      <w:lang w:val="en-US"/>
                    </w:rPr>
                    <w:t xml:space="preserve">quantitative or qualitative </w:t>
                  </w:r>
                  <w:r w:rsidRPr="00697DFC">
                    <w:rPr>
                      <w:rFonts w:eastAsia="Times" w:cs="Times New Roman"/>
                      <w:b/>
                      <w:bCs/>
                      <w:lang w:val="en-US"/>
                    </w:rPr>
                    <w:t>evidence to indicate the measure is effective?</w:t>
                  </w:r>
                </w:p>
              </w:tc>
            </w:tr>
            <w:tr w:rsidR="004452E2" w:rsidRPr="004D53BD" w14:paraId="4A22B18D" w14:textId="77777777" w:rsidTr="00083799">
              <w:tc>
                <w:tcPr>
                  <w:tcW w:w="9214" w:type="dxa"/>
                  <w:gridSpan w:val="2"/>
                </w:tcPr>
                <w:p w14:paraId="518DDB4B" w14:textId="3F050EEF" w:rsidR="004452E2" w:rsidRPr="004D53BD" w:rsidRDefault="00CB3B7F" w:rsidP="008F20FE">
                  <w:pPr>
                    <w:pStyle w:val="IPPNormal"/>
                    <w:rPr>
                      <w:lang w:val="en-US"/>
                    </w:rPr>
                  </w:pPr>
                  <w:r>
                    <w:rPr>
                      <w:lang w:val="en-US"/>
                    </w:rPr>
                    <w:t>No</w:t>
                  </w:r>
                  <w:r w:rsidR="00827300">
                    <w:rPr>
                      <w:lang w:val="en-US"/>
                    </w:rPr>
                    <w:t xml:space="preserve">, </w:t>
                  </w:r>
                  <w:r w:rsidR="00827300">
                    <w:t xml:space="preserve">the </w:t>
                  </w:r>
                  <w:r w:rsidR="0034384C">
                    <w:t xml:space="preserve">effectiveness of the </w:t>
                  </w:r>
                  <w:r w:rsidR="00827300">
                    <w:t xml:space="preserve">measures </w:t>
                  </w:r>
                  <w:proofErr w:type="gramStart"/>
                  <w:r w:rsidR="00827300">
                    <w:t>are</w:t>
                  </w:r>
                  <w:proofErr w:type="gramEnd"/>
                  <w:r w:rsidR="00827300">
                    <w:t xml:space="preserve"> at the discretion of the exporting NPPO to determine. Measures </w:t>
                  </w:r>
                  <w:r w:rsidR="006A4862">
                    <w:t>could</w:t>
                  </w:r>
                  <w:r w:rsidR="00827300">
                    <w:t xml:space="preserve"> include IPM system</w:t>
                  </w:r>
                  <w:r w:rsidR="006A4862">
                    <w:t>s with action thresholds for target pests</w:t>
                  </w:r>
                  <w:r w:rsidR="00827300">
                    <w:t xml:space="preserve">, </w:t>
                  </w:r>
                  <w:r w:rsidR="006A4862">
                    <w:t xml:space="preserve">the application of specific </w:t>
                  </w:r>
                  <w:r w:rsidR="00827300">
                    <w:t>pesticide treatments</w:t>
                  </w:r>
                  <w:r w:rsidR="00636FB9">
                    <w:t>, fruit bagging to exclude pests</w:t>
                  </w:r>
                  <w:r w:rsidR="006A4862">
                    <w:t xml:space="preserve"> or, a post-harvest treatment.</w:t>
                  </w:r>
                  <w:r w:rsidR="00827300">
                    <w:t xml:space="preserve"> </w:t>
                  </w:r>
                </w:p>
              </w:tc>
            </w:tr>
            <w:tr w:rsidR="004452E2" w:rsidRPr="00697DFC" w14:paraId="60267B6B" w14:textId="77777777" w:rsidTr="00083799">
              <w:tc>
                <w:tcPr>
                  <w:tcW w:w="9214" w:type="dxa"/>
                  <w:gridSpan w:val="2"/>
                  <w:shd w:val="clear" w:color="auto" w:fill="D9E2F3" w:themeFill="accent1" w:themeFillTint="33"/>
                </w:tcPr>
                <w:p w14:paraId="300237E1" w14:textId="77777777" w:rsidR="004452E2" w:rsidRPr="00697DFC" w:rsidRDefault="004452E2" w:rsidP="004452E2">
                  <w:pPr>
                    <w:keepNext/>
                    <w:spacing w:after="180"/>
                    <w:rPr>
                      <w:rFonts w:eastAsia="Times" w:cs="Times New Roman"/>
                      <w:i/>
                      <w:iCs/>
                      <w:lang w:val="en-US"/>
                    </w:rPr>
                  </w:pPr>
                  <w:r>
                    <w:rPr>
                      <w:rFonts w:eastAsia="Times" w:cs="Times New Roman"/>
                      <w:b/>
                      <w:bCs/>
                      <w:lang w:val="en-US"/>
                    </w:rPr>
                    <w:t>Does experience from use in</w:t>
                  </w:r>
                  <w:r w:rsidRPr="00697DFC">
                    <w:rPr>
                      <w:rFonts w:eastAsia="Times" w:cs="Times New Roman"/>
                      <w:b/>
                      <w:bCs/>
                      <w:lang w:val="en-US"/>
                    </w:rPr>
                    <w:t xml:space="preserve"> international trade</w:t>
                  </w:r>
                  <w:r>
                    <w:rPr>
                      <w:rFonts w:eastAsia="Times" w:cs="Times New Roman"/>
                      <w:b/>
                      <w:bCs/>
                      <w:lang w:val="en-US"/>
                    </w:rPr>
                    <w:t xml:space="preserve"> indicate that the measure is effective?</w:t>
                  </w:r>
                </w:p>
              </w:tc>
            </w:tr>
            <w:tr w:rsidR="004452E2" w:rsidRPr="003E6DF1" w14:paraId="6B51781D" w14:textId="77777777" w:rsidTr="00083799">
              <w:tc>
                <w:tcPr>
                  <w:tcW w:w="9214" w:type="dxa"/>
                  <w:gridSpan w:val="2"/>
                </w:tcPr>
                <w:p w14:paraId="3F59990E" w14:textId="18B07FA9" w:rsidR="004452E2" w:rsidRPr="00CB3B7F" w:rsidRDefault="00CB3B7F" w:rsidP="008F20FE">
                  <w:pPr>
                    <w:pStyle w:val="IPPNormal"/>
                    <w:rPr>
                      <w:i/>
                      <w:iCs/>
                    </w:rPr>
                  </w:pPr>
                  <w:r>
                    <w:t xml:space="preserve">Yes, </w:t>
                  </w:r>
                  <w:r w:rsidR="006A4862">
                    <w:t>these measures are required for the export of grapes from several countries (Australia, China, Republic of Korea, Mexico, Peru</w:t>
                  </w:r>
                  <w:r w:rsidR="00636FB9">
                    <w:t xml:space="preserve"> and USA) </w:t>
                  </w:r>
                  <w:r w:rsidR="006A4862">
                    <w:t>to NZ and these pests have not been intercepted. New Zealand imports large volumes of table grapes annually.</w:t>
                  </w:r>
                </w:p>
              </w:tc>
            </w:tr>
            <w:tr w:rsidR="004452E2" w14:paraId="70FBF819" w14:textId="77777777" w:rsidTr="00083799">
              <w:tc>
                <w:tcPr>
                  <w:tcW w:w="9214" w:type="dxa"/>
                  <w:gridSpan w:val="2"/>
                  <w:shd w:val="clear" w:color="auto" w:fill="D9E2F3" w:themeFill="accent1" w:themeFillTint="33"/>
                </w:tcPr>
                <w:p w14:paraId="2F79DC0F" w14:textId="77777777" w:rsidR="004452E2" w:rsidRDefault="004452E2" w:rsidP="004452E2">
                  <w:pPr>
                    <w:keepNext/>
                    <w:spacing w:after="180"/>
                    <w:rPr>
                      <w:rFonts w:eastAsia="Times" w:cs="Times New Roman"/>
                      <w:i/>
                      <w:iCs/>
                    </w:rPr>
                  </w:pPr>
                  <w:r>
                    <w:rPr>
                      <w:rFonts w:eastAsia="Times" w:cs="Times New Roman"/>
                      <w:b/>
                      <w:bCs/>
                    </w:rPr>
                    <w:t>Has the measure been successfully used to manage non-compliant consignments?</w:t>
                  </w:r>
                </w:p>
              </w:tc>
            </w:tr>
            <w:tr w:rsidR="004452E2" w:rsidRPr="00144477" w14:paraId="2F69895F" w14:textId="77777777" w:rsidTr="00083799">
              <w:tc>
                <w:tcPr>
                  <w:tcW w:w="9214" w:type="dxa"/>
                  <w:gridSpan w:val="2"/>
                </w:tcPr>
                <w:p w14:paraId="0D69D052" w14:textId="4AFB16EB" w:rsidR="004452E2" w:rsidRPr="00144477" w:rsidRDefault="00636FB9" w:rsidP="008F20FE">
                  <w:pPr>
                    <w:pStyle w:val="IPPNormal"/>
                  </w:pPr>
                  <w:r>
                    <w:t>No</w:t>
                  </w:r>
                  <w:r w:rsidR="000B363D">
                    <w:t>,</w:t>
                  </w:r>
                  <w:r>
                    <w:t xml:space="preserve"> as many of these measures are applied during production and are unsuitable for treating non-compliant consignments</w:t>
                  </w:r>
                </w:p>
              </w:tc>
            </w:tr>
            <w:tr w:rsidR="004452E2" w:rsidRPr="00904DC2" w14:paraId="506E28F3" w14:textId="77777777" w:rsidTr="00083799">
              <w:tc>
                <w:tcPr>
                  <w:tcW w:w="9214" w:type="dxa"/>
                  <w:gridSpan w:val="2"/>
                  <w:shd w:val="clear" w:color="auto" w:fill="D9E2F3" w:themeFill="accent1" w:themeFillTint="33"/>
                </w:tcPr>
                <w:p w14:paraId="7EC7C219" w14:textId="77777777" w:rsidR="004452E2" w:rsidRPr="00904DC2" w:rsidRDefault="004452E2" w:rsidP="004452E2">
                  <w:pPr>
                    <w:keepNext/>
                    <w:spacing w:after="180"/>
                    <w:rPr>
                      <w:rFonts w:eastAsia="Times" w:cs="Times New Roman"/>
                      <w:b/>
                      <w:bCs/>
                    </w:rPr>
                  </w:pPr>
                  <w:r>
                    <w:rPr>
                      <w:rFonts w:eastAsia="Times" w:cs="Times New Roman"/>
                      <w:b/>
                      <w:bCs/>
                    </w:rPr>
                    <w:t>Has the measure been successfully used to effectively manage pest risk domestically?</w:t>
                  </w:r>
                </w:p>
              </w:tc>
            </w:tr>
            <w:tr w:rsidR="004452E2" w:rsidRPr="000F4B1F" w14:paraId="1F2E1FE6" w14:textId="77777777" w:rsidTr="00083799">
              <w:tc>
                <w:tcPr>
                  <w:tcW w:w="9214" w:type="dxa"/>
                  <w:gridSpan w:val="2"/>
                </w:tcPr>
                <w:p w14:paraId="2D25D376" w14:textId="1DAB08EB" w:rsidR="004452E2" w:rsidRPr="000F4B1F" w:rsidRDefault="001D105D" w:rsidP="007B2704">
                  <w:pPr>
                    <w:keepNext/>
                    <w:spacing w:after="120"/>
                    <w:rPr>
                      <w:rFonts w:eastAsia="Times" w:cs="Times New Roman"/>
                    </w:rPr>
                  </w:pPr>
                  <w:r w:rsidRPr="008F20FE">
                    <w:rPr>
                      <w:rStyle w:val="IPPNormalChar"/>
                    </w:rPr>
                    <w:t>These measures have not been used domestically because New Zealand is free from these pests. However, such measures are likely to be used to control these pests in countries where they are present</w:t>
                  </w:r>
                  <w:r>
                    <w:rPr>
                      <w:rFonts w:eastAsia="Times" w:cs="Times New Roman"/>
                    </w:rPr>
                    <w:t>.</w:t>
                  </w:r>
                </w:p>
              </w:tc>
            </w:tr>
            <w:tr w:rsidR="004452E2" w:rsidRPr="00CD29E7" w14:paraId="27525C0F" w14:textId="77777777" w:rsidTr="00083799">
              <w:tc>
                <w:tcPr>
                  <w:tcW w:w="9214" w:type="dxa"/>
                  <w:gridSpan w:val="2"/>
                  <w:shd w:val="clear" w:color="auto" w:fill="D9E2F3" w:themeFill="accent1" w:themeFillTint="33"/>
                </w:tcPr>
                <w:p w14:paraId="478A7FB7" w14:textId="77777777" w:rsidR="004452E2" w:rsidRPr="00CD29E7" w:rsidRDefault="004452E2" w:rsidP="004452E2">
                  <w:pPr>
                    <w:keepNext/>
                    <w:spacing w:after="180"/>
                    <w:rPr>
                      <w:rFonts w:eastAsia="Times" w:cs="Times New Roman"/>
                      <w:b/>
                      <w:bCs/>
                    </w:rPr>
                  </w:pPr>
                  <w:r>
                    <w:rPr>
                      <w:rFonts w:eastAsia="Times" w:cs="Times New Roman"/>
                      <w:b/>
                      <w:bCs/>
                    </w:rPr>
                    <w:t>Has the measure been used successfully by the private sector or authorized entities?</w:t>
                  </w:r>
                </w:p>
              </w:tc>
            </w:tr>
            <w:tr w:rsidR="004452E2" w:rsidRPr="00D77FEF" w14:paraId="7CC9919B" w14:textId="77777777" w:rsidTr="00083799">
              <w:tc>
                <w:tcPr>
                  <w:tcW w:w="9214" w:type="dxa"/>
                  <w:gridSpan w:val="2"/>
                  <w:shd w:val="clear" w:color="auto" w:fill="FFFFFF" w:themeFill="background1"/>
                </w:tcPr>
                <w:p w14:paraId="1DA2775B" w14:textId="31142AFB" w:rsidR="004452E2" w:rsidRPr="00D77FEF" w:rsidRDefault="00636FB9" w:rsidP="008F20FE">
                  <w:pPr>
                    <w:pStyle w:val="IPPNormal"/>
                  </w:pPr>
                  <w:r>
                    <w:t>Unknown</w:t>
                  </w:r>
                </w:p>
              </w:tc>
            </w:tr>
            <w:tr w:rsidR="004452E2" w:rsidRPr="009D1DD6" w14:paraId="51076068" w14:textId="77777777" w:rsidTr="00083799">
              <w:tc>
                <w:tcPr>
                  <w:tcW w:w="9214" w:type="dxa"/>
                  <w:gridSpan w:val="2"/>
                  <w:shd w:val="clear" w:color="auto" w:fill="D9E2F3" w:themeFill="accent1" w:themeFillTint="33"/>
                </w:tcPr>
                <w:p w14:paraId="5BE3E650" w14:textId="77777777" w:rsidR="004452E2" w:rsidRPr="009D1DD6" w:rsidRDefault="004452E2" w:rsidP="004452E2">
                  <w:pPr>
                    <w:keepNext/>
                    <w:spacing w:after="180"/>
                    <w:rPr>
                      <w:rFonts w:eastAsia="Times" w:cs="Times New Roman"/>
                      <w:b/>
                      <w:bCs/>
                    </w:rPr>
                  </w:pPr>
                  <w:r w:rsidRPr="00CD29E7">
                    <w:rPr>
                      <w:rFonts w:eastAsia="Times" w:cs="Times New Roman"/>
                      <w:b/>
                      <w:bCs/>
                    </w:rPr>
                    <w:lastRenderedPageBreak/>
                    <w:t>Has the measure has been identified as a</w:t>
                  </w:r>
                  <w:r>
                    <w:rPr>
                      <w:rFonts w:eastAsia="Times" w:cs="Times New Roman"/>
                      <w:b/>
                      <w:bCs/>
                    </w:rPr>
                    <w:t>n effective</w:t>
                  </w:r>
                  <w:r w:rsidRPr="00CD29E7">
                    <w:rPr>
                      <w:rFonts w:eastAsia="Times" w:cs="Times New Roman"/>
                      <w:b/>
                      <w:bCs/>
                    </w:rPr>
                    <w:t xml:space="preserve"> pest risk management option based on a PRA</w:t>
                  </w:r>
                  <w:r>
                    <w:rPr>
                      <w:rFonts w:eastAsia="Times" w:cs="Times New Roman"/>
                      <w:b/>
                      <w:bCs/>
                    </w:rPr>
                    <w:t xml:space="preserve"> or comparable technical evaluation?</w:t>
                  </w:r>
                </w:p>
              </w:tc>
            </w:tr>
            <w:tr w:rsidR="004452E2" w:rsidRPr="00FD79CE" w14:paraId="5CF97FCE" w14:textId="77777777" w:rsidTr="00083799">
              <w:tc>
                <w:tcPr>
                  <w:tcW w:w="9214" w:type="dxa"/>
                  <w:gridSpan w:val="2"/>
                </w:tcPr>
                <w:p w14:paraId="230A4B5A" w14:textId="70C8831C" w:rsidR="004452E2" w:rsidRPr="00FD79CE" w:rsidRDefault="00636FB9" w:rsidP="008F20FE">
                  <w:pPr>
                    <w:pStyle w:val="IPPNormal"/>
                    <w:rPr>
                      <w:lang w:val="en-US"/>
                    </w:rPr>
                  </w:pPr>
                  <w:r>
                    <w:rPr>
                      <w:lang w:val="en-US"/>
                    </w:rPr>
                    <w:t xml:space="preserve">Yes, </w:t>
                  </w:r>
                  <w:r w:rsidR="0034384C">
                    <w:rPr>
                      <w:lang w:val="en-US"/>
                    </w:rPr>
                    <w:t>refer to references.</w:t>
                  </w:r>
                </w:p>
              </w:tc>
            </w:tr>
            <w:tr w:rsidR="004452E2" w:rsidRPr="009D1DD6" w14:paraId="6BA42625" w14:textId="77777777" w:rsidTr="00083799">
              <w:tc>
                <w:tcPr>
                  <w:tcW w:w="9214" w:type="dxa"/>
                  <w:gridSpan w:val="2"/>
                  <w:shd w:val="clear" w:color="auto" w:fill="D9E2F3" w:themeFill="accent1" w:themeFillTint="33"/>
                </w:tcPr>
                <w:p w14:paraId="6AA8DFF2" w14:textId="77777777" w:rsidR="004452E2" w:rsidRPr="009D1DD6" w:rsidRDefault="004452E2" w:rsidP="004452E2">
                  <w:pPr>
                    <w:keepNext/>
                    <w:spacing w:after="180"/>
                    <w:rPr>
                      <w:rFonts w:eastAsia="Times" w:cs="Times New Roman"/>
                      <w:b/>
                      <w:bCs/>
                    </w:rPr>
                  </w:pPr>
                  <w:r>
                    <w:rPr>
                      <w:rFonts w:eastAsia="Times" w:cs="Times New Roman"/>
                      <w:b/>
                      <w:bCs/>
                    </w:rPr>
                    <w:t>Is the measure, relevant to the pest, adopted in an ISPM or regional standard?</w:t>
                  </w:r>
                </w:p>
              </w:tc>
            </w:tr>
            <w:tr w:rsidR="004452E2" w:rsidRPr="0067286D" w14:paraId="3EAD89B0" w14:textId="77777777" w:rsidTr="00083799">
              <w:tc>
                <w:tcPr>
                  <w:tcW w:w="9214" w:type="dxa"/>
                  <w:gridSpan w:val="2"/>
                  <w:tcBorders>
                    <w:bottom w:val="single" w:sz="4" w:space="0" w:color="auto"/>
                  </w:tcBorders>
                </w:tcPr>
                <w:p w14:paraId="1358547A" w14:textId="4285E405" w:rsidR="004452E2" w:rsidRPr="0067286D" w:rsidRDefault="0034384C" w:rsidP="008F20FE">
                  <w:pPr>
                    <w:pStyle w:val="IPPNormal"/>
                  </w:pPr>
                  <w:r>
                    <w:t>No</w:t>
                  </w:r>
                </w:p>
              </w:tc>
            </w:tr>
          </w:tbl>
          <w:p w14:paraId="5FE8B5D2" w14:textId="666E85BB" w:rsidR="004452E2" w:rsidRPr="0067286D" w:rsidRDefault="004452E2" w:rsidP="00F20F87">
            <w:pPr>
              <w:keepNext/>
              <w:spacing w:after="60"/>
              <w:rPr>
                <w:rFonts w:cs="Times New Roman"/>
              </w:rPr>
            </w:pPr>
          </w:p>
        </w:tc>
      </w:tr>
      <w:tr w:rsidR="00083799" w14:paraId="75C39BF9" w14:textId="77777777" w:rsidTr="00AD7EFB">
        <w:tc>
          <w:tcPr>
            <w:tcW w:w="9440" w:type="dxa"/>
            <w:gridSpan w:val="2"/>
            <w:tcBorders>
              <w:top w:val="nil"/>
              <w:left w:val="nil"/>
              <w:bottom w:val="nil"/>
              <w:right w:val="nil"/>
            </w:tcBorders>
          </w:tcPr>
          <w:p w14:paraId="0EB94CCA" w14:textId="77777777" w:rsidR="00083799" w:rsidRDefault="00083799" w:rsidP="007F26AC">
            <w:pPr>
              <w:keepNext/>
              <w:spacing w:after="180"/>
              <w:rPr>
                <w:rFonts w:eastAsia="Times" w:cs="Times New Roman"/>
                <w:b/>
                <w:bCs/>
              </w:rPr>
            </w:pPr>
          </w:p>
        </w:tc>
      </w:tr>
    </w:tbl>
    <w:p w14:paraId="4C8D435E" w14:textId="77777777" w:rsidR="008F20FE" w:rsidRDefault="008F20FE" w:rsidP="008F20FE">
      <w:pPr>
        <w:pStyle w:val="IPPHeading1"/>
        <w:tabs>
          <w:tab w:val="clear" w:pos="567"/>
        </w:tabs>
        <w:ind w:left="0" w:firstLine="0"/>
      </w:pPr>
    </w:p>
    <w:p w14:paraId="3D815F1F" w14:textId="09F30ED9" w:rsidR="000C325E" w:rsidRDefault="000C325E" w:rsidP="005A2A89">
      <w:pPr>
        <w:pStyle w:val="IPPHeading1"/>
        <w:numPr>
          <w:ilvl w:val="0"/>
          <w:numId w:val="50"/>
        </w:numPr>
        <w:tabs>
          <w:tab w:val="clear" w:pos="567"/>
        </w:tabs>
        <w:ind w:left="426" w:hanging="426"/>
      </w:pPr>
      <w:r w:rsidRPr="005A2A89">
        <w:rPr>
          <w:rFonts w:cs="Times New Roman"/>
          <w:bCs/>
        </w:rPr>
        <w:t>Additional</w:t>
      </w:r>
      <w:r w:rsidRPr="000C325E">
        <w:t xml:space="preserve"> </w:t>
      </w:r>
      <w:r w:rsidR="005C07A6">
        <w:t>i</w:t>
      </w:r>
      <w:r w:rsidR="005C07A6" w:rsidRPr="000C325E">
        <w:t xml:space="preserve">nformation </w:t>
      </w:r>
      <w:r w:rsidRPr="000C325E">
        <w:t>on volume of trade</w:t>
      </w:r>
      <w:r w:rsidR="00AD4B72">
        <w:t xml:space="preserve"> and</w:t>
      </w:r>
      <w:r w:rsidRPr="000C325E">
        <w:t xml:space="preserve"> interception rates</w:t>
      </w:r>
      <w:r w:rsidR="00AD4B72">
        <w:t xml:space="preserve"> of</w:t>
      </w:r>
      <w:r w:rsidRPr="000C325E">
        <w:t xml:space="preserve"> </w:t>
      </w:r>
      <w:r w:rsidR="00857AFD">
        <w:t xml:space="preserve">live </w:t>
      </w:r>
      <w:r w:rsidRPr="000C325E">
        <w:t xml:space="preserve">regulated </w:t>
      </w:r>
      <w:r w:rsidR="00857AFD">
        <w:t xml:space="preserve">(LR) </w:t>
      </w:r>
      <w:r w:rsidRPr="000C325E">
        <w:t>pest</w:t>
      </w:r>
      <w:r>
        <w:t>s intercepted</w:t>
      </w:r>
    </w:p>
    <w:p w14:paraId="31E3C46B" w14:textId="77777777" w:rsidR="008F20FE" w:rsidRPr="008F20FE" w:rsidRDefault="008F20FE" w:rsidP="008F20FE">
      <w:pPr>
        <w:pStyle w:val="IPPNormal"/>
      </w:pPr>
    </w:p>
    <w:p w14:paraId="47F7D266" w14:textId="06C7A3CE" w:rsidR="000C325E" w:rsidRDefault="00494E1E" w:rsidP="000C325E">
      <w:pPr>
        <w:ind w:left="-567"/>
        <w:rPr>
          <w:rFonts w:cs="Times New Roman"/>
          <w:b/>
          <w:u w:val="single"/>
        </w:rPr>
      </w:pPr>
      <w:r>
        <w:rPr>
          <w:noProof/>
        </w:rPr>
        <w:drawing>
          <wp:inline distT="0" distB="0" distL="0" distR="0" wp14:anchorId="6BD77FFC" wp14:editId="48349784">
            <wp:extent cx="6488265" cy="3476318"/>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6499004" cy="3482072"/>
                    </a:xfrm>
                    <a:prstGeom prst="rect">
                      <a:avLst/>
                    </a:prstGeom>
                    <a:noFill/>
                    <a:ln>
                      <a:noFill/>
                    </a:ln>
                  </pic:spPr>
                </pic:pic>
              </a:graphicData>
            </a:graphic>
          </wp:inline>
        </w:drawing>
      </w:r>
      <w:r w:rsidDel="00494E1E">
        <w:rPr>
          <w:noProof/>
        </w:rPr>
        <w:t xml:space="preserve"> </w:t>
      </w:r>
    </w:p>
    <w:p w14:paraId="5AEDA7DE" w14:textId="7E282AD7" w:rsidR="000C325E" w:rsidRDefault="000C325E" w:rsidP="005A2A89">
      <w:pPr>
        <w:pStyle w:val="IPPHeading1"/>
        <w:numPr>
          <w:ilvl w:val="0"/>
          <w:numId w:val="50"/>
        </w:numPr>
        <w:tabs>
          <w:tab w:val="clear" w:pos="567"/>
        </w:tabs>
        <w:ind w:left="426" w:hanging="426"/>
        <w:rPr>
          <w:rFonts w:cs="Times New Roman"/>
          <w:b w:val="0"/>
          <w:u w:val="single"/>
        </w:rPr>
      </w:pPr>
      <w:r>
        <w:rPr>
          <w:noProof/>
        </w:rPr>
        <w:lastRenderedPageBreak/>
        <w:drawing>
          <wp:inline distT="0" distB="0" distL="0" distR="0" wp14:anchorId="1E97986F" wp14:editId="0822A1A8">
            <wp:extent cx="6480706" cy="289427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6499339" cy="2902597"/>
                    </a:xfrm>
                    <a:prstGeom prst="rect">
                      <a:avLst/>
                    </a:prstGeom>
                    <a:noFill/>
                    <a:ln>
                      <a:noFill/>
                    </a:ln>
                  </pic:spPr>
                </pic:pic>
              </a:graphicData>
            </a:graphic>
          </wp:inline>
        </w:drawing>
      </w:r>
      <w:bookmarkEnd w:id="8"/>
      <w:bookmarkEnd w:id="9"/>
      <w:bookmarkEnd w:id="10"/>
      <w:bookmarkEnd w:id="11"/>
      <w:bookmarkEnd w:id="12"/>
      <w:bookmarkEnd w:id="13"/>
      <w:bookmarkEnd w:id="14"/>
    </w:p>
    <w:sectPr w:rsidR="000C325E" w:rsidSect="00D31A11">
      <w:footerReference w:type="even" r:id="rId56"/>
      <w:footerReference w:type="default" r:id="rId5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F47F" w14:textId="77777777" w:rsidR="00034E9A" w:rsidRDefault="00034E9A" w:rsidP="00687E55">
      <w:r>
        <w:separator/>
      </w:r>
    </w:p>
  </w:endnote>
  <w:endnote w:type="continuationSeparator" w:id="0">
    <w:p w14:paraId="7820BAC4" w14:textId="77777777" w:rsidR="00034E9A" w:rsidRDefault="00034E9A" w:rsidP="0068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1BF0E" w14:textId="22AFA847" w:rsidR="00444927" w:rsidRPr="00347C33" w:rsidRDefault="00347C33" w:rsidP="00F826CB">
    <w:pPr>
      <w:pStyle w:val="IPPFooterLandscape"/>
      <w:jc w:val="both"/>
    </w:pPr>
    <w:r w:rsidRPr="00347C33">
      <w:t xml:space="preserve">Page </w:t>
    </w:r>
    <w:r w:rsidRPr="00347C33">
      <w:fldChar w:fldCharType="begin"/>
    </w:r>
    <w:r w:rsidRPr="00347C33">
      <w:instrText xml:space="preserve"> PAGE </w:instrText>
    </w:r>
    <w:r w:rsidRPr="00347C33">
      <w:fldChar w:fldCharType="separate"/>
    </w:r>
    <w:r w:rsidRPr="00347C33">
      <w:t>10</w:t>
    </w:r>
    <w:r w:rsidRPr="00347C33">
      <w:fldChar w:fldCharType="end"/>
    </w:r>
    <w:r w:rsidRPr="00347C33">
      <w:t xml:space="preserve"> of </w:t>
    </w:r>
    <w:r w:rsidRPr="00347C33">
      <w:fldChar w:fldCharType="begin"/>
    </w:r>
    <w:r w:rsidRPr="00347C33">
      <w:instrText xml:space="preserve"> NUMPAGES </w:instrText>
    </w:r>
    <w:r w:rsidRPr="00347C33">
      <w:fldChar w:fldCharType="separate"/>
    </w:r>
    <w:r w:rsidRPr="00347C33">
      <w:t>20</w:t>
    </w:r>
    <w:r w:rsidRPr="00347C33">
      <w:fldChar w:fldCharType="end"/>
    </w:r>
    <w:r w:rsidR="00F826CB">
      <w:t xml:space="preserve"> </w:t>
    </w:r>
    <w:r w:rsidR="00F826CB">
      <w:tab/>
    </w:r>
    <w:r w:rsidR="00F826CB">
      <w:tab/>
    </w:r>
    <w:r w:rsidRPr="00347C33">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8B98F" w14:textId="7058B45B" w:rsidR="00444927" w:rsidRPr="009E517F" w:rsidRDefault="00444927" w:rsidP="008F0356">
    <w:pPr>
      <w:pStyle w:val="IPPFooterLandscape"/>
    </w:pPr>
    <w:r w:rsidRPr="009E517F">
      <w:t>International Plant Protection Conventio</w:t>
    </w:r>
    <w:r w:rsidR="00F826CB" w:rsidRPr="009E517F">
      <w:tab/>
    </w:r>
    <w:r w:rsidRPr="009E517F">
      <w:t xml:space="preserve">Page </w:t>
    </w:r>
    <w:r w:rsidRPr="009E517F">
      <w:fldChar w:fldCharType="begin"/>
    </w:r>
    <w:r w:rsidRPr="009E517F">
      <w:instrText xml:space="preserve"> PAGE </w:instrText>
    </w:r>
    <w:r w:rsidRPr="009E517F">
      <w:fldChar w:fldCharType="separate"/>
    </w:r>
    <w:r w:rsidRPr="009E517F">
      <w:t>3</w:t>
    </w:r>
    <w:r w:rsidRPr="009E517F">
      <w:fldChar w:fldCharType="end"/>
    </w:r>
    <w:r w:rsidRPr="009E517F">
      <w:t xml:space="preserve"> of </w:t>
    </w:r>
    <w:r w:rsidRPr="009E517F">
      <w:fldChar w:fldCharType="begin"/>
    </w:r>
    <w:r w:rsidRPr="009E517F">
      <w:instrText xml:space="preserve"> NUMPAGES </w:instrText>
    </w:r>
    <w:r w:rsidRPr="009E517F">
      <w:fldChar w:fldCharType="separate"/>
    </w:r>
    <w:r w:rsidRPr="009E517F">
      <w:t>3</w:t>
    </w:r>
    <w:r w:rsidRPr="009E517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4391" w14:textId="0A0CAE35" w:rsidR="00444927" w:rsidRPr="009E517F" w:rsidRDefault="00444927" w:rsidP="009E517F">
    <w:pPr>
      <w:pStyle w:val="IPPFooter"/>
    </w:pPr>
    <w:r w:rsidRPr="009E517F">
      <w:rPr>
        <w:rStyle w:val="PageNumber"/>
        <w:b/>
      </w:rPr>
      <w:t>International Plant Protection Convention</w:t>
    </w:r>
    <w:r w:rsidRPr="009E517F">
      <w:rPr>
        <w:rStyle w:val="PageNumber"/>
        <w:b/>
      </w:rPr>
      <w:tab/>
      <w:t xml:space="preserve">Page </w:t>
    </w:r>
    <w:r w:rsidRPr="009E517F">
      <w:rPr>
        <w:rStyle w:val="PageNumber"/>
        <w:b/>
      </w:rPr>
      <w:fldChar w:fldCharType="begin"/>
    </w:r>
    <w:r w:rsidRPr="009E517F">
      <w:rPr>
        <w:rStyle w:val="PageNumber"/>
        <w:b/>
      </w:rPr>
      <w:instrText xml:space="preserve"> PAGE </w:instrText>
    </w:r>
    <w:r w:rsidRPr="009E517F">
      <w:rPr>
        <w:rStyle w:val="PageNumber"/>
        <w:b/>
      </w:rPr>
      <w:fldChar w:fldCharType="separate"/>
    </w:r>
    <w:r w:rsidRPr="009E517F">
      <w:rPr>
        <w:rStyle w:val="PageNumber"/>
        <w:b/>
      </w:rPr>
      <w:t>1</w:t>
    </w:r>
    <w:r w:rsidRPr="009E517F">
      <w:rPr>
        <w:rStyle w:val="PageNumber"/>
        <w:b/>
      </w:rPr>
      <w:fldChar w:fldCharType="end"/>
    </w:r>
    <w:r w:rsidRPr="009E517F">
      <w:rPr>
        <w:rStyle w:val="PageNumber"/>
        <w:b/>
      </w:rPr>
      <w:t xml:space="preserve"> of </w:t>
    </w:r>
    <w:r w:rsidRPr="009E517F">
      <w:rPr>
        <w:rStyle w:val="PageNumber"/>
        <w:b/>
      </w:rPr>
      <w:fldChar w:fldCharType="begin"/>
    </w:r>
    <w:r w:rsidRPr="009E517F">
      <w:rPr>
        <w:rStyle w:val="PageNumber"/>
        <w:b/>
      </w:rPr>
      <w:instrText xml:space="preserve"> NUMPAGES </w:instrText>
    </w:r>
    <w:r w:rsidRPr="009E517F">
      <w:rPr>
        <w:rStyle w:val="PageNumber"/>
        <w:b/>
      </w:rPr>
      <w:fldChar w:fldCharType="separate"/>
    </w:r>
    <w:r w:rsidRPr="009E517F">
      <w:rPr>
        <w:rStyle w:val="PageNumber"/>
        <w:b/>
      </w:rPr>
      <w:t>3</w:t>
    </w:r>
    <w:r w:rsidRPr="009E517F">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F20F" w14:textId="77777777" w:rsidR="0005138F" w:rsidRPr="00347C33" w:rsidRDefault="0005138F" w:rsidP="009E517F">
    <w:pPr>
      <w:pStyle w:val="IPPFooterLandscape"/>
    </w:pPr>
    <w:r w:rsidRPr="00347C33">
      <w:t xml:space="preserve">Page </w:t>
    </w:r>
    <w:r w:rsidRPr="00347C33">
      <w:fldChar w:fldCharType="begin"/>
    </w:r>
    <w:r w:rsidRPr="00347C33">
      <w:instrText xml:space="preserve"> PAGE </w:instrText>
    </w:r>
    <w:r w:rsidRPr="00347C33">
      <w:fldChar w:fldCharType="separate"/>
    </w:r>
    <w:r w:rsidRPr="00347C33">
      <w:t>10</w:t>
    </w:r>
    <w:r w:rsidRPr="00347C33">
      <w:fldChar w:fldCharType="end"/>
    </w:r>
    <w:r w:rsidRPr="00347C33">
      <w:t xml:space="preserve"> of </w:t>
    </w:r>
    <w:r w:rsidRPr="00347C33">
      <w:fldChar w:fldCharType="begin"/>
    </w:r>
    <w:r w:rsidRPr="00347C33">
      <w:instrText xml:space="preserve"> NUMPAGES </w:instrText>
    </w:r>
    <w:r w:rsidRPr="00347C33">
      <w:fldChar w:fldCharType="separate"/>
    </w:r>
    <w:r w:rsidRPr="00347C33">
      <w:t>20</w:t>
    </w:r>
    <w:r w:rsidRPr="00347C33">
      <w:fldChar w:fldCharType="end"/>
    </w:r>
    <w:r>
      <w:t xml:space="preserve"> </w:t>
    </w:r>
    <w:r>
      <w:tab/>
    </w:r>
    <w:r>
      <w:tab/>
    </w:r>
    <w:r w:rsidRPr="00347C33">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32F8A" w14:textId="018AC931" w:rsidR="00D50C1D" w:rsidRPr="009E517F" w:rsidRDefault="00D50C1D" w:rsidP="009E517F">
    <w:pPr>
      <w:pStyle w:val="IPPFooter"/>
    </w:pPr>
    <w:r w:rsidRPr="009E517F">
      <w:t xml:space="preserve">Page </w:t>
    </w:r>
    <w:r w:rsidRPr="009E517F">
      <w:fldChar w:fldCharType="begin"/>
    </w:r>
    <w:r w:rsidRPr="009E517F">
      <w:instrText xml:space="preserve"> PAGE </w:instrText>
    </w:r>
    <w:r w:rsidRPr="009E517F">
      <w:fldChar w:fldCharType="separate"/>
    </w:r>
    <w:r w:rsidRPr="009E517F">
      <w:t>10</w:t>
    </w:r>
    <w:r w:rsidRPr="009E517F">
      <w:fldChar w:fldCharType="end"/>
    </w:r>
    <w:r w:rsidRPr="009E517F">
      <w:t xml:space="preserve"> of </w:t>
    </w:r>
    <w:r w:rsidRPr="009E517F">
      <w:fldChar w:fldCharType="begin"/>
    </w:r>
    <w:r w:rsidRPr="009E517F">
      <w:instrText xml:space="preserve"> NUMPAGES </w:instrText>
    </w:r>
    <w:r w:rsidRPr="009E517F">
      <w:fldChar w:fldCharType="separate"/>
    </w:r>
    <w:r w:rsidRPr="009E517F">
      <w:t>20</w:t>
    </w:r>
    <w:r w:rsidRPr="009E517F">
      <w:fldChar w:fldCharType="end"/>
    </w:r>
    <w:r w:rsidRPr="009E517F">
      <w:t xml:space="preserve"> </w:t>
    </w:r>
    <w:r w:rsidRPr="009E517F">
      <w:tab/>
      <w:t>International Plant Protection Convention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73F72" w14:textId="73F7D9C9" w:rsidR="009E517F" w:rsidRPr="009E517F" w:rsidRDefault="009E517F" w:rsidP="009E517F">
    <w:pPr>
      <w:pStyle w:val="IPPFooter"/>
    </w:pPr>
    <w:r w:rsidRPr="009E517F">
      <w:t>International Plant Protection Conventio</w:t>
    </w:r>
    <w:r w:rsidR="007752E5">
      <w:t>n</w:t>
    </w:r>
    <w:r w:rsidRPr="009E517F">
      <w:tab/>
      <w:t xml:space="preserve">Page </w:t>
    </w:r>
    <w:r w:rsidRPr="009E517F">
      <w:fldChar w:fldCharType="begin"/>
    </w:r>
    <w:r w:rsidRPr="009E517F">
      <w:instrText xml:space="preserve"> PAGE </w:instrText>
    </w:r>
    <w:r w:rsidRPr="009E517F">
      <w:fldChar w:fldCharType="separate"/>
    </w:r>
    <w:r w:rsidRPr="009E517F">
      <w:t>3</w:t>
    </w:r>
    <w:r w:rsidRPr="009E517F">
      <w:fldChar w:fldCharType="end"/>
    </w:r>
    <w:r w:rsidRPr="009E517F">
      <w:t xml:space="preserve"> of </w:t>
    </w:r>
    <w:r w:rsidRPr="009E517F">
      <w:fldChar w:fldCharType="begin"/>
    </w:r>
    <w:r w:rsidRPr="009E517F">
      <w:instrText xml:space="preserve"> NUMPAGES </w:instrText>
    </w:r>
    <w:r w:rsidRPr="009E517F">
      <w:fldChar w:fldCharType="separate"/>
    </w:r>
    <w:r w:rsidRPr="009E517F">
      <w:t>3</w:t>
    </w:r>
    <w:r w:rsidRPr="009E517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87E69" w14:textId="77777777" w:rsidR="00034E9A" w:rsidRDefault="00034E9A" w:rsidP="00687E55">
      <w:r>
        <w:separator/>
      </w:r>
    </w:p>
  </w:footnote>
  <w:footnote w:type="continuationSeparator" w:id="0">
    <w:p w14:paraId="6F9F44CE" w14:textId="77777777" w:rsidR="00034E9A" w:rsidRDefault="00034E9A" w:rsidP="00687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A29D" w14:textId="15B312E6" w:rsidR="00444927" w:rsidRDefault="00DF0B2C" w:rsidP="00DF0B2C">
    <w:pPr>
      <w:pStyle w:val="IPPHeaderlandscape"/>
      <w:tabs>
        <w:tab w:val="clear" w:pos="14034"/>
        <w:tab w:val="right" w:pos="16920"/>
      </w:tabs>
    </w:pPr>
    <w:r>
      <w:t>07</w:t>
    </w:r>
    <w:r w:rsidRPr="007A07BA">
      <w:t>_TP</w:t>
    </w:r>
    <w:r>
      <w:t>CS</w:t>
    </w:r>
    <w:r w:rsidRPr="007A07BA">
      <w:t>_</w:t>
    </w:r>
    <w:r>
      <w:t>Tel_2023_Jul</w:t>
    </w:r>
    <w:r w:rsidRPr="005B2BE5">
      <w:rPr>
        <w:rFonts w:cs="Times New Roman"/>
      </w:rPr>
      <w:t xml:space="preserve"> </w:t>
    </w:r>
    <w:r>
      <w:rPr>
        <w:rFonts w:cs="Times New Roman"/>
      </w:rPr>
      <w:t xml:space="preserve"> </w:t>
    </w:r>
    <w:r>
      <w:rPr>
        <w:rFonts w:cs="Times New Roman"/>
      </w:rPr>
      <w:tab/>
    </w:r>
    <w:r w:rsidRPr="004B6222">
      <w:rPr>
        <w:iCs/>
      </w:rPr>
      <w:t>Submission form: Information Materials for Commodity Standard for table grapes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8AB" w14:textId="4C3534AE" w:rsidR="00444927" w:rsidRDefault="00D50D8D" w:rsidP="004B6222">
    <w:pPr>
      <w:pStyle w:val="IPPHeaderlandscape"/>
      <w:tabs>
        <w:tab w:val="clear" w:pos="14034"/>
        <w:tab w:val="right" w:pos="16920"/>
      </w:tabs>
    </w:pPr>
    <w:r w:rsidRPr="004B6222">
      <w:rPr>
        <w:iCs/>
      </w:rPr>
      <w:t>Submission form: Information Materials for Commodity Standard for table grapes</w:t>
    </w:r>
    <w:r w:rsidR="00444927">
      <w:tab/>
      <w:t>0</w:t>
    </w:r>
    <w:r>
      <w:t>7</w:t>
    </w:r>
    <w:r w:rsidR="00444927" w:rsidRPr="007A07BA">
      <w:t>_TP</w:t>
    </w:r>
    <w:r w:rsidR="00444927">
      <w:t>CS</w:t>
    </w:r>
    <w:r w:rsidR="00444927" w:rsidRPr="007A07BA">
      <w:t>_</w:t>
    </w:r>
    <w:r w:rsidR="00444927">
      <w:t>Tel_2023_</w:t>
    </w:r>
    <w:r>
      <w:t>Jul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0331" w14:textId="3AD3FD09" w:rsidR="00444927" w:rsidRPr="00647A56" w:rsidRDefault="00647A56" w:rsidP="0083799C">
    <w:pPr>
      <w:pStyle w:val="IPPHeader"/>
      <w:tabs>
        <w:tab w:val="clear" w:pos="1134"/>
        <w:tab w:val="clear" w:pos="9072"/>
        <w:tab w:val="right" w:pos="9026"/>
      </w:tabs>
      <w:rPr>
        <w:i/>
      </w:rPr>
    </w:pPr>
    <w:r>
      <w:rPr>
        <w:noProof/>
      </w:rPr>
      <w:drawing>
        <wp:anchor distT="0" distB="0" distL="114300" distR="114300" simplePos="0" relativeHeight="251660288" behindDoc="0" locked="0" layoutInCell="1" allowOverlap="0" wp14:anchorId="0B3FF4D9" wp14:editId="2FA0ED05">
          <wp:simplePos x="0" y="0"/>
          <wp:positionH relativeFrom="margin">
            <wp:align>center</wp:align>
          </wp:positionH>
          <wp:positionV relativeFrom="paragraph">
            <wp:posOffset>-530225</wp:posOffset>
          </wp:positionV>
          <wp:extent cx="7628255" cy="464185"/>
          <wp:effectExtent l="0" t="0" r="0" b="0"/>
          <wp:wrapNone/>
          <wp:docPr id="11" name="Picture 11" descr="l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lig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8255" cy="4641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BB19788" wp14:editId="57489565">
          <wp:simplePos x="0" y="0"/>
          <wp:positionH relativeFrom="column">
            <wp:posOffset>-12700</wp:posOffset>
          </wp:positionH>
          <wp:positionV relativeFrom="paragraph">
            <wp:posOffset>3810</wp:posOffset>
          </wp:positionV>
          <wp:extent cx="632460" cy="321310"/>
          <wp:effectExtent l="0" t="0" r="0" b="0"/>
          <wp:wrapSquare wrapText="bothSides"/>
          <wp:docPr id="12" name="Picture 1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t>0</w:t>
    </w:r>
    <w:r w:rsidR="00587EAE">
      <w:t>7</w:t>
    </w:r>
    <w:r w:rsidRPr="007A07BA">
      <w:t>_TP</w:t>
    </w:r>
    <w:r>
      <w:t>CS</w:t>
    </w:r>
    <w:r w:rsidRPr="007A07BA">
      <w:t>_</w:t>
    </w:r>
    <w:r>
      <w:t>Tel_2023_Jul</w:t>
    </w:r>
    <w:r w:rsidRPr="007A07BA">
      <w:br/>
    </w:r>
    <w:r>
      <w:rPr>
        <w:i/>
      </w:rPr>
      <w:t xml:space="preserve">Submission form: Information Materials for </w:t>
    </w:r>
    <w:r w:rsidR="0059722B">
      <w:rPr>
        <w:i/>
      </w:rPr>
      <w:t>C</w:t>
    </w:r>
    <w:r>
      <w:rPr>
        <w:i/>
      </w:rPr>
      <w:t xml:space="preserve">ommodity </w:t>
    </w:r>
    <w:r w:rsidR="0059722B">
      <w:rPr>
        <w:i/>
      </w:rPr>
      <w:t>S</w:t>
    </w:r>
    <w:r>
      <w:rPr>
        <w:i/>
      </w:rPr>
      <w:t>tandard</w:t>
    </w:r>
    <w:r w:rsidR="0059722B">
      <w:rPr>
        <w:i/>
      </w:rPr>
      <w:t xml:space="preserve"> for table grapes</w:t>
    </w:r>
    <w:r w:rsidRPr="004C4270">
      <w:rPr>
        <w:i/>
      </w:rPr>
      <w:tab/>
    </w:r>
    <w:r>
      <w:rPr>
        <w:i/>
      </w:rPr>
      <w:t>Agenda item: 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0150EB"/>
    <w:multiLevelType w:val="hybridMultilevel"/>
    <w:tmpl w:val="1700CE06"/>
    <w:lvl w:ilvl="0" w:tplc="61822530">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9F32DE"/>
    <w:multiLevelType w:val="hybridMultilevel"/>
    <w:tmpl w:val="10D88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2776C"/>
    <w:multiLevelType w:val="hybridMultilevel"/>
    <w:tmpl w:val="8E34E0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6723D1E"/>
    <w:multiLevelType w:val="hybridMultilevel"/>
    <w:tmpl w:val="ABF20FCE"/>
    <w:lvl w:ilvl="0" w:tplc="B128E54C">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4C60A1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28964E92"/>
    <w:multiLevelType w:val="hybridMultilevel"/>
    <w:tmpl w:val="0DF610D2"/>
    <w:lvl w:ilvl="0" w:tplc="A3B62350">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15:restartNumberingAfterBreak="0">
    <w:nsid w:val="29816D19"/>
    <w:multiLevelType w:val="hybridMultilevel"/>
    <w:tmpl w:val="76AE656A"/>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3360B1"/>
    <w:multiLevelType w:val="hybridMultilevel"/>
    <w:tmpl w:val="F318910A"/>
    <w:lvl w:ilvl="0" w:tplc="D3B44D46">
      <w:start w:val="1"/>
      <w:numFmt w:val="decimal"/>
      <w:lvlText w:val="(%1)"/>
      <w:lvlJc w:val="left"/>
      <w:pPr>
        <w:ind w:left="720" w:hanging="360"/>
      </w:pPr>
      <w:rPr>
        <w:rFonts w:hint="default"/>
        <w:b w:val="0"/>
        <w:i w:val="0"/>
        <w:iCs/>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496147D"/>
    <w:multiLevelType w:val="hybridMultilevel"/>
    <w:tmpl w:val="8398C848"/>
    <w:lvl w:ilvl="0" w:tplc="A3B62350">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D64AC7"/>
    <w:multiLevelType w:val="multilevel"/>
    <w:tmpl w:val="4EAED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670E4"/>
    <w:multiLevelType w:val="hybridMultilevel"/>
    <w:tmpl w:val="436AC8D6"/>
    <w:lvl w:ilvl="0" w:tplc="A3B62350">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424C2A4F"/>
    <w:multiLevelType w:val="hybridMultilevel"/>
    <w:tmpl w:val="9BB034B2"/>
    <w:lvl w:ilvl="0" w:tplc="4B66F0D4">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280003"/>
    <w:multiLevelType w:val="hybridMultilevel"/>
    <w:tmpl w:val="537AD026"/>
    <w:lvl w:ilvl="0" w:tplc="BFF83E62">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4606FE"/>
    <w:multiLevelType w:val="hybridMultilevel"/>
    <w:tmpl w:val="F920FD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4AAC6800"/>
    <w:multiLevelType w:val="hybridMultilevel"/>
    <w:tmpl w:val="800CDE9E"/>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3B71EE"/>
    <w:multiLevelType w:val="hybridMultilevel"/>
    <w:tmpl w:val="2FBA5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6E54555"/>
    <w:multiLevelType w:val="hybridMultilevel"/>
    <w:tmpl w:val="9216D170"/>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12600"/>
    <w:multiLevelType w:val="hybridMultilevel"/>
    <w:tmpl w:val="06506AF0"/>
    <w:lvl w:ilvl="0" w:tplc="61D0D26A">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60144"/>
    <w:multiLevelType w:val="hybridMultilevel"/>
    <w:tmpl w:val="6D84F484"/>
    <w:lvl w:ilvl="0" w:tplc="0972A88E">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74282"/>
    <w:multiLevelType w:val="hybridMultilevel"/>
    <w:tmpl w:val="B8B236D2"/>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57306866">
    <w:abstractNumId w:val="32"/>
  </w:num>
  <w:num w:numId="2" w16cid:durableId="1894585301">
    <w:abstractNumId w:val="14"/>
  </w:num>
  <w:num w:numId="3" w16cid:durableId="737899951">
    <w:abstractNumId w:val="12"/>
  </w:num>
  <w:num w:numId="4" w16cid:durableId="651756257">
    <w:abstractNumId w:val="9"/>
  </w:num>
  <w:num w:numId="5" w16cid:durableId="960457856">
    <w:abstractNumId w:val="17"/>
  </w:num>
  <w:num w:numId="6" w16cid:durableId="367031768">
    <w:abstractNumId w:val="5"/>
  </w:num>
  <w:num w:numId="7" w16cid:durableId="291332363">
    <w:abstractNumId w:val="21"/>
  </w:num>
  <w:num w:numId="8" w16cid:durableId="1876574528">
    <w:abstractNumId w:val="13"/>
  </w:num>
  <w:num w:numId="9" w16cid:durableId="2542928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259459420">
    <w:abstractNumId w:val="26"/>
  </w:num>
  <w:num w:numId="11" w16cid:durableId="1307861462">
    <w:abstractNumId w:val="2"/>
  </w:num>
  <w:num w:numId="12" w16cid:durableId="619528070">
    <w:abstractNumId w:val="30"/>
  </w:num>
  <w:num w:numId="13" w16cid:durableId="1240215477">
    <w:abstractNumId w:val="24"/>
  </w:num>
  <w:num w:numId="14" w16cid:durableId="1967467609">
    <w:abstractNumId w:val="15"/>
  </w:num>
  <w:num w:numId="15" w16cid:durableId="528951653">
    <w:abstractNumId w:val="33"/>
  </w:num>
  <w:num w:numId="16" w16cid:durableId="7306122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264190743">
    <w:abstractNumId w:val="0"/>
  </w:num>
  <w:num w:numId="18" w16cid:durableId="822283201">
    <w:abstractNumId w:val="28"/>
  </w:num>
  <w:num w:numId="19" w16cid:durableId="712658757">
    <w:abstractNumId w:val="31"/>
  </w:num>
  <w:num w:numId="20" w16cid:durableId="1346832680">
    <w:abstractNumId w:val="11"/>
  </w:num>
  <w:num w:numId="21" w16cid:durableId="1887334621">
    <w:abstractNumId w:val="27"/>
  </w:num>
  <w:num w:numId="22" w16cid:durableId="657882374">
    <w:abstractNumId w:val="6"/>
  </w:num>
  <w:num w:numId="23" w16cid:durableId="881015741">
    <w:abstractNumId w:val="18"/>
  </w:num>
  <w:num w:numId="24" w16cid:durableId="483546420">
    <w:abstractNumId w:val="0"/>
    <w:lvlOverride w:ilvl="0">
      <w:startOverride w:val="1"/>
    </w:lvlOverride>
  </w:num>
  <w:num w:numId="25" w16cid:durableId="2100370966">
    <w:abstractNumId w:val="0"/>
    <w:lvlOverride w:ilvl="0">
      <w:startOverride w:val="1"/>
    </w:lvlOverride>
  </w:num>
  <w:num w:numId="26" w16cid:durableId="1549761788">
    <w:abstractNumId w:val="23"/>
  </w:num>
  <w:num w:numId="27" w16cid:durableId="549003340">
    <w:abstractNumId w:val="0"/>
    <w:lvlOverride w:ilvl="0">
      <w:startOverride w:val="1"/>
    </w:lvlOverride>
  </w:num>
  <w:num w:numId="28" w16cid:durableId="1781417607">
    <w:abstractNumId w:val="0"/>
    <w:lvlOverride w:ilvl="0">
      <w:startOverride w:val="1"/>
    </w:lvlOverride>
  </w:num>
  <w:num w:numId="29" w16cid:durableId="599603732">
    <w:abstractNumId w:val="20"/>
  </w:num>
  <w:num w:numId="30" w16cid:durableId="1165587908">
    <w:abstractNumId w:val="3"/>
  </w:num>
  <w:num w:numId="31" w16cid:durableId="1071807630">
    <w:abstractNumId w:val="29"/>
  </w:num>
  <w:num w:numId="32" w16cid:durableId="2086605312">
    <w:abstractNumId w:val="0"/>
    <w:lvlOverride w:ilvl="0">
      <w:startOverride w:val="1"/>
    </w:lvlOverride>
  </w:num>
  <w:num w:numId="33" w16cid:durableId="1028213002">
    <w:abstractNumId w:val="0"/>
    <w:lvlOverride w:ilvl="0">
      <w:startOverride w:val="1"/>
    </w:lvlOverride>
  </w:num>
  <w:num w:numId="34" w16cid:durableId="1469124452">
    <w:abstractNumId w:val="22"/>
  </w:num>
  <w:num w:numId="35" w16cid:durableId="871460057">
    <w:abstractNumId w:val="25"/>
  </w:num>
  <w:num w:numId="36" w16cid:durableId="109669685">
    <w:abstractNumId w:val="10"/>
  </w:num>
  <w:num w:numId="37" w16cid:durableId="1392995394">
    <w:abstractNumId w:val="0"/>
    <w:lvlOverride w:ilvl="0">
      <w:startOverride w:val="1"/>
    </w:lvlOverride>
  </w:num>
  <w:num w:numId="38" w16cid:durableId="1939825125">
    <w:abstractNumId w:val="0"/>
    <w:lvlOverride w:ilvl="0">
      <w:startOverride w:val="1"/>
    </w:lvlOverride>
  </w:num>
  <w:num w:numId="39" w16cid:durableId="877201554">
    <w:abstractNumId w:val="0"/>
    <w:lvlOverride w:ilvl="0">
      <w:startOverride w:val="1"/>
    </w:lvlOverride>
  </w:num>
  <w:num w:numId="40" w16cid:durableId="738752698">
    <w:abstractNumId w:val="1"/>
  </w:num>
  <w:num w:numId="41" w16cid:durableId="1413232502">
    <w:abstractNumId w:val="8"/>
  </w:num>
  <w:num w:numId="42" w16cid:durableId="2039424468">
    <w:abstractNumId w:val="16"/>
  </w:num>
  <w:num w:numId="43" w16cid:durableId="2112388943">
    <w:abstractNumId w:val="0"/>
    <w:lvlOverride w:ilvl="0">
      <w:startOverride w:val="1"/>
    </w:lvlOverride>
  </w:num>
  <w:num w:numId="44" w16cid:durableId="770975990">
    <w:abstractNumId w:val="7"/>
  </w:num>
  <w:num w:numId="45" w16cid:durableId="656803427">
    <w:abstractNumId w:val="19"/>
  </w:num>
  <w:num w:numId="46" w16cid:durableId="1344042829">
    <w:abstractNumId w:val="28"/>
  </w:num>
  <w:num w:numId="47" w16cid:durableId="632492171">
    <w:abstractNumId w:val="28"/>
  </w:num>
  <w:num w:numId="48" w16cid:durableId="1793286212">
    <w:abstractNumId w:val="28"/>
  </w:num>
  <w:num w:numId="49" w16cid:durableId="1457678819">
    <w:abstractNumId w:val="28"/>
  </w:num>
  <w:num w:numId="50" w16cid:durableId="6586575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96D"/>
    <w:rsid w:val="00002D3B"/>
    <w:rsid w:val="000064A5"/>
    <w:rsid w:val="00013D2A"/>
    <w:rsid w:val="0003350B"/>
    <w:rsid w:val="00034377"/>
    <w:rsid w:val="00034E9A"/>
    <w:rsid w:val="00043F58"/>
    <w:rsid w:val="000455EE"/>
    <w:rsid w:val="00045F26"/>
    <w:rsid w:val="00050EF8"/>
    <w:rsid w:val="0005138F"/>
    <w:rsid w:val="000552F8"/>
    <w:rsid w:val="0005761E"/>
    <w:rsid w:val="00063472"/>
    <w:rsid w:val="000673EE"/>
    <w:rsid w:val="000678F2"/>
    <w:rsid w:val="0007187E"/>
    <w:rsid w:val="00075516"/>
    <w:rsid w:val="00076058"/>
    <w:rsid w:val="000772D7"/>
    <w:rsid w:val="00083799"/>
    <w:rsid w:val="000870A8"/>
    <w:rsid w:val="000914A6"/>
    <w:rsid w:val="00094A11"/>
    <w:rsid w:val="000A1070"/>
    <w:rsid w:val="000A1113"/>
    <w:rsid w:val="000A38EA"/>
    <w:rsid w:val="000B19E1"/>
    <w:rsid w:val="000B363D"/>
    <w:rsid w:val="000B52D0"/>
    <w:rsid w:val="000C1A82"/>
    <w:rsid w:val="000C325E"/>
    <w:rsid w:val="000C5F14"/>
    <w:rsid w:val="000C6B91"/>
    <w:rsid w:val="000D6967"/>
    <w:rsid w:val="000F1BBA"/>
    <w:rsid w:val="000F1BD3"/>
    <w:rsid w:val="000F4B1F"/>
    <w:rsid w:val="000F7D02"/>
    <w:rsid w:val="000F7D8B"/>
    <w:rsid w:val="00100EBF"/>
    <w:rsid w:val="00102467"/>
    <w:rsid w:val="001029DC"/>
    <w:rsid w:val="00104292"/>
    <w:rsid w:val="00106BDD"/>
    <w:rsid w:val="00114698"/>
    <w:rsid w:val="001324C8"/>
    <w:rsid w:val="00133E49"/>
    <w:rsid w:val="00144477"/>
    <w:rsid w:val="001571AA"/>
    <w:rsid w:val="00180D62"/>
    <w:rsid w:val="001820AD"/>
    <w:rsid w:val="00183FBD"/>
    <w:rsid w:val="00194B15"/>
    <w:rsid w:val="001973B0"/>
    <w:rsid w:val="001A35F2"/>
    <w:rsid w:val="001B7ACC"/>
    <w:rsid w:val="001C1075"/>
    <w:rsid w:val="001C4F0F"/>
    <w:rsid w:val="001C6D84"/>
    <w:rsid w:val="001D105D"/>
    <w:rsid w:val="001D1F17"/>
    <w:rsid w:val="001E1012"/>
    <w:rsid w:val="001E6E73"/>
    <w:rsid w:val="001F0EB1"/>
    <w:rsid w:val="001F47B4"/>
    <w:rsid w:val="001F6DF9"/>
    <w:rsid w:val="0020180A"/>
    <w:rsid w:val="0020604C"/>
    <w:rsid w:val="00216D44"/>
    <w:rsid w:val="00216DE3"/>
    <w:rsid w:val="002171A1"/>
    <w:rsid w:val="002215E2"/>
    <w:rsid w:val="00222E1C"/>
    <w:rsid w:val="00223F56"/>
    <w:rsid w:val="00224321"/>
    <w:rsid w:val="002363E2"/>
    <w:rsid w:val="00240BE6"/>
    <w:rsid w:val="00246D98"/>
    <w:rsid w:val="00255057"/>
    <w:rsid w:val="00280F63"/>
    <w:rsid w:val="002863DF"/>
    <w:rsid w:val="002909F5"/>
    <w:rsid w:val="002B1EEB"/>
    <w:rsid w:val="002B4303"/>
    <w:rsid w:val="002B7152"/>
    <w:rsid w:val="002C592F"/>
    <w:rsid w:val="002D086F"/>
    <w:rsid w:val="002D107A"/>
    <w:rsid w:val="00302673"/>
    <w:rsid w:val="0031017D"/>
    <w:rsid w:val="00310A5B"/>
    <w:rsid w:val="00315CB3"/>
    <w:rsid w:val="0032069A"/>
    <w:rsid w:val="00324DB7"/>
    <w:rsid w:val="0034384C"/>
    <w:rsid w:val="003442A1"/>
    <w:rsid w:val="00344DA5"/>
    <w:rsid w:val="00347C33"/>
    <w:rsid w:val="00383793"/>
    <w:rsid w:val="00384E3D"/>
    <w:rsid w:val="003A16B8"/>
    <w:rsid w:val="003B7557"/>
    <w:rsid w:val="003D1FE1"/>
    <w:rsid w:val="003E20D7"/>
    <w:rsid w:val="003E5B9F"/>
    <w:rsid w:val="003E6DF1"/>
    <w:rsid w:val="003F1077"/>
    <w:rsid w:val="00402DE1"/>
    <w:rsid w:val="0040634B"/>
    <w:rsid w:val="0040653A"/>
    <w:rsid w:val="00406E66"/>
    <w:rsid w:val="004105A7"/>
    <w:rsid w:val="00414C52"/>
    <w:rsid w:val="0042526B"/>
    <w:rsid w:val="004313C1"/>
    <w:rsid w:val="00433BB4"/>
    <w:rsid w:val="00437155"/>
    <w:rsid w:val="0044092A"/>
    <w:rsid w:val="00444927"/>
    <w:rsid w:val="004452E2"/>
    <w:rsid w:val="004466AB"/>
    <w:rsid w:val="004535E3"/>
    <w:rsid w:val="00453FF0"/>
    <w:rsid w:val="004541DB"/>
    <w:rsid w:val="00465AD0"/>
    <w:rsid w:val="00474BC0"/>
    <w:rsid w:val="00485627"/>
    <w:rsid w:val="004867BA"/>
    <w:rsid w:val="004942C1"/>
    <w:rsid w:val="00494E1E"/>
    <w:rsid w:val="00497C3A"/>
    <w:rsid w:val="00497FAC"/>
    <w:rsid w:val="004B6222"/>
    <w:rsid w:val="004D46B0"/>
    <w:rsid w:val="004D53BD"/>
    <w:rsid w:val="004D6DFA"/>
    <w:rsid w:val="004E1AE8"/>
    <w:rsid w:val="004E2744"/>
    <w:rsid w:val="004E7D75"/>
    <w:rsid w:val="004F33CF"/>
    <w:rsid w:val="00502942"/>
    <w:rsid w:val="005073A8"/>
    <w:rsid w:val="0051327F"/>
    <w:rsid w:val="00524CEF"/>
    <w:rsid w:val="0053290B"/>
    <w:rsid w:val="00532D6E"/>
    <w:rsid w:val="00534350"/>
    <w:rsid w:val="00536C0B"/>
    <w:rsid w:val="005506CB"/>
    <w:rsid w:val="00560223"/>
    <w:rsid w:val="0056166B"/>
    <w:rsid w:val="0057282B"/>
    <w:rsid w:val="00574C27"/>
    <w:rsid w:val="005768D0"/>
    <w:rsid w:val="0058339F"/>
    <w:rsid w:val="00587EAE"/>
    <w:rsid w:val="00594958"/>
    <w:rsid w:val="00594E51"/>
    <w:rsid w:val="0059722B"/>
    <w:rsid w:val="005A2A89"/>
    <w:rsid w:val="005A46E5"/>
    <w:rsid w:val="005A553D"/>
    <w:rsid w:val="005C07A6"/>
    <w:rsid w:val="005C21B0"/>
    <w:rsid w:val="005C4201"/>
    <w:rsid w:val="005C505F"/>
    <w:rsid w:val="005E0389"/>
    <w:rsid w:val="005F092E"/>
    <w:rsid w:val="005F5720"/>
    <w:rsid w:val="006178CF"/>
    <w:rsid w:val="00623CD0"/>
    <w:rsid w:val="00636D54"/>
    <w:rsid w:val="00636FB9"/>
    <w:rsid w:val="00644648"/>
    <w:rsid w:val="00647A56"/>
    <w:rsid w:val="00666EE6"/>
    <w:rsid w:val="0067164F"/>
    <w:rsid w:val="00671C9C"/>
    <w:rsid w:val="0067286D"/>
    <w:rsid w:val="006747DD"/>
    <w:rsid w:val="00674E5F"/>
    <w:rsid w:val="00675B5A"/>
    <w:rsid w:val="00680B83"/>
    <w:rsid w:val="00687E55"/>
    <w:rsid w:val="00693B45"/>
    <w:rsid w:val="006961DD"/>
    <w:rsid w:val="00697DFC"/>
    <w:rsid w:val="006A4862"/>
    <w:rsid w:val="006A60C9"/>
    <w:rsid w:val="006A7FE0"/>
    <w:rsid w:val="006B678C"/>
    <w:rsid w:val="006C1D04"/>
    <w:rsid w:val="006F5329"/>
    <w:rsid w:val="006F5B50"/>
    <w:rsid w:val="006F749E"/>
    <w:rsid w:val="00703B75"/>
    <w:rsid w:val="0071030B"/>
    <w:rsid w:val="00717207"/>
    <w:rsid w:val="007248E9"/>
    <w:rsid w:val="00732510"/>
    <w:rsid w:val="007331F3"/>
    <w:rsid w:val="00735C2A"/>
    <w:rsid w:val="00735CD6"/>
    <w:rsid w:val="00743380"/>
    <w:rsid w:val="00755C69"/>
    <w:rsid w:val="0075730D"/>
    <w:rsid w:val="0077128C"/>
    <w:rsid w:val="007730FF"/>
    <w:rsid w:val="00773B5B"/>
    <w:rsid w:val="007752E5"/>
    <w:rsid w:val="00784ED1"/>
    <w:rsid w:val="007A1C25"/>
    <w:rsid w:val="007B2704"/>
    <w:rsid w:val="007C03CD"/>
    <w:rsid w:val="007C0A6E"/>
    <w:rsid w:val="007E68B0"/>
    <w:rsid w:val="007E6FCA"/>
    <w:rsid w:val="007E7B48"/>
    <w:rsid w:val="007F26AC"/>
    <w:rsid w:val="007F73CA"/>
    <w:rsid w:val="008014E4"/>
    <w:rsid w:val="00801823"/>
    <w:rsid w:val="00801979"/>
    <w:rsid w:val="0080500C"/>
    <w:rsid w:val="00806D38"/>
    <w:rsid w:val="00821851"/>
    <w:rsid w:val="0082620A"/>
    <w:rsid w:val="00827300"/>
    <w:rsid w:val="0083799C"/>
    <w:rsid w:val="00844FF3"/>
    <w:rsid w:val="00852488"/>
    <w:rsid w:val="0085739B"/>
    <w:rsid w:val="00857AFD"/>
    <w:rsid w:val="00865B4E"/>
    <w:rsid w:val="00873EDA"/>
    <w:rsid w:val="008807EA"/>
    <w:rsid w:val="00887820"/>
    <w:rsid w:val="00891C05"/>
    <w:rsid w:val="008A436B"/>
    <w:rsid w:val="008B6636"/>
    <w:rsid w:val="008B7246"/>
    <w:rsid w:val="008D54B9"/>
    <w:rsid w:val="008E37C5"/>
    <w:rsid w:val="008F0356"/>
    <w:rsid w:val="008F20FE"/>
    <w:rsid w:val="00900F3C"/>
    <w:rsid w:val="00903DF7"/>
    <w:rsid w:val="00904DC2"/>
    <w:rsid w:val="0090545C"/>
    <w:rsid w:val="009071FD"/>
    <w:rsid w:val="009076BF"/>
    <w:rsid w:val="00923746"/>
    <w:rsid w:val="0092598F"/>
    <w:rsid w:val="009342C0"/>
    <w:rsid w:val="00936565"/>
    <w:rsid w:val="009624A4"/>
    <w:rsid w:val="00965EC8"/>
    <w:rsid w:val="00972707"/>
    <w:rsid w:val="00987B67"/>
    <w:rsid w:val="00994476"/>
    <w:rsid w:val="00996E32"/>
    <w:rsid w:val="009A0ADB"/>
    <w:rsid w:val="009A0E23"/>
    <w:rsid w:val="009A6D4F"/>
    <w:rsid w:val="009A70C5"/>
    <w:rsid w:val="009B1B45"/>
    <w:rsid w:val="009B60EF"/>
    <w:rsid w:val="009C38A5"/>
    <w:rsid w:val="009C48CB"/>
    <w:rsid w:val="009D1DD6"/>
    <w:rsid w:val="009D4934"/>
    <w:rsid w:val="009E33BF"/>
    <w:rsid w:val="009E517F"/>
    <w:rsid w:val="009F370B"/>
    <w:rsid w:val="009F50B9"/>
    <w:rsid w:val="00A10192"/>
    <w:rsid w:val="00A35062"/>
    <w:rsid w:val="00A46D91"/>
    <w:rsid w:val="00A57D8A"/>
    <w:rsid w:val="00A64F76"/>
    <w:rsid w:val="00A7540A"/>
    <w:rsid w:val="00A8096D"/>
    <w:rsid w:val="00A923E6"/>
    <w:rsid w:val="00A93BDE"/>
    <w:rsid w:val="00AA237F"/>
    <w:rsid w:val="00AA29C5"/>
    <w:rsid w:val="00AA316E"/>
    <w:rsid w:val="00AA5AFD"/>
    <w:rsid w:val="00AB18C2"/>
    <w:rsid w:val="00AB1BA4"/>
    <w:rsid w:val="00AB55E3"/>
    <w:rsid w:val="00AB60E6"/>
    <w:rsid w:val="00AB7D68"/>
    <w:rsid w:val="00AD4B72"/>
    <w:rsid w:val="00AD561D"/>
    <w:rsid w:val="00AD7E38"/>
    <w:rsid w:val="00AD7EFB"/>
    <w:rsid w:val="00AE1542"/>
    <w:rsid w:val="00AE4A9B"/>
    <w:rsid w:val="00AE6D8B"/>
    <w:rsid w:val="00AE7B87"/>
    <w:rsid w:val="00AF106E"/>
    <w:rsid w:val="00AF18EA"/>
    <w:rsid w:val="00AF1FC3"/>
    <w:rsid w:val="00B11AB2"/>
    <w:rsid w:val="00B12E27"/>
    <w:rsid w:val="00B22322"/>
    <w:rsid w:val="00B246CA"/>
    <w:rsid w:val="00B2628E"/>
    <w:rsid w:val="00B367C3"/>
    <w:rsid w:val="00B378BC"/>
    <w:rsid w:val="00B4462F"/>
    <w:rsid w:val="00B474F7"/>
    <w:rsid w:val="00B50290"/>
    <w:rsid w:val="00B57474"/>
    <w:rsid w:val="00B60A3E"/>
    <w:rsid w:val="00B6472D"/>
    <w:rsid w:val="00B6479C"/>
    <w:rsid w:val="00B73EED"/>
    <w:rsid w:val="00B82593"/>
    <w:rsid w:val="00B869D5"/>
    <w:rsid w:val="00B90066"/>
    <w:rsid w:val="00BA6CF4"/>
    <w:rsid w:val="00BE2B8C"/>
    <w:rsid w:val="00C063B9"/>
    <w:rsid w:val="00C1303C"/>
    <w:rsid w:val="00C133B1"/>
    <w:rsid w:val="00C15894"/>
    <w:rsid w:val="00C25EA6"/>
    <w:rsid w:val="00C33E93"/>
    <w:rsid w:val="00C426B4"/>
    <w:rsid w:val="00C44F60"/>
    <w:rsid w:val="00C45888"/>
    <w:rsid w:val="00C53697"/>
    <w:rsid w:val="00C54A17"/>
    <w:rsid w:val="00C645D6"/>
    <w:rsid w:val="00C65232"/>
    <w:rsid w:val="00C81F31"/>
    <w:rsid w:val="00C8357D"/>
    <w:rsid w:val="00C845B1"/>
    <w:rsid w:val="00C86D61"/>
    <w:rsid w:val="00C86F29"/>
    <w:rsid w:val="00C939B3"/>
    <w:rsid w:val="00C9574D"/>
    <w:rsid w:val="00C96626"/>
    <w:rsid w:val="00C96FA3"/>
    <w:rsid w:val="00CB3B7F"/>
    <w:rsid w:val="00CD0629"/>
    <w:rsid w:val="00CD29E7"/>
    <w:rsid w:val="00CD43C1"/>
    <w:rsid w:val="00CD5339"/>
    <w:rsid w:val="00CE1094"/>
    <w:rsid w:val="00CF000B"/>
    <w:rsid w:val="00CF7692"/>
    <w:rsid w:val="00D0008D"/>
    <w:rsid w:val="00D07554"/>
    <w:rsid w:val="00D11EF9"/>
    <w:rsid w:val="00D12D2C"/>
    <w:rsid w:val="00D31A11"/>
    <w:rsid w:val="00D324B1"/>
    <w:rsid w:val="00D33927"/>
    <w:rsid w:val="00D4035C"/>
    <w:rsid w:val="00D50C1D"/>
    <w:rsid w:val="00D50D8D"/>
    <w:rsid w:val="00D544FB"/>
    <w:rsid w:val="00D64FA6"/>
    <w:rsid w:val="00D67245"/>
    <w:rsid w:val="00D757C4"/>
    <w:rsid w:val="00D76252"/>
    <w:rsid w:val="00D77FEF"/>
    <w:rsid w:val="00D80FC5"/>
    <w:rsid w:val="00DC31F4"/>
    <w:rsid w:val="00DE1274"/>
    <w:rsid w:val="00DE55A0"/>
    <w:rsid w:val="00DE5BA7"/>
    <w:rsid w:val="00DF0B2C"/>
    <w:rsid w:val="00DF0E0C"/>
    <w:rsid w:val="00DF3583"/>
    <w:rsid w:val="00DF6032"/>
    <w:rsid w:val="00E00F22"/>
    <w:rsid w:val="00E062BB"/>
    <w:rsid w:val="00E13DEF"/>
    <w:rsid w:val="00E153EF"/>
    <w:rsid w:val="00E34A0F"/>
    <w:rsid w:val="00E429C1"/>
    <w:rsid w:val="00E44862"/>
    <w:rsid w:val="00E46518"/>
    <w:rsid w:val="00E50AB9"/>
    <w:rsid w:val="00E54397"/>
    <w:rsid w:val="00E64ED6"/>
    <w:rsid w:val="00E66E13"/>
    <w:rsid w:val="00E73798"/>
    <w:rsid w:val="00E7660E"/>
    <w:rsid w:val="00E914C1"/>
    <w:rsid w:val="00E92AF8"/>
    <w:rsid w:val="00EB1A1D"/>
    <w:rsid w:val="00EB6DA5"/>
    <w:rsid w:val="00ED0463"/>
    <w:rsid w:val="00ED2915"/>
    <w:rsid w:val="00ED3704"/>
    <w:rsid w:val="00ED5606"/>
    <w:rsid w:val="00ED6EF4"/>
    <w:rsid w:val="00ED7C3C"/>
    <w:rsid w:val="00EE4CA1"/>
    <w:rsid w:val="00EE7C4D"/>
    <w:rsid w:val="00EF0EB4"/>
    <w:rsid w:val="00F05086"/>
    <w:rsid w:val="00F07463"/>
    <w:rsid w:val="00F119A3"/>
    <w:rsid w:val="00F11DB4"/>
    <w:rsid w:val="00F20A41"/>
    <w:rsid w:val="00F20F87"/>
    <w:rsid w:val="00F32A54"/>
    <w:rsid w:val="00F345FC"/>
    <w:rsid w:val="00F42A11"/>
    <w:rsid w:val="00F46E4D"/>
    <w:rsid w:val="00F57518"/>
    <w:rsid w:val="00F65EEE"/>
    <w:rsid w:val="00F66AD6"/>
    <w:rsid w:val="00F71497"/>
    <w:rsid w:val="00F770F1"/>
    <w:rsid w:val="00F824BF"/>
    <w:rsid w:val="00F826CB"/>
    <w:rsid w:val="00F94517"/>
    <w:rsid w:val="00FA287A"/>
    <w:rsid w:val="00FA4292"/>
    <w:rsid w:val="00FB5B39"/>
    <w:rsid w:val="00FC504A"/>
    <w:rsid w:val="00FD0685"/>
    <w:rsid w:val="00FD5D3A"/>
    <w:rsid w:val="00FD697C"/>
    <w:rsid w:val="00FD79CE"/>
    <w:rsid w:val="00FE16E0"/>
    <w:rsid w:val="00FE2A51"/>
    <w:rsid w:val="00FF7EF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D5C27"/>
  <w15:chartTrackingRefBased/>
  <w15:docId w15:val="{7E7C1CA7-FA0B-403D-9A06-D009CA856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A89"/>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5A2A8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A2A8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A2A8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A2A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2A89"/>
  </w:style>
  <w:style w:type="character" w:styleId="Hyperlink">
    <w:name w:val="Hyperlink"/>
    <w:uiPriority w:val="99"/>
    <w:unhideWhenUsed/>
    <w:rsid w:val="005A2A89"/>
    <w:rPr>
      <w:color w:val="0000FF"/>
      <w:u w:val="single"/>
    </w:rPr>
  </w:style>
  <w:style w:type="character" w:styleId="FollowedHyperlink">
    <w:name w:val="FollowedHyperlink"/>
    <w:basedOn w:val="DefaultParagraphFont"/>
    <w:uiPriority w:val="99"/>
    <w:semiHidden/>
    <w:unhideWhenUsed/>
    <w:rsid w:val="005A2A89"/>
    <w:rPr>
      <w:color w:val="954F72" w:themeColor="followedHyperlink"/>
      <w:u w:val="single"/>
    </w:rPr>
  </w:style>
  <w:style w:type="table" w:styleId="TableGrid">
    <w:name w:val="Table Grid"/>
    <w:basedOn w:val="TableNormal"/>
    <w:rsid w:val="005A2A89"/>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2A89"/>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5A2A89"/>
    <w:pPr>
      <w:tabs>
        <w:tab w:val="center" w:pos="4680"/>
        <w:tab w:val="right" w:pos="9360"/>
      </w:tabs>
    </w:pPr>
  </w:style>
  <w:style w:type="character" w:customStyle="1" w:styleId="HeaderChar">
    <w:name w:val="Header Char"/>
    <w:basedOn w:val="DefaultParagraphFont"/>
    <w:link w:val="Header"/>
    <w:rsid w:val="005A2A89"/>
    <w:rPr>
      <w:rFonts w:ascii="Times New Roman" w:eastAsia="MS Mincho" w:hAnsi="Times New Roman"/>
      <w:szCs w:val="24"/>
      <w:lang w:val="en-GB" w:eastAsia="zh-CN"/>
    </w:rPr>
  </w:style>
  <w:style w:type="paragraph" w:styleId="Footer">
    <w:name w:val="footer"/>
    <w:basedOn w:val="Normal"/>
    <w:link w:val="FooterChar"/>
    <w:rsid w:val="005A2A89"/>
    <w:pPr>
      <w:tabs>
        <w:tab w:val="center" w:pos="4680"/>
        <w:tab w:val="right" w:pos="9360"/>
      </w:tabs>
    </w:pPr>
  </w:style>
  <w:style w:type="character" w:customStyle="1" w:styleId="FooterChar">
    <w:name w:val="Footer Char"/>
    <w:basedOn w:val="DefaultParagraphFont"/>
    <w:link w:val="Footer"/>
    <w:rsid w:val="005A2A89"/>
    <w:rPr>
      <w:rFonts w:ascii="Times New Roman" w:eastAsia="MS Mincho" w:hAnsi="Times New Roman"/>
      <w:szCs w:val="24"/>
      <w:lang w:val="en-GB" w:eastAsia="zh-CN"/>
    </w:rPr>
  </w:style>
  <w:style w:type="paragraph" w:customStyle="1" w:styleId="IPPHeader">
    <w:name w:val="IPP Header"/>
    <w:basedOn w:val="Normal"/>
    <w:qFormat/>
    <w:rsid w:val="005A2A8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5A2A89"/>
    <w:pPr>
      <w:pBdr>
        <w:top w:val="single" w:sz="4" w:space="4" w:color="auto"/>
        <w:bottom w:val="none" w:sz="0" w:space="0" w:color="auto"/>
      </w:pBdr>
      <w:tabs>
        <w:tab w:val="clear" w:pos="1134"/>
      </w:tabs>
      <w:jc w:val="right"/>
    </w:pPr>
    <w:rPr>
      <w:b/>
    </w:rPr>
  </w:style>
  <w:style w:type="character" w:styleId="PageNumber">
    <w:name w:val="page number"/>
    <w:rsid w:val="005A2A89"/>
    <w:rPr>
      <w:rFonts w:ascii="Arial" w:hAnsi="Arial"/>
      <w:b/>
      <w:sz w:val="18"/>
    </w:rPr>
  </w:style>
  <w:style w:type="paragraph" w:styleId="PlainText">
    <w:name w:val="Plain Text"/>
    <w:basedOn w:val="Normal"/>
    <w:link w:val="PlainTextChar"/>
    <w:uiPriority w:val="99"/>
    <w:unhideWhenUsed/>
    <w:rsid w:val="005A2A8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A2A89"/>
    <w:rPr>
      <w:rFonts w:ascii="Courier" w:eastAsia="Times" w:hAnsi="Courier"/>
      <w:sz w:val="21"/>
      <w:szCs w:val="21"/>
      <w:lang w:val="en-AU" w:eastAsia="zh-CN"/>
    </w:rPr>
  </w:style>
  <w:style w:type="character" w:styleId="UnresolvedMention">
    <w:name w:val="Unresolved Mention"/>
    <w:basedOn w:val="DefaultParagraphFont"/>
    <w:uiPriority w:val="99"/>
    <w:semiHidden/>
    <w:unhideWhenUsed/>
    <w:rsid w:val="009F370B"/>
    <w:rPr>
      <w:color w:val="605E5C"/>
      <w:shd w:val="clear" w:color="auto" w:fill="E1DFDD"/>
    </w:rPr>
  </w:style>
  <w:style w:type="character" w:customStyle="1" w:styleId="serialtitle">
    <w:name w:val="serial_title"/>
    <w:basedOn w:val="DefaultParagraphFont"/>
    <w:rsid w:val="005C505F"/>
  </w:style>
  <w:style w:type="character" w:customStyle="1" w:styleId="volumeissue">
    <w:name w:val="volume_issue"/>
    <w:basedOn w:val="DefaultParagraphFont"/>
    <w:rsid w:val="005C505F"/>
  </w:style>
  <w:style w:type="character" w:customStyle="1" w:styleId="pagerange">
    <w:name w:val="page_range"/>
    <w:basedOn w:val="DefaultParagraphFont"/>
    <w:rsid w:val="005C505F"/>
  </w:style>
  <w:style w:type="character" w:customStyle="1" w:styleId="authors">
    <w:name w:val="authors"/>
    <w:basedOn w:val="DefaultParagraphFont"/>
    <w:rsid w:val="005C505F"/>
  </w:style>
  <w:style w:type="character" w:customStyle="1" w:styleId="Date1">
    <w:name w:val="Date1"/>
    <w:basedOn w:val="DefaultParagraphFont"/>
    <w:rsid w:val="005C505F"/>
  </w:style>
  <w:style w:type="character" w:customStyle="1" w:styleId="arttitle">
    <w:name w:val="art_title"/>
    <w:basedOn w:val="DefaultParagraphFont"/>
    <w:rsid w:val="005C505F"/>
  </w:style>
  <w:style w:type="character" w:styleId="CommentReference">
    <w:name w:val="annotation reference"/>
    <w:basedOn w:val="DefaultParagraphFont"/>
    <w:uiPriority w:val="99"/>
    <w:unhideWhenUsed/>
    <w:rsid w:val="005A2A89"/>
    <w:rPr>
      <w:sz w:val="16"/>
      <w:szCs w:val="16"/>
    </w:rPr>
  </w:style>
  <w:style w:type="paragraph" w:styleId="CommentText">
    <w:name w:val="annotation text"/>
    <w:basedOn w:val="Normal"/>
    <w:link w:val="CommentTextChar"/>
    <w:uiPriority w:val="99"/>
    <w:unhideWhenUsed/>
    <w:rsid w:val="005A2A89"/>
    <w:rPr>
      <w:sz w:val="20"/>
      <w:szCs w:val="20"/>
    </w:rPr>
  </w:style>
  <w:style w:type="character" w:customStyle="1" w:styleId="CommentTextChar">
    <w:name w:val="Comment Text Char"/>
    <w:basedOn w:val="DefaultParagraphFont"/>
    <w:link w:val="CommentText"/>
    <w:uiPriority w:val="99"/>
    <w:rsid w:val="005A2A89"/>
    <w:rPr>
      <w:rFonts w:ascii="Times New Roman" w:eastAsia="MS Mincho"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5A2A89"/>
    <w:rPr>
      <w:b/>
      <w:bCs/>
    </w:rPr>
  </w:style>
  <w:style w:type="character" w:customStyle="1" w:styleId="CommentSubjectChar">
    <w:name w:val="Comment Subject Char"/>
    <w:basedOn w:val="CommentTextChar"/>
    <w:link w:val="CommentSubject"/>
    <w:uiPriority w:val="99"/>
    <w:semiHidden/>
    <w:rsid w:val="005A2A89"/>
    <w:rPr>
      <w:rFonts w:ascii="Times New Roman" w:eastAsia="MS Mincho" w:hAnsi="Times New Roman"/>
      <w:b/>
      <w:bCs/>
      <w:sz w:val="20"/>
      <w:szCs w:val="20"/>
      <w:lang w:val="en-GB" w:eastAsia="zh-CN"/>
    </w:rPr>
  </w:style>
  <w:style w:type="numbering" w:customStyle="1" w:styleId="IPPParagraphnumberedlist">
    <w:name w:val="IPP Paragraph numbered list"/>
    <w:rsid w:val="005A2A89"/>
    <w:pPr>
      <w:numPr>
        <w:numId w:val="8"/>
      </w:numPr>
    </w:pPr>
  </w:style>
  <w:style w:type="paragraph" w:customStyle="1" w:styleId="IPPParagraphnumbering">
    <w:name w:val="IPP Paragraph numbering"/>
    <w:basedOn w:val="IPPNormal"/>
    <w:link w:val="IPPParagraphnumberingChar"/>
    <w:qFormat/>
    <w:rsid w:val="005A2A89"/>
    <w:pPr>
      <w:numPr>
        <w:numId w:val="9"/>
      </w:numPr>
    </w:pPr>
    <w:rPr>
      <w:lang w:val="en-US"/>
    </w:rPr>
  </w:style>
  <w:style w:type="character" w:customStyle="1" w:styleId="IPPParagraphnumberingChar">
    <w:name w:val="IPP Paragraph numbering Char"/>
    <w:link w:val="IPPParagraphnumbering"/>
    <w:rsid w:val="005A2A89"/>
    <w:rPr>
      <w:rFonts w:ascii="Times New Roman" w:eastAsia="Times" w:hAnsi="Times New Roman"/>
      <w:szCs w:val="24"/>
      <w:lang w:val="en-US" w:eastAsia="zh-CN"/>
    </w:rPr>
  </w:style>
  <w:style w:type="character" w:customStyle="1" w:styleId="Heading1Char">
    <w:name w:val="Heading 1 Char"/>
    <w:basedOn w:val="DefaultParagraphFont"/>
    <w:link w:val="Heading1"/>
    <w:rsid w:val="005A2A89"/>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5A2A89"/>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5A2A89"/>
    <w:rPr>
      <w:rFonts w:ascii="Calibri" w:eastAsia="MS Mincho" w:hAnsi="Calibri"/>
      <w:b/>
      <w:bCs/>
      <w:sz w:val="26"/>
      <w:szCs w:val="26"/>
      <w:lang w:val="en-GB" w:eastAsia="zh-CN"/>
    </w:rPr>
  </w:style>
  <w:style w:type="paragraph" w:customStyle="1" w:styleId="IPPArial">
    <w:name w:val="IPP Arial"/>
    <w:basedOn w:val="IPPNormal"/>
    <w:qFormat/>
    <w:rsid w:val="005A2A89"/>
    <w:pPr>
      <w:spacing w:after="0"/>
    </w:pPr>
    <w:rPr>
      <w:rFonts w:ascii="Arial" w:hAnsi="Arial"/>
      <w:sz w:val="18"/>
    </w:rPr>
  </w:style>
  <w:style w:type="paragraph" w:customStyle="1" w:styleId="IPPNormal">
    <w:name w:val="IPP Normal"/>
    <w:basedOn w:val="Normal"/>
    <w:link w:val="IPPNormalChar"/>
    <w:qFormat/>
    <w:rsid w:val="005A2A89"/>
    <w:pPr>
      <w:spacing w:after="180"/>
    </w:pPr>
    <w:rPr>
      <w:rFonts w:eastAsia="Times"/>
    </w:rPr>
  </w:style>
  <w:style w:type="paragraph" w:customStyle="1" w:styleId="IPPHeadSection">
    <w:name w:val="IPP HeadSection"/>
    <w:basedOn w:val="Normal"/>
    <w:next w:val="Normal"/>
    <w:qFormat/>
    <w:rsid w:val="005A2A8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A2A89"/>
    <w:pPr>
      <w:keepNext/>
      <w:tabs>
        <w:tab w:val="left" w:pos="567"/>
      </w:tabs>
      <w:spacing w:before="240" w:after="120"/>
      <w:ind w:left="567" w:hanging="567"/>
      <w:jc w:val="left"/>
      <w:outlineLvl w:val="1"/>
    </w:pPr>
    <w:rPr>
      <w:b/>
      <w:sz w:val="24"/>
      <w:szCs w:val="22"/>
    </w:rPr>
  </w:style>
  <w:style w:type="paragraph" w:styleId="BalloonText">
    <w:name w:val="Balloon Text"/>
    <w:basedOn w:val="Normal"/>
    <w:link w:val="BalloonTextChar"/>
    <w:rsid w:val="005A2A89"/>
    <w:rPr>
      <w:rFonts w:ascii="Tahoma" w:hAnsi="Tahoma" w:cs="Tahoma"/>
      <w:sz w:val="16"/>
      <w:szCs w:val="16"/>
    </w:rPr>
  </w:style>
  <w:style w:type="character" w:customStyle="1" w:styleId="BalloonTextChar">
    <w:name w:val="Balloon Text Char"/>
    <w:basedOn w:val="DefaultParagraphFont"/>
    <w:link w:val="BalloonText"/>
    <w:rsid w:val="005A2A89"/>
    <w:rPr>
      <w:rFonts w:ascii="Tahoma" w:eastAsia="MS Mincho" w:hAnsi="Tahoma" w:cs="Tahoma"/>
      <w:sz w:val="16"/>
      <w:szCs w:val="16"/>
      <w:lang w:val="en-GB" w:eastAsia="zh-CN"/>
    </w:rPr>
  </w:style>
  <w:style w:type="paragraph" w:customStyle="1" w:styleId="IPPSubheadSpace">
    <w:name w:val="IPP Subhead Space"/>
    <w:basedOn w:val="IPPSubhead"/>
    <w:qFormat/>
    <w:rsid w:val="005A2A89"/>
    <w:pPr>
      <w:tabs>
        <w:tab w:val="left" w:pos="567"/>
      </w:tabs>
      <w:spacing w:before="60" w:after="60"/>
    </w:pPr>
  </w:style>
  <w:style w:type="paragraph" w:styleId="Revision">
    <w:name w:val="Revision"/>
    <w:hidden/>
    <w:uiPriority w:val="99"/>
    <w:semiHidden/>
    <w:rsid w:val="005A2A89"/>
    <w:pPr>
      <w:spacing w:after="0" w:line="240" w:lineRule="auto"/>
    </w:pPr>
    <w:rPr>
      <w:rFonts w:eastAsiaTheme="minorEastAsia"/>
      <w:lang w:val="en-US" w:eastAsia="ja-JP"/>
    </w:rPr>
  </w:style>
  <w:style w:type="paragraph" w:styleId="FootnoteText">
    <w:name w:val="footnote text"/>
    <w:aliases w:val="FOOTNOTES,fn,single space"/>
    <w:basedOn w:val="Normal"/>
    <w:link w:val="FootnoteTextChar"/>
    <w:rsid w:val="005A2A89"/>
    <w:pPr>
      <w:spacing w:before="60"/>
    </w:pPr>
    <w:rPr>
      <w:sz w:val="20"/>
    </w:rPr>
  </w:style>
  <w:style w:type="character" w:customStyle="1" w:styleId="FootnoteTextChar">
    <w:name w:val="Footnote Text Char"/>
    <w:aliases w:val="FOOTNOTES Char,fn Char,single space Char"/>
    <w:basedOn w:val="DefaultParagraphFont"/>
    <w:link w:val="FootnoteText"/>
    <w:rsid w:val="005A2A89"/>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5A2A89"/>
    <w:rPr>
      <w:vertAlign w:val="superscript"/>
    </w:rPr>
  </w:style>
  <w:style w:type="character" w:styleId="Strong">
    <w:name w:val="Strong"/>
    <w:basedOn w:val="DefaultParagraphFont"/>
    <w:qFormat/>
    <w:rsid w:val="005A2A89"/>
    <w:rPr>
      <w:b/>
      <w:bCs/>
    </w:rPr>
  </w:style>
  <w:style w:type="paragraph" w:customStyle="1" w:styleId="IPPArialTable">
    <w:name w:val="IPP Arial Table"/>
    <w:basedOn w:val="IPPArial"/>
    <w:qFormat/>
    <w:rsid w:val="005A2A89"/>
    <w:pPr>
      <w:spacing w:before="60" w:after="60"/>
      <w:jc w:val="left"/>
    </w:pPr>
  </w:style>
  <w:style w:type="paragraph" w:customStyle="1" w:styleId="Style">
    <w:name w:val="Style"/>
    <w:basedOn w:val="Footer"/>
    <w:autoRedefine/>
    <w:qFormat/>
    <w:rsid w:val="005A2A8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5A2A89"/>
    <w:pPr>
      <w:tabs>
        <w:tab w:val="left" w:pos="28"/>
      </w:tabs>
      <w:ind w:left="284" w:hanging="284"/>
    </w:pPr>
    <w:rPr>
      <w:sz w:val="16"/>
    </w:rPr>
  </w:style>
  <w:style w:type="paragraph" w:customStyle="1" w:styleId="IPPContentsHead">
    <w:name w:val="IPP ContentsHead"/>
    <w:basedOn w:val="IPPSubhead"/>
    <w:next w:val="IPPNormal"/>
    <w:qFormat/>
    <w:rsid w:val="005A2A89"/>
    <w:pPr>
      <w:spacing w:after="240"/>
    </w:pPr>
    <w:rPr>
      <w:sz w:val="24"/>
    </w:rPr>
  </w:style>
  <w:style w:type="paragraph" w:customStyle="1" w:styleId="IPPBullet2">
    <w:name w:val="IPP Bullet2"/>
    <w:basedOn w:val="IPPNormal"/>
    <w:next w:val="IPPBullet1"/>
    <w:qFormat/>
    <w:rsid w:val="005A2A89"/>
    <w:pPr>
      <w:numPr>
        <w:numId w:val="12"/>
      </w:numPr>
      <w:tabs>
        <w:tab w:val="left" w:pos="1134"/>
      </w:tabs>
      <w:spacing w:after="60"/>
    </w:pPr>
  </w:style>
  <w:style w:type="paragraph" w:customStyle="1" w:styleId="IPPQuote">
    <w:name w:val="IPP Quote"/>
    <w:basedOn w:val="IPPNormal"/>
    <w:qFormat/>
    <w:rsid w:val="005A2A89"/>
    <w:pPr>
      <w:ind w:left="851" w:right="851"/>
    </w:pPr>
    <w:rPr>
      <w:sz w:val="18"/>
    </w:rPr>
  </w:style>
  <w:style w:type="paragraph" w:customStyle="1" w:styleId="IPPIndentClose">
    <w:name w:val="IPP Indent Close"/>
    <w:basedOn w:val="IPPNormal"/>
    <w:qFormat/>
    <w:rsid w:val="005A2A89"/>
    <w:pPr>
      <w:tabs>
        <w:tab w:val="left" w:pos="2835"/>
      </w:tabs>
      <w:spacing w:after="60"/>
      <w:ind w:left="567"/>
    </w:pPr>
  </w:style>
  <w:style w:type="paragraph" w:customStyle="1" w:styleId="IPPIndent">
    <w:name w:val="IPP Indent"/>
    <w:basedOn w:val="IPPIndentClose"/>
    <w:qFormat/>
    <w:rsid w:val="005A2A89"/>
    <w:pPr>
      <w:spacing w:after="180"/>
    </w:pPr>
  </w:style>
  <w:style w:type="paragraph" w:customStyle="1" w:styleId="IPPFootnote">
    <w:name w:val="IPP Footnote"/>
    <w:basedOn w:val="IPPArialFootnote"/>
    <w:qFormat/>
    <w:rsid w:val="005A2A8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A2A89"/>
    <w:pPr>
      <w:keepNext/>
      <w:tabs>
        <w:tab w:val="left" w:pos="567"/>
      </w:tabs>
      <w:spacing w:before="120" w:after="120"/>
      <w:ind w:left="567" w:hanging="567"/>
    </w:pPr>
    <w:rPr>
      <w:b/>
      <w:i/>
    </w:rPr>
  </w:style>
  <w:style w:type="character" w:customStyle="1" w:styleId="IPPnormalitalics">
    <w:name w:val="IPP normal italics"/>
    <w:basedOn w:val="DefaultParagraphFont"/>
    <w:rsid w:val="005A2A89"/>
    <w:rPr>
      <w:rFonts w:ascii="Times New Roman" w:hAnsi="Times New Roman"/>
      <w:i/>
      <w:sz w:val="22"/>
      <w:lang w:val="en-US"/>
    </w:rPr>
  </w:style>
  <w:style w:type="character" w:customStyle="1" w:styleId="IPPNormalbold">
    <w:name w:val="IPP Normal bold"/>
    <w:basedOn w:val="PlainTextChar"/>
    <w:rsid w:val="005A2A89"/>
    <w:rPr>
      <w:rFonts w:ascii="Times New Roman" w:eastAsia="Times" w:hAnsi="Times New Roman"/>
      <w:b/>
      <w:sz w:val="22"/>
      <w:szCs w:val="21"/>
      <w:lang w:val="en-AU" w:eastAsia="zh-CN"/>
    </w:rPr>
  </w:style>
  <w:style w:type="paragraph" w:customStyle="1" w:styleId="IPPSubhead">
    <w:name w:val="IPP Subhead"/>
    <w:basedOn w:val="Normal"/>
    <w:qFormat/>
    <w:rsid w:val="005A2A89"/>
    <w:pPr>
      <w:keepNext/>
      <w:ind w:left="567" w:hanging="567"/>
      <w:jc w:val="left"/>
    </w:pPr>
    <w:rPr>
      <w:b/>
      <w:bCs/>
      <w:iCs/>
      <w:szCs w:val="22"/>
    </w:rPr>
  </w:style>
  <w:style w:type="character" w:customStyle="1" w:styleId="IPPNormalunderlined">
    <w:name w:val="IPP Normal underlined"/>
    <w:basedOn w:val="DefaultParagraphFont"/>
    <w:rsid w:val="005A2A89"/>
    <w:rPr>
      <w:rFonts w:ascii="Times New Roman" w:hAnsi="Times New Roman"/>
      <w:sz w:val="22"/>
      <w:u w:val="single"/>
      <w:lang w:val="en-US"/>
    </w:rPr>
  </w:style>
  <w:style w:type="paragraph" w:customStyle="1" w:styleId="IPPBullet1">
    <w:name w:val="IPP Bullet1"/>
    <w:basedOn w:val="IPPBullet1Last"/>
    <w:link w:val="IPPBullet1Char"/>
    <w:qFormat/>
    <w:rsid w:val="005A2A89"/>
    <w:pPr>
      <w:numPr>
        <w:numId w:val="18"/>
      </w:numPr>
      <w:spacing w:after="60"/>
    </w:pPr>
    <w:rPr>
      <w:lang w:val="en-US"/>
    </w:rPr>
  </w:style>
  <w:style w:type="paragraph" w:customStyle="1" w:styleId="IPPBullet1Last">
    <w:name w:val="IPP Bullet1Last"/>
    <w:basedOn w:val="IPPNormal"/>
    <w:next w:val="IPPNormal"/>
    <w:autoRedefine/>
    <w:qFormat/>
    <w:rsid w:val="005A2A89"/>
    <w:pPr>
      <w:numPr>
        <w:numId w:val="13"/>
      </w:numPr>
    </w:pPr>
  </w:style>
  <w:style w:type="character" w:customStyle="1" w:styleId="IPPNormalstrikethrough">
    <w:name w:val="IPP Normal strikethrough"/>
    <w:rsid w:val="005A2A89"/>
    <w:rPr>
      <w:rFonts w:ascii="Times New Roman" w:hAnsi="Times New Roman"/>
      <w:strike/>
      <w:dstrike w:val="0"/>
      <w:sz w:val="22"/>
    </w:rPr>
  </w:style>
  <w:style w:type="paragraph" w:customStyle="1" w:styleId="IPPTitle16pt">
    <w:name w:val="IPP Title16pt"/>
    <w:basedOn w:val="Normal"/>
    <w:qFormat/>
    <w:rsid w:val="005A2A8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A2A8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A2A89"/>
    <w:pPr>
      <w:keepNext/>
      <w:tabs>
        <w:tab w:val="left" w:pos="567"/>
      </w:tabs>
      <w:spacing w:before="120"/>
      <w:jc w:val="left"/>
      <w:outlineLvl w:val="1"/>
    </w:pPr>
    <w:rPr>
      <w:b/>
      <w:sz w:val="24"/>
    </w:rPr>
  </w:style>
  <w:style w:type="paragraph" w:customStyle="1" w:styleId="IPPNormalCloseSpace">
    <w:name w:val="IPP NormalCloseSpace"/>
    <w:basedOn w:val="Normal"/>
    <w:qFormat/>
    <w:rsid w:val="005A2A89"/>
    <w:pPr>
      <w:keepNext/>
      <w:spacing w:after="60"/>
    </w:pPr>
  </w:style>
  <w:style w:type="paragraph" w:customStyle="1" w:styleId="IPPHeading2">
    <w:name w:val="IPP Heading2"/>
    <w:basedOn w:val="IPPNormal"/>
    <w:next w:val="IPPNormal"/>
    <w:qFormat/>
    <w:rsid w:val="005A2A89"/>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5A2A89"/>
    <w:pPr>
      <w:tabs>
        <w:tab w:val="right" w:leader="dot" w:pos="9072"/>
      </w:tabs>
      <w:spacing w:before="240"/>
      <w:ind w:left="567" w:hanging="567"/>
    </w:pPr>
  </w:style>
  <w:style w:type="paragraph" w:styleId="TOC2">
    <w:name w:val="toc 2"/>
    <w:basedOn w:val="TOC1"/>
    <w:next w:val="Normal"/>
    <w:autoRedefine/>
    <w:uiPriority w:val="39"/>
    <w:rsid w:val="005A2A89"/>
    <w:pPr>
      <w:keepNext w:val="0"/>
      <w:tabs>
        <w:tab w:val="left" w:pos="425"/>
      </w:tabs>
      <w:spacing w:before="120" w:after="0"/>
      <w:ind w:left="425" w:right="284" w:hanging="425"/>
    </w:pPr>
  </w:style>
  <w:style w:type="paragraph" w:styleId="TOC3">
    <w:name w:val="toc 3"/>
    <w:basedOn w:val="TOC2"/>
    <w:next w:val="Normal"/>
    <w:autoRedefine/>
    <w:uiPriority w:val="39"/>
    <w:rsid w:val="005A2A89"/>
    <w:pPr>
      <w:tabs>
        <w:tab w:val="left" w:pos="1276"/>
      </w:tabs>
      <w:spacing w:before="60"/>
      <w:ind w:left="1276" w:hanging="851"/>
    </w:pPr>
    <w:rPr>
      <w:rFonts w:eastAsia="Times"/>
    </w:rPr>
  </w:style>
  <w:style w:type="paragraph" w:styleId="TOC4">
    <w:name w:val="toc 4"/>
    <w:basedOn w:val="Normal"/>
    <w:next w:val="Normal"/>
    <w:autoRedefine/>
    <w:uiPriority w:val="39"/>
    <w:rsid w:val="005A2A89"/>
    <w:pPr>
      <w:spacing w:after="120"/>
      <w:ind w:left="660"/>
    </w:pPr>
    <w:rPr>
      <w:rFonts w:eastAsia="Times"/>
      <w:lang w:val="en-AU"/>
    </w:rPr>
  </w:style>
  <w:style w:type="paragraph" w:styleId="TOC5">
    <w:name w:val="toc 5"/>
    <w:basedOn w:val="Normal"/>
    <w:next w:val="Normal"/>
    <w:autoRedefine/>
    <w:uiPriority w:val="39"/>
    <w:rsid w:val="005A2A89"/>
    <w:pPr>
      <w:spacing w:after="120"/>
      <w:ind w:left="880"/>
    </w:pPr>
    <w:rPr>
      <w:rFonts w:eastAsia="Times"/>
      <w:lang w:val="en-AU"/>
    </w:rPr>
  </w:style>
  <w:style w:type="paragraph" w:styleId="TOC6">
    <w:name w:val="toc 6"/>
    <w:basedOn w:val="Normal"/>
    <w:next w:val="Normal"/>
    <w:autoRedefine/>
    <w:uiPriority w:val="39"/>
    <w:rsid w:val="005A2A89"/>
    <w:pPr>
      <w:spacing w:after="120"/>
      <w:ind w:left="1100"/>
    </w:pPr>
    <w:rPr>
      <w:rFonts w:eastAsia="Times"/>
      <w:lang w:val="en-AU"/>
    </w:rPr>
  </w:style>
  <w:style w:type="paragraph" w:styleId="TOC7">
    <w:name w:val="toc 7"/>
    <w:basedOn w:val="Normal"/>
    <w:next w:val="Normal"/>
    <w:autoRedefine/>
    <w:uiPriority w:val="39"/>
    <w:rsid w:val="005A2A89"/>
    <w:pPr>
      <w:spacing w:after="120"/>
      <w:ind w:left="1320"/>
    </w:pPr>
    <w:rPr>
      <w:rFonts w:eastAsia="Times"/>
      <w:lang w:val="en-AU"/>
    </w:rPr>
  </w:style>
  <w:style w:type="paragraph" w:styleId="TOC8">
    <w:name w:val="toc 8"/>
    <w:basedOn w:val="Normal"/>
    <w:next w:val="Normal"/>
    <w:autoRedefine/>
    <w:uiPriority w:val="39"/>
    <w:rsid w:val="005A2A89"/>
    <w:pPr>
      <w:spacing w:after="120"/>
      <w:ind w:left="1540"/>
    </w:pPr>
    <w:rPr>
      <w:rFonts w:eastAsia="Times"/>
      <w:lang w:val="en-AU"/>
    </w:rPr>
  </w:style>
  <w:style w:type="paragraph" w:styleId="TOC9">
    <w:name w:val="toc 9"/>
    <w:basedOn w:val="Normal"/>
    <w:next w:val="Normal"/>
    <w:autoRedefine/>
    <w:uiPriority w:val="39"/>
    <w:rsid w:val="005A2A89"/>
    <w:pPr>
      <w:spacing w:after="120"/>
      <w:ind w:left="1760"/>
    </w:pPr>
    <w:rPr>
      <w:rFonts w:eastAsia="Times"/>
      <w:lang w:val="en-AU"/>
    </w:rPr>
  </w:style>
  <w:style w:type="paragraph" w:customStyle="1" w:styleId="IPPReferences">
    <w:name w:val="IPP References"/>
    <w:basedOn w:val="IPPNormal"/>
    <w:qFormat/>
    <w:rsid w:val="005A2A89"/>
    <w:pPr>
      <w:spacing w:after="60"/>
      <w:ind w:left="567" w:hanging="567"/>
    </w:pPr>
  </w:style>
  <w:style w:type="paragraph" w:customStyle="1" w:styleId="IPPHeaderlandscape">
    <w:name w:val="IPP Header landscape"/>
    <w:basedOn w:val="IPPHeader"/>
    <w:qFormat/>
    <w:rsid w:val="005A2A89"/>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5A2A89"/>
    <w:pPr>
      <w:numPr>
        <w:numId w:val="10"/>
      </w:numPr>
      <w:jc w:val="left"/>
    </w:pPr>
  </w:style>
  <w:style w:type="paragraph" w:customStyle="1" w:styleId="IPPLetterListIndent">
    <w:name w:val="IPP LetterList Indent"/>
    <w:basedOn w:val="IPPLetterList"/>
    <w:qFormat/>
    <w:rsid w:val="005A2A89"/>
    <w:pPr>
      <w:numPr>
        <w:numId w:val="11"/>
      </w:numPr>
    </w:pPr>
  </w:style>
  <w:style w:type="paragraph" w:customStyle="1" w:styleId="IPPFooterLandscape">
    <w:name w:val="IPP Footer Landscape"/>
    <w:basedOn w:val="IPPHeaderlandscape"/>
    <w:qFormat/>
    <w:rsid w:val="005A2A89"/>
    <w:pPr>
      <w:pBdr>
        <w:top w:val="single" w:sz="4" w:space="1" w:color="auto"/>
        <w:bottom w:val="none" w:sz="0" w:space="0" w:color="auto"/>
      </w:pBdr>
      <w:jc w:val="right"/>
    </w:pPr>
    <w:rPr>
      <w:b/>
    </w:rPr>
  </w:style>
  <w:style w:type="paragraph" w:customStyle="1" w:styleId="IPPSubheadSpaceAfter">
    <w:name w:val="IPP Subhead SpaceAfter"/>
    <w:basedOn w:val="IPPSubhead"/>
    <w:qFormat/>
    <w:rsid w:val="005A2A89"/>
    <w:pPr>
      <w:spacing w:after="60"/>
    </w:pPr>
  </w:style>
  <w:style w:type="paragraph" w:customStyle="1" w:styleId="IPPHdg1Num">
    <w:name w:val="IPP Hdg1Num"/>
    <w:basedOn w:val="IPPHeading1"/>
    <w:next w:val="IPPNormal"/>
    <w:qFormat/>
    <w:rsid w:val="005A2A89"/>
    <w:pPr>
      <w:numPr>
        <w:numId w:val="14"/>
      </w:numPr>
    </w:pPr>
  </w:style>
  <w:style w:type="paragraph" w:customStyle="1" w:styleId="IPPHdg2Num">
    <w:name w:val="IPP Hdg2Num"/>
    <w:basedOn w:val="IPPHeading2"/>
    <w:next w:val="IPPNormal"/>
    <w:qFormat/>
    <w:rsid w:val="005A2A89"/>
    <w:pPr>
      <w:numPr>
        <w:ilvl w:val="1"/>
        <w:numId w:val="15"/>
      </w:numPr>
    </w:pPr>
  </w:style>
  <w:style w:type="paragraph" w:customStyle="1" w:styleId="IPPNumberedList">
    <w:name w:val="IPP NumberedList"/>
    <w:basedOn w:val="IPPBullet1"/>
    <w:qFormat/>
    <w:rsid w:val="005A2A89"/>
    <w:pPr>
      <w:numPr>
        <w:numId w:val="43"/>
      </w:numPr>
    </w:pPr>
  </w:style>
  <w:style w:type="paragraph" w:customStyle="1" w:styleId="IPPPargraphnumbering">
    <w:name w:val="IPP Pargraph numbering"/>
    <w:basedOn w:val="IPPNormal"/>
    <w:qFormat/>
    <w:rsid w:val="005A2A89"/>
    <w:pPr>
      <w:tabs>
        <w:tab w:val="num" w:pos="360"/>
      </w:tabs>
    </w:pPr>
    <w:rPr>
      <w:rFonts w:cs="Times New Roman"/>
      <w:lang w:val="en-US"/>
    </w:rPr>
  </w:style>
  <w:style w:type="paragraph" w:customStyle="1" w:styleId="ArrowList">
    <w:name w:val="Arrow List"/>
    <w:basedOn w:val="Normal"/>
    <w:link w:val="ArrowListChar"/>
    <w:qFormat/>
    <w:rsid w:val="005A2A89"/>
    <w:pPr>
      <w:numPr>
        <w:numId w:val="19"/>
      </w:numPr>
      <w:spacing w:before="120"/>
      <w:jc w:val="left"/>
    </w:pPr>
    <w:rPr>
      <w:rFonts w:eastAsiaTheme="minorHAnsi" w:cs="Akhbar MT"/>
      <w:szCs w:val="30"/>
      <w:lang w:bidi="ar-EG"/>
    </w:rPr>
  </w:style>
  <w:style w:type="character" w:customStyle="1" w:styleId="ArrowListChar">
    <w:name w:val="Arrow List Char"/>
    <w:basedOn w:val="DefaultParagraphFont"/>
    <w:link w:val="ArrowList"/>
    <w:rsid w:val="005A2A89"/>
    <w:rPr>
      <w:rFonts w:ascii="Times New Roman" w:hAnsi="Times New Roman" w:cs="Akhbar MT"/>
      <w:szCs w:val="30"/>
      <w:lang w:val="en-GB" w:eastAsia="zh-CN" w:bidi="ar-EG"/>
    </w:rPr>
  </w:style>
  <w:style w:type="paragraph" w:customStyle="1" w:styleId="Default">
    <w:name w:val="Default"/>
    <w:rsid w:val="005A2A89"/>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ja-JP"/>
    </w:rPr>
  </w:style>
  <w:style w:type="character" w:customStyle="1" w:styleId="IPPNormalChar">
    <w:name w:val="IPP Normal Char"/>
    <w:link w:val="IPPNormal"/>
    <w:rsid w:val="005A2A89"/>
    <w:rPr>
      <w:rFonts w:ascii="Times New Roman" w:eastAsia="Times" w:hAnsi="Times New Roman"/>
      <w:szCs w:val="24"/>
      <w:lang w:val="en-GB" w:eastAsia="zh-CN"/>
    </w:rPr>
  </w:style>
  <w:style w:type="paragraph" w:customStyle="1" w:styleId="IPPParagraphnumberingclose">
    <w:name w:val="IPP Paragraph numbering close"/>
    <w:basedOn w:val="IPPParagraphnumbering"/>
    <w:qFormat/>
    <w:rsid w:val="005A2A89"/>
    <w:pPr>
      <w:keepNext/>
      <w:numPr>
        <w:numId w:val="0"/>
      </w:numPr>
      <w:spacing w:after="60"/>
    </w:pPr>
  </w:style>
  <w:style w:type="paragraph" w:customStyle="1" w:styleId="IPPNumberedListLast">
    <w:name w:val="IPP NumberedListLast"/>
    <w:basedOn w:val="IPPNumberedList"/>
    <w:qFormat/>
    <w:rsid w:val="005A2A89"/>
    <w:pPr>
      <w:numPr>
        <w:numId w:val="0"/>
      </w:numPr>
      <w:spacing w:after="180"/>
    </w:pPr>
  </w:style>
  <w:style w:type="table" w:customStyle="1" w:styleId="TableGrid1">
    <w:name w:val="Table Grid1"/>
    <w:basedOn w:val="TableNormal"/>
    <w:next w:val="TableGrid"/>
    <w:rsid w:val="005A2A89"/>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basedOn w:val="DefaultParagraphFont"/>
    <w:rsid w:val="005A2A89"/>
  </w:style>
  <w:style w:type="character" w:customStyle="1" w:styleId="locality">
    <w:name w:val="locality"/>
    <w:basedOn w:val="DefaultParagraphFont"/>
    <w:rsid w:val="005A2A89"/>
  </w:style>
  <w:style w:type="character" w:customStyle="1" w:styleId="IPPBullet1Char">
    <w:name w:val="IPP Bullet1 Char"/>
    <w:link w:val="IPPBullet1"/>
    <w:rsid w:val="005A2A89"/>
    <w:rPr>
      <w:rFonts w:ascii="Times New Roman" w:eastAsia="Times" w:hAnsi="Times New Roman"/>
      <w:szCs w:val="24"/>
      <w:lang w:val="en-US" w:eastAsia="zh-CN"/>
    </w:rPr>
  </w:style>
  <w:style w:type="character" w:customStyle="1" w:styleId="UnresolvedMention1">
    <w:name w:val="Unresolved Mention1"/>
    <w:basedOn w:val="DefaultParagraphFont"/>
    <w:uiPriority w:val="99"/>
    <w:semiHidden/>
    <w:unhideWhenUsed/>
    <w:rsid w:val="005A2A89"/>
    <w:rPr>
      <w:color w:val="605E5C"/>
      <w:shd w:val="clear" w:color="auto" w:fill="E1DFDD"/>
    </w:rPr>
  </w:style>
  <w:style w:type="character" w:customStyle="1" w:styleId="UnresolvedMention2">
    <w:name w:val="Unresolved Mention2"/>
    <w:basedOn w:val="DefaultParagraphFont"/>
    <w:uiPriority w:val="99"/>
    <w:semiHidden/>
    <w:unhideWhenUsed/>
    <w:rsid w:val="005A2A89"/>
    <w:rPr>
      <w:color w:val="605E5C"/>
      <w:shd w:val="clear" w:color="auto" w:fill="E1DFDD"/>
    </w:rPr>
  </w:style>
  <w:style w:type="character" w:customStyle="1" w:styleId="UnresolvedMention3">
    <w:name w:val="Unresolved Mention3"/>
    <w:basedOn w:val="DefaultParagraphFont"/>
    <w:uiPriority w:val="99"/>
    <w:semiHidden/>
    <w:unhideWhenUsed/>
    <w:rsid w:val="005A2A89"/>
    <w:rPr>
      <w:color w:val="605E5C"/>
      <w:shd w:val="clear" w:color="auto" w:fill="E1DFDD"/>
    </w:rPr>
  </w:style>
  <w:style w:type="paragraph" w:customStyle="1" w:styleId="IPPNumberClose">
    <w:name w:val="IPP NumberClose"/>
    <w:basedOn w:val="IPPNumber"/>
    <w:qFormat/>
    <w:rsid w:val="005A2A89"/>
    <w:pPr>
      <w:keepNext/>
      <w:spacing w:after="60"/>
    </w:pPr>
  </w:style>
  <w:style w:type="paragraph" w:customStyle="1" w:styleId="IPPNumber">
    <w:name w:val="IPP Number"/>
    <w:basedOn w:val="IPPNormal"/>
    <w:qFormat/>
    <w:rsid w:val="005A2A89"/>
    <w:pPr>
      <w:numPr>
        <w:numId w:val="20"/>
      </w:numPr>
    </w:pPr>
  </w:style>
  <w:style w:type="paragraph" w:styleId="EndnoteText">
    <w:name w:val="endnote text"/>
    <w:basedOn w:val="Normal"/>
    <w:link w:val="EndnoteTextChar"/>
    <w:uiPriority w:val="99"/>
    <w:semiHidden/>
    <w:unhideWhenUsed/>
    <w:rsid w:val="005A2A89"/>
    <w:rPr>
      <w:sz w:val="20"/>
      <w:szCs w:val="20"/>
    </w:rPr>
  </w:style>
  <w:style w:type="character" w:customStyle="1" w:styleId="EndnoteTextChar">
    <w:name w:val="Endnote Text Char"/>
    <w:basedOn w:val="DefaultParagraphFont"/>
    <w:link w:val="EndnoteText"/>
    <w:uiPriority w:val="99"/>
    <w:semiHidden/>
    <w:rsid w:val="005A2A89"/>
    <w:rPr>
      <w:rFonts w:ascii="Times New Roman" w:eastAsia="MS Mincho" w:hAnsi="Times New Roman"/>
      <w:sz w:val="20"/>
      <w:szCs w:val="20"/>
      <w:lang w:val="en-GB" w:eastAsia="zh-CN"/>
    </w:rPr>
  </w:style>
  <w:style w:type="character" w:styleId="EndnoteReference">
    <w:name w:val="endnote reference"/>
    <w:basedOn w:val="DefaultParagraphFont"/>
    <w:uiPriority w:val="99"/>
    <w:semiHidden/>
    <w:unhideWhenUsed/>
    <w:rsid w:val="005A2A89"/>
    <w:rPr>
      <w:vertAlign w:val="superscript"/>
    </w:rPr>
  </w:style>
  <w:style w:type="character" w:customStyle="1" w:styleId="UnresolvedMention4">
    <w:name w:val="Unresolved Mention4"/>
    <w:basedOn w:val="DefaultParagraphFont"/>
    <w:uiPriority w:val="99"/>
    <w:semiHidden/>
    <w:unhideWhenUsed/>
    <w:rsid w:val="005A2A89"/>
    <w:rPr>
      <w:color w:val="605E5C"/>
      <w:shd w:val="clear" w:color="auto" w:fill="E1DFDD"/>
    </w:rPr>
  </w:style>
  <w:style w:type="paragraph" w:customStyle="1" w:styleId="ipparialtable0">
    <w:name w:val="ipparialtable"/>
    <w:basedOn w:val="Normal"/>
    <w:uiPriority w:val="99"/>
    <w:semiHidden/>
    <w:rsid w:val="005A2A89"/>
    <w:pPr>
      <w:jc w:val="left"/>
    </w:pPr>
    <w:rPr>
      <w:rFonts w:eastAsia="Calibri"/>
      <w:sz w:val="24"/>
      <w:lang w:eastAsia="en-GB"/>
    </w:rPr>
  </w:style>
  <w:style w:type="character" w:customStyle="1" w:styleId="fontstyle01">
    <w:name w:val="fontstyle01"/>
    <w:basedOn w:val="DefaultParagraphFont"/>
    <w:rsid w:val="005A2A89"/>
    <w:rPr>
      <w:rFonts w:ascii="TimesNewRomanPSMT" w:hAnsi="TimesNewRomanPSMT" w:hint="default"/>
      <w:b w:val="0"/>
      <w:bCs w:val="0"/>
      <w:i w:val="0"/>
      <w:iCs w:val="0"/>
      <w:color w:val="000000"/>
      <w:sz w:val="22"/>
      <w:szCs w:val="22"/>
    </w:rPr>
  </w:style>
  <w:style w:type="character" w:customStyle="1" w:styleId="normaltextrun">
    <w:name w:val="normaltextrun"/>
    <w:basedOn w:val="DefaultParagraphFont"/>
    <w:rsid w:val="005A2A89"/>
  </w:style>
  <w:style w:type="character" w:customStyle="1" w:styleId="eop">
    <w:name w:val="eop"/>
    <w:basedOn w:val="DefaultParagraphFont"/>
    <w:uiPriority w:val="1"/>
    <w:rsid w:val="005A2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7383">
      <w:bodyDiv w:val="1"/>
      <w:marLeft w:val="0"/>
      <w:marRight w:val="0"/>
      <w:marTop w:val="0"/>
      <w:marBottom w:val="0"/>
      <w:divBdr>
        <w:top w:val="none" w:sz="0" w:space="0" w:color="auto"/>
        <w:left w:val="none" w:sz="0" w:space="0" w:color="auto"/>
        <w:bottom w:val="none" w:sz="0" w:space="0" w:color="auto"/>
        <w:right w:val="none" w:sz="0" w:space="0" w:color="auto"/>
      </w:divBdr>
    </w:div>
    <w:div w:id="547500506">
      <w:bodyDiv w:val="1"/>
      <w:marLeft w:val="0"/>
      <w:marRight w:val="0"/>
      <w:marTop w:val="0"/>
      <w:marBottom w:val="0"/>
      <w:divBdr>
        <w:top w:val="none" w:sz="0" w:space="0" w:color="auto"/>
        <w:left w:val="none" w:sz="0" w:space="0" w:color="auto"/>
        <w:bottom w:val="none" w:sz="0" w:space="0" w:color="auto"/>
        <w:right w:val="none" w:sz="0" w:space="0" w:color="auto"/>
      </w:divBdr>
    </w:div>
    <w:div w:id="1836023675">
      <w:bodyDiv w:val="1"/>
      <w:marLeft w:val="0"/>
      <w:marRight w:val="0"/>
      <w:marTop w:val="0"/>
      <w:marBottom w:val="0"/>
      <w:divBdr>
        <w:top w:val="none" w:sz="0" w:space="0" w:color="auto"/>
        <w:left w:val="none" w:sz="0" w:space="0" w:color="auto"/>
        <w:bottom w:val="none" w:sz="0" w:space="0" w:color="auto"/>
        <w:right w:val="none" w:sz="0" w:space="0" w:color="auto"/>
      </w:divBdr>
    </w:div>
    <w:div w:id="205973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ppc@fao.org" TargetMode="External"/><Relationship Id="rId18" Type="http://schemas.openxmlformats.org/officeDocument/2006/relationships/footer" Target="footer2.xml"/><Relationship Id="rId26"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39" Type="http://schemas.openxmlformats.org/officeDocument/2006/relationships/hyperlink" Target="https://www.mpi.govt.nz/dmsdocument/1147-Importation-and-Clearance-of-Fresh-Fruit-and-Vegetables-into-New-Zealand-Import-Health-Standard" TargetMode="External"/><Relationship Id="rId21" Type="http://schemas.openxmlformats.org/officeDocument/2006/relationships/hyperlink" Target="https://en.wikipedia.org/wiki/Christian_Rudolph_Wilhelm_Wiedemann" TargetMode="External"/><Relationship Id="rId34" Type="http://schemas.openxmlformats.org/officeDocument/2006/relationships/hyperlink" Target="https://www.mpi.govt.nz/dmsdocument/2885-Table-grapes-Vitis-vinifera-from-China-Final-Risk-Analysis-October-2009" TargetMode="External"/><Relationship Id="rId42" Type="http://schemas.openxmlformats.org/officeDocument/2006/relationships/hyperlink" Target="https://www.mpi.govt.nz/dmsdocument/1147-Importation-and-Clearance-of-Fresh-Fruit-and-Vegetables-into-New-Zealand-Import-Health-Standard" TargetMode="External"/><Relationship Id="rId47"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50"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55" Type="http://schemas.openxmlformats.org/officeDocument/2006/relationships/image" Target="cid:image006.jpg@01D95717.8180DA70"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s://www.mpi.govt.nz/dmsdocument/1147-Importation-and-Clearance-of-Fresh-Fruit-and-Vegetables-into-New-Zealand-Import-Health-Standard" TargetMode="External"/><Relationship Id="rId11" Type="http://schemas.openxmlformats.org/officeDocument/2006/relationships/hyperlink" Target="https://www.ippc.int/core-activities/ippc-standard-setting-procedure-manual" TargetMode="External"/><Relationship Id="rId24" Type="http://schemas.openxmlformats.org/officeDocument/2006/relationships/hyperlink" Target="https://www.mpi.govt.nz/dmsdocument/5224-Generic-Pest-Risk-Assessment-Armoured-scale-insects-Hemiptera-Coccoidea-Diaspididae-on-the-fresh-produce-pathway" TargetMode="External"/><Relationship Id="rId32" Type="http://schemas.openxmlformats.org/officeDocument/2006/relationships/hyperlink" Target="https://www.mpi.govt.nz/dmsdocument/1147-Importation-and-Clearance-of-Fresh-Fruit-and-Vegetables-into-New-Zealand-Import-Health-Standard" TargetMode="External"/><Relationship Id="rId37" Type="http://schemas.openxmlformats.org/officeDocument/2006/relationships/hyperlink" Target="https://www.mpi.govt.nz/dmsdocument/1147-Importation-and-Clearance-of-Fresh-Fruit-and-Vegetables-into-New-Zealand-Import-Health-Standard" TargetMode="External"/><Relationship Id="rId40" Type="http://schemas.openxmlformats.org/officeDocument/2006/relationships/hyperlink" Target="https://www.mpi.govt.nz/dmsdocument/1147-Importation-and-Clearance-of-Fresh-Fruit-and-Vegetables-into-New-Zealand-Import-Health-Standard" TargetMode="External"/><Relationship Id="rId45" Type="http://schemas.openxmlformats.org/officeDocument/2006/relationships/hyperlink" Target="https://www.mpi.govt.nz/dmsdocument/1147-Importation-and-Clearance-of-Fresh-Fruit-and-Vegetables-into-New-Zealand-Import-Health-Standard" TargetMode="External"/><Relationship Id="rId53" Type="http://schemas.openxmlformats.org/officeDocument/2006/relationships/image" Target="cid:image001.png@01D99AD6.9A33DFB0"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core-activities/standards-setting/member-consultation-draft-ispms/" TargetMode="External"/><Relationship Id="rId22" Type="http://schemas.openxmlformats.org/officeDocument/2006/relationships/hyperlink" Target="https://www.mpi.govt.nz/dmsdocument/2885-Table-grapes-Vitis-vinifera-from-China-Final-Risk-Analysis-October-2009" TargetMode="External"/><Relationship Id="rId27" Type="http://schemas.openxmlformats.org/officeDocument/2006/relationships/hyperlink" Target="https://www.mpi.govt.nz/dmsdocument/1147-Importation-and-Clearance-of-Fresh-Fruit-and-Vegetables-into-New-Zealand-Import-Health-Standard" TargetMode="External"/><Relationship Id="rId30" Type="http://schemas.openxmlformats.org/officeDocument/2006/relationships/hyperlink" Target="https://www.tandfonline.com/doi/full/10.1080/01140671.2010.526620" TargetMode="External"/><Relationship Id="rId35" Type="http://schemas.openxmlformats.org/officeDocument/2006/relationships/hyperlink" Target="https://www.mpi.govt.nz/dmsdocument/1147-Importation-and-Clearance-of-Fresh-Fruit-and-Vegetables-into-New-Zealand-Import-Health-Standard" TargetMode="External"/><Relationship Id="rId43" Type="http://schemas.openxmlformats.org/officeDocument/2006/relationships/hyperlink" Target="https://www.mpi.govt.nz/dmsdocument/1147-Importation-and-Clearance-of-Fresh-Fruit-and-Vegetables-into-New-Zealand-Import-Health-Standard" TargetMode="External"/><Relationship Id="rId48" Type="http://schemas.openxmlformats.org/officeDocument/2006/relationships/hyperlink" Target="https://www.mpi.govt.nz/dmsdocument/1147-Importation-and-Clearance-of-Fresh-Fruit-and-Vegetables-into-New-Zealand-Import-Health-Standard" TargetMode="External"/><Relationship Id="rId56" Type="http://schemas.openxmlformats.org/officeDocument/2006/relationships/footer" Target="footer5.xml"/><Relationship Id="rId8" Type="http://schemas.openxmlformats.org/officeDocument/2006/relationships/webSettings" Target="webSettings.xml"/><Relationship Id="rId51" Type="http://schemas.openxmlformats.org/officeDocument/2006/relationships/hyperlink" Target="https://www.mpi.govt.nz/dmsdocument/1147-Importation-and-Clearance-of-Fresh-Fruit-and-Vegetables-into-New-Zealand-Import-Health-Standard" TargetMode="External"/><Relationship Id="rId3" Type="http://schemas.openxmlformats.org/officeDocument/2006/relationships/customXml" Target="../customXml/item3.xml"/><Relationship Id="rId12" Type="http://schemas.openxmlformats.org/officeDocument/2006/relationships/hyperlink" Target="http://www.ippc.int" TargetMode="External"/><Relationship Id="rId17" Type="http://schemas.openxmlformats.org/officeDocument/2006/relationships/footer" Target="footer1.xml"/><Relationship Id="rId25" Type="http://schemas.openxmlformats.org/officeDocument/2006/relationships/hyperlink" Target="https://www.mpi.govt.nz/dmsdocument/27169-Draft-RMP-Fresh-Table-Grapes-for-Human-Consumption" TargetMode="External"/><Relationship Id="rId33" Type="http://schemas.openxmlformats.org/officeDocument/2006/relationships/hyperlink" Target="https://www.aphis.usda.gov/import_export/plants/manuals/ports/downloads/treatment.pdf" TargetMode="External"/><Relationship Id="rId38" Type="http://schemas.openxmlformats.org/officeDocument/2006/relationships/hyperlink" Target="https://www.mpi.govt.nz/dmsdocument/27169-Draft-RMP-Fresh-Table-Grapes-for-Human-Consumption" TargetMode="External"/><Relationship Id="rId46"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59"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hyperlink" Target="https://www.mpi.govt.nz/dmsdocument/2897-Drosophila-suzukii-spotted-wing-drosophila-Diptera-Drosophilidae-on-fresh-fruit-from-the-USA-Risk-Assessment-June-2012" TargetMode="External"/><Relationship Id="rId54"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s://www.mpi.govt.nz/dmsdocument/2897-Drosophila-suzukii-spotted-wing-drosophila-Diptera-Drosophilidae-on-fresh-fruit-from-the-USA-Risk-Assessment-June-2012" TargetMode="External"/><Relationship Id="rId28" Type="http://schemas.openxmlformats.org/officeDocument/2006/relationships/footer" Target="footer4.xml"/><Relationship Id="rId36" Type="http://schemas.openxmlformats.org/officeDocument/2006/relationships/hyperlink" Target="https://www.mpi.govt.nz/dmsdocument/2885-Table-grapes-Vitis-vinifera-from-China-Final-Risk-Analysis-October-2009" TargetMode="External"/><Relationship Id="rId49"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57" Type="http://schemas.openxmlformats.org/officeDocument/2006/relationships/footer" Target="footer6.xml"/><Relationship Id="rId10" Type="http://schemas.openxmlformats.org/officeDocument/2006/relationships/endnotes" Target="endnotes.xml"/><Relationship Id="rId31" Type="http://schemas.openxmlformats.org/officeDocument/2006/relationships/hyperlink" Target="https://www.mpi.govt.nz/dmsdocument/2885-Table-grapes-Vitis-vinifera-from-China-Final-Risk-Analysis-October-2009" TargetMode="External"/><Relationship Id="rId44" Type="http://schemas.openxmlformats.org/officeDocument/2006/relationships/hyperlink" Target="https://www.mpi.govt.nz/dmsdocument/53767-Risk-Management-ProposalAdditional-phytosanitary-treatments-to-manage-Drosophila-suzukii-Guignardia-bidwellii-Lobesia-botrana-and-regulated-spiders-on-fresh-table-grapes" TargetMode="External"/><Relationship Id="rId52"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erosa\Downloads\20_SC_2023_May_CPM-17_outcome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SharedWithUsers xmlns="a05d7f75-f42e-4288-8809-604fd4d9691f">
      <UserInfo>
        <DisplayName>Janine Collier</DisplayName>
        <AccountId>4343</AccountId>
        <AccountType/>
      </UserInfo>
    </SharedWithUsers>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1EC1C-9F4B-49BE-92D5-3B39676FEA63}">
  <ds:schemaRefs>
    <ds:schemaRef ds:uri="http://schemas.microsoft.com/sharepoint/v3/contenttype/forms"/>
  </ds:schemaRefs>
</ds:datastoreItem>
</file>

<file path=customXml/itemProps2.xml><?xml version="1.0" encoding="utf-8"?>
<ds:datastoreItem xmlns:ds="http://schemas.openxmlformats.org/officeDocument/2006/customXml" ds:itemID="{0C04FCDA-EBB3-4F8E-9DC7-02894F99B1DF}">
  <ds:schemaRefs>
    <ds:schemaRef ds:uri="http://www.w3.org/XML/1998/namespace"/>
    <ds:schemaRef ds:uri="http://purl.org/dc/terms/"/>
    <ds:schemaRef ds:uri="ea6feb38-a85a-45e8-92e9-814486bbe375"/>
    <ds:schemaRef ds:uri="http://purl.org/dc/dcmityp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a05d7f75-f42e-4288-8809-604fd4d9691f"/>
  </ds:schemaRefs>
</ds:datastoreItem>
</file>

<file path=customXml/itemProps3.xml><?xml version="1.0" encoding="utf-8"?>
<ds:datastoreItem xmlns:ds="http://schemas.openxmlformats.org/officeDocument/2006/customXml" ds:itemID="{DF41CEEA-B799-4EAF-94E8-BAD0AEF6EBAD}">
  <ds:schemaRefs>
    <ds:schemaRef ds:uri="http://schemas.openxmlformats.org/officeDocument/2006/bibliography"/>
  </ds:schemaRefs>
</ds:datastoreItem>
</file>

<file path=customXml/itemProps4.xml><?xml version="1.0" encoding="utf-8"?>
<ds:datastoreItem xmlns:ds="http://schemas.openxmlformats.org/officeDocument/2006/customXml" ds:itemID="{11D541B4-038D-4205-A579-3306BE71F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20_SC_2023_May_CPM-17_outcomes</Template>
  <TotalTime>128</TotalTime>
  <Pages>20</Pages>
  <Words>5692</Words>
  <Characters>32449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Information_Materials_for_Commodity_Standards_Grapes</vt:lpstr>
    </vt:vector>
  </TitlesOfParts>
  <Company>Ministry fo Primary Industries</Company>
  <LinksUpToDate>false</LinksUpToDate>
  <CharactersWithSpaces>38065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Information_Materials_for_Commodity_Standards_Grapes</dc:title>
  <dc:subject/>
  <dc:creator>Joanne Wilson</dc:creator>
  <cp:keywords>commodity; grape; IPPC</cp:keywords>
  <dc:description/>
  <cp:lastModifiedBy>Monterosa, Lorenzo (NSPD)</cp:lastModifiedBy>
  <cp:revision>106</cp:revision>
  <dcterms:created xsi:type="dcterms:W3CDTF">2023-06-09T01:39:00Z</dcterms:created>
  <dcterms:modified xsi:type="dcterms:W3CDTF">2023-07-21T13:02:00Z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{2e6a7468-ed9d-4821-bbd4-fb6d43b8cbe1}</vt:lpwstr>
  </property>
  <property fmtid="{D5CDD505-2E9C-101B-9397-08002B2CF9AE}" pid="7" name="RecordPoint_ActiveItemWebId">
    <vt:lpwstr>{34552e7a-8358-4490-b337-fdc78996da53}</vt:lpwstr>
  </property>
  <property fmtid="{D5CDD505-2E9C-101B-9397-08002B2CF9AE}" pid="8" name="TaxKeyword">
    <vt:lpwstr>9183;#commodity|9e2654a1-3751-4914-a7cc-3eb47e75b04f;#6660;#IPPC|63369e29-17e0-4e96-a2ad-2ea444198c76;#5740;#grape|549b8f87-e060-4e64-89a0-f1ae60a115db</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y fmtid="{D5CDD505-2E9C-101B-9397-08002B2CF9AE}" pid="14" name="RecordPoint_RecordNumberSubmitted">
    <vt:lpwstr>R0007698307</vt:lpwstr>
  </property>
  <property fmtid="{D5CDD505-2E9C-101B-9397-08002B2CF9AE}" pid="15" name="RecordPoint_SubmissionCompleted">
    <vt:lpwstr>2023-05-31T18:26:04.5345183+12:00</vt:lpwstr>
  </property>
  <property fmtid="{D5CDD505-2E9C-101B-9397-08002B2CF9AE}" pid="16" name="MediaServiceImageTags">
    <vt:lpwstr/>
  </property>
</Properties>
</file>