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D507" w14:textId="485D96B6" w:rsidR="00D965D1" w:rsidRDefault="00D965D1" w:rsidP="00743418">
      <w:pPr>
        <w:pStyle w:val="IPPHeadSection"/>
        <w:jc w:val="center"/>
      </w:pPr>
      <w:bookmarkStart w:id="0" w:name="_Toc71554748"/>
      <w:r w:rsidRPr="00743418">
        <w:t>TP</w:t>
      </w:r>
      <w:r w:rsidR="00657DB5">
        <w:t>PT</w:t>
      </w:r>
      <w:r w:rsidRPr="00743418">
        <w:t xml:space="preserve"> Work Plan </w:t>
      </w:r>
      <w:r w:rsidR="00334610" w:rsidRPr="00743418">
        <w:t>202</w:t>
      </w:r>
      <w:r w:rsidR="00543037">
        <w:t>4</w:t>
      </w:r>
      <w:r w:rsidRPr="00751AC2">
        <w:t>-</w:t>
      </w:r>
      <w:bookmarkEnd w:id="0"/>
      <w:r w:rsidR="00334610" w:rsidRPr="00751AC2">
        <w:t>202</w:t>
      </w:r>
      <w:r w:rsidR="00543037">
        <w:t>5</w:t>
      </w:r>
    </w:p>
    <w:p w14:paraId="281B6DBE" w14:textId="1708E1D4" w:rsidR="00AC37EF" w:rsidRPr="005228F9" w:rsidRDefault="005228F9" w:rsidP="005228F9">
      <w:pPr>
        <w:pStyle w:val="IPPNormal"/>
        <w:jc w:val="center"/>
        <w:rPr>
          <w:rStyle w:val="IPPNormalbold"/>
        </w:rPr>
      </w:pPr>
      <w:r w:rsidRPr="005228F9">
        <w:rPr>
          <w:rStyle w:val="IPPNormalbold"/>
        </w:rPr>
        <w:t xml:space="preserve">(Last update: </w:t>
      </w:r>
      <w:r w:rsidR="00CF0B81" w:rsidRPr="005228F9">
        <w:rPr>
          <w:rStyle w:val="IPPNormalbold"/>
        </w:rPr>
        <w:t>202</w:t>
      </w:r>
      <w:r w:rsidR="00CF0B81">
        <w:rPr>
          <w:rStyle w:val="IPPNormalbold"/>
        </w:rPr>
        <w:t>4</w:t>
      </w:r>
      <w:r w:rsidRPr="005228F9">
        <w:rPr>
          <w:rStyle w:val="IPPNormalbold"/>
        </w:rPr>
        <w:t>-</w:t>
      </w:r>
      <w:r w:rsidR="00CF0B81">
        <w:rPr>
          <w:rStyle w:val="IPPNormalbold"/>
        </w:rPr>
        <w:t>0</w:t>
      </w:r>
      <w:r w:rsidR="00900BCA">
        <w:rPr>
          <w:rStyle w:val="IPPNormalbold"/>
        </w:rPr>
        <w:t>6</w:t>
      </w:r>
      <w:r w:rsidRPr="005228F9">
        <w:rPr>
          <w:rStyle w:val="IPPNormalbold"/>
        </w:rPr>
        <w:t>-</w:t>
      </w:r>
      <w:r w:rsidR="00900BCA">
        <w:rPr>
          <w:rStyle w:val="IPPNormalbold"/>
        </w:rPr>
        <w:t>03</w:t>
      </w:r>
      <w:r w:rsidRPr="005228F9">
        <w:rPr>
          <w:rStyle w:val="IPPNormalbold"/>
        </w:rPr>
        <w:t>)</w:t>
      </w:r>
    </w:p>
    <w:p w14:paraId="2550CF81" w14:textId="427061A6" w:rsidR="00D965D1" w:rsidRPr="00743418" w:rsidRDefault="00D965D1" w:rsidP="00743418">
      <w:pPr>
        <w:pStyle w:val="IPPAnnexHead"/>
        <w:rPr>
          <w:b w:val="0"/>
        </w:rPr>
      </w:pPr>
      <w:bookmarkStart w:id="1" w:name="Table1"/>
      <w:bookmarkEnd w:id="1"/>
      <w:r w:rsidRPr="00743418">
        <w:t xml:space="preserve">TABLE 1 </w:t>
      </w:r>
      <w:r w:rsidR="00B06968">
        <w:t>–</w:t>
      </w:r>
      <w:r w:rsidRPr="00743418">
        <w:t xml:space="preserve"> </w:t>
      </w:r>
      <w:r w:rsidR="00657DB5">
        <w:t>LOT</w:t>
      </w:r>
      <w:r w:rsidR="00B06968">
        <w:t xml:space="preserve"> (PTs)</w:t>
      </w:r>
    </w:p>
    <w:tbl>
      <w:tblPr>
        <w:tblW w:w="1493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"/>
        <w:gridCol w:w="4400"/>
        <w:gridCol w:w="807"/>
        <w:gridCol w:w="1018"/>
        <w:gridCol w:w="1134"/>
        <w:gridCol w:w="3253"/>
        <w:gridCol w:w="1425"/>
        <w:gridCol w:w="1984"/>
        <w:gridCol w:w="50"/>
      </w:tblGrid>
      <w:tr w:rsidR="00AA0BB0" w:rsidRPr="006319F2" w14:paraId="1A8F3743" w14:textId="77777777" w:rsidTr="009E2950">
        <w:trPr>
          <w:gridAfter w:val="1"/>
          <w:wAfter w:w="50" w:type="dxa"/>
          <w:trHeight w:val="686"/>
          <w:tblHeader/>
        </w:trPr>
        <w:tc>
          <w:tcPr>
            <w:tcW w:w="14881" w:type="dxa"/>
            <w:gridSpan w:val="8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shd w:val="clear" w:color="auto" w:fill="E36C0A"/>
            <w:vAlign w:val="center"/>
          </w:tcPr>
          <w:p w14:paraId="4EFEA866" w14:textId="1124F0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  <w:bookmarkStart w:id="2" w:name="Table2"/>
            <w:bookmarkEnd w:id="2"/>
            <w:r w:rsidRPr="00296AFD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Subjects for TPPT (sorted by priority, status, then topic number)</w:t>
            </w:r>
          </w:p>
        </w:tc>
      </w:tr>
      <w:tr w:rsidR="00AA0BB0" w:rsidRPr="006319F2" w14:paraId="19780417" w14:textId="77777777" w:rsidTr="006B2AE9">
        <w:trPr>
          <w:trHeight w:val="688"/>
          <w:tblHeader/>
        </w:trPr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E36C0A"/>
            <w:vAlign w:val="center"/>
            <w:hideMark/>
          </w:tcPr>
          <w:p w14:paraId="0347BAFE" w14:textId="77777777" w:rsidR="00AA0BB0" w:rsidRPr="006319F2" w:rsidRDefault="00AA0BB0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319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Topic No.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E36C0A"/>
            <w:vAlign w:val="center"/>
            <w:hideMark/>
          </w:tcPr>
          <w:p w14:paraId="71DD57D8" w14:textId="77777777" w:rsidR="00AA0BB0" w:rsidRPr="006319F2" w:rsidRDefault="00AA0BB0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319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Current title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E36C0A"/>
            <w:vAlign w:val="center"/>
            <w:hideMark/>
          </w:tcPr>
          <w:p w14:paraId="537FF4CD" w14:textId="77777777" w:rsidR="00AA0BB0" w:rsidRPr="006319F2" w:rsidRDefault="00AA0BB0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319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Priority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E36C0A"/>
            <w:vAlign w:val="center"/>
            <w:hideMark/>
          </w:tcPr>
          <w:p w14:paraId="6EDF4CA3" w14:textId="77777777" w:rsidR="00AA0BB0" w:rsidRPr="006319F2" w:rsidRDefault="00AA0BB0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319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Strategic objective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E36C0A"/>
            <w:vAlign w:val="center"/>
            <w:hideMark/>
          </w:tcPr>
          <w:p w14:paraId="078C0633" w14:textId="77777777" w:rsidR="00AA0BB0" w:rsidRPr="006319F2" w:rsidRDefault="00AA0BB0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319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Added to the list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E36C0A"/>
            <w:vAlign w:val="center"/>
            <w:hideMark/>
          </w:tcPr>
          <w:p w14:paraId="21D6851B" w14:textId="77777777" w:rsidR="00AA0BB0" w:rsidRPr="006319F2" w:rsidRDefault="00AA0BB0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319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Treatment Lead (Country, Date assigned)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E36C0A"/>
            <w:vAlign w:val="center"/>
            <w:hideMark/>
          </w:tcPr>
          <w:p w14:paraId="3DBD2796" w14:textId="77777777" w:rsidR="00AA0BB0" w:rsidRPr="006319F2" w:rsidRDefault="00AA0BB0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319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Assistant Lead (Country, Date assigned)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E36C0A"/>
            <w:vAlign w:val="center"/>
            <w:hideMark/>
          </w:tcPr>
          <w:p w14:paraId="1CA489F9" w14:textId="77777777" w:rsidR="00AA0BB0" w:rsidRPr="006319F2" w:rsidRDefault="00AA0BB0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6319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Status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6F4DDF2F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4B3FCEC0" w14:textId="77777777" w:rsidTr="006B2AE9"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2C419D21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2007-114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C35CC5C" w14:textId="77777777" w:rsidR="00AA0BB0" w:rsidRPr="006319F2" w:rsidRDefault="0063321F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11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Heat treatment of wood using dielectric heating</w:t>
              </w:r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6EDC94D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4B506DC2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B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678F7CB2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2011-11 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06AFB4F9" w14:textId="60BD3B05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Mr. Michael ORMSBY (NZ, 2006-12)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1DBE750C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E9D16DE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00. Pending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5B82FD64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547ED5C0" w14:textId="77777777" w:rsidTr="009310B6">
        <w:trPr>
          <w:trHeight w:val="237"/>
        </w:trPr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69EB8B64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2017-012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0C4F6DE6" w14:textId="77777777" w:rsidR="00AA0BB0" w:rsidRPr="006319F2" w:rsidRDefault="0063321F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12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Irradiation treatment for all stages of the family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Pseudococcidae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(generic)</w:t>
              </w:r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E37B99D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1AD8AA8F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0513E05B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2018-05 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692C392" w14:textId="0B1C88EA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Daojian YU (CN, 2017-07)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765A0F1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00DBFC6B" w14:textId="6459BCDA" w:rsidR="00AA0BB0" w:rsidRPr="006319F2" w:rsidRDefault="001F335D" w:rsidP="001F335D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1F335D">
              <w:rPr>
                <w:rFonts w:ascii="Arial" w:hAnsi="Arial" w:cs="Arial"/>
                <w:color w:val="212529"/>
                <w:sz w:val="18"/>
                <w:szCs w:val="18"/>
              </w:rPr>
              <w:t>04. Draft ISPM under development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126F578F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131A36B3" w14:textId="77777777" w:rsidTr="009310B6">
        <w:trPr>
          <w:trHeight w:val="59"/>
        </w:trPr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20DB1310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2017-018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0F77029D" w14:textId="77777777" w:rsidR="00AA0BB0" w:rsidRPr="006319F2" w:rsidRDefault="0063321F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13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Irradiation treatment for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Epiphyas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postvittana</w:t>
              </w:r>
              <w:proofErr w:type="spellEnd"/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3AC048B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9373B96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36F5C355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2018-05 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0D53658E" w14:textId="79715025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Daojian YU (CN, 2017-10)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36BAB9C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4A37442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04. Draft ISPM under development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6DAFFA17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5C9BCA36" w14:textId="77777777" w:rsidTr="006B2AE9"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6FB12BB2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2017-019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AE62E1E" w14:textId="77777777" w:rsidR="00AA0BB0" w:rsidRPr="006319F2" w:rsidRDefault="0063321F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14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Irradiation treatment for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Frankliniella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occidentalis on all fresh commodities</w:t>
              </w:r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B8428CF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481E8D67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57237A2A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2018-05 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07127D9F" w14:textId="22144506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Mr. Toshiyuki DOHINO (JP, 2018-03)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B69E080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7D680FD" w14:textId="61AED89A" w:rsidR="00AA0BB0" w:rsidRPr="006319F2" w:rsidRDefault="001F335D" w:rsidP="001F335D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1F335D">
              <w:rPr>
                <w:rFonts w:ascii="Arial" w:hAnsi="Arial" w:cs="Arial"/>
                <w:color w:val="212529"/>
                <w:sz w:val="18"/>
                <w:szCs w:val="18"/>
              </w:rPr>
              <w:t>04. Draft ISPM under development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5B1F58BA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31B68F3E" w14:textId="77777777" w:rsidTr="009310B6">
        <w:trPr>
          <w:trHeight w:val="54"/>
        </w:trPr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5FA95002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2017-028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D6F471F" w14:textId="77777777" w:rsidR="00AA0BB0" w:rsidRPr="006319F2" w:rsidRDefault="0063321F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15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Sulfuryl fluoride fumigation treatment for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Chlorophorus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annularis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on bamboo articles</w:t>
              </w:r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31086DC5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B67DBA2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B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4A61B11D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2018-05 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0D48885" w14:textId="568E09A1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Mr. Eduardo WILLINK (AR, 2017-07)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148607C6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4E4E5E8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04. Draft ISPM under development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0C54F137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2B800742" w14:textId="77777777" w:rsidTr="009310B6">
        <w:trPr>
          <w:trHeight w:val="263"/>
        </w:trPr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43A20335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2017-030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3961DF3F" w14:textId="77777777" w:rsidR="00AA0BB0" w:rsidRPr="006319F2" w:rsidRDefault="0063321F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16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Generic irradiation treatment against all insects except Lepidoptera larvae and pupae</w:t>
              </w:r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ABE494D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10F11DF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6A2D7E70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2018-05 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E587436" w14:textId="76908C5C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Dr. Scott W. MYERS (US, 2018-06)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26F408A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110BD0F7" w14:textId="0BB86AE2" w:rsidR="00AA0BB0" w:rsidRPr="006319F2" w:rsidRDefault="00F17EF8" w:rsidP="00F17EF8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F17EF8">
              <w:rPr>
                <w:rFonts w:ascii="Arial" w:hAnsi="Arial" w:cs="Arial"/>
                <w:color w:val="212529"/>
                <w:sz w:val="18"/>
                <w:szCs w:val="18"/>
              </w:rPr>
              <w:t>04. Draft ISPM under development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0D5C5D9D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1D95C714" w14:textId="77777777" w:rsidTr="009310B6">
        <w:trPr>
          <w:trHeight w:val="241"/>
        </w:trPr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69A343CB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2018-001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376CB443" w14:textId="77777777" w:rsidR="00AA0BB0" w:rsidRPr="006319F2" w:rsidRDefault="0063321F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17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Phytosanitary irradiation treatment of fresh commodities against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Liriomyza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sativa, L.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trifolii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and L.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huidobrensis</w:t>
              </w:r>
              <w:proofErr w:type="spellEnd"/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04C4F4C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A8AF218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6F767A9A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2018-05 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F4A57C3" w14:textId="2D4582D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 xml:space="preserve">Mr. </w:t>
            </w:r>
            <w:proofErr w:type="spellStart"/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Enkerlin</w:t>
            </w:r>
            <w:proofErr w:type="spellEnd"/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 xml:space="preserve"> WALTHER (AT, 2019-07)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215AA62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4364393" w14:textId="3CE918E6" w:rsidR="00AA0BB0" w:rsidRPr="006319F2" w:rsidRDefault="00F17EF8" w:rsidP="00F17EF8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F17EF8">
              <w:rPr>
                <w:rFonts w:ascii="Arial" w:hAnsi="Arial" w:cs="Arial"/>
                <w:color w:val="212529"/>
                <w:sz w:val="18"/>
                <w:szCs w:val="18"/>
              </w:rPr>
              <w:t>04. Draft ISPM under development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50CB2D4D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558837E1" w14:textId="77777777" w:rsidTr="009310B6">
        <w:trPr>
          <w:trHeight w:val="54"/>
        </w:trPr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16031785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2021-027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0FAA0736" w14:textId="77777777" w:rsidR="00AA0BB0" w:rsidRPr="006319F2" w:rsidRDefault="0063321F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18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Cold treatment of Drosophila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suzukii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on Vitis vinifera</w:t>
              </w:r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08E35772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149E6611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1BBE4FC1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2022-05 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F064DB7" w14:textId="04A3801A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Mr. Eduardo WILLINK (AR, 2022-05)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FE064EF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3E8CFD9D" w14:textId="556CFD41" w:rsidR="00AA0BB0" w:rsidRPr="006319F2" w:rsidRDefault="00F17EF8" w:rsidP="00F17EF8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F17EF8">
              <w:rPr>
                <w:rFonts w:ascii="Arial" w:hAnsi="Arial" w:cs="Arial"/>
                <w:color w:val="212529"/>
                <w:sz w:val="18"/>
                <w:szCs w:val="18"/>
              </w:rPr>
              <w:t>04. Draft ISPM under development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41EA533E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3E7165AA" w14:textId="77777777" w:rsidTr="006B2AE9"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65D4A214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2021-028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95AD653" w14:textId="77777777" w:rsidR="00AA0BB0" w:rsidRPr="006319F2" w:rsidRDefault="0063321F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19" w:history="1"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Vapour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heat treatment for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Planococcus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lilacinus</w:t>
              </w:r>
              <w:proofErr w:type="spellEnd"/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1CDCE7B3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1B184AF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723C126D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2022-05 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059BCC2C" w14:textId="3E0EE548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Mr. Michael ORMSBY (NZ, 2021-11)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44F46F1A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0571E58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04. Draft ISPM under development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5934175E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752AA887" w14:textId="77777777" w:rsidTr="006B2AE9"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1F55EF8B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2021-029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3ED37798" w14:textId="77777777" w:rsidR="00AA0BB0" w:rsidRPr="006319F2" w:rsidRDefault="0063321F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20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Irradiation treatment for all stages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Aspidiotis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destructor</w:t>
              </w:r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19FE2BA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DC9D19C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427B37EC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2022-05 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0C1D2218" w14:textId="079BB960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Guoping ZHAN (CN, 2022-09)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4B19F86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3D41C959" w14:textId="513C8E50" w:rsidR="00AA0BB0" w:rsidRPr="006319F2" w:rsidRDefault="00F17EF8" w:rsidP="00F17EF8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F17EF8">
              <w:rPr>
                <w:rFonts w:ascii="Arial" w:hAnsi="Arial" w:cs="Arial"/>
                <w:color w:val="212529"/>
                <w:sz w:val="18"/>
                <w:szCs w:val="18"/>
              </w:rPr>
              <w:t>04. Draft ISPM under development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1FD623DD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090E1B1D" w14:textId="77777777" w:rsidTr="006B2AE9"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00903BAF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2023-004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384E46C5" w14:textId="77777777" w:rsidR="00AA0BB0" w:rsidRPr="006319F2" w:rsidRDefault="0063321F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21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Cold treatment for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Zeugodacus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tau on Citrus sinensis</w:t>
              </w:r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DFDD520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DE5FE98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7B65027A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2023 -11 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D1D0CDC" w14:textId="701FF819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Mr. Toshiyuki DOHINO (JP, 2023-08)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0E834E95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E6A6AF1" w14:textId="77777777" w:rsidR="00AA0BB0" w:rsidRPr="006319F2" w:rsidRDefault="00AA0BB0" w:rsidP="00474A9C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04. Draft ISPM under development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33957DF6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5FE4D827" w14:textId="77777777" w:rsidTr="006B2AE9"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7D32EBB7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lastRenderedPageBreak/>
              <w:t>2023-006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589D6ED" w14:textId="77777777" w:rsidR="00AA0BB0" w:rsidRPr="006319F2" w:rsidRDefault="0063321F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22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Methyl iodide fumigation of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Carposina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sasakii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on Malus × domestica</w:t>
              </w:r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3406F6EC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0A3B97C0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2B395653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2023 -11 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1B1831F" w14:textId="3A7ED04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Dr. Scott W. MYERS (US, 2023-08)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200155B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83FF668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04. Draft ISPM under development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48DCF662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3D6AA835" w14:textId="77777777" w:rsidTr="006B2AE9"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6945461A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2023-032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19F4FE7" w14:textId="77777777" w:rsidR="00AA0BB0" w:rsidRPr="006319F2" w:rsidRDefault="0063321F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23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Combination of Modified Atmosphere and Irradiation Treatment for Trogoderma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granarium</w:t>
              </w:r>
              <w:proofErr w:type="spellEnd"/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7C91F71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9C819AC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0C8DE3C8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2023 -11 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3A6832B8" w14:textId="2E0911AE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Dr. Scott W. MYERS (US, 2023-08)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4A6E8620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0D1C45D5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06. Draft ISPM to first consultation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10AFA571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13E6E7E8" w14:textId="77777777" w:rsidTr="006B2AE9"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3FC3D005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2023-033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61036B1" w14:textId="77777777" w:rsidR="00AA0BB0" w:rsidRPr="006319F2" w:rsidRDefault="0063321F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24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Irradiation treatment for Pseudococcus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baliteus</w:t>
              </w:r>
              <w:proofErr w:type="spellEnd"/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470F0D33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77A42C2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185FCF2A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2023 -11 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E9B4B10" w14:textId="2CF80A8B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Mr. Michael ORMSBY (NZ, 2023-08)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169B5F42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1A23487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06. Draft ISPM to first consultation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26C5F8CF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1E726102" w14:textId="77777777" w:rsidTr="006B2AE9"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1C5B666E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2023-034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97557CF" w14:textId="77777777" w:rsidR="00AA0BB0" w:rsidRPr="006319F2" w:rsidRDefault="0063321F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25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Irradiation treatment for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Paracoccus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marginatus</w:t>
              </w:r>
              <w:proofErr w:type="spellEnd"/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5B695D7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689F1379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39BAF5E7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2023 -11 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4787CCD" w14:textId="42B9312A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Meghan NOSEWORTHY (CA, 2023-08)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D58B52B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3F2AED4A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06. Draft ISPM to first consultation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6CDE1256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BB0" w:rsidRPr="006319F2" w14:paraId="29BB39DE" w14:textId="77777777" w:rsidTr="006B2AE9">
        <w:tc>
          <w:tcPr>
            <w:tcW w:w="8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250055A2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2023-035</w:t>
            </w:r>
          </w:p>
        </w:tc>
        <w:tc>
          <w:tcPr>
            <w:tcW w:w="440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18E1DB68" w14:textId="77777777" w:rsidR="00AA0BB0" w:rsidRPr="006319F2" w:rsidRDefault="0063321F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hyperlink r:id="rId26" w:history="1"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Irradiation treatment for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Planococcus</w:t>
              </w:r>
              <w:proofErr w:type="spellEnd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 xml:space="preserve"> </w:t>
              </w:r>
              <w:proofErr w:type="spellStart"/>
              <w:r w:rsidR="00AA0BB0" w:rsidRPr="006319F2">
                <w:rPr>
                  <w:rStyle w:val="Hyperlink"/>
                  <w:rFonts w:ascii="Arial" w:hAnsi="Arial" w:cs="Arial"/>
                  <w:color w:val="2D9A47"/>
                  <w:sz w:val="18"/>
                  <w:szCs w:val="18"/>
                </w:rPr>
                <w:t>lilacinus</w:t>
              </w:r>
              <w:proofErr w:type="spellEnd"/>
            </w:hyperlink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2BAAD70F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54092FB7" w14:textId="77777777" w:rsidR="00AA0BB0" w:rsidRPr="006319F2" w:rsidRDefault="00AA0BB0" w:rsidP="009C06E6">
            <w:pPr>
              <w:jc w:val="center"/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A</w:t>
            </w: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br/>
              <w:t>C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noWrap/>
            <w:vAlign w:val="center"/>
            <w:hideMark/>
          </w:tcPr>
          <w:p w14:paraId="7F787471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2023 -11 SC</w:t>
            </w:r>
          </w:p>
        </w:tc>
        <w:tc>
          <w:tcPr>
            <w:tcW w:w="32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4B1801A5" w14:textId="559FFAB6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Takashi KAWAII (JE, 2023-08)</w:t>
            </w:r>
          </w:p>
        </w:tc>
        <w:tc>
          <w:tcPr>
            <w:tcW w:w="1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303F4AD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BD4B4"/>
            <w:vAlign w:val="center"/>
            <w:hideMark/>
          </w:tcPr>
          <w:p w14:paraId="79CE739A" w14:textId="77777777" w:rsidR="00AA0BB0" w:rsidRPr="006319F2" w:rsidRDefault="00AA0BB0">
            <w:pPr>
              <w:rPr>
                <w:rFonts w:ascii="Arial" w:hAnsi="Arial" w:cs="Arial"/>
                <w:color w:val="212529"/>
                <w:sz w:val="18"/>
                <w:szCs w:val="18"/>
              </w:rPr>
            </w:pPr>
            <w:r w:rsidRPr="006319F2">
              <w:rPr>
                <w:rFonts w:ascii="Arial" w:hAnsi="Arial" w:cs="Arial"/>
                <w:color w:val="212529"/>
                <w:sz w:val="18"/>
                <w:szCs w:val="18"/>
              </w:rPr>
              <w:t>06. Draft ISPM to first consultation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14:paraId="0035C460" w14:textId="77777777" w:rsidR="00AA0BB0" w:rsidRPr="006319F2" w:rsidRDefault="00AA0B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6567729" w14:textId="77777777" w:rsidR="00625D0B" w:rsidRDefault="00625D0B" w:rsidP="00D965D1">
      <w:pPr>
        <w:pStyle w:val="IPPArial"/>
        <w:rPr>
          <w:rFonts w:ascii="Times New Roman" w:hAnsi="Times New Roman"/>
          <w:b/>
          <w:bCs/>
          <w:sz w:val="22"/>
        </w:rPr>
      </w:pPr>
    </w:p>
    <w:p w14:paraId="5D0FA64F" w14:textId="77777777" w:rsidR="005159D0" w:rsidRDefault="005159D0" w:rsidP="00D965D1">
      <w:pPr>
        <w:pStyle w:val="IPPArial"/>
        <w:rPr>
          <w:rFonts w:ascii="Times New Roman" w:hAnsi="Times New Roman"/>
          <w:b/>
          <w:bCs/>
          <w:sz w:val="22"/>
        </w:rPr>
      </w:pPr>
    </w:p>
    <w:p w14:paraId="0A9E9D30" w14:textId="4C94B951" w:rsidR="00625D0B" w:rsidRDefault="007929CE" w:rsidP="007929CE">
      <w:pPr>
        <w:pStyle w:val="IPPAnnexHead"/>
        <w:rPr>
          <w:b w:val="0"/>
          <w:bCs/>
          <w:sz w:val="22"/>
        </w:rPr>
      </w:pPr>
      <w:r w:rsidRPr="007929CE">
        <w:t>T</w:t>
      </w:r>
      <w:r>
        <w:t>ABLE</w:t>
      </w:r>
      <w:r w:rsidRPr="007929CE">
        <w:t xml:space="preserve"> 2</w:t>
      </w:r>
      <w:r w:rsidR="00C809BF">
        <w:t xml:space="preserve"> –</w:t>
      </w:r>
      <w:r w:rsidR="00862CE7">
        <w:t xml:space="preserve"> LOT</w:t>
      </w:r>
      <w:r>
        <w:t xml:space="preserve"> </w:t>
      </w:r>
      <w:r w:rsidR="00F80463">
        <w:t>(ISPMs)</w:t>
      </w:r>
    </w:p>
    <w:tbl>
      <w:tblPr>
        <w:tblW w:w="1488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1"/>
        <w:gridCol w:w="3459"/>
        <w:gridCol w:w="850"/>
        <w:gridCol w:w="1134"/>
        <w:gridCol w:w="993"/>
        <w:gridCol w:w="992"/>
        <w:gridCol w:w="1701"/>
        <w:gridCol w:w="1843"/>
        <w:gridCol w:w="850"/>
        <w:gridCol w:w="2268"/>
      </w:tblGrid>
      <w:tr w:rsidR="00625D0B" w:rsidRPr="00322ABB" w14:paraId="7B6E7C40" w14:textId="77777777" w:rsidTr="00D25EDB">
        <w:trPr>
          <w:tblHeader/>
        </w:trPr>
        <w:tc>
          <w:tcPr>
            <w:tcW w:w="14881" w:type="dxa"/>
            <w:gridSpan w:val="10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008000"/>
            <w:vAlign w:val="center"/>
          </w:tcPr>
          <w:p w14:paraId="02010020" w14:textId="2008A07F" w:rsidR="00625D0B" w:rsidRPr="00322ABB" w:rsidRDefault="00625D0B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8597D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Topics for EWGs, TPPT and TPCS (sorted by priority, drafting body, then status)</w:t>
            </w:r>
          </w:p>
        </w:tc>
      </w:tr>
      <w:tr w:rsidR="00625D0B" w:rsidRPr="00322ABB" w14:paraId="4380180D" w14:textId="77777777" w:rsidTr="00D25EDB">
        <w:trPr>
          <w:trHeight w:val="408"/>
          <w:tblHeader/>
        </w:trPr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008000"/>
            <w:vAlign w:val="center"/>
            <w:hideMark/>
          </w:tcPr>
          <w:p w14:paraId="58A19F08" w14:textId="77777777" w:rsidR="00625D0B" w:rsidRPr="00322ABB" w:rsidRDefault="00625D0B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22AB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Topic No.</w:t>
            </w:r>
          </w:p>
        </w:tc>
        <w:tc>
          <w:tcPr>
            <w:tcW w:w="345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008000"/>
            <w:vAlign w:val="center"/>
            <w:hideMark/>
          </w:tcPr>
          <w:p w14:paraId="4B5EE985" w14:textId="77777777" w:rsidR="00625D0B" w:rsidRPr="00322ABB" w:rsidRDefault="00625D0B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22AB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Current title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008000"/>
            <w:vAlign w:val="center"/>
            <w:hideMark/>
          </w:tcPr>
          <w:p w14:paraId="13317793" w14:textId="77777777" w:rsidR="00625D0B" w:rsidRPr="00322ABB" w:rsidRDefault="00625D0B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22AB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Priority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008000"/>
            <w:vAlign w:val="center"/>
            <w:hideMark/>
          </w:tcPr>
          <w:p w14:paraId="6BC4F739" w14:textId="77777777" w:rsidR="00625D0B" w:rsidRPr="00322ABB" w:rsidRDefault="00625D0B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22AB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Strategic objective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008000"/>
            <w:vAlign w:val="center"/>
            <w:hideMark/>
          </w:tcPr>
          <w:p w14:paraId="7E4D4814" w14:textId="77777777" w:rsidR="00625D0B" w:rsidRPr="00322ABB" w:rsidRDefault="00625D0B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22AB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Drafting body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008000"/>
            <w:vAlign w:val="center"/>
            <w:hideMark/>
          </w:tcPr>
          <w:p w14:paraId="75D32990" w14:textId="77777777" w:rsidR="00625D0B" w:rsidRPr="00322ABB" w:rsidRDefault="00625D0B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22AB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Added to the list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008000"/>
            <w:vAlign w:val="center"/>
            <w:hideMark/>
          </w:tcPr>
          <w:p w14:paraId="40EE74B8" w14:textId="77777777" w:rsidR="00625D0B" w:rsidRPr="00322ABB" w:rsidRDefault="00625D0B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22AB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Lead Steward / TP Lead (Country, Date assigned)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008000"/>
            <w:vAlign w:val="center"/>
            <w:hideMark/>
          </w:tcPr>
          <w:p w14:paraId="170096FB" w14:textId="77777777" w:rsidR="00625D0B" w:rsidRPr="00322ABB" w:rsidRDefault="00625D0B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22AB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Assistant Stewards (Country, Date assigned)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008000"/>
            <w:vAlign w:val="center"/>
            <w:hideMark/>
          </w:tcPr>
          <w:p w14:paraId="0CACD063" w14:textId="77777777" w:rsidR="00625D0B" w:rsidRPr="00322ABB" w:rsidRDefault="00625D0B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22AB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 No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008000"/>
            <w:vAlign w:val="center"/>
            <w:hideMark/>
          </w:tcPr>
          <w:p w14:paraId="5CC31817" w14:textId="77777777" w:rsidR="00625D0B" w:rsidRPr="00322ABB" w:rsidRDefault="00625D0B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22AB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Status</w:t>
            </w:r>
          </w:p>
        </w:tc>
      </w:tr>
      <w:tr w:rsidR="00D25EDB" w:rsidRPr="00322ABB" w14:paraId="34638819" w14:textId="77777777" w:rsidTr="00F40443">
        <w:trPr>
          <w:trHeight w:val="684"/>
          <w:tblHeader/>
        </w:trPr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5E5A0C7" w14:textId="77777777" w:rsidR="00D25EDB" w:rsidRPr="007929CE" w:rsidRDefault="00D25EDB" w:rsidP="00D25EDB">
            <w:pPr>
              <w:jc w:val="center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7929CE">
              <w:rPr>
                <w:rFonts w:ascii="Arial" w:hAnsi="Arial" w:cs="Arial"/>
                <w:sz w:val="18"/>
                <w:szCs w:val="18"/>
              </w:rPr>
              <w:t>2014-003</w:t>
            </w:r>
          </w:p>
        </w:tc>
        <w:tc>
          <w:tcPr>
            <w:tcW w:w="345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555CFBB" w14:textId="77777777" w:rsidR="00D25EDB" w:rsidRPr="007929CE" w:rsidRDefault="0063321F" w:rsidP="00D25EDB">
            <w:pPr>
              <w:jc w:val="center"/>
              <w:rPr>
                <w:rFonts w:ascii="Arial" w:hAnsi="Arial" w:cs="Arial"/>
                <w:color w:val="FFFFFF"/>
                <w:sz w:val="18"/>
                <w:szCs w:val="18"/>
              </w:rPr>
            </w:pPr>
            <w:hyperlink r:id="rId27" w:history="1">
              <w:r w:rsidR="00D25EDB" w:rsidRPr="007929CE">
                <w:rPr>
                  <w:rStyle w:val="Hyperlink"/>
                  <w:rFonts w:ascii="Arial" w:hAnsi="Arial" w:cs="Arial"/>
                  <w:sz w:val="18"/>
                  <w:szCs w:val="18"/>
                </w:rPr>
                <w:t>Requirements for the use of chemical treatments as a phytosanitary measure</w:t>
              </w:r>
            </w:hyperlink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80EFFD2" w14:textId="77777777" w:rsidR="00D25EDB" w:rsidRPr="007929CE" w:rsidRDefault="00D25EDB" w:rsidP="00D25E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9C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278C853" w14:textId="77777777" w:rsidR="00D25EDB" w:rsidRPr="007929CE" w:rsidRDefault="00D25EDB" w:rsidP="00D25E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9CE">
              <w:rPr>
                <w:rFonts w:ascii="Arial" w:hAnsi="Arial" w:cs="Arial"/>
                <w:sz w:val="18"/>
                <w:szCs w:val="18"/>
              </w:rPr>
              <w:t>A</w:t>
            </w:r>
            <w:r w:rsidRPr="007929CE">
              <w:rPr>
                <w:rFonts w:ascii="Arial" w:hAnsi="Arial" w:cs="Arial"/>
                <w:sz w:val="18"/>
                <w:szCs w:val="18"/>
              </w:rPr>
              <w:br/>
              <w:t>B</w:t>
            </w:r>
            <w:r w:rsidRPr="007929CE">
              <w:rPr>
                <w:rFonts w:ascii="Arial" w:hAnsi="Arial" w:cs="Arial"/>
                <w:sz w:val="18"/>
                <w:szCs w:val="18"/>
              </w:rPr>
              <w:br/>
              <w:t>C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EA9D1FF" w14:textId="77777777" w:rsidR="00D25EDB" w:rsidRPr="007929CE" w:rsidRDefault="00D25EDB" w:rsidP="00D25E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9CE">
              <w:rPr>
                <w:rFonts w:ascii="Arial" w:hAnsi="Arial" w:cs="Arial"/>
                <w:sz w:val="18"/>
                <w:szCs w:val="18"/>
              </w:rPr>
              <w:t>TPPT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3EA062C" w14:textId="77777777" w:rsidR="00D25EDB" w:rsidRPr="007929CE" w:rsidRDefault="00D25EDB" w:rsidP="00D25E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9CE">
              <w:rPr>
                <w:rFonts w:ascii="Arial" w:hAnsi="Arial" w:cs="Arial"/>
                <w:sz w:val="18"/>
                <w:szCs w:val="18"/>
              </w:rPr>
              <w:t>CPM 09 (2014)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3FB73FE" w14:textId="48469D84" w:rsidR="00D25EDB" w:rsidRPr="007929CE" w:rsidRDefault="00D25EDB">
            <w:pPr>
              <w:rPr>
                <w:rFonts w:ascii="Arial" w:hAnsi="Arial" w:cs="Arial"/>
                <w:sz w:val="18"/>
                <w:szCs w:val="18"/>
              </w:rPr>
            </w:pPr>
            <w:r w:rsidRPr="007929CE">
              <w:rPr>
                <w:rFonts w:ascii="Arial" w:hAnsi="Arial" w:cs="Arial"/>
                <w:sz w:val="18"/>
                <w:szCs w:val="18"/>
              </w:rPr>
              <w:t>Mr. David OPATOWSKI (IL, 2017-11)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09D9EFB" w14:textId="1D738907" w:rsidR="00D25EDB" w:rsidRPr="007929CE" w:rsidRDefault="00D25EDB" w:rsidP="00D25E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9CE">
              <w:rPr>
                <w:rFonts w:ascii="Arial" w:hAnsi="Arial" w:cs="Arial"/>
                <w:sz w:val="18"/>
                <w:szCs w:val="18"/>
              </w:rPr>
              <w:t>Mr. Michael ORMSBY (NZ, 2016-11)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9E8D681" w14:textId="77777777" w:rsidR="00D25EDB" w:rsidRPr="007929CE" w:rsidRDefault="00D25EDB" w:rsidP="00D25E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9CE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479EC1A" w14:textId="77777777" w:rsidR="00D25EDB" w:rsidRPr="007929CE" w:rsidRDefault="00D25EDB" w:rsidP="00D25E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9CE">
              <w:rPr>
                <w:rFonts w:ascii="Arial" w:hAnsi="Arial" w:cs="Arial"/>
                <w:sz w:val="18"/>
                <w:szCs w:val="18"/>
              </w:rPr>
              <w:t>04. Draft ISPM under development</w:t>
            </w:r>
          </w:p>
        </w:tc>
      </w:tr>
    </w:tbl>
    <w:p w14:paraId="6C44EDBE" w14:textId="46086652" w:rsidR="005A55F4" w:rsidRDefault="00CC0D1B" w:rsidP="00CC0D1B">
      <w:pPr>
        <w:pStyle w:val="IPPNormal"/>
      </w:pPr>
      <w:r>
        <w:br/>
      </w:r>
    </w:p>
    <w:p w14:paraId="7595DF3B" w14:textId="77777777" w:rsidR="00CC0D1B" w:rsidRDefault="00CC0D1B" w:rsidP="00CC0D1B">
      <w:pPr>
        <w:pStyle w:val="IPPNormal"/>
      </w:pPr>
    </w:p>
    <w:p w14:paraId="072B498A" w14:textId="77777777" w:rsidR="00CC0D1B" w:rsidRDefault="00CC0D1B" w:rsidP="00CC0D1B">
      <w:pPr>
        <w:pStyle w:val="IPPNormal"/>
      </w:pPr>
    </w:p>
    <w:p w14:paraId="7521BC25" w14:textId="77777777" w:rsidR="00CC0D1B" w:rsidRDefault="00CC0D1B" w:rsidP="00CC0D1B">
      <w:pPr>
        <w:pStyle w:val="IPPNormal"/>
      </w:pPr>
    </w:p>
    <w:p w14:paraId="365A82F1" w14:textId="23C691CC" w:rsidR="00D965D1" w:rsidRPr="00743418" w:rsidRDefault="00D965D1" w:rsidP="00743418">
      <w:pPr>
        <w:pStyle w:val="IPPAnnexHead"/>
        <w:rPr>
          <w:b w:val="0"/>
        </w:rPr>
      </w:pPr>
      <w:r w:rsidRPr="00743418">
        <w:lastRenderedPageBreak/>
        <w:t xml:space="preserve">TABLE </w:t>
      </w:r>
      <w:r w:rsidR="00AC0D34">
        <w:t>3</w:t>
      </w:r>
      <w:r w:rsidRPr="00743418">
        <w:t xml:space="preserve"> </w:t>
      </w:r>
      <w:r w:rsidR="00587D42">
        <w:t>–</w:t>
      </w:r>
      <w:r w:rsidRPr="00743418">
        <w:t xml:space="preserve"> </w:t>
      </w:r>
      <w:r w:rsidR="00587D42">
        <w:t>RE</w:t>
      </w:r>
      <w:r w:rsidR="00607840">
        <w:t>GULAR &amp;</w:t>
      </w:r>
      <w:r w:rsidRPr="00743418">
        <w:t xml:space="preserve"> ONE-OFF TASKS </w:t>
      </w:r>
    </w:p>
    <w:tbl>
      <w:tblPr>
        <w:tblStyle w:val="TableGrid"/>
        <w:tblpPr w:leftFromText="180" w:rightFromText="180" w:vertAnchor="text" w:horzAnchor="margin" w:tblpY="129"/>
        <w:tblOverlap w:val="never"/>
        <w:tblW w:w="14879" w:type="dxa"/>
        <w:tblLayout w:type="fixed"/>
        <w:tblLook w:val="04A0" w:firstRow="1" w:lastRow="0" w:firstColumn="1" w:lastColumn="0" w:noHBand="0" w:noVBand="1"/>
      </w:tblPr>
      <w:tblGrid>
        <w:gridCol w:w="3397"/>
        <w:gridCol w:w="4820"/>
        <w:gridCol w:w="1701"/>
        <w:gridCol w:w="1417"/>
        <w:gridCol w:w="3544"/>
      </w:tblGrid>
      <w:tr w:rsidR="008D22BF" w14:paraId="0E3234BC" w14:textId="77777777" w:rsidTr="00CA4A58">
        <w:tc>
          <w:tcPr>
            <w:tcW w:w="3397" w:type="dxa"/>
            <w:shd w:val="clear" w:color="auto" w:fill="BDD6EE" w:themeFill="accent5" w:themeFillTint="66"/>
          </w:tcPr>
          <w:p w14:paraId="6283DF94" w14:textId="3B67354F" w:rsidR="008D22BF" w:rsidRPr="0032739D" w:rsidRDefault="00607840" w:rsidP="008D22BF">
            <w:pPr>
              <w:rPr>
                <w:rFonts w:ascii="Arial" w:hAnsi="Arial"/>
                <w:b/>
              </w:rPr>
            </w:pPr>
            <w:bookmarkStart w:id="3" w:name="Table3"/>
            <w:bookmarkEnd w:id="3"/>
            <w:r>
              <w:rPr>
                <w:rFonts w:ascii="Arial" w:hAnsi="Arial"/>
                <w:b/>
              </w:rPr>
              <w:t xml:space="preserve">Regular &amp; </w:t>
            </w:r>
            <w:r w:rsidR="008D22BF" w:rsidRPr="00743418">
              <w:rPr>
                <w:rFonts w:ascii="Arial" w:hAnsi="Arial"/>
                <w:b/>
              </w:rPr>
              <w:t>One-off task</w:t>
            </w:r>
            <w:r>
              <w:rPr>
                <w:rFonts w:ascii="Arial" w:hAnsi="Arial"/>
                <w:b/>
              </w:rPr>
              <w:t>s</w:t>
            </w:r>
          </w:p>
        </w:tc>
        <w:tc>
          <w:tcPr>
            <w:tcW w:w="4820" w:type="dxa"/>
            <w:shd w:val="clear" w:color="auto" w:fill="BDD6EE" w:themeFill="accent5" w:themeFillTint="66"/>
          </w:tcPr>
          <w:p w14:paraId="7825147E" w14:textId="24674F2D" w:rsidR="008D22BF" w:rsidRPr="0032739D" w:rsidRDefault="008D22BF" w:rsidP="008D22BF">
            <w:pPr>
              <w:rPr>
                <w:rFonts w:ascii="Arial" w:hAnsi="Arial"/>
                <w:b/>
              </w:rPr>
            </w:pPr>
            <w:r w:rsidRPr="00743418">
              <w:rPr>
                <w:rFonts w:ascii="Arial" w:hAnsi="Arial"/>
                <w:b/>
              </w:rPr>
              <w:t>Detailed task</w:t>
            </w:r>
          </w:p>
        </w:tc>
        <w:tc>
          <w:tcPr>
            <w:tcW w:w="1701" w:type="dxa"/>
            <w:shd w:val="clear" w:color="auto" w:fill="BDD6EE" w:themeFill="accent5" w:themeFillTint="66"/>
          </w:tcPr>
          <w:p w14:paraId="41901CE9" w14:textId="00BCC59B" w:rsidR="008D22BF" w:rsidRPr="0032739D" w:rsidRDefault="008D22BF" w:rsidP="008D22BF">
            <w:pPr>
              <w:rPr>
                <w:rFonts w:ascii="Arial" w:hAnsi="Arial"/>
                <w:b/>
              </w:rPr>
            </w:pPr>
            <w:r w:rsidRPr="00743418">
              <w:rPr>
                <w:rFonts w:ascii="Arial" w:hAnsi="Arial"/>
                <w:b/>
              </w:rPr>
              <w:t>Responsible</w:t>
            </w:r>
          </w:p>
        </w:tc>
        <w:tc>
          <w:tcPr>
            <w:tcW w:w="1417" w:type="dxa"/>
            <w:shd w:val="clear" w:color="auto" w:fill="BDD6EE" w:themeFill="accent5" w:themeFillTint="66"/>
          </w:tcPr>
          <w:p w14:paraId="50B1E94A" w14:textId="5240BC58" w:rsidR="008D22BF" w:rsidRPr="0032739D" w:rsidRDefault="008D22BF" w:rsidP="008D22BF">
            <w:pPr>
              <w:rPr>
                <w:rFonts w:ascii="Arial" w:hAnsi="Arial"/>
                <w:b/>
              </w:rPr>
            </w:pPr>
            <w:r w:rsidRPr="00743418">
              <w:rPr>
                <w:rFonts w:ascii="Arial" w:hAnsi="Arial"/>
                <w:b/>
              </w:rPr>
              <w:t>Deadline</w:t>
            </w:r>
          </w:p>
        </w:tc>
        <w:tc>
          <w:tcPr>
            <w:tcW w:w="3544" w:type="dxa"/>
            <w:shd w:val="clear" w:color="auto" w:fill="BDD6EE" w:themeFill="accent5" w:themeFillTint="66"/>
          </w:tcPr>
          <w:p w14:paraId="544FA322" w14:textId="3D8B5FFE" w:rsidR="008D22BF" w:rsidRPr="0032739D" w:rsidRDefault="008D22BF" w:rsidP="008D22BF">
            <w:pPr>
              <w:rPr>
                <w:rFonts w:ascii="Arial" w:hAnsi="Arial"/>
                <w:b/>
              </w:rPr>
            </w:pPr>
            <w:r w:rsidRPr="00743418">
              <w:rPr>
                <w:rFonts w:ascii="Arial" w:hAnsi="Arial"/>
                <w:b/>
              </w:rPr>
              <w:t>Comments</w:t>
            </w:r>
          </w:p>
        </w:tc>
      </w:tr>
      <w:tr w:rsidR="00CF0400" w14:paraId="59B5EBEE" w14:textId="77777777" w:rsidTr="005A55F4">
        <w:tc>
          <w:tcPr>
            <w:tcW w:w="3397" w:type="dxa"/>
            <w:vMerge w:val="restart"/>
            <w:shd w:val="clear" w:color="auto" w:fill="auto"/>
            <w:vAlign w:val="center"/>
          </w:tcPr>
          <w:p w14:paraId="3807C15A" w14:textId="55600A3D" w:rsidR="00CF0400" w:rsidRPr="00743418" w:rsidRDefault="004C01DA" w:rsidP="008D22B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Evaluation of PT submissions</w:t>
            </w:r>
          </w:p>
        </w:tc>
        <w:tc>
          <w:tcPr>
            <w:tcW w:w="4820" w:type="dxa"/>
            <w:shd w:val="clear" w:color="auto" w:fill="auto"/>
          </w:tcPr>
          <w:p w14:paraId="1C915A70" w14:textId="5773BC59" w:rsidR="00CF0400" w:rsidRPr="005A55F4" w:rsidRDefault="00CF0400" w:rsidP="008D22BF">
            <w:pPr>
              <w:rPr>
                <w:rFonts w:ascii="Arial" w:hAnsi="Arial" w:cs="Arial"/>
                <w:lang w:val="pt-PT"/>
              </w:rPr>
            </w:pPr>
          </w:p>
        </w:tc>
        <w:tc>
          <w:tcPr>
            <w:tcW w:w="1701" w:type="dxa"/>
            <w:shd w:val="clear" w:color="auto" w:fill="auto"/>
          </w:tcPr>
          <w:p w14:paraId="0F472BC5" w14:textId="77777777" w:rsidR="00CF0400" w:rsidRPr="005A55F4" w:rsidRDefault="00CF0400" w:rsidP="008D22BF">
            <w:pPr>
              <w:rPr>
                <w:rFonts w:ascii="Arial" w:hAnsi="Arial" w:cs="Arial"/>
                <w:lang w:val="pt-PT"/>
              </w:rPr>
            </w:pPr>
          </w:p>
        </w:tc>
        <w:tc>
          <w:tcPr>
            <w:tcW w:w="1417" w:type="dxa"/>
            <w:shd w:val="clear" w:color="auto" w:fill="auto"/>
          </w:tcPr>
          <w:p w14:paraId="3866D712" w14:textId="77777777" w:rsidR="00CF0400" w:rsidRPr="005A55F4" w:rsidRDefault="00CF0400" w:rsidP="008D22BF">
            <w:pPr>
              <w:rPr>
                <w:rFonts w:ascii="Arial" w:hAnsi="Arial" w:cs="Arial"/>
                <w:lang w:val="pt-PT"/>
              </w:rPr>
            </w:pPr>
          </w:p>
        </w:tc>
        <w:tc>
          <w:tcPr>
            <w:tcW w:w="3544" w:type="dxa"/>
            <w:shd w:val="clear" w:color="auto" w:fill="auto"/>
          </w:tcPr>
          <w:p w14:paraId="5C559159" w14:textId="61FBE214" w:rsidR="00CF0400" w:rsidRPr="005A55F4" w:rsidRDefault="002D52A2" w:rsidP="008D22BF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>Nominated lead e</w:t>
            </w:r>
            <w:r w:rsidR="006E55E5" w:rsidRPr="005A55F4">
              <w:rPr>
                <w:rFonts w:ascii="Arial" w:hAnsi="Arial" w:cs="Arial"/>
                <w:lang w:val="pt-PT"/>
              </w:rPr>
              <w:t xml:space="preserve">valuates and provides recommendation to TPPT </w:t>
            </w:r>
            <w:r w:rsidR="00D6485A" w:rsidRPr="005A55F4">
              <w:rPr>
                <w:rFonts w:ascii="Arial" w:hAnsi="Arial" w:cs="Arial"/>
                <w:lang w:val="pt-PT"/>
              </w:rPr>
              <w:t>on how to proceed with the submission</w:t>
            </w:r>
          </w:p>
        </w:tc>
      </w:tr>
      <w:tr w:rsidR="00B43AF6" w14:paraId="618C3BA9" w14:textId="77777777" w:rsidTr="005A55F4">
        <w:tc>
          <w:tcPr>
            <w:tcW w:w="3397" w:type="dxa"/>
            <w:vMerge/>
            <w:shd w:val="clear" w:color="auto" w:fill="auto"/>
          </w:tcPr>
          <w:p w14:paraId="11906985" w14:textId="77777777" w:rsidR="00B43AF6" w:rsidRDefault="00B43AF6" w:rsidP="008D22BF">
            <w:pPr>
              <w:rPr>
                <w:rFonts w:ascii="Arial" w:hAnsi="Arial"/>
                <w:b/>
              </w:rPr>
            </w:pPr>
          </w:p>
        </w:tc>
        <w:tc>
          <w:tcPr>
            <w:tcW w:w="4820" w:type="dxa"/>
            <w:shd w:val="clear" w:color="auto" w:fill="auto"/>
          </w:tcPr>
          <w:p w14:paraId="6C2CCA50" w14:textId="1CB78E59" w:rsidR="00B43AF6" w:rsidRPr="005A55F4" w:rsidRDefault="00121B76" w:rsidP="008D22BF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 xml:space="preserve">2024-001 - </w:t>
            </w:r>
            <w:r w:rsidRPr="00121B76">
              <w:rPr>
                <w:rFonts w:ascii="Arial" w:hAnsi="Arial" w:cs="Arial"/>
                <w:lang w:val="pt-PT"/>
              </w:rPr>
              <w:t xml:space="preserve">Vapour heat (hot steam) treatment of coniferous bark for the elimination of </w:t>
            </w:r>
            <w:r w:rsidRPr="005A55F4">
              <w:rPr>
                <w:rFonts w:ascii="Arial" w:hAnsi="Arial" w:cs="Arial"/>
                <w:lang w:val="pt-PT"/>
              </w:rPr>
              <w:t>Bursaphelenchus xylophilus</w:t>
            </w:r>
          </w:p>
        </w:tc>
        <w:tc>
          <w:tcPr>
            <w:tcW w:w="1701" w:type="dxa"/>
            <w:shd w:val="clear" w:color="auto" w:fill="auto"/>
          </w:tcPr>
          <w:p w14:paraId="0D5A4558" w14:textId="3CF48438" w:rsidR="00B43AF6" w:rsidRPr="005A55F4" w:rsidRDefault="00FD1DE0" w:rsidP="008D22BF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>Scott MYERS</w:t>
            </w:r>
          </w:p>
        </w:tc>
        <w:tc>
          <w:tcPr>
            <w:tcW w:w="1417" w:type="dxa"/>
            <w:shd w:val="clear" w:color="auto" w:fill="auto"/>
          </w:tcPr>
          <w:p w14:paraId="5B22F232" w14:textId="47D978AB" w:rsidR="00B43AF6" w:rsidRPr="005A55F4" w:rsidRDefault="00FD1DE0" w:rsidP="008D22BF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>June 2024</w:t>
            </w:r>
          </w:p>
        </w:tc>
        <w:tc>
          <w:tcPr>
            <w:tcW w:w="3544" w:type="dxa"/>
            <w:shd w:val="clear" w:color="auto" w:fill="auto"/>
          </w:tcPr>
          <w:p w14:paraId="66B24EF7" w14:textId="77777777" w:rsidR="00B43AF6" w:rsidRPr="005A55F4" w:rsidRDefault="00B43AF6" w:rsidP="008D22BF">
            <w:pPr>
              <w:rPr>
                <w:rFonts w:ascii="Arial" w:hAnsi="Arial" w:cs="Arial"/>
                <w:lang w:val="pt-PT"/>
              </w:rPr>
            </w:pPr>
          </w:p>
        </w:tc>
      </w:tr>
      <w:tr w:rsidR="00C66654" w14:paraId="76EE48D9" w14:textId="77777777" w:rsidTr="00B3381A">
        <w:tc>
          <w:tcPr>
            <w:tcW w:w="3397" w:type="dxa"/>
            <w:shd w:val="clear" w:color="auto" w:fill="DEEAF6" w:themeFill="accent5" w:themeFillTint="33"/>
            <w:vAlign w:val="center"/>
          </w:tcPr>
          <w:p w14:paraId="1E35F057" w14:textId="7048BF1E" w:rsidR="00C66654" w:rsidRPr="00F2045C" w:rsidRDefault="00C66654" w:rsidP="009255C3">
            <w:pPr>
              <w:rPr>
                <w:rFonts w:ascii="Arial" w:hAnsi="Arial"/>
                <w:color w:val="808080" w:themeColor="background1" w:themeShade="80"/>
              </w:rPr>
            </w:pPr>
            <w:r w:rsidRPr="00F2045C">
              <w:rPr>
                <w:rFonts w:ascii="Arial" w:hAnsi="Arial"/>
                <w:b/>
              </w:rPr>
              <w:t>Update of PMRG</w:t>
            </w:r>
            <w:r w:rsidRPr="008442BF">
              <w:rPr>
                <w:rFonts w:ascii="Arial" w:hAnsi="Arial"/>
                <w:b/>
              </w:rPr>
              <w:t xml:space="preserve"> guid</w:t>
            </w:r>
            <w:r>
              <w:rPr>
                <w:rFonts w:ascii="Arial" w:hAnsi="Arial"/>
                <w:b/>
              </w:rPr>
              <w:t>e</w:t>
            </w:r>
            <w:r w:rsidRPr="008442BF">
              <w:rPr>
                <w:rFonts w:ascii="Arial" w:hAnsi="Arial"/>
                <w:b/>
              </w:rPr>
              <w:t>line</w:t>
            </w:r>
          </w:p>
        </w:tc>
        <w:tc>
          <w:tcPr>
            <w:tcW w:w="4820" w:type="dxa"/>
            <w:shd w:val="clear" w:color="auto" w:fill="DEEAF6" w:themeFill="accent5" w:themeFillTint="33"/>
          </w:tcPr>
          <w:p w14:paraId="165202D0" w14:textId="721BA108" w:rsidR="00C66654" w:rsidRPr="005A55F4" w:rsidRDefault="00C66654" w:rsidP="008D22BF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>Draft amendments to the PMRG guidelines to include newly agreed formula to calculate efficacy.</w:t>
            </w:r>
          </w:p>
        </w:tc>
        <w:tc>
          <w:tcPr>
            <w:tcW w:w="1701" w:type="dxa"/>
            <w:shd w:val="clear" w:color="auto" w:fill="DEEAF6" w:themeFill="accent5" w:themeFillTint="33"/>
          </w:tcPr>
          <w:p w14:paraId="6342AACB" w14:textId="3FCFE3A5" w:rsidR="00C66654" w:rsidRPr="005A55F4" w:rsidRDefault="001613A8" w:rsidP="003323D1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 xml:space="preserve">Peter </w:t>
            </w:r>
            <w:r w:rsidR="003323D1" w:rsidRPr="005A55F4">
              <w:rPr>
                <w:rFonts w:ascii="Arial" w:hAnsi="Arial" w:cs="Arial"/>
                <w:lang w:val="pt-PT"/>
              </w:rPr>
              <w:t>LEACH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0F9F27A8" w14:textId="77777777" w:rsidR="00C66654" w:rsidRPr="005A55F4" w:rsidRDefault="00C66654" w:rsidP="008D22BF">
            <w:pPr>
              <w:rPr>
                <w:rFonts w:ascii="Arial" w:hAnsi="Arial" w:cs="Arial"/>
                <w:lang w:val="pt-PT"/>
              </w:rPr>
            </w:pPr>
          </w:p>
        </w:tc>
        <w:tc>
          <w:tcPr>
            <w:tcW w:w="3544" w:type="dxa"/>
            <w:shd w:val="clear" w:color="auto" w:fill="DEEAF6" w:themeFill="accent5" w:themeFillTint="33"/>
          </w:tcPr>
          <w:p w14:paraId="67C11FCF" w14:textId="77777777" w:rsidR="00C66654" w:rsidRPr="005A55F4" w:rsidRDefault="00C66654" w:rsidP="008D22BF">
            <w:pPr>
              <w:rPr>
                <w:rFonts w:ascii="Arial" w:hAnsi="Arial" w:cs="Arial"/>
                <w:lang w:val="pt-PT"/>
              </w:rPr>
            </w:pPr>
          </w:p>
        </w:tc>
      </w:tr>
      <w:tr w:rsidR="00C66654" w14:paraId="0EAE198D" w14:textId="77777777" w:rsidTr="005A55F4">
        <w:tc>
          <w:tcPr>
            <w:tcW w:w="3397" w:type="dxa"/>
            <w:vAlign w:val="center"/>
          </w:tcPr>
          <w:p w14:paraId="6FA154A1" w14:textId="3785E616" w:rsidR="00C66654" w:rsidRDefault="00C66654" w:rsidP="009255C3">
            <w:pPr>
              <w:rPr>
                <w:rFonts w:ascii="Arial" w:hAnsi="Arial"/>
                <w:color w:val="808080" w:themeColor="background1" w:themeShade="80"/>
              </w:rPr>
            </w:pPr>
            <w:r w:rsidRPr="00F2045C">
              <w:rPr>
                <w:rFonts w:ascii="Arial" w:hAnsi="Arial"/>
                <w:b/>
              </w:rPr>
              <w:t>ISPM 15 related topics</w:t>
            </w:r>
          </w:p>
        </w:tc>
        <w:tc>
          <w:tcPr>
            <w:tcW w:w="4820" w:type="dxa"/>
          </w:tcPr>
          <w:p w14:paraId="1B38A2E5" w14:textId="2CE2F3D1" w:rsidR="00C66654" w:rsidRPr="005A55F4" w:rsidRDefault="000766C9" w:rsidP="008D22BF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>As per S</w:t>
            </w:r>
            <w:r w:rsidR="007C6364">
              <w:rPr>
                <w:rFonts w:ascii="Arial" w:hAnsi="Arial" w:cs="Arial"/>
                <w:lang w:val="pt-PT"/>
              </w:rPr>
              <w:t>C</w:t>
            </w:r>
            <w:r w:rsidRPr="005A55F4">
              <w:rPr>
                <w:rFonts w:ascii="Arial" w:hAnsi="Arial" w:cs="Arial"/>
                <w:lang w:val="pt-PT"/>
              </w:rPr>
              <w:t xml:space="preserve"> May 2024 draft the criteria around the ISPM 15 treatment testing process, to be presented to the SC for approval to include in the IPPC procedure manual for standard setting</w:t>
            </w:r>
            <w:r w:rsidR="002E11AF">
              <w:rPr>
                <w:rFonts w:ascii="Arial" w:hAnsi="Arial" w:cs="Arial"/>
                <w:lang w:val="pt-PT"/>
              </w:rPr>
              <w:t>.</w:t>
            </w:r>
          </w:p>
        </w:tc>
        <w:tc>
          <w:tcPr>
            <w:tcW w:w="1701" w:type="dxa"/>
          </w:tcPr>
          <w:p w14:paraId="66CDEF26" w14:textId="77777777" w:rsidR="00C66654" w:rsidRPr="005A55F4" w:rsidRDefault="00C66654" w:rsidP="008D22BF">
            <w:pPr>
              <w:rPr>
                <w:rFonts w:ascii="Arial" w:hAnsi="Arial" w:cs="Arial"/>
                <w:lang w:val="pt-PT"/>
              </w:rPr>
            </w:pPr>
          </w:p>
        </w:tc>
        <w:tc>
          <w:tcPr>
            <w:tcW w:w="1417" w:type="dxa"/>
          </w:tcPr>
          <w:p w14:paraId="055C7B58" w14:textId="77777777" w:rsidR="00C66654" w:rsidRPr="005A55F4" w:rsidRDefault="00C66654" w:rsidP="008D22BF">
            <w:pPr>
              <w:rPr>
                <w:rFonts w:ascii="Arial" w:hAnsi="Arial" w:cs="Arial"/>
                <w:lang w:val="pt-PT"/>
              </w:rPr>
            </w:pPr>
          </w:p>
        </w:tc>
        <w:tc>
          <w:tcPr>
            <w:tcW w:w="3544" w:type="dxa"/>
          </w:tcPr>
          <w:p w14:paraId="47F4A015" w14:textId="50997DCD" w:rsidR="00C66654" w:rsidRPr="005A55F4" w:rsidRDefault="00861450" w:rsidP="00861450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>One focused virtual meeting (3 days) will be required Sept-Oct 2024</w:t>
            </w:r>
          </w:p>
        </w:tc>
      </w:tr>
      <w:tr w:rsidR="00C66654" w14:paraId="1CC671F9" w14:textId="77777777" w:rsidTr="00B3381A">
        <w:trPr>
          <w:trHeight w:val="350"/>
        </w:trPr>
        <w:tc>
          <w:tcPr>
            <w:tcW w:w="3397" w:type="dxa"/>
            <w:shd w:val="clear" w:color="auto" w:fill="DEEAF6" w:themeFill="accent5" w:themeFillTint="33"/>
            <w:vAlign w:val="center"/>
          </w:tcPr>
          <w:p w14:paraId="26F973E6" w14:textId="7E148470" w:rsidR="002F7D74" w:rsidRPr="002F7D74" w:rsidRDefault="00C66654" w:rsidP="007B486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Revision of the term ‘treatment schedule’</w:t>
            </w:r>
          </w:p>
        </w:tc>
        <w:tc>
          <w:tcPr>
            <w:tcW w:w="4820" w:type="dxa"/>
            <w:shd w:val="clear" w:color="auto" w:fill="DEEAF6" w:themeFill="accent5" w:themeFillTint="33"/>
          </w:tcPr>
          <w:p w14:paraId="4AE00E34" w14:textId="4012679B" w:rsidR="00C66654" w:rsidRPr="005A55F4" w:rsidRDefault="00C66654" w:rsidP="008D22BF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>SC May 2024 requested that the TPPT consider the need for revision of the term “</w:t>
            </w:r>
            <w:r w:rsidRPr="003900DE">
              <w:rPr>
                <w:rFonts w:ascii="Arial" w:hAnsi="Arial" w:cs="Arial"/>
                <w:i/>
                <w:iCs/>
                <w:lang w:val="pt-PT"/>
              </w:rPr>
              <w:t>treatment schedule</w:t>
            </w:r>
            <w:r w:rsidRPr="005A55F4">
              <w:rPr>
                <w:rFonts w:ascii="Arial" w:hAnsi="Arial" w:cs="Arial"/>
                <w:lang w:val="pt-PT"/>
              </w:rPr>
              <w:t>”.</w:t>
            </w:r>
          </w:p>
        </w:tc>
        <w:tc>
          <w:tcPr>
            <w:tcW w:w="1701" w:type="dxa"/>
            <w:shd w:val="clear" w:color="auto" w:fill="DEEAF6" w:themeFill="accent5" w:themeFillTint="33"/>
          </w:tcPr>
          <w:p w14:paraId="108DBDF4" w14:textId="24DB7B42" w:rsidR="00C66654" w:rsidRPr="005A55F4" w:rsidRDefault="008D5333" w:rsidP="008D22BF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>All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28BD040C" w14:textId="7C11340C" w:rsidR="00C66654" w:rsidRPr="005A55F4" w:rsidRDefault="008D5333" w:rsidP="008D22BF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>May 2025</w:t>
            </w:r>
          </w:p>
        </w:tc>
        <w:tc>
          <w:tcPr>
            <w:tcW w:w="3544" w:type="dxa"/>
            <w:shd w:val="clear" w:color="auto" w:fill="DEEAF6" w:themeFill="accent5" w:themeFillTint="33"/>
          </w:tcPr>
          <w:p w14:paraId="765101FE" w14:textId="326A7F16" w:rsidR="00C66654" w:rsidRPr="005A55F4" w:rsidRDefault="008D5333" w:rsidP="008D22BF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>To report back to SC</w:t>
            </w:r>
          </w:p>
        </w:tc>
      </w:tr>
      <w:tr w:rsidR="00C66654" w14:paraId="0752C581" w14:textId="77777777" w:rsidTr="005A55F4">
        <w:trPr>
          <w:trHeight w:val="350"/>
        </w:trPr>
        <w:tc>
          <w:tcPr>
            <w:tcW w:w="3397" w:type="dxa"/>
            <w:vAlign w:val="center"/>
          </w:tcPr>
          <w:p w14:paraId="0ADFEAFD" w14:textId="5EE12F12" w:rsidR="00C66654" w:rsidRDefault="00C66654" w:rsidP="007B486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ISPM on chemical treatments</w:t>
            </w:r>
          </w:p>
        </w:tc>
        <w:tc>
          <w:tcPr>
            <w:tcW w:w="4820" w:type="dxa"/>
          </w:tcPr>
          <w:p w14:paraId="4B4695A5" w14:textId="16B4B07A" w:rsidR="00C66654" w:rsidRPr="005A55F4" w:rsidRDefault="008D5333" w:rsidP="008D22BF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>Develop first draft according to annotated template</w:t>
            </w:r>
            <w:r w:rsidR="004714CA" w:rsidRPr="005A55F4">
              <w:rPr>
                <w:rFonts w:ascii="Arial" w:hAnsi="Arial" w:cs="Arial"/>
                <w:lang w:val="pt-PT"/>
              </w:rPr>
              <w:t xml:space="preserve"> and TPPT procedures</w:t>
            </w:r>
            <w:r w:rsidR="002E11AF">
              <w:rPr>
                <w:rFonts w:ascii="Arial" w:hAnsi="Arial" w:cs="Arial"/>
                <w:lang w:val="pt-PT"/>
              </w:rPr>
              <w:t>.</w:t>
            </w:r>
            <w:r w:rsidR="004714CA" w:rsidRPr="005A55F4">
              <w:rPr>
                <w:rFonts w:ascii="Arial" w:hAnsi="Arial" w:cs="Arial"/>
                <w:lang w:val="pt-PT"/>
              </w:rPr>
              <w:t xml:space="preserve"> </w:t>
            </w:r>
            <w:r w:rsidRPr="005A55F4">
              <w:rPr>
                <w:rFonts w:ascii="Arial" w:hAnsi="Arial" w:cs="Arial"/>
                <w:lang w:val="pt-PT"/>
              </w:rPr>
              <w:t xml:space="preserve"> </w:t>
            </w:r>
          </w:p>
        </w:tc>
        <w:tc>
          <w:tcPr>
            <w:tcW w:w="1701" w:type="dxa"/>
          </w:tcPr>
          <w:p w14:paraId="6DE7BB72" w14:textId="77777777" w:rsidR="00C66654" w:rsidRPr="005A55F4" w:rsidRDefault="00C66654" w:rsidP="008D22BF">
            <w:pPr>
              <w:rPr>
                <w:rFonts w:ascii="Arial" w:hAnsi="Arial" w:cs="Arial"/>
                <w:lang w:val="pt-PT"/>
              </w:rPr>
            </w:pPr>
          </w:p>
        </w:tc>
        <w:tc>
          <w:tcPr>
            <w:tcW w:w="1417" w:type="dxa"/>
          </w:tcPr>
          <w:p w14:paraId="6E0F02D1" w14:textId="02CA05C9" w:rsidR="00C66654" w:rsidRPr="005A55F4" w:rsidRDefault="008D5333" w:rsidP="008D22BF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>May 2025</w:t>
            </w:r>
          </w:p>
        </w:tc>
        <w:tc>
          <w:tcPr>
            <w:tcW w:w="3544" w:type="dxa"/>
          </w:tcPr>
          <w:p w14:paraId="50EBF640" w14:textId="466B40B9" w:rsidR="00C66654" w:rsidRPr="005A55F4" w:rsidRDefault="00846809" w:rsidP="008D22BF">
            <w:pPr>
              <w:rPr>
                <w:rFonts w:ascii="Arial" w:hAnsi="Arial" w:cs="Arial"/>
                <w:lang w:val="pt-PT"/>
              </w:rPr>
            </w:pPr>
            <w:r w:rsidRPr="005A55F4">
              <w:rPr>
                <w:rFonts w:ascii="Arial" w:hAnsi="Arial" w:cs="Arial"/>
                <w:lang w:val="pt-PT"/>
              </w:rPr>
              <w:t xml:space="preserve">One focused virtual meeting (3 days) will be required </w:t>
            </w:r>
          </w:p>
        </w:tc>
      </w:tr>
    </w:tbl>
    <w:p w14:paraId="0307DE20" w14:textId="624C97A0" w:rsidR="00205CAB" w:rsidRPr="00574607" w:rsidRDefault="00205CAB" w:rsidP="00325FB2">
      <w:pPr>
        <w:spacing w:after="160" w:line="259" w:lineRule="auto"/>
        <w:ind w:left="-567"/>
        <w:rPr>
          <w:rFonts w:eastAsia="Times New Roman"/>
          <w:b/>
          <w:bCs/>
        </w:rPr>
      </w:pPr>
    </w:p>
    <w:sectPr w:rsidR="00205CAB" w:rsidRPr="00574607" w:rsidSect="00325FB2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6838" w:h="11906" w:orient="landscape"/>
      <w:pgMar w:top="1440" w:right="962" w:bottom="1440" w:left="993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DD1D1" w14:textId="77777777" w:rsidR="0064487C" w:rsidRDefault="0064487C" w:rsidP="00D965D1">
      <w:r>
        <w:separator/>
      </w:r>
    </w:p>
  </w:endnote>
  <w:endnote w:type="continuationSeparator" w:id="0">
    <w:p w14:paraId="4FAD93C1" w14:textId="77777777" w:rsidR="0064487C" w:rsidRDefault="0064487C" w:rsidP="00D965D1">
      <w:r>
        <w:continuationSeparator/>
      </w:r>
    </w:p>
  </w:endnote>
  <w:endnote w:type="continuationNotice" w:id="1">
    <w:p w14:paraId="0F7C7208" w14:textId="77777777" w:rsidR="0064487C" w:rsidRDefault="006448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-Italic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8323" w14:textId="7BC8AF41" w:rsidR="0067210A" w:rsidRPr="00D965D1" w:rsidRDefault="0067210A" w:rsidP="00D965D1">
    <w:pPr>
      <w:pStyle w:val="IPPFooterLandscape"/>
    </w:pPr>
    <w:r w:rsidRPr="00135B30">
      <w:t xml:space="preserve">Page </w:t>
    </w:r>
    <w:r w:rsidRPr="00135B30">
      <w:fldChar w:fldCharType="begin"/>
    </w:r>
    <w:r w:rsidRPr="00135B30">
      <w:instrText xml:space="preserve"> PAGE </w:instrText>
    </w:r>
    <w:r w:rsidRPr="00135B30">
      <w:fldChar w:fldCharType="separate"/>
    </w:r>
    <w:r w:rsidR="00157D2A">
      <w:t>14</w:t>
    </w:r>
    <w:r w:rsidRPr="00135B30">
      <w:fldChar w:fldCharType="end"/>
    </w:r>
    <w:r w:rsidRPr="00135B30">
      <w:t xml:space="preserve"> of </w:t>
    </w:r>
    <w:r w:rsidRPr="00135B30">
      <w:fldChar w:fldCharType="begin"/>
    </w:r>
    <w:r w:rsidRPr="00135B30">
      <w:instrText xml:space="preserve"> NUMPAGES  </w:instrText>
    </w:r>
    <w:r w:rsidRPr="00135B30">
      <w:fldChar w:fldCharType="separate"/>
    </w:r>
    <w:r w:rsidR="00157D2A">
      <w:t>15</w:t>
    </w:r>
    <w:r w:rsidRPr="00135B30">
      <w:fldChar w:fldCharType="end"/>
    </w:r>
    <w:r w:rsidRPr="00135B30"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73930" w14:textId="01E721D8" w:rsidR="0067210A" w:rsidRPr="00D965D1" w:rsidRDefault="0067210A" w:rsidP="00D965D1">
    <w:pPr>
      <w:pStyle w:val="IPPFooterLandscape"/>
      <w:rPr>
        <w:rFonts w:cs="Arial"/>
        <w:szCs w:val="18"/>
      </w:rPr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157D2A">
      <w:rPr>
        <w:rFonts w:cs="Arial"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157D2A">
      <w:rPr>
        <w:rFonts w:cs="Arial"/>
        <w:szCs w:val="18"/>
      </w:rPr>
      <w:t>15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7E998" w14:textId="602A6630" w:rsidR="0067210A" w:rsidRPr="00D965D1" w:rsidRDefault="0067210A" w:rsidP="00D965D1">
    <w:pPr>
      <w:pStyle w:val="IPPFooterLandscape"/>
      <w:rPr>
        <w:rFonts w:cs="Arial"/>
        <w:szCs w:val="18"/>
      </w:rPr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157D2A">
      <w:rPr>
        <w:rFonts w:cs="Arial"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157D2A">
      <w:rPr>
        <w:rFonts w:cs="Arial"/>
        <w:szCs w:val="18"/>
      </w:rPr>
      <w:t>15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85D52" w14:textId="77777777" w:rsidR="0064487C" w:rsidRDefault="0064487C" w:rsidP="00D965D1">
      <w:r>
        <w:separator/>
      </w:r>
    </w:p>
  </w:footnote>
  <w:footnote w:type="continuationSeparator" w:id="0">
    <w:p w14:paraId="20810944" w14:textId="77777777" w:rsidR="0064487C" w:rsidRDefault="0064487C" w:rsidP="00D965D1">
      <w:r>
        <w:continuationSeparator/>
      </w:r>
    </w:p>
  </w:footnote>
  <w:footnote w:type="continuationNotice" w:id="1">
    <w:p w14:paraId="58A77614" w14:textId="77777777" w:rsidR="0064487C" w:rsidRDefault="006448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C7669" w14:textId="036B8AEC" w:rsidR="0067210A" w:rsidRPr="003301A3" w:rsidRDefault="0067210A" w:rsidP="003301A3">
    <w:pPr>
      <w:pStyle w:val="IPPHeaderlandscape"/>
    </w:pPr>
    <w:r w:rsidRPr="003301A3">
      <w:tab/>
    </w:r>
    <w:r w:rsidRPr="003301A3">
      <w:tab/>
      <w:t>TP</w:t>
    </w:r>
    <w:r w:rsidR="00657DB5">
      <w:t>PT</w:t>
    </w:r>
    <w:r w:rsidRPr="003301A3">
      <w:t xml:space="preserve"> Work Plan </w:t>
    </w:r>
    <w:r w:rsidR="00D83EFA" w:rsidRPr="003301A3">
      <w:t>2024</w:t>
    </w:r>
    <w:r w:rsidRPr="003301A3">
      <w:t>-</w:t>
    </w:r>
    <w:r w:rsidR="00D83EFA" w:rsidRPr="003301A3">
      <w:t>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8F814" w14:textId="2ADD6D24" w:rsidR="0067210A" w:rsidRDefault="0067210A" w:rsidP="00A7654A">
    <w:pPr>
      <w:pStyle w:val="IPPHeaderlandscape"/>
    </w:pPr>
    <w:r w:rsidRPr="00751AC2">
      <w:t>TP</w:t>
    </w:r>
    <w:r w:rsidR="00657DB5">
      <w:t>PT</w:t>
    </w:r>
    <w:r w:rsidRPr="00751AC2">
      <w:t xml:space="preserve"> Work Plan </w:t>
    </w:r>
    <w:r w:rsidR="00D83EFA" w:rsidRPr="00751AC2">
      <w:t>202</w:t>
    </w:r>
    <w:r w:rsidR="00D83EFA">
      <w:t>4</w:t>
    </w:r>
    <w:r w:rsidRPr="00751AC2">
      <w:t>-</w:t>
    </w:r>
    <w:r w:rsidR="00D83EFA" w:rsidRPr="00751AC2">
      <w:t>202</w:t>
    </w:r>
    <w:r w:rsidR="00D83EFA">
      <w:t>5</w:t>
    </w:r>
    <w:r>
      <w:tab/>
    </w:r>
  </w:p>
  <w:p w14:paraId="360EACB6" w14:textId="77777777" w:rsidR="0067210A" w:rsidRDefault="006721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DD699" w14:textId="4C252C94" w:rsidR="00573FAE" w:rsidRDefault="00573FAE" w:rsidP="00573FAE">
    <w:pPr>
      <w:pStyle w:val="IPPHeader"/>
      <w:rPr>
        <w:lang w:val="en-GB"/>
      </w:rPr>
    </w:pPr>
    <w:r w:rsidRPr="00F16BA8">
      <w:rPr>
        <w:noProof/>
        <w:lang w:eastAsia="ja-JP"/>
      </w:rPr>
      <w:drawing>
        <wp:anchor distT="0" distB="0" distL="114300" distR="114300" simplePos="0" relativeHeight="251658240" behindDoc="0" locked="0" layoutInCell="1" allowOverlap="1" wp14:anchorId="414787DD" wp14:editId="62127312">
          <wp:simplePos x="0" y="0"/>
          <wp:positionH relativeFrom="margin">
            <wp:posOffset>-484841</wp:posOffset>
          </wp:positionH>
          <wp:positionV relativeFrom="margin">
            <wp:posOffset>-625654</wp:posOffset>
          </wp:positionV>
          <wp:extent cx="636270" cy="335915"/>
          <wp:effectExtent l="0" t="0" r="0" b="6985"/>
          <wp:wrapSquare wrapText="bothSides"/>
          <wp:docPr id="1482516351" name="Picture 148251635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335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16BA8">
      <w:rPr>
        <w:noProof/>
        <w:lang w:eastAsia="ja-JP"/>
      </w:rPr>
      <w:drawing>
        <wp:anchor distT="0" distB="0" distL="114300" distR="114300" simplePos="0" relativeHeight="251658241" behindDoc="0" locked="0" layoutInCell="1" allowOverlap="0" wp14:anchorId="1748EA36" wp14:editId="503639CA">
          <wp:simplePos x="0" y="0"/>
          <wp:positionH relativeFrom="page">
            <wp:posOffset>-25400</wp:posOffset>
          </wp:positionH>
          <wp:positionV relativeFrom="paragraph">
            <wp:posOffset>-533771</wp:posOffset>
          </wp:positionV>
          <wp:extent cx="10713720" cy="598170"/>
          <wp:effectExtent l="0" t="0" r="0" b="0"/>
          <wp:wrapNone/>
          <wp:docPr id="6023667" name="Picture 60236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1372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4CB84F" w14:textId="23122FF6" w:rsidR="00573FAE" w:rsidRPr="006C462D" w:rsidRDefault="00573FAE" w:rsidP="00573FAE">
    <w:pPr>
      <w:pStyle w:val="IPPHeader"/>
      <w:rPr>
        <w:lang w:val="en-GB"/>
      </w:rPr>
    </w:pPr>
    <w:r w:rsidRPr="00F16BA8">
      <w:rPr>
        <w:lang w:val="en-GB"/>
      </w:rPr>
      <w:t xml:space="preserve">International Plant Protection Convention </w:t>
    </w:r>
    <w:r w:rsidRPr="00F16BA8">
      <w:rPr>
        <w:lang w:val="en-GB"/>
      </w:rPr>
      <w:tab/>
    </w:r>
    <w:r w:rsidR="00E27E7A">
      <w:rPr>
        <w:lang w:val="en-GB"/>
      </w:rPr>
      <w:tab/>
    </w:r>
    <w:r w:rsidR="00E27E7A">
      <w:rPr>
        <w:lang w:val="en-GB"/>
      </w:rPr>
      <w:tab/>
    </w:r>
    <w:r w:rsidR="00E27E7A">
      <w:rPr>
        <w:lang w:val="en-GB"/>
      </w:rPr>
      <w:tab/>
    </w:r>
    <w:r w:rsidR="00E27E7A">
      <w:rPr>
        <w:lang w:val="en-GB"/>
      </w:rPr>
      <w:tab/>
    </w:r>
    <w:r w:rsidR="00E27E7A">
      <w:rPr>
        <w:lang w:val="en-GB"/>
      </w:rPr>
      <w:tab/>
    </w:r>
    <w:r w:rsidR="00E27E7A">
      <w:rPr>
        <w:lang w:val="en-GB"/>
      </w:rPr>
      <w:tab/>
      <w:t xml:space="preserve">    </w:t>
    </w:r>
    <w:r w:rsidR="00073163">
      <w:rPr>
        <w:lang w:val="en-GB"/>
      </w:rPr>
      <w:t>21</w:t>
    </w:r>
    <w:r w:rsidR="00E27E7A">
      <w:rPr>
        <w:lang w:val="en-GB"/>
      </w:rPr>
      <w:t xml:space="preserve">_TPPT_2024_Jun </w:t>
    </w:r>
    <w:r>
      <w:rPr>
        <w:lang w:val="en-GB"/>
      </w:rPr>
      <w:br/>
    </w:r>
    <w:r>
      <w:rPr>
        <w:i/>
        <w:lang w:val="en-GB"/>
      </w:rPr>
      <w:t>TPPT Work Plan 2024-2025</w:t>
    </w:r>
    <w:r w:rsidR="00073163">
      <w:rPr>
        <w:i/>
        <w:lang w:val="en-GB"/>
      </w:rPr>
      <w:tab/>
    </w:r>
    <w:r w:rsidR="00073163">
      <w:rPr>
        <w:i/>
        <w:lang w:val="en-GB"/>
      </w:rPr>
      <w:tab/>
    </w:r>
    <w:r w:rsidR="00073163">
      <w:rPr>
        <w:i/>
        <w:lang w:val="en-GB"/>
      </w:rPr>
      <w:tab/>
    </w:r>
    <w:r w:rsidR="00073163">
      <w:rPr>
        <w:i/>
        <w:lang w:val="en-GB"/>
      </w:rPr>
      <w:tab/>
    </w:r>
    <w:r w:rsidR="00073163">
      <w:rPr>
        <w:i/>
        <w:lang w:val="en-GB"/>
      </w:rPr>
      <w:tab/>
    </w:r>
    <w:r w:rsidR="00073163">
      <w:rPr>
        <w:i/>
        <w:lang w:val="en-GB"/>
      </w:rPr>
      <w:tab/>
    </w:r>
    <w:r w:rsidR="00073163">
      <w:rPr>
        <w:i/>
        <w:lang w:val="en-GB"/>
      </w:rPr>
      <w:tab/>
    </w:r>
    <w:r w:rsidR="00073163">
      <w:rPr>
        <w:i/>
        <w:lang w:val="en-GB"/>
      </w:rPr>
      <w:tab/>
      <w:t>Agenda 10.</w:t>
    </w:r>
    <w:r w:rsidR="0063321F">
      <w:rPr>
        <w:i/>
        <w:lang w:val="en-GB"/>
      </w:rPr>
      <w:t>1</w:t>
    </w:r>
  </w:p>
  <w:p w14:paraId="33C30A13" w14:textId="24079E32" w:rsidR="0067210A" w:rsidRPr="00573FAE" w:rsidRDefault="0067210A" w:rsidP="00573F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463"/>
        </w:tabs>
        <w:ind w:left="463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9941B36"/>
    <w:multiLevelType w:val="hybridMultilevel"/>
    <w:tmpl w:val="3816F5F4"/>
    <w:lvl w:ilvl="0" w:tplc="664E137E">
      <w:start w:val="3"/>
      <w:numFmt w:val="bullet"/>
      <w:lvlText w:val="-"/>
      <w:lvlJc w:val="center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225C6"/>
    <w:multiLevelType w:val="hybridMultilevel"/>
    <w:tmpl w:val="68E22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C4677"/>
    <w:multiLevelType w:val="hybridMultilevel"/>
    <w:tmpl w:val="4058E6B6"/>
    <w:lvl w:ilvl="0" w:tplc="54CEBE26"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C6426"/>
    <w:multiLevelType w:val="hybridMultilevel"/>
    <w:tmpl w:val="1B421DA0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8" w15:restartNumberingAfterBreak="0">
    <w:nsid w:val="2C992785"/>
    <w:multiLevelType w:val="hybridMultilevel"/>
    <w:tmpl w:val="72BCF3EC"/>
    <w:styleLink w:val="WesternSequentialList"/>
    <w:lvl w:ilvl="0" w:tplc="FCC82BF4">
      <w:start w:val="1"/>
      <w:numFmt w:val="decimal"/>
      <w:lvlText w:val="%1)"/>
      <w:lvlJc w:val="left"/>
      <w:pPr>
        <w:ind w:left="357" w:firstLine="0"/>
      </w:pPr>
      <w:rPr>
        <w:rFonts w:hint="default"/>
      </w:rPr>
    </w:lvl>
    <w:lvl w:ilvl="1" w:tplc="B2C49A28">
      <w:start w:val="1"/>
      <w:numFmt w:val="lowerLetter"/>
      <w:lvlText w:val="%2)"/>
      <w:lvlJc w:val="left"/>
      <w:pPr>
        <w:ind w:left="720" w:firstLine="0"/>
      </w:pPr>
      <w:rPr>
        <w:rFonts w:hint="default"/>
      </w:rPr>
    </w:lvl>
    <w:lvl w:ilvl="2" w:tplc="5EBA9214">
      <w:start w:val="1"/>
      <w:numFmt w:val="lowerRoman"/>
      <w:lvlText w:val="%3)"/>
      <w:lvlJc w:val="left"/>
      <w:pPr>
        <w:ind w:left="1077" w:firstLine="0"/>
      </w:pPr>
      <w:rPr>
        <w:rFonts w:hint="default"/>
      </w:rPr>
    </w:lvl>
    <w:lvl w:ilvl="3" w:tplc="B42CACFC">
      <w:start w:val="1"/>
      <w:numFmt w:val="lowerLetter"/>
      <w:lvlText w:val="%4)"/>
      <w:lvlJc w:val="left"/>
      <w:pPr>
        <w:ind w:left="1440" w:firstLine="0"/>
      </w:pPr>
      <w:rPr>
        <w:rFonts w:hint="default"/>
      </w:rPr>
    </w:lvl>
    <w:lvl w:ilvl="4" w:tplc="AE9412AE">
      <w:start w:val="1"/>
      <w:numFmt w:val="decimal"/>
      <w:lvlText w:val="%5)"/>
      <w:lvlJc w:val="left"/>
      <w:pPr>
        <w:ind w:left="1797" w:firstLine="0"/>
      </w:pPr>
      <w:rPr>
        <w:rFonts w:hint="default"/>
      </w:rPr>
    </w:lvl>
    <w:lvl w:ilvl="5" w:tplc="FED264F8">
      <w:start w:val="1"/>
      <w:numFmt w:val="lowerLetter"/>
      <w:lvlText w:val="%6)"/>
      <w:lvlJc w:val="left"/>
      <w:pPr>
        <w:ind w:left="2160" w:firstLine="0"/>
      </w:pPr>
      <w:rPr>
        <w:rFonts w:hint="default"/>
      </w:rPr>
    </w:lvl>
    <w:lvl w:ilvl="6" w:tplc="EEAE1224">
      <w:start w:val="1"/>
      <w:numFmt w:val="lowerRoman"/>
      <w:lvlText w:val="%7)"/>
      <w:lvlJc w:val="left"/>
      <w:pPr>
        <w:ind w:left="2517" w:firstLine="0"/>
      </w:pPr>
      <w:rPr>
        <w:rFonts w:hint="default"/>
      </w:rPr>
    </w:lvl>
    <w:lvl w:ilvl="7" w:tplc="4798121C">
      <w:start w:val="1"/>
      <w:numFmt w:val="lowerLetter"/>
      <w:lvlText w:val="%8)"/>
      <w:lvlJc w:val="left"/>
      <w:pPr>
        <w:tabs>
          <w:tab w:val="num" w:pos="3238"/>
        </w:tabs>
        <w:ind w:left="3238" w:firstLine="0"/>
      </w:pPr>
      <w:rPr>
        <w:rFonts w:hint="default"/>
      </w:rPr>
    </w:lvl>
    <w:lvl w:ilvl="8" w:tplc="3AA8A1EA">
      <w:start w:val="1"/>
      <w:numFmt w:val="decimal"/>
      <w:lvlText w:val="%9)"/>
      <w:lvlJc w:val="left"/>
      <w:pPr>
        <w:ind w:left="3595" w:firstLine="0"/>
      </w:pPr>
      <w:rPr>
        <w:rFonts w:hint="default"/>
      </w:rPr>
    </w:lvl>
  </w:abstractNum>
  <w:abstractNum w:abstractNumId="9" w15:restartNumberingAfterBreak="0">
    <w:nsid w:val="30C22D98"/>
    <w:multiLevelType w:val="hybridMultilevel"/>
    <w:tmpl w:val="2EF4B8C8"/>
    <w:lvl w:ilvl="0" w:tplc="54CEBE26"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1" w15:restartNumberingAfterBreak="0">
    <w:nsid w:val="37C96180"/>
    <w:multiLevelType w:val="hybridMultilevel"/>
    <w:tmpl w:val="DEA4B9E2"/>
    <w:lvl w:ilvl="0" w:tplc="8790413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C27A1"/>
    <w:multiLevelType w:val="hybridMultilevel"/>
    <w:tmpl w:val="1B421DA0"/>
    <w:lvl w:ilvl="0" w:tplc="F03A5FFC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14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A5211"/>
    <w:multiLevelType w:val="multilevel"/>
    <w:tmpl w:val="9278A57C"/>
    <w:lvl w:ilvl="0">
      <w:start w:val="1"/>
      <w:numFmt w:val="decimal"/>
      <w:lvlText w:val="%1."/>
      <w:lvlJc w:val="left"/>
      <w:pPr>
        <w:ind w:left="20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632" w:hanging="432"/>
      </w:pPr>
    </w:lvl>
    <w:lvl w:ilvl="2">
      <w:start w:val="1"/>
      <w:numFmt w:val="decimal"/>
      <w:lvlText w:val="%1.%2.%3."/>
      <w:lvlJc w:val="left"/>
      <w:pPr>
        <w:ind w:left="1064" w:hanging="504"/>
      </w:pPr>
    </w:lvl>
    <w:lvl w:ilvl="3">
      <w:start w:val="1"/>
      <w:numFmt w:val="decimal"/>
      <w:lvlText w:val="%1.%2.%3.%4."/>
      <w:lvlJc w:val="left"/>
      <w:pPr>
        <w:ind w:left="1568" w:hanging="648"/>
      </w:pPr>
    </w:lvl>
    <w:lvl w:ilvl="4">
      <w:start w:val="1"/>
      <w:numFmt w:val="decimal"/>
      <w:lvlText w:val="%1.%2.%3.%4.%5."/>
      <w:lvlJc w:val="left"/>
      <w:pPr>
        <w:ind w:left="2072" w:hanging="792"/>
      </w:pPr>
    </w:lvl>
    <w:lvl w:ilvl="5">
      <w:start w:val="1"/>
      <w:numFmt w:val="decimal"/>
      <w:lvlText w:val="%1.%2.%3.%4.%5.%6."/>
      <w:lvlJc w:val="left"/>
      <w:pPr>
        <w:ind w:left="2576" w:hanging="936"/>
      </w:pPr>
    </w:lvl>
    <w:lvl w:ilvl="6">
      <w:start w:val="1"/>
      <w:numFmt w:val="decimal"/>
      <w:lvlText w:val="%1.%2.%3.%4.%5.%6.%7."/>
      <w:lvlJc w:val="left"/>
      <w:pPr>
        <w:ind w:left="3080" w:hanging="1080"/>
      </w:pPr>
    </w:lvl>
    <w:lvl w:ilvl="7">
      <w:start w:val="1"/>
      <w:numFmt w:val="decimal"/>
      <w:lvlText w:val="%1.%2.%3.%4.%5.%6.%7.%8."/>
      <w:lvlJc w:val="left"/>
      <w:pPr>
        <w:ind w:left="3584" w:hanging="1224"/>
      </w:pPr>
    </w:lvl>
    <w:lvl w:ilvl="8">
      <w:start w:val="1"/>
      <w:numFmt w:val="decimal"/>
      <w:lvlText w:val="%1.%2.%3.%4.%5.%6.%7.%8.%9."/>
      <w:lvlJc w:val="left"/>
      <w:pPr>
        <w:ind w:left="4160" w:hanging="1440"/>
      </w:pPr>
    </w:lvl>
  </w:abstractNum>
  <w:abstractNum w:abstractNumId="17" w15:restartNumberingAfterBreak="0">
    <w:nsid w:val="5FFA4880"/>
    <w:multiLevelType w:val="multilevel"/>
    <w:tmpl w:val="6E483918"/>
    <w:styleLink w:val="IPPParagraphnumberedlist1"/>
    <w:lvl w:ilvl="0">
      <w:start w:val="1"/>
      <w:numFmt w:val="decimal"/>
      <w:pStyle w:val="NewPara"/>
      <w:lvlText w:val="%1."/>
      <w:lvlJc w:val="left"/>
      <w:pPr>
        <w:ind w:left="720" w:hanging="720"/>
      </w:pPr>
      <w:rPr>
        <w:rFonts w:ascii="Times New Roman" w:hAnsi="Times New Roman" w:cs="Akhbar MT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646BB4"/>
    <w:multiLevelType w:val="multilevel"/>
    <w:tmpl w:val="D916A4CE"/>
    <w:lvl w:ilvl="0">
      <w:start w:val="1"/>
      <w:numFmt w:val="decimal"/>
      <w:lvlText w:val="%1."/>
      <w:lvlJc w:val="left"/>
      <w:pPr>
        <w:ind w:left="1287" w:hanging="927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bCs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B53297"/>
    <w:multiLevelType w:val="multilevel"/>
    <w:tmpl w:val="06E871E4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2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5296B"/>
    <w:multiLevelType w:val="hybridMultilevel"/>
    <w:tmpl w:val="6608D714"/>
    <w:lvl w:ilvl="0" w:tplc="B2B423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42777711">
    <w:abstractNumId w:val="3"/>
  </w:num>
  <w:num w:numId="2" w16cid:durableId="2094162497">
    <w:abstractNumId w:val="10"/>
  </w:num>
  <w:num w:numId="3" w16cid:durableId="2066248296">
    <w:abstractNumId w:val="22"/>
  </w:num>
  <w:num w:numId="4" w16cid:durableId="74278509">
    <w:abstractNumId w:val="15"/>
  </w:num>
  <w:num w:numId="5" w16cid:durableId="800536683">
    <w:abstractNumId w:val="12"/>
  </w:num>
  <w:num w:numId="6" w16cid:durableId="1281033378">
    <w:abstractNumId w:val="24"/>
  </w:num>
  <w:num w:numId="7" w16cid:durableId="2038460223">
    <w:abstractNumId w:val="0"/>
  </w:num>
  <w:num w:numId="8" w16cid:durableId="585765488">
    <w:abstractNumId w:val="20"/>
  </w:num>
  <w:num w:numId="9" w16cid:durableId="2037391985">
    <w:abstractNumId w:val="17"/>
  </w:num>
  <w:num w:numId="10" w16cid:durableId="498810274">
    <w:abstractNumId w:val="8"/>
  </w:num>
  <w:num w:numId="11" w16cid:durableId="1330719945">
    <w:abstractNumId w:val="18"/>
  </w:num>
  <w:num w:numId="12" w16cid:durableId="210556787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101460579">
    <w:abstractNumId w:val="0"/>
    <w:lvlOverride w:ilvl="0">
      <w:startOverride w:val="1"/>
    </w:lvlOverride>
  </w:num>
  <w:num w:numId="14" w16cid:durableId="1279676835">
    <w:abstractNumId w:val="16"/>
  </w:num>
  <w:num w:numId="15" w16cid:durableId="1855416960">
    <w:abstractNumId w:val="11"/>
  </w:num>
  <w:num w:numId="16" w16cid:durableId="1299455328">
    <w:abstractNumId w:val="19"/>
  </w:num>
  <w:num w:numId="17" w16cid:durableId="257297343">
    <w:abstractNumId w:val="0"/>
    <w:lvlOverride w:ilvl="0">
      <w:startOverride w:val="1"/>
    </w:lvlOverride>
  </w:num>
  <w:num w:numId="18" w16cid:durableId="1125733375">
    <w:abstractNumId w:val="0"/>
    <w:lvlOverride w:ilvl="0">
      <w:startOverride w:val="1"/>
    </w:lvlOverride>
  </w:num>
  <w:num w:numId="19" w16cid:durableId="670568231">
    <w:abstractNumId w:val="0"/>
    <w:lvlOverride w:ilvl="0">
      <w:startOverride w:val="1"/>
    </w:lvlOverride>
  </w:num>
  <w:num w:numId="20" w16cid:durableId="1441953044">
    <w:abstractNumId w:val="0"/>
    <w:lvlOverride w:ilvl="0">
      <w:startOverride w:val="1"/>
    </w:lvlOverride>
  </w:num>
  <w:num w:numId="21" w16cid:durableId="1324696574">
    <w:abstractNumId w:val="0"/>
    <w:lvlOverride w:ilvl="0">
      <w:startOverride w:val="1"/>
    </w:lvlOverride>
  </w:num>
  <w:num w:numId="22" w16cid:durableId="1044452339">
    <w:abstractNumId w:val="0"/>
    <w:lvlOverride w:ilvl="0">
      <w:startOverride w:val="1"/>
    </w:lvlOverride>
  </w:num>
  <w:num w:numId="23" w16cid:durableId="395779870">
    <w:abstractNumId w:val="21"/>
  </w:num>
  <w:num w:numId="24" w16cid:durableId="457572604">
    <w:abstractNumId w:val="0"/>
    <w:lvlOverride w:ilvl="0">
      <w:startOverride w:val="1"/>
    </w:lvlOverride>
  </w:num>
  <w:num w:numId="25" w16cid:durableId="2080665837">
    <w:abstractNumId w:val="13"/>
  </w:num>
  <w:num w:numId="26" w16cid:durableId="711155397">
    <w:abstractNumId w:val="1"/>
  </w:num>
  <w:num w:numId="27" w16cid:durableId="312494127">
    <w:abstractNumId w:val="5"/>
  </w:num>
  <w:num w:numId="28" w16cid:durableId="42219848">
    <w:abstractNumId w:val="14"/>
  </w:num>
  <w:num w:numId="29" w16cid:durableId="81728259">
    <w:abstractNumId w:val="23"/>
  </w:num>
  <w:num w:numId="30" w16cid:durableId="85271766">
    <w:abstractNumId w:val="6"/>
  </w:num>
  <w:num w:numId="31" w16cid:durableId="331564204">
    <w:abstractNumId w:val="9"/>
  </w:num>
  <w:num w:numId="32" w16cid:durableId="440884190">
    <w:abstractNumId w:val="0"/>
  </w:num>
  <w:num w:numId="33" w16cid:durableId="804665349">
    <w:abstractNumId w:val="0"/>
  </w:num>
  <w:num w:numId="34" w16cid:durableId="1328284703">
    <w:abstractNumId w:val="0"/>
  </w:num>
  <w:num w:numId="35" w16cid:durableId="1375497739">
    <w:abstractNumId w:val="0"/>
  </w:num>
  <w:num w:numId="36" w16cid:durableId="1447263796">
    <w:abstractNumId w:val="7"/>
  </w:num>
  <w:num w:numId="37" w16cid:durableId="702634551">
    <w:abstractNumId w:val="0"/>
  </w:num>
  <w:num w:numId="38" w16cid:durableId="2026439261">
    <w:abstractNumId w:val="0"/>
  </w:num>
  <w:num w:numId="39" w16cid:durableId="449251793">
    <w:abstractNumId w:val="0"/>
  </w:num>
  <w:num w:numId="40" w16cid:durableId="13113029">
    <w:abstractNumId w:val="4"/>
  </w:num>
  <w:num w:numId="41" w16cid:durableId="87049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wMTcxMzCzMDQ0NzdS0lEKTi0uzszPAykwNK4FAHbtwUAtAAAA"/>
  </w:docVars>
  <w:rsids>
    <w:rsidRoot w:val="00D965D1"/>
    <w:rsid w:val="000131AF"/>
    <w:rsid w:val="000200B0"/>
    <w:rsid w:val="000210A0"/>
    <w:rsid w:val="00023671"/>
    <w:rsid w:val="000262B7"/>
    <w:rsid w:val="0002788B"/>
    <w:rsid w:val="00031F81"/>
    <w:rsid w:val="00032BF9"/>
    <w:rsid w:val="000460C7"/>
    <w:rsid w:val="00046391"/>
    <w:rsid w:val="000470C9"/>
    <w:rsid w:val="00053CEA"/>
    <w:rsid w:val="00056824"/>
    <w:rsid w:val="0006136F"/>
    <w:rsid w:val="000658C2"/>
    <w:rsid w:val="00073163"/>
    <w:rsid w:val="000766C9"/>
    <w:rsid w:val="00083B87"/>
    <w:rsid w:val="00085BA3"/>
    <w:rsid w:val="000866DF"/>
    <w:rsid w:val="00091DD4"/>
    <w:rsid w:val="0009230C"/>
    <w:rsid w:val="0009444F"/>
    <w:rsid w:val="0009599F"/>
    <w:rsid w:val="00095BFC"/>
    <w:rsid w:val="000975FF"/>
    <w:rsid w:val="00097B9E"/>
    <w:rsid w:val="00097C7E"/>
    <w:rsid w:val="000A1553"/>
    <w:rsid w:val="000A558A"/>
    <w:rsid w:val="000A6719"/>
    <w:rsid w:val="000B036B"/>
    <w:rsid w:val="000C0BC6"/>
    <w:rsid w:val="000C2B2C"/>
    <w:rsid w:val="000D5E28"/>
    <w:rsid w:val="000F1C6F"/>
    <w:rsid w:val="000F2051"/>
    <w:rsid w:val="000F22F2"/>
    <w:rsid w:val="000F3654"/>
    <w:rsid w:val="00111143"/>
    <w:rsid w:val="001111D1"/>
    <w:rsid w:val="00115252"/>
    <w:rsid w:val="00116690"/>
    <w:rsid w:val="00117B2C"/>
    <w:rsid w:val="00121B76"/>
    <w:rsid w:val="00126000"/>
    <w:rsid w:val="00126829"/>
    <w:rsid w:val="00127A7A"/>
    <w:rsid w:val="00130791"/>
    <w:rsid w:val="001475C8"/>
    <w:rsid w:val="00157D2A"/>
    <w:rsid w:val="00160219"/>
    <w:rsid w:val="001613A8"/>
    <w:rsid w:val="00185B50"/>
    <w:rsid w:val="00192086"/>
    <w:rsid w:val="00194BAA"/>
    <w:rsid w:val="001A370E"/>
    <w:rsid w:val="001A5870"/>
    <w:rsid w:val="001A77E4"/>
    <w:rsid w:val="001B110C"/>
    <w:rsid w:val="001C0753"/>
    <w:rsid w:val="001D08A0"/>
    <w:rsid w:val="001D0EDB"/>
    <w:rsid w:val="001E06BE"/>
    <w:rsid w:val="001E3D04"/>
    <w:rsid w:val="001F335D"/>
    <w:rsid w:val="001F5DEE"/>
    <w:rsid w:val="00200FE8"/>
    <w:rsid w:val="00203664"/>
    <w:rsid w:val="00205CAB"/>
    <w:rsid w:val="00212CFC"/>
    <w:rsid w:val="00213772"/>
    <w:rsid w:val="0022001E"/>
    <w:rsid w:val="002232F9"/>
    <w:rsid w:val="00231572"/>
    <w:rsid w:val="00243112"/>
    <w:rsid w:val="00255F89"/>
    <w:rsid w:val="002608A3"/>
    <w:rsid w:val="00265CEE"/>
    <w:rsid w:val="00265E70"/>
    <w:rsid w:val="002804EA"/>
    <w:rsid w:val="00282F74"/>
    <w:rsid w:val="00290865"/>
    <w:rsid w:val="0029096B"/>
    <w:rsid w:val="00294B16"/>
    <w:rsid w:val="00294C4C"/>
    <w:rsid w:val="00297451"/>
    <w:rsid w:val="002A4444"/>
    <w:rsid w:val="002A6E8B"/>
    <w:rsid w:val="002B1127"/>
    <w:rsid w:val="002B179F"/>
    <w:rsid w:val="002B3134"/>
    <w:rsid w:val="002B36FE"/>
    <w:rsid w:val="002C0A06"/>
    <w:rsid w:val="002C73A5"/>
    <w:rsid w:val="002D15A5"/>
    <w:rsid w:val="002D1DEC"/>
    <w:rsid w:val="002D3413"/>
    <w:rsid w:val="002D52A2"/>
    <w:rsid w:val="002E031C"/>
    <w:rsid w:val="002E10EA"/>
    <w:rsid w:val="002E11AF"/>
    <w:rsid w:val="002E21E9"/>
    <w:rsid w:val="002E5E40"/>
    <w:rsid w:val="002E727E"/>
    <w:rsid w:val="002F3E8A"/>
    <w:rsid w:val="002F7D74"/>
    <w:rsid w:val="00302DF0"/>
    <w:rsid w:val="00325FB2"/>
    <w:rsid w:val="0032739D"/>
    <w:rsid w:val="003301A3"/>
    <w:rsid w:val="00331BD0"/>
    <w:rsid w:val="003323D1"/>
    <w:rsid w:val="00334610"/>
    <w:rsid w:val="00336016"/>
    <w:rsid w:val="0033697F"/>
    <w:rsid w:val="003514EA"/>
    <w:rsid w:val="0035752E"/>
    <w:rsid w:val="00362679"/>
    <w:rsid w:val="00364934"/>
    <w:rsid w:val="00367782"/>
    <w:rsid w:val="003755EF"/>
    <w:rsid w:val="00383829"/>
    <w:rsid w:val="00384610"/>
    <w:rsid w:val="00385FF8"/>
    <w:rsid w:val="003900DE"/>
    <w:rsid w:val="00391AB0"/>
    <w:rsid w:val="003A29F2"/>
    <w:rsid w:val="003A3005"/>
    <w:rsid w:val="003B69B9"/>
    <w:rsid w:val="003D34CC"/>
    <w:rsid w:val="003D5ABE"/>
    <w:rsid w:val="003D7B3E"/>
    <w:rsid w:val="003E0E26"/>
    <w:rsid w:val="003E53FD"/>
    <w:rsid w:val="003E6176"/>
    <w:rsid w:val="003F3A4A"/>
    <w:rsid w:val="003F5903"/>
    <w:rsid w:val="00406F1F"/>
    <w:rsid w:val="004131DC"/>
    <w:rsid w:val="00416CB2"/>
    <w:rsid w:val="004224A3"/>
    <w:rsid w:val="004245E9"/>
    <w:rsid w:val="00432F7C"/>
    <w:rsid w:val="00433EB0"/>
    <w:rsid w:val="00436DAA"/>
    <w:rsid w:val="00440831"/>
    <w:rsid w:val="00441545"/>
    <w:rsid w:val="00446807"/>
    <w:rsid w:val="004468FC"/>
    <w:rsid w:val="00454C4E"/>
    <w:rsid w:val="004714CA"/>
    <w:rsid w:val="004714D7"/>
    <w:rsid w:val="00474A9C"/>
    <w:rsid w:val="00477524"/>
    <w:rsid w:val="00482E91"/>
    <w:rsid w:val="004842E3"/>
    <w:rsid w:val="00485A8D"/>
    <w:rsid w:val="004913B8"/>
    <w:rsid w:val="00493170"/>
    <w:rsid w:val="0049413E"/>
    <w:rsid w:val="00497ED6"/>
    <w:rsid w:val="004A16E4"/>
    <w:rsid w:val="004A1D24"/>
    <w:rsid w:val="004A3E5D"/>
    <w:rsid w:val="004A4A88"/>
    <w:rsid w:val="004A62F7"/>
    <w:rsid w:val="004A6C98"/>
    <w:rsid w:val="004C01DA"/>
    <w:rsid w:val="004C125F"/>
    <w:rsid w:val="004C13C1"/>
    <w:rsid w:val="004C2BF3"/>
    <w:rsid w:val="004C475A"/>
    <w:rsid w:val="004C760E"/>
    <w:rsid w:val="004D5AF9"/>
    <w:rsid w:val="004D6E2A"/>
    <w:rsid w:val="004E207D"/>
    <w:rsid w:val="004E23A8"/>
    <w:rsid w:val="005159D0"/>
    <w:rsid w:val="0051753A"/>
    <w:rsid w:val="00517D21"/>
    <w:rsid w:val="00520E05"/>
    <w:rsid w:val="005228F9"/>
    <w:rsid w:val="0052415A"/>
    <w:rsid w:val="00525B1A"/>
    <w:rsid w:val="00531758"/>
    <w:rsid w:val="00533257"/>
    <w:rsid w:val="00543037"/>
    <w:rsid w:val="005452FB"/>
    <w:rsid w:val="005473C9"/>
    <w:rsid w:val="005473E7"/>
    <w:rsid w:val="005517E2"/>
    <w:rsid w:val="00553F85"/>
    <w:rsid w:val="0055794D"/>
    <w:rsid w:val="005603A3"/>
    <w:rsid w:val="0056159A"/>
    <w:rsid w:val="00562959"/>
    <w:rsid w:val="005721F6"/>
    <w:rsid w:val="005737BA"/>
    <w:rsid w:val="00573FAE"/>
    <w:rsid w:val="00574607"/>
    <w:rsid w:val="005749C2"/>
    <w:rsid w:val="0057581F"/>
    <w:rsid w:val="00583FAE"/>
    <w:rsid w:val="00587D42"/>
    <w:rsid w:val="005929DF"/>
    <w:rsid w:val="00594AC9"/>
    <w:rsid w:val="005A44F5"/>
    <w:rsid w:val="005A55F4"/>
    <w:rsid w:val="005A6909"/>
    <w:rsid w:val="005A7883"/>
    <w:rsid w:val="005B03B6"/>
    <w:rsid w:val="005B3080"/>
    <w:rsid w:val="005B47AF"/>
    <w:rsid w:val="005B4B42"/>
    <w:rsid w:val="005B5E9A"/>
    <w:rsid w:val="005C57CF"/>
    <w:rsid w:val="005C7A35"/>
    <w:rsid w:val="005D22A9"/>
    <w:rsid w:val="005D4E5D"/>
    <w:rsid w:val="005D681A"/>
    <w:rsid w:val="005E2015"/>
    <w:rsid w:val="005E34C2"/>
    <w:rsid w:val="005F0D6D"/>
    <w:rsid w:val="005F2900"/>
    <w:rsid w:val="005F6EBF"/>
    <w:rsid w:val="006051D4"/>
    <w:rsid w:val="00606737"/>
    <w:rsid w:val="00607840"/>
    <w:rsid w:val="006133C7"/>
    <w:rsid w:val="006236C8"/>
    <w:rsid w:val="00623BD4"/>
    <w:rsid w:val="00624BC9"/>
    <w:rsid w:val="00625D0B"/>
    <w:rsid w:val="00625D17"/>
    <w:rsid w:val="00630E23"/>
    <w:rsid w:val="00632DC5"/>
    <w:rsid w:val="0063321F"/>
    <w:rsid w:val="0064021A"/>
    <w:rsid w:val="0064487C"/>
    <w:rsid w:val="00644A70"/>
    <w:rsid w:val="00646A44"/>
    <w:rsid w:val="00647939"/>
    <w:rsid w:val="00652485"/>
    <w:rsid w:val="00657DB5"/>
    <w:rsid w:val="006636D2"/>
    <w:rsid w:val="00664DBF"/>
    <w:rsid w:val="006667F5"/>
    <w:rsid w:val="00671AB0"/>
    <w:rsid w:val="0067210A"/>
    <w:rsid w:val="006721AE"/>
    <w:rsid w:val="00673D28"/>
    <w:rsid w:val="00676108"/>
    <w:rsid w:val="00685EA9"/>
    <w:rsid w:val="00686FDA"/>
    <w:rsid w:val="00687663"/>
    <w:rsid w:val="00695B2F"/>
    <w:rsid w:val="006A1553"/>
    <w:rsid w:val="006A3387"/>
    <w:rsid w:val="006B19A0"/>
    <w:rsid w:val="006B2AE9"/>
    <w:rsid w:val="006C3F48"/>
    <w:rsid w:val="006C4DC6"/>
    <w:rsid w:val="006C6BF4"/>
    <w:rsid w:val="006D7A8B"/>
    <w:rsid w:val="006E38B6"/>
    <w:rsid w:val="006E3DD0"/>
    <w:rsid w:val="006E55E5"/>
    <w:rsid w:val="006F3AE4"/>
    <w:rsid w:val="006F46A9"/>
    <w:rsid w:val="006F54E8"/>
    <w:rsid w:val="006F787E"/>
    <w:rsid w:val="00701BDE"/>
    <w:rsid w:val="007112F7"/>
    <w:rsid w:val="00711699"/>
    <w:rsid w:val="0071293B"/>
    <w:rsid w:val="00726227"/>
    <w:rsid w:val="007268BD"/>
    <w:rsid w:val="00727CA8"/>
    <w:rsid w:val="00730128"/>
    <w:rsid w:val="007302B9"/>
    <w:rsid w:val="00734A8F"/>
    <w:rsid w:val="0073578A"/>
    <w:rsid w:val="007360A4"/>
    <w:rsid w:val="007430B7"/>
    <w:rsid w:val="00743418"/>
    <w:rsid w:val="00744BDF"/>
    <w:rsid w:val="00745487"/>
    <w:rsid w:val="007465A0"/>
    <w:rsid w:val="00747DE0"/>
    <w:rsid w:val="00757E98"/>
    <w:rsid w:val="00762A5C"/>
    <w:rsid w:val="00771EAA"/>
    <w:rsid w:val="00773F21"/>
    <w:rsid w:val="00784025"/>
    <w:rsid w:val="007929CE"/>
    <w:rsid w:val="007A7566"/>
    <w:rsid w:val="007B4866"/>
    <w:rsid w:val="007C6364"/>
    <w:rsid w:val="007C6E24"/>
    <w:rsid w:val="007C7B3C"/>
    <w:rsid w:val="007D254E"/>
    <w:rsid w:val="007D3E0C"/>
    <w:rsid w:val="007E33BC"/>
    <w:rsid w:val="007F1F04"/>
    <w:rsid w:val="00800A38"/>
    <w:rsid w:val="00800A3D"/>
    <w:rsid w:val="00810546"/>
    <w:rsid w:val="0081153D"/>
    <w:rsid w:val="00820CCE"/>
    <w:rsid w:val="00821B3C"/>
    <w:rsid w:val="00827059"/>
    <w:rsid w:val="00827A41"/>
    <w:rsid w:val="00827EC8"/>
    <w:rsid w:val="008316CF"/>
    <w:rsid w:val="008350FB"/>
    <w:rsid w:val="008442BF"/>
    <w:rsid w:val="00844EDE"/>
    <w:rsid w:val="00846809"/>
    <w:rsid w:val="0085043E"/>
    <w:rsid w:val="008520BB"/>
    <w:rsid w:val="008539BF"/>
    <w:rsid w:val="00853C46"/>
    <w:rsid w:val="00854C5E"/>
    <w:rsid w:val="00861450"/>
    <w:rsid w:val="008622D5"/>
    <w:rsid w:val="00862CE7"/>
    <w:rsid w:val="00863575"/>
    <w:rsid w:val="00864F29"/>
    <w:rsid w:val="008752FA"/>
    <w:rsid w:val="00877D39"/>
    <w:rsid w:val="00882500"/>
    <w:rsid w:val="00884232"/>
    <w:rsid w:val="0088629F"/>
    <w:rsid w:val="00895340"/>
    <w:rsid w:val="008A1EA4"/>
    <w:rsid w:val="008B33FD"/>
    <w:rsid w:val="008B7DD2"/>
    <w:rsid w:val="008C4EED"/>
    <w:rsid w:val="008D22BF"/>
    <w:rsid w:val="008D282E"/>
    <w:rsid w:val="008D5333"/>
    <w:rsid w:val="008D5704"/>
    <w:rsid w:val="008D63B0"/>
    <w:rsid w:val="008E0C51"/>
    <w:rsid w:val="008E5A81"/>
    <w:rsid w:val="008E7B7D"/>
    <w:rsid w:val="00900BCA"/>
    <w:rsid w:val="00900C21"/>
    <w:rsid w:val="00907870"/>
    <w:rsid w:val="009141F9"/>
    <w:rsid w:val="009147C1"/>
    <w:rsid w:val="00917125"/>
    <w:rsid w:val="009232CD"/>
    <w:rsid w:val="009255C3"/>
    <w:rsid w:val="009310B6"/>
    <w:rsid w:val="009360E2"/>
    <w:rsid w:val="009417A6"/>
    <w:rsid w:val="0094199D"/>
    <w:rsid w:val="0095617E"/>
    <w:rsid w:val="00956D81"/>
    <w:rsid w:val="00962677"/>
    <w:rsid w:val="00965123"/>
    <w:rsid w:val="00971BF1"/>
    <w:rsid w:val="009742E1"/>
    <w:rsid w:val="00976FFA"/>
    <w:rsid w:val="009772E1"/>
    <w:rsid w:val="00981ED4"/>
    <w:rsid w:val="00997A8D"/>
    <w:rsid w:val="009B06A2"/>
    <w:rsid w:val="009B28A6"/>
    <w:rsid w:val="009B6648"/>
    <w:rsid w:val="009C06E6"/>
    <w:rsid w:val="009C5EA9"/>
    <w:rsid w:val="009D11E5"/>
    <w:rsid w:val="009D69D2"/>
    <w:rsid w:val="009D6A33"/>
    <w:rsid w:val="009E0020"/>
    <w:rsid w:val="009E0C2B"/>
    <w:rsid w:val="009E0D31"/>
    <w:rsid w:val="009E2950"/>
    <w:rsid w:val="009E2993"/>
    <w:rsid w:val="009E43C4"/>
    <w:rsid w:val="009E5E3B"/>
    <w:rsid w:val="00A0127B"/>
    <w:rsid w:val="00A03445"/>
    <w:rsid w:val="00A07665"/>
    <w:rsid w:val="00A13C17"/>
    <w:rsid w:val="00A1513F"/>
    <w:rsid w:val="00A230E1"/>
    <w:rsid w:val="00A34582"/>
    <w:rsid w:val="00A4061A"/>
    <w:rsid w:val="00A465A6"/>
    <w:rsid w:val="00A50F39"/>
    <w:rsid w:val="00A51A97"/>
    <w:rsid w:val="00A612A6"/>
    <w:rsid w:val="00A64EB4"/>
    <w:rsid w:val="00A653CE"/>
    <w:rsid w:val="00A70FC9"/>
    <w:rsid w:val="00A73D54"/>
    <w:rsid w:val="00A762FF"/>
    <w:rsid w:val="00A7654A"/>
    <w:rsid w:val="00A80104"/>
    <w:rsid w:val="00A81F9E"/>
    <w:rsid w:val="00A85EDA"/>
    <w:rsid w:val="00A94EE0"/>
    <w:rsid w:val="00A974E2"/>
    <w:rsid w:val="00AA0BB0"/>
    <w:rsid w:val="00AA1819"/>
    <w:rsid w:val="00AA3FD7"/>
    <w:rsid w:val="00AA4EA9"/>
    <w:rsid w:val="00AA64A8"/>
    <w:rsid w:val="00AA7EB0"/>
    <w:rsid w:val="00AB434E"/>
    <w:rsid w:val="00AC0D34"/>
    <w:rsid w:val="00AC0E71"/>
    <w:rsid w:val="00AC11B8"/>
    <w:rsid w:val="00AC317B"/>
    <w:rsid w:val="00AC37EF"/>
    <w:rsid w:val="00AC66A4"/>
    <w:rsid w:val="00AC7DA6"/>
    <w:rsid w:val="00AD0475"/>
    <w:rsid w:val="00AD3939"/>
    <w:rsid w:val="00AE4633"/>
    <w:rsid w:val="00AE5FEC"/>
    <w:rsid w:val="00AF3AD1"/>
    <w:rsid w:val="00AF4370"/>
    <w:rsid w:val="00B06968"/>
    <w:rsid w:val="00B129F4"/>
    <w:rsid w:val="00B14FCF"/>
    <w:rsid w:val="00B1628F"/>
    <w:rsid w:val="00B16776"/>
    <w:rsid w:val="00B264A2"/>
    <w:rsid w:val="00B3381A"/>
    <w:rsid w:val="00B340EB"/>
    <w:rsid w:val="00B363D8"/>
    <w:rsid w:val="00B4362B"/>
    <w:rsid w:val="00B43995"/>
    <w:rsid w:val="00B43AF6"/>
    <w:rsid w:val="00B45C54"/>
    <w:rsid w:val="00B460E9"/>
    <w:rsid w:val="00B51EC9"/>
    <w:rsid w:val="00B5324D"/>
    <w:rsid w:val="00B56AA3"/>
    <w:rsid w:val="00B618F1"/>
    <w:rsid w:val="00B76262"/>
    <w:rsid w:val="00B76924"/>
    <w:rsid w:val="00B849C9"/>
    <w:rsid w:val="00B916D3"/>
    <w:rsid w:val="00B92752"/>
    <w:rsid w:val="00BA0129"/>
    <w:rsid w:val="00BA1163"/>
    <w:rsid w:val="00BA3FD2"/>
    <w:rsid w:val="00BB0C4A"/>
    <w:rsid w:val="00BB0F55"/>
    <w:rsid w:val="00BB3920"/>
    <w:rsid w:val="00BD36C0"/>
    <w:rsid w:val="00BD3B29"/>
    <w:rsid w:val="00BD51F5"/>
    <w:rsid w:val="00BD729A"/>
    <w:rsid w:val="00BE05C1"/>
    <w:rsid w:val="00BE2707"/>
    <w:rsid w:val="00BE6948"/>
    <w:rsid w:val="00BF0288"/>
    <w:rsid w:val="00BF57D1"/>
    <w:rsid w:val="00C01C2A"/>
    <w:rsid w:val="00C02B08"/>
    <w:rsid w:val="00C04D92"/>
    <w:rsid w:val="00C04EA4"/>
    <w:rsid w:val="00C060BB"/>
    <w:rsid w:val="00C11A8F"/>
    <w:rsid w:val="00C12627"/>
    <w:rsid w:val="00C16FD1"/>
    <w:rsid w:val="00C20432"/>
    <w:rsid w:val="00C2562D"/>
    <w:rsid w:val="00C3128B"/>
    <w:rsid w:val="00C3369C"/>
    <w:rsid w:val="00C33B29"/>
    <w:rsid w:val="00C42E5A"/>
    <w:rsid w:val="00C463C1"/>
    <w:rsid w:val="00C46C82"/>
    <w:rsid w:val="00C47DDF"/>
    <w:rsid w:val="00C52896"/>
    <w:rsid w:val="00C544DD"/>
    <w:rsid w:val="00C64066"/>
    <w:rsid w:val="00C66654"/>
    <w:rsid w:val="00C76B47"/>
    <w:rsid w:val="00C809BF"/>
    <w:rsid w:val="00C84B42"/>
    <w:rsid w:val="00C84F72"/>
    <w:rsid w:val="00C907BA"/>
    <w:rsid w:val="00C95017"/>
    <w:rsid w:val="00C95C9D"/>
    <w:rsid w:val="00CA05A6"/>
    <w:rsid w:val="00CA4A58"/>
    <w:rsid w:val="00CA6294"/>
    <w:rsid w:val="00CA7004"/>
    <w:rsid w:val="00CB3AD4"/>
    <w:rsid w:val="00CB5C13"/>
    <w:rsid w:val="00CC0D1B"/>
    <w:rsid w:val="00CC5C95"/>
    <w:rsid w:val="00CC76E0"/>
    <w:rsid w:val="00CD2F1D"/>
    <w:rsid w:val="00CD5DC1"/>
    <w:rsid w:val="00CE30FC"/>
    <w:rsid w:val="00CE5FD6"/>
    <w:rsid w:val="00CE7F40"/>
    <w:rsid w:val="00CF0400"/>
    <w:rsid w:val="00CF0B81"/>
    <w:rsid w:val="00CF308B"/>
    <w:rsid w:val="00CF71A2"/>
    <w:rsid w:val="00D0107B"/>
    <w:rsid w:val="00D104E8"/>
    <w:rsid w:val="00D13D97"/>
    <w:rsid w:val="00D226B5"/>
    <w:rsid w:val="00D227B2"/>
    <w:rsid w:val="00D25EDB"/>
    <w:rsid w:val="00D261C2"/>
    <w:rsid w:val="00D302D9"/>
    <w:rsid w:val="00D37289"/>
    <w:rsid w:val="00D50791"/>
    <w:rsid w:val="00D53EB2"/>
    <w:rsid w:val="00D56D99"/>
    <w:rsid w:val="00D57E1D"/>
    <w:rsid w:val="00D61A42"/>
    <w:rsid w:val="00D646F6"/>
    <w:rsid w:val="00D6485A"/>
    <w:rsid w:val="00D823D7"/>
    <w:rsid w:val="00D8355C"/>
    <w:rsid w:val="00D83EFA"/>
    <w:rsid w:val="00D86F28"/>
    <w:rsid w:val="00D90CF7"/>
    <w:rsid w:val="00D93BCD"/>
    <w:rsid w:val="00D965D1"/>
    <w:rsid w:val="00DA3DA5"/>
    <w:rsid w:val="00DB09CB"/>
    <w:rsid w:val="00DB2AF1"/>
    <w:rsid w:val="00DB43B9"/>
    <w:rsid w:val="00DD188C"/>
    <w:rsid w:val="00DD6A91"/>
    <w:rsid w:val="00DD7892"/>
    <w:rsid w:val="00DE0FE2"/>
    <w:rsid w:val="00DE1D6C"/>
    <w:rsid w:val="00DE3614"/>
    <w:rsid w:val="00DE43C2"/>
    <w:rsid w:val="00DF2E25"/>
    <w:rsid w:val="00DF33AB"/>
    <w:rsid w:val="00DF40D4"/>
    <w:rsid w:val="00DF59AB"/>
    <w:rsid w:val="00E05899"/>
    <w:rsid w:val="00E14FF7"/>
    <w:rsid w:val="00E2529C"/>
    <w:rsid w:val="00E27E7A"/>
    <w:rsid w:val="00E37831"/>
    <w:rsid w:val="00E420D3"/>
    <w:rsid w:val="00E4455D"/>
    <w:rsid w:val="00E4483F"/>
    <w:rsid w:val="00E52C0F"/>
    <w:rsid w:val="00E56B26"/>
    <w:rsid w:val="00E627C3"/>
    <w:rsid w:val="00E70053"/>
    <w:rsid w:val="00E72858"/>
    <w:rsid w:val="00E77B2D"/>
    <w:rsid w:val="00E802E1"/>
    <w:rsid w:val="00E80340"/>
    <w:rsid w:val="00E81694"/>
    <w:rsid w:val="00E9652C"/>
    <w:rsid w:val="00E96B5A"/>
    <w:rsid w:val="00EB07CC"/>
    <w:rsid w:val="00EB0F7B"/>
    <w:rsid w:val="00EB32A8"/>
    <w:rsid w:val="00EB35D4"/>
    <w:rsid w:val="00EC1268"/>
    <w:rsid w:val="00EC390A"/>
    <w:rsid w:val="00EC6E0F"/>
    <w:rsid w:val="00EC7866"/>
    <w:rsid w:val="00EC7A97"/>
    <w:rsid w:val="00ED25C9"/>
    <w:rsid w:val="00ED7477"/>
    <w:rsid w:val="00ED7618"/>
    <w:rsid w:val="00EE2E60"/>
    <w:rsid w:val="00EF06C1"/>
    <w:rsid w:val="00EF19A8"/>
    <w:rsid w:val="00F16A00"/>
    <w:rsid w:val="00F173C5"/>
    <w:rsid w:val="00F17EF8"/>
    <w:rsid w:val="00F2045C"/>
    <w:rsid w:val="00F23EF2"/>
    <w:rsid w:val="00F27896"/>
    <w:rsid w:val="00F27F61"/>
    <w:rsid w:val="00F40443"/>
    <w:rsid w:val="00F4263F"/>
    <w:rsid w:val="00F43E85"/>
    <w:rsid w:val="00F44EC2"/>
    <w:rsid w:val="00F46861"/>
    <w:rsid w:val="00F57872"/>
    <w:rsid w:val="00F6372D"/>
    <w:rsid w:val="00F70C07"/>
    <w:rsid w:val="00F72855"/>
    <w:rsid w:val="00F740DF"/>
    <w:rsid w:val="00F77CDC"/>
    <w:rsid w:val="00F80463"/>
    <w:rsid w:val="00F82FEF"/>
    <w:rsid w:val="00F83F28"/>
    <w:rsid w:val="00F84B90"/>
    <w:rsid w:val="00F94737"/>
    <w:rsid w:val="00F97150"/>
    <w:rsid w:val="00FA1719"/>
    <w:rsid w:val="00FA75B9"/>
    <w:rsid w:val="00FB1AD2"/>
    <w:rsid w:val="00FB460A"/>
    <w:rsid w:val="00FB5089"/>
    <w:rsid w:val="00FC3510"/>
    <w:rsid w:val="00FC4D74"/>
    <w:rsid w:val="00FC5DAB"/>
    <w:rsid w:val="00FD1DE0"/>
    <w:rsid w:val="00FD5EDE"/>
    <w:rsid w:val="00FD79F8"/>
    <w:rsid w:val="00FE172F"/>
    <w:rsid w:val="00FE1899"/>
    <w:rsid w:val="00FE717F"/>
    <w:rsid w:val="039356F3"/>
    <w:rsid w:val="04291EA6"/>
    <w:rsid w:val="06098B3E"/>
    <w:rsid w:val="0751B98F"/>
    <w:rsid w:val="09D2408C"/>
    <w:rsid w:val="0A3889F5"/>
    <w:rsid w:val="0B2A01EB"/>
    <w:rsid w:val="12A0519D"/>
    <w:rsid w:val="1417F435"/>
    <w:rsid w:val="14341145"/>
    <w:rsid w:val="144C9B0C"/>
    <w:rsid w:val="15168C63"/>
    <w:rsid w:val="166424C3"/>
    <w:rsid w:val="198878A0"/>
    <w:rsid w:val="1A1A33EA"/>
    <w:rsid w:val="1A31EA60"/>
    <w:rsid w:val="1A350D4A"/>
    <w:rsid w:val="1D698B22"/>
    <w:rsid w:val="208B95E7"/>
    <w:rsid w:val="25DDEAC1"/>
    <w:rsid w:val="2A579FCE"/>
    <w:rsid w:val="2A899F5B"/>
    <w:rsid w:val="2C618AA9"/>
    <w:rsid w:val="34342261"/>
    <w:rsid w:val="34F4D4FA"/>
    <w:rsid w:val="39268A1B"/>
    <w:rsid w:val="3A260AAF"/>
    <w:rsid w:val="3B764455"/>
    <w:rsid w:val="3BA19879"/>
    <w:rsid w:val="3BE4F0F9"/>
    <w:rsid w:val="3E3E5BBC"/>
    <w:rsid w:val="3ECCC630"/>
    <w:rsid w:val="40701E75"/>
    <w:rsid w:val="41C7553B"/>
    <w:rsid w:val="421AC936"/>
    <w:rsid w:val="440852CE"/>
    <w:rsid w:val="476F4224"/>
    <w:rsid w:val="4A08C96E"/>
    <w:rsid w:val="4BD0FFD9"/>
    <w:rsid w:val="4D2BDB94"/>
    <w:rsid w:val="4D82B705"/>
    <w:rsid w:val="514E5C41"/>
    <w:rsid w:val="528991DA"/>
    <w:rsid w:val="5375B25F"/>
    <w:rsid w:val="54E497C3"/>
    <w:rsid w:val="5F167A78"/>
    <w:rsid w:val="5FE1075D"/>
    <w:rsid w:val="6132ABAC"/>
    <w:rsid w:val="635C28AF"/>
    <w:rsid w:val="66701D02"/>
    <w:rsid w:val="69261F42"/>
    <w:rsid w:val="69E5E0CD"/>
    <w:rsid w:val="6BB2F91D"/>
    <w:rsid w:val="6CCD0853"/>
    <w:rsid w:val="704D1BBF"/>
    <w:rsid w:val="70D79EB5"/>
    <w:rsid w:val="71212BCD"/>
    <w:rsid w:val="737BC948"/>
    <w:rsid w:val="7470BF6F"/>
    <w:rsid w:val="7CB3F635"/>
    <w:rsid w:val="7CDFB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1050E"/>
  <w15:chartTrackingRefBased/>
  <w15:docId w15:val="{16F14449-F91A-4FF4-AFE4-1E72577D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83"/>
  </w:style>
  <w:style w:type="paragraph" w:styleId="Heading1">
    <w:name w:val="heading 1"/>
    <w:basedOn w:val="Normal"/>
    <w:next w:val="Normal"/>
    <w:link w:val="Heading1Char"/>
    <w:qFormat/>
    <w:rsid w:val="00D965D1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Times New Roman" w:eastAsia="MS Mincho" w:hAnsi="Times New Roman" w:cs="Times New Roman"/>
      <w:b/>
      <w:bCs/>
      <w:sz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D965D1"/>
    <w:pPr>
      <w:keepNext/>
      <w:spacing w:before="240" w:after="60"/>
      <w:jc w:val="both"/>
      <w:outlineLvl w:val="1"/>
    </w:pPr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qFormat/>
    <w:rsid w:val="00D965D1"/>
    <w:pPr>
      <w:keepNext/>
      <w:spacing w:before="240" w:after="60"/>
      <w:jc w:val="both"/>
      <w:outlineLvl w:val="2"/>
    </w:pPr>
    <w:rPr>
      <w:rFonts w:ascii="Calibri" w:eastAsia="MS Mincho" w:hAnsi="Calibri" w:cs="Times New Roman"/>
      <w:b/>
      <w:b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65D1"/>
    <w:rPr>
      <w:rFonts w:ascii="Times New Roman" w:eastAsia="MS Mincho" w:hAnsi="Times New Roman" w:cs="Times New Roman"/>
      <w:b/>
      <w:bCs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D965D1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965D1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aliases w:val="FOOTNOTES,fn,single space,Footnote text"/>
    <w:basedOn w:val="Normal"/>
    <w:link w:val="FootnoteTextChar"/>
    <w:rsid w:val="00D965D1"/>
    <w:pPr>
      <w:spacing w:before="60"/>
      <w:jc w:val="both"/>
    </w:pPr>
    <w:rPr>
      <w:rFonts w:ascii="Times New Roman" w:eastAsia="MS Mincho" w:hAnsi="Times New Roman" w:cs="Times New Roman"/>
      <w:sz w:val="20"/>
      <w:lang w:val="en-GB"/>
    </w:rPr>
  </w:style>
  <w:style w:type="character" w:customStyle="1" w:styleId="FootnoteTextChar">
    <w:name w:val="Footnote Text Char"/>
    <w:aliases w:val="FOOTNOTES Char,fn Char,single space Char,Footnote text Char"/>
    <w:basedOn w:val="DefaultParagraphFont"/>
    <w:link w:val="FootnoteText"/>
    <w:rsid w:val="00D965D1"/>
    <w:rPr>
      <w:rFonts w:ascii="Times New Roman" w:eastAsia="MS Mincho" w:hAnsi="Times New Roman" w:cs="Times New Roman"/>
      <w:sz w:val="20"/>
      <w:lang w:val="en-GB"/>
    </w:rPr>
  </w:style>
  <w:style w:type="character" w:customStyle="1" w:styleId="NotedebasdepageCar">
    <w:name w:val="Note de bas de page Car"/>
    <w:aliases w:val="FOOTNOTES Car,fn Car,single space Car,Footnote text Car"/>
    <w:basedOn w:val="DefaultParagraphFont"/>
    <w:uiPriority w:val="99"/>
    <w:rsid w:val="00D965D1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"/>
    <w:basedOn w:val="DefaultParagraphFont"/>
    <w:link w:val="BVIfnrCarattereCharCharCharCarattereCharCharCharCharCharChar1CharCharCharCarattereChar"/>
    <w:rsid w:val="00D965D1"/>
    <w:rPr>
      <w:vertAlign w:val="superscript"/>
    </w:rPr>
  </w:style>
  <w:style w:type="paragraph" w:styleId="ListParagraph">
    <w:name w:val="List Paragraph"/>
    <w:basedOn w:val="Normal"/>
    <w:uiPriority w:val="34"/>
    <w:qFormat/>
    <w:rsid w:val="00D965D1"/>
    <w:pPr>
      <w:spacing w:line="240" w:lineRule="atLeast"/>
      <w:ind w:leftChars="400" w:left="800"/>
      <w:jc w:val="both"/>
    </w:pPr>
    <w:rPr>
      <w:rFonts w:ascii="Verdana" w:eastAsia="Times New Roman" w:hAnsi="Verdana" w:cs="Times New Roman"/>
      <w:sz w:val="20"/>
      <w:lang w:val="nl-NL" w:eastAsia="nl-NL"/>
    </w:rPr>
  </w:style>
  <w:style w:type="character" w:styleId="Hyperlink">
    <w:name w:val="Hyperlink"/>
    <w:basedOn w:val="DefaultParagraphFont"/>
    <w:uiPriority w:val="99"/>
    <w:unhideWhenUsed/>
    <w:rsid w:val="00D965D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65D1"/>
    <w:rPr>
      <w:color w:val="808080"/>
      <w:shd w:val="clear" w:color="auto" w:fill="E6E6E6"/>
    </w:rPr>
  </w:style>
  <w:style w:type="character" w:customStyle="1" w:styleId="Titre1Car">
    <w:name w:val="Titre 1 Car"/>
    <w:basedOn w:val="DefaultParagraphFont"/>
    <w:uiPriority w:val="99"/>
    <w:rsid w:val="00D965D1"/>
    <w:rPr>
      <w:rFonts w:ascii="Times New Roman" w:eastAsia="MS Mincho" w:hAnsi="Times New Roman" w:cs="Times New Roman"/>
      <w:b/>
      <w:bCs/>
      <w:szCs w:val="24"/>
    </w:rPr>
  </w:style>
  <w:style w:type="character" w:customStyle="1" w:styleId="Titre2Car">
    <w:name w:val="Titre 2 Car"/>
    <w:basedOn w:val="DefaultParagraphFont"/>
    <w:uiPriority w:val="99"/>
    <w:rsid w:val="00D965D1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DefaultParagraphFont"/>
    <w:uiPriority w:val="99"/>
    <w:rsid w:val="00D965D1"/>
    <w:rPr>
      <w:rFonts w:ascii="Calibri" w:eastAsia="MS Mincho" w:hAnsi="Calibri" w:cs="Times New Roman"/>
      <w:b/>
      <w:bCs/>
      <w:sz w:val="26"/>
      <w:szCs w:val="26"/>
    </w:rPr>
  </w:style>
  <w:style w:type="paragraph" w:customStyle="1" w:styleId="Style">
    <w:name w:val="Style"/>
    <w:basedOn w:val="Footer"/>
    <w:autoRedefine/>
    <w:qFormat/>
    <w:rsid w:val="00D965D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D965D1"/>
    <w:pPr>
      <w:tabs>
        <w:tab w:val="center" w:pos="4680"/>
        <w:tab w:val="right" w:pos="9360"/>
      </w:tabs>
      <w:jc w:val="both"/>
    </w:pPr>
    <w:rPr>
      <w:rFonts w:ascii="Times New Roman" w:eastAsia="MS Mincho" w:hAnsi="Times New Roman" w:cs="Times New Roman"/>
      <w:sz w:val="22"/>
      <w:lang w:val="en-GB"/>
    </w:rPr>
  </w:style>
  <w:style w:type="character" w:customStyle="1" w:styleId="FooterChar">
    <w:name w:val="Footer Char"/>
    <w:basedOn w:val="DefaultParagraphFont"/>
    <w:link w:val="Footer"/>
    <w:rsid w:val="00D965D1"/>
    <w:rPr>
      <w:rFonts w:ascii="Times New Roman" w:eastAsia="MS Mincho" w:hAnsi="Times New Roman" w:cs="Times New Roman"/>
      <w:sz w:val="22"/>
      <w:lang w:val="en-GB"/>
    </w:rPr>
  </w:style>
  <w:style w:type="character" w:customStyle="1" w:styleId="PieddepageCar">
    <w:name w:val="Pied de page Car"/>
    <w:basedOn w:val="DefaultParagraphFont"/>
    <w:uiPriority w:val="99"/>
    <w:rsid w:val="00D965D1"/>
    <w:rPr>
      <w:rFonts w:ascii="Times New Roman" w:eastAsia="MS Mincho" w:hAnsi="Times New Roman" w:cs="Times New Roman"/>
      <w:szCs w:val="24"/>
    </w:rPr>
  </w:style>
  <w:style w:type="character" w:styleId="PageNumber">
    <w:name w:val="page number"/>
    <w:rsid w:val="00D965D1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D965D1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D965D1"/>
    <w:pPr>
      <w:spacing w:after="240"/>
    </w:pPr>
    <w:rPr>
      <w:sz w:val="24"/>
    </w:rPr>
  </w:style>
  <w:style w:type="table" w:styleId="TableGrid">
    <w:name w:val="Table Grid"/>
    <w:basedOn w:val="TableNormal"/>
    <w:rsid w:val="00D965D1"/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965D1"/>
    <w:pPr>
      <w:jc w:val="both"/>
    </w:pPr>
    <w:rPr>
      <w:rFonts w:ascii="Tahoma" w:eastAsia="MS Mincho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rsid w:val="00D965D1"/>
    <w:rPr>
      <w:rFonts w:ascii="Tahoma" w:eastAsia="MS Mincho" w:hAnsi="Tahoma" w:cs="Tahoma"/>
      <w:sz w:val="16"/>
      <w:szCs w:val="16"/>
      <w:lang w:val="en-GB"/>
    </w:rPr>
  </w:style>
  <w:style w:type="character" w:customStyle="1" w:styleId="TextedebullesCar">
    <w:name w:val="Texte de bulles Car"/>
    <w:basedOn w:val="DefaultParagraphFont"/>
    <w:uiPriority w:val="99"/>
    <w:rsid w:val="00D965D1"/>
    <w:rPr>
      <w:rFonts w:ascii="Tahoma" w:eastAsia="MS Mincho" w:hAnsi="Tahoma" w:cs="Tahoma"/>
      <w:sz w:val="16"/>
      <w:szCs w:val="16"/>
    </w:rPr>
  </w:style>
  <w:style w:type="paragraph" w:customStyle="1" w:styleId="IPPBullet2">
    <w:name w:val="IPP Bullet2"/>
    <w:basedOn w:val="IPPNormal"/>
    <w:next w:val="IPPBullet1"/>
    <w:qFormat/>
    <w:rsid w:val="00D965D1"/>
    <w:pPr>
      <w:numPr>
        <w:numId w:val="3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D965D1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D965D1"/>
    <w:pPr>
      <w:spacing w:after="180"/>
      <w:jc w:val="both"/>
    </w:pPr>
    <w:rPr>
      <w:rFonts w:ascii="Times New Roman" w:eastAsia="Times" w:hAnsi="Times New Roman" w:cs="Times New Roman"/>
      <w:sz w:val="22"/>
      <w:lang w:val="en-GB"/>
    </w:rPr>
  </w:style>
  <w:style w:type="paragraph" w:customStyle="1" w:styleId="IPPIndentClose">
    <w:name w:val="IPP Indent Close"/>
    <w:basedOn w:val="IPPNormal"/>
    <w:qFormat/>
    <w:rsid w:val="00D965D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D965D1"/>
    <w:pPr>
      <w:spacing w:after="180"/>
    </w:pPr>
  </w:style>
  <w:style w:type="paragraph" w:customStyle="1" w:styleId="IPPFootnote">
    <w:name w:val="IPP Footnote"/>
    <w:basedOn w:val="IPPArialFootnote"/>
    <w:qFormat/>
    <w:rsid w:val="00D965D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D965D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D965D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D965D1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D965D1"/>
    <w:pPr>
      <w:keepNext/>
      <w:tabs>
        <w:tab w:val="left" w:pos="851"/>
      </w:tabs>
      <w:spacing w:before="360" w:after="120"/>
      <w:ind w:left="851" w:hanging="851"/>
      <w:jc w:val="both"/>
      <w:outlineLvl w:val="0"/>
    </w:pPr>
    <w:rPr>
      <w:rFonts w:ascii="Times New Roman" w:eastAsia="Times" w:hAnsi="Times New Roman" w:cs="Times New Roman"/>
      <w:b/>
      <w:bCs/>
      <w:caps/>
      <w:szCs w:val="22"/>
      <w:lang w:val="en-GB"/>
    </w:rPr>
  </w:style>
  <w:style w:type="paragraph" w:customStyle="1" w:styleId="IPPHeading1">
    <w:name w:val="IPP Heading1"/>
    <w:basedOn w:val="IPPNormal"/>
    <w:next w:val="IPPNormal"/>
    <w:qFormat/>
    <w:rsid w:val="00D965D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D965D1"/>
    <w:pPr>
      <w:keepNext/>
      <w:ind w:left="567" w:hanging="567"/>
    </w:pPr>
    <w:rPr>
      <w:rFonts w:ascii="Times New Roman" w:eastAsia="MS Mincho" w:hAnsi="Times New Roman" w:cs="Times New Roman"/>
      <w:b/>
      <w:bCs/>
      <w:iCs/>
      <w:sz w:val="22"/>
      <w:szCs w:val="22"/>
      <w:lang w:val="en-GB"/>
    </w:rPr>
  </w:style>
  <w:style w:type="character" w:customStyle="1" w:styleId="IPPNormalunderlined">
    <w:name w:val="IPP Normal underlined"/>
    <w:basedOn w:val="DefaultParagraphFont"/>
    <w:rsid w:val="00D965D1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link w:val="IPPBullet1Char"/>
    <w:qFormat/>
    <w:rsid w:val="00D965D1"/>
    <w:pPr>
      <w:numPr>
        <w:numId w:val="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D965D1"/>
    <w:pPr>
      <w:numPr>
        <w:numId w:val="4"/>
      </w:numPr>
    </w:pPr>
  </w:style>
  <w:style w:type="character" w:customStyle="1" w:styleId="IPPNormalstrikethrough">
    <w:name w:val="IPP Normal strikethrough"/>
    <w:rsid w:val="00D965D1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D965D1"/>
    <w:pPr>
      <w:spacing w:after="720"/>
      <w:ind w:left="1701" w:right="1701"/>
      <w:jc w:val="center"/>
    </w:pPr>
    <w:rPr>
      <w:rFonts w:ascii="Arial" w:eastAsia="MS Mincho" w:hAnsi="Arial" w:cs="Arial"/>
      <w:b/>
      <w:bCs/>
      <w:sz w:val="32"/>
      <w:szCs w:val="32"/>
      <w:lang w:val="en-GB"/>
    </w:rPr>
  </w:style>
  <w:style w:type="paragraph" w:customStyle="1" w:styleId="IPPTitle18pt">
    <w:name w:val="IPP Title18pt"/>
    <w:basedOn w:val="Normal"/>
    <w:qFormat/>
    <w:rsid w:val="00D965D1"/>
    <w:pPr>
      <w:spacing w:after="360"/>
      <w:jc w:val="center"/>
    </w:pPr>
    <w:rPr>
      <w:rFonts w:ascii="Arial" w:eastAsia="MS Mincho" w:hAnsi="Arial" w:cs="Arial"/>
      <w:b/>
      <w:bCs/>
      <w:sz w:val="36"/>
      <w:szCs w:val="36"/>
      <w:lang w:val="en-GB"/>
    </w:rPr>
  </w:style>
  <w:style w:type="paragraph" w:customStyle="1" w:styleId="IPPHeader">
    <w:name w:val="IPP Header"/>
    <w:basedOn w:val="Normal"/>
    <w:qFormat/>
    <w:rsid w:val="00D965D1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eastAsia="MS Mincho" w:hAnsi="Arial" w:cs="Times New Roman"/>
      <w:sz w:val="18"/>
    </w:rPr>
  </w:style>
  <w:style w:type="paragraph" w:customStyle="1" w:styleId="IPPAnnexHead">
    <w:name w:val="IPP AnnexHead"/>
    <w:basedOn w:val="IPPNormal"/>
    <w:next w:val="IPPNormal"/>
    <w:qFormat/>
    <w:rsid w:val="00D965D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D965D1"/>
    <w:pPr>
      <w:numPr>
        <w:numId w:val="2"/>
      </w:numPr>
    </w:pPr>
  </w:style>
  <w:style w:type="paragraph" w:customStyle="1" w:styleId="IPPNormalCloseSpace">
    <w:name w:val="IPP NormalCloseSpace"/>
    <w:basedOn w:val="Normal"/>
    <w:qFormat/>
    <w:rsid w:val="00D965D1"/>
    <w:pPr>
      <w:keepNext/>
      <w:spacing w:after="60"/>
      <w:jc w:val="both"/>
    </w:pPr>
    <w:rPr>
      <w:rFonts w:ascii="Times New Roman" w:eastAsia="MS Mincho" w:hAnsi="Times New Roman" w:cs="Times New Roman"/>
      <w:sz w:val="22"/>
      <w:lang w:val="en-GB"/>
    </w:rPr>
  </w:style>
  <w:style w:type="paragraph" w:customStyle="1" w:styleId="IPPHeading2">
    <w:name w:val="IPP Heading2"/>
    <w:basedOn w:val="IPPNormal"/>
    <w:next w:val="IPPNormal"/>
    <w:link w:val="IPPHeading2Char"/>
    <w:qFormat/>
    <w:rsid w:val="00D965D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D965D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D965D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D965D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D965D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D965D1"/>
    <w:pPr>
      <w:spacing w:after="120"/>
      <w:ind w:left="660"/>
      <w:jc w:val="both"/>
    </w:pPr>
    <w:rPr>
      <w:rFonts w:ascii="Times New Roman" w:eastAsia="Times" w:hAnsi="Times New Roman" w:cs="Times New Roman"/>
      <w:sz w:val="22"/>
      <w:lang w:val="en-AU"/>
    </w:rPr>
  </w:style>
  <w:style w:type="paragraph" w:styleId="TOC5">
    <w:name w:val="toc 5"/>
    <w:basedOn w:val="Normal"/>
    <w:next w:val="Normal"/>
    <w:autoRedefine/>
    <w:uiPriority w:val="39"/>
    <w:rsid w:val="00D965D1"/>
    <w:pPr>
      <w:spacing w:after="120"/>
      <w:ind w:left="880"/>
      <w:jc w:val="both"/>
    </w:pPr>
    <w:rPr>
      <w:rFonts w:ascii="Times New Roman" w:eastAsia="Times" w:hAnsi="Times New Roman" w:cs="Times New Roman"/>
      <w:sz w:val="22"/>
      <w:lang w:val="en-AU"/>
    </w:rPr>
  </w:style>
  <w:style w:type="paragraph" w:styleId="TOC6">
    <w:name w:val="toc 6"/>
    <w:basedOn w:val="Normal"/>
    <w:next w:val="Normal"/>
    <w:autoRedefine/>
    <w:uiPriority w:val="39"/>
    <w:rsid w:val="00D965D1"/>
    <w:pPr>
      <w:spacing w:after="120"/>
      <w:ind w:left="1100"/>
      <w:jc w:val="both"/>
    </w:pPr>
    <w:rPr>
      <w:rFonts w:ascii="Times New Roman" w:eastAsia="Times" w:hAnsi="Times New Roman" w:cs="Times New Roman"/>
      <w:sz w:val="22"/>
      <w:lang w:val="en-AU"/>
    </w:rPr>
  </w:style>
  <w:style w:type="paragraph" w:styleId="TOC7">
    <w:name w:val="toc 7"/>
    <w:basedOn w:val="Normal"/>
    <w:next w:val="Normal"/>
    <w:autoRedefine/>
    <w:uiPriority w:val="39"/>
    <w:rsid w:val="00D965D1"/>
    <w:pPr>
      <w:spacing w:after="120"/>
      <w:ind w:left="1320"/>
      <w:jc w:val="both"/>
    </w:pPr>
    <w:rPr>
      <w:rFonts w:ascii="Times New Roman" w:eastAsia="Times" w:hAnsi="Times New Roman" w:cs="Times New Roman"/>
      <w:sz w:val="22"/>
      <w:lang w:val="en-AU"/>
    </w:rPr>
  </w:style>
  <w:style w:type="paragraph" w:styleId="TOC8">
    <w:name w:val="toc 8"/>
    <w:basedOn w:val="Normal"/>
    <w:next w:val="Normal"/>
    <w:autoRedefine/>
    <w:uiPriority w:val="39"/>
    <w:rsid w:val="00D965D1"/>
    <w:pPr>
      <w:spacing w:after="120"/>
      <w:ind w:left="1540"/>
      <w:jc w:val="both"/>
    </w:pPr>
    <w:rPr>
      <w:rFonts w:ascii="Times New Roman" w:eastAsia="Times" w:hAnsi="Times New Roman" w:cs="Times New Roman"/>
      <w:sz w:val="22"/>
      <w:lang w:val="en-AU"/>
    </w:rPr>
  </w:style>
  <w:style w:type="paragraph" w:styleId="TOC9">
    <w:name w:val="toc 9"/>
    <w:basedOn w:val="Normal"/>
    <w:next w:val="Normal"/>
    <w:autoRedefine/>
    <w:uiPriority w:val="39"/>
    <w:rsid w:val="00D965D1"/>
    <w:pPr>
      <w:spacing w:after="120"/>
      <w:ind w:left="1760"/>
      <w:jc w:val="both"/>
    </w:pPr>
    <w:rPr>
      <w:rFonts w:ascii="Times New Roman" w:eastAsia="Times" w:hAnsi="Times New Roman" w:cs="Times New Roman"/>
      <w:sz w:val="22"/>
      <w:lang w:val="en-AU"/>
    </w:rPr>
  </w:style>
  <w:style w:type="paragraph" w:customStyle="1" w:styleId="IPPReferences">
    <w:name w:val="IPP References"/>
    <w:basedOn w:val="IPPNormal"/>
    <w:qFormat/>
    <w:rsid w:val="00D965D1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D965D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D965D1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D965D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D965D1"/>
    <w:rPr>
      <w:rFonts w:ascii="Courier" w:eastAsia="Times" w:hAnsi="Courier" w:cs="Times New Roman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965D1"/>
    <w:rPr>
      <w:rFonts w:ascii="Courier" w:eastAsia="Times" w:hAnsi="Courier" w:cs="Times New Roman"/>
      <w:sz w:val="21"/>
      <w:szCs w:val="21"/>
      <w:lang w:val="en-AU"/>
    </w:rPr>
  </w:style>
  <w:style w:type="character" w:customStyle="1" w:styleId="TextebrutCar">
    <w:name w:val="Texte brut Car"/>
    <w:basedOn w:val="DefaultParagraphFont"/>
    <w:uiPriority w:val="99"/>
    <w:rsid w:val="00D965D1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D965D1"/>
    <w:pPr>
      <w:numPr>
        <w:numId w:val="11"/>
      </w:numPr>
      <w:jc w:val="left"/>
    </w:pPr>
  </w:style>
  <w:style w:type="paragraph" w:customStyle="1" w:styleId="IPPLetterListIndent">
    <w:name w:val="IPP LetterList Indent"/>
    <w:basedOn w:val="IPPLetterList"/>
    <w:qFormat/>
    <w:rsid w:val="00D965D1"/>
    <w:pPr>
      <w:numPr>
        <w:numId w:val="1"/>
      </w:numPr>
    </w:pPr>
  </w:style>
  <w:style w:type="paragraph" w:customStyle="1" w:styleId="IPPFooterLandscape">
    <w:name w:val="IPP Footer Landscape"/>
    <w:basedOn w:val="IPPHeaderlandscape"/>
    <w:qFormat/>
    <w:rsid w:val="00D965D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D965D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D965D1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D965D1"/>
    <w:pPr>
      <w:numPr>
        <w:numId w:val="5"/>
      </w:numPr>
    </w:pPr>
  </w:style>
  <w:style w:type="paragraph" w:customStyle="1" w:styleId="IPPHdg2Num">
    <w:name w:val="IPP Hdg2Num"/>
    <w:basedOn w:val="IPPHeading2"/>
    <w:next w:val="IPPNormal"/>
    <w:qFormat/>
    <w:rsid w:val="00D965D1"/>
    <w:pPr>
      <w:numPr>
        <w:ilvl w:val="1"/>
        <w:numId w:val="6"/>
      </w:numPr>
    </w:pPr>
  </w:style>
  <w:style w:type="paragraph" w:customStyle="1" w:styleId="IPPNumberedList">
    <w:name w:val="IPP NumberedList"/>
    <w:basedOn w:val="IPPBullet1"/>
    <w:qFormat/>
    <w:rsid w:val="00D965D1"/>
    <w:pPr>
      <w:numPr>
        <w:numId w:val="7"/>
      </w:numPr>
    </w:pPr>
  </w:style>
  <w:style w:type="paragraph" w:styleId="Header">
    <w:name w:val="header"/>
    <w:basedOn w:val="Normal"/>
    <w:link w:val="HeaderChar"/>
    <w:rsid w:val="00D965D1"/>
    <w:pPr>
      <w:tabs>
        <w:tab w:val="center" w:pos="4680"/>
        <w:tab w:val="right" w:pos="9360"/>
      </w:tabs>
      <w:jc w:val="both"/>
    </w:pPr>
    <w:rPr>
      <w:rFonts w:ascii="Times New Roman" w:eastAsia="MS Mincho" w:hAnsi="Times New Roman" w:cs="Times New Roman"/>
      <w:sz w:val="22"/>
      <w:lang w:val="en-GB"/>
    </w:rPr>
  </w:style>
  <w:style w:type="character" w:customStyle="1" w:styleId="HeaderChar">
    <w:name w:val="Header Char"/>
    <w:basedOn w:val="DefaultParagraphFont"/>
    <w:link w:val="Header"/>
    <w:rsid w:val="00D965D1"/>
    <w:rPr>
      <w:rFonts w:ascii="Times New Roman" w:eastAsia="MS Mincho" w:hAnsi="Times New Roman" w:cs="Times New Roman"/>
      <w:sz w:val="22"/>
      <w:lang w:val="en-GB"/>
    </w:rPr>
  </w:style>
  <w:style w:type="character" w:customStyle="1" w:styleId="En-tteCar">
    <w:name w:val="En-tête Car"/>
    <w:basedOn w:val="DefaultParagraphFont"/>
    <w:uiPriority w:val="99"/>
    <w:rsid w:val="00D965D1"/>
    <w:rPr>
      <w:rFonts w:ascii="Times New Roman" w:eastAsia="MS Mincho" w:hAnsi="Times New Roman" w:cs="Times New Roman"/>
      <w:szCs w:val="24"/>
    </w:rPr>
  </w:style>
  <w:style w:type="character" w:styleId="Strong">
    <w:name w:val="Strong"/>
    <w:basedOn w:val="DefaultParagraphFont"/>
    <w:qFormat/>
    <w:rsid w:val="00D965D1"/>
    <w:rPr>
      <w:b/>
      <w:bCs/>
    </w:rPr>
  </w:style>
  <w:style w:type="paragraph" w:customStyle="1" w:styleId="IPPParagraphnumbering">
    <w:name w:val="IPP Paragraph numbering"/>
    <w:basedOn w:val="IPPNormal"/>
    <w:qFormat/>
    <w:rsid w:val="00D965D1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D965D1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D965D1"/>
    <w:pPr>
      <w:spacing w:after="18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965D1"/>
    <w:rPr>
      <w:color w:val="808080"/>
      <w:shd w:val="clear" w:color="auto" w:fill="E6E6E6"/>
    </w:rPr>
  </w:style>
  <w:style w:type="numbering" w:customStyle="1" w:styleId="IPPParagraphnumberedlist1">
    <w:name w:val="IPP Paragraph numbered list1"/>
    <w:rsid w:val="00D965D1"/>
    <w:pPr>
      <w:numPr>
        <w:numId w:val="9"/>
      </w:numPr>
    </w:pPr>
  </w:style>
  <w:style w:type="paragraph" w:customStyle="1" w:styleId="IPPPargraphnumbering">
    <w:name w:val="IPP Pargraph numbering"/>
    <w:basedOn w:val="IPPNormal"/>
    <w:uiPriority w:val="99"/>
    <w:qFormat/>
    <w:rsid w:val="00D965D1"/>
    <w:pPr>
      <w:tabs>
        <w:tab w:val="num" w:pos="0"/>
      </w:tabs>
      <w:ind w:hanging="482"/>
    </w:pPr>
  </w:style>
  <w:style w:type="character" w:styleId="FollowedHyperlink">
    <w:name w:val="FollowedHyperlink"/>
    <w:basedOn w:val="DefaultParagraphFont"/>
    <w:uiPriority w:val="99"/>
    <w:semiHidden/>
    <w:unhideWhenUsed/>
    <w:rsid w:val="00D965D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D965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965D1"/>
    <w:pPr>
      <w:jc w:val="both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965D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5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5D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965D1"/>
    <w:rPr>
      <w:rFonts w:ascii="Times New Roman" w:eastAsia="MS Mincho" w:hAnsi="Times New Roman" w:cs="Times New Roman"/>
      <w:sz w:val="22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965D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99"/>
    <w:rsid w:val="00D965D1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leaseReviewParagraphId">
    <w:name w:val="PleaseReviewParagraphId"/>
    <w:basedOn w:val="DefaultParagraphFont"/>
    <w:uiPriority w:val="99"/>
    <w:rsid w:val="00D965D1"/>
    <w:rPr>
      <w:rFonts w:ascii="Arial" w:hAnsi="Arial" w:cs="Times New Roman"/>
      <w:color w:val="000080"/>
      <w:sz w:val="16"/>
      <w:u w:val="none"/>
    </w:rPr>
  </w:style>
  <w:style w:type="table" w:customStyle="1" w:styleId="TableGrid2">
    <w:name w:val="Table Grid2"/>
    <w:basedOn w:val="TableNormal"/>
    <w:next w:val="TableGrid"/>
    <w:uiPriority w:val="59"/>
    <w:rsid w:val="00D965D1"/>
    <w:rPr>
      <w:sz w:val="22"/>
      <w:szCs w:val="22"/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decuadrcula1clara1">
    <w:name w:val="Tabla de cuadrícula 1 clara1"/>
    <w:basedOn w:val="TableNormal"/>
    <w:uiPriority w:val="46"/>
    <w:rsid w:val="00D965D1"/>
    <w:rPr>
      <w:rFonts w:eastAsia="MS Mincho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DefaultParagraphFont"/>
    <w:rsid w:val="00D965D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965D1"/>
    <w:rPr>
      <w:rFonts w:ascii="Arial-ItalicMT" w:hAnsi="Arial-ItalicMT" w:hint="default"/>
      <w:b w:val="0"/>
      <w:bCs w:val="0"/>
      <w:i/>
      <w:iCs/>
      <w:color w:val="0000FF"/>
      <w:sz w:val="16"/>
      <w:szCs w:val="16"/>
    </w:rPr>
  </w:style>
  <w:style w:type="character" w:customStyle="1" w:styleId="fontstyle31">
    <w:name w:val="fontstyle31"/>
    <w:basedOn w:val="DefaultParagraphFont"/>
    <w:rsid w:val="00D965D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paragraph" w:customStyle="1" w:styleId="NewPara">
    <w:name w:val="NewPara"/>
    <w:basedOn w:val="ListParagraph"/>
    <w:qFormat/>
    <w:rsid w:val="00D965D1"/>
    <w:pPr>
      <w:numPr>
        <w:numId w:val="9"/>
      </w:numPr>
      <w:spacing w:after="200"/>
      <w:ind w:left="0" w:firstLine="0"/>
    </w:pPr>
    <w:rPr>
      <w:rFonts w:ascii="Times New Roman" w:hAnsi="Times New Roman" w:cs="Akhbar MT"/>
      <w:sz w:val="22"/>
      <w:szCs w:val="30"/>
      <w:lang w:val="en-GB"/>
    </w:rPr>
  </w:style>
  <w:style w:type="numbering" w:customStyle="1" w:styleId="WesternSequentialList">
    <w:name w:val="Western Sequential List"/>
    <w:uiPriority w:val="99"/>
    <w:rsid w:val="00D965D1"/>
    <w:pPr>
      <w:numPr>
        <w:numId w:val="10"/>
      </w:numPr>
    </w:pPr>
  </w:style>
  <w:style w:type="paragraph" w:customStyle="1" w:styleId="IPPHeading30">
    <w:name w:val="IPP Heading 3"/>
    <w:basedOn w:val="IPPNormal"/>
    <w:uiPriority w:val="99"/>
    <w:qFormat/>
    <w:rsid w:val="00D965D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Bullet1Char">
    <w:name w:val="IPP Bullet1 Char"/>
    <w:link w:val="IPPBullet1"/>
    <w:rsid w:val="00D965D1"/>
    <w:rPr>
      <w:rFonts w:ascii="Times New Roman" w:eastAsia="Times" w:hAnsi="Times New Roman" w:cs="Times New Roman"/>
      <w:sz w:val="22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65D1"/>
    <w:pPr>
      <w:jc w:val="both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65D1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D965D1"/>
    <w:rPr>
      <w:vertAlign w:val="superscript"/>
    </w:rPr>
  </w:style>
  <w:style w:type="paragraph" w:customStyle="1" w:styleId="Default">
    <w:name w:val="Default"/>
    <w:uiPriority w:val="99"/>
    <w:rsid w:val="00D965D1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D965D1"/>
    <w:rPr>
      <w:color w:val="605E5C"/>
      <w:shd w:val="clear" w:color="auto" w:fill="E1DFDD"/>
    </w:rPr>
  </w:style>
  <w:style w:type="character" w:customStyle="1" w:styleId="fontstyle41">
    <w:name w:val="fontstyle41"/>
    <w:basedOn w:val="DefaultParagraphFont"/>
    <w:rsid w:val="00D965D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D965D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D965D1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71">
    <w:name w:val="fontstyle71"/>
    <w:basedOn w:val="DefaultParagraphFont"/>
    <w:rsid w:val="00D965D1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IPPNormalChar">
    <w:name w:val="IPP Normal Char"/>
    <w:link w:val="IPPNormal"/>
    <w:rsid w:val="00D965D1"/>
    <w:rPr>
      <w:rFonts w:ascii="Times New Roman" w:eastAsia="Times" w:hAnsi="Times New Roman" w:cs="Times New Roman"/>
      <w:sz w:val="22"/>
      <w:lang w:val="en-GB"/>
    </w:rPr>
  </w:style>
  <w:style w:type="paragraph" w:customStyle="1" w:styleId="IPPFootnoteRed">
    <w:name w:val="IPP Footnote Red"/>
    <w:basedOn w:val="IPPFootnote"/>
    <w:link w:val="IPPFootnoteRedChar"/>
    <w:qFormat/>
    <w:rsid w:val="00D965D1"/>
    <w:pPr>
      <w:spacing w:line="259" w:lineRule="auto"/>
    </w:pPr>
    <w:rPr>
      <w:rFonts w:cstheme="minorBidi"/>
      <w:b/>
      <w:bCs/>
      <w:color w:val="FF0000"/>
      <w:sz w:val="22"/>
      <w:szCs w:val="22"/>
      <w:vertAlign w:val="superscript"/>
    </w:rPr>
  </w:style>
  <w:style w:type="character" w:customStyle="1" w:styleId="IPPFootnoteRedChar">
    <w:name w:val="IPP Footnote Red Char"/>
    <w:link w:val="IPPFootnoteRed"/>
    <w:rsid w:val="00D965D1"/>
    <w:rPr>
      <w:rFonts w:ascii="Times New Roman" w:eastAsia="Times New Roman" w:hAnsi="Times New Roman"/>
      <w:b/>
      <w:bCs/>
      <w:color w:val="FF0000"/>
      <w:sz w:val="22"/>
      <w:szCs w:val="22"/>
      <w:vertAlign w:val="superscript"/>
      <w:lang w:val="en-GB"/>
    </w:rPr>
  </w:style>
  <w:style w:type="character" w:customStyle="1" w:styleId="normaltextrun">
    <w:name w:val="normaltextrun"/>
    <w:basedOn w:val="DefaultParagraphFont"/>
    <w:uiPriority w:val="99"/>
    <w:rsid w:val="00D965D1"/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965D1"/>
    <w:rPr>
      <w:color w:val="605E5C"/>
      <w:shd w:val="clear" w:color="auto" w:fill="E1DFDD"/>
    </w:rPr>
  </w:style>
  <w:style w:type="paragraph" w:customStyle="1" w:styleId="BVIfnrCarattereCharCharCharCarattereCharCharCharCharCharChar1CharCharCharCarattereChar">
    <w:name w:val="BVI fnr Carattere Char Char Char Carattere Char Char Char Char Char Char1 Char Char Char Carattere Char"/>
    <w:aliases w:val="BVI fnr Carattere Char Char Char Carattere Char Char Char Char Char Char1 Char Char Char Carattere Carattere Char"/>
    <w:basedOn w:val="Normal"/>
    <w:link w:val="FootnoteReference"/>
    <w:rsid w:val="00D965D1"/>
    <w:pPr>
      <w:spacing w:after="160" w:line="240" w:lineRule="exact"/>
      <w:jc w:val="both"/>
    </w:pPr>
    <w:rPr>
      <w:vertAlign w:val="superscript"/>
    </w:rPr>
  </w:style>
  <w:style w:type="character" w:customStyle="1" w:styleId="IPPHeading2Char">
    <w:name w:val="IPP Heading2 Char"/>
    <w:link w:val="IPPHeading2"/>
    <w:rsid w:val="00D965D1"/>
    <w:rPr>
      <w:rFonts w:ascii="Times New Roman" w:eastAsia="Times" w:hAnsi="Times New Roman" w:cs="Times New Roman"/>
      <w:b/>
      <w:lang w:val="en-GB"/>
    </w:rPr>
  </w:style>
  <w:style w:type="paragraph" w:customStyle="1" w:styleId="Normal831">
    <w:name w:val="Normal_831"/>
    <w:qFormat/>
    <w:rsid w:val="00D965D1"/>
    <w:pPr>
      <w:jc w:val="both"/>
    </w:pPr>
    <w:rPr>
      <w:rFonts w:ascii="Times New Roman" w:eastAsia="MS Mincho" w:hAnsi="Times New Roman" w:cs="Times New Roman"/>
      <w:sz w:val="22"/>
      <w:lang w:val="en-GB"/>
    </w:rPr>
  </w:style>
  <w:style w:type="paragraph" w:customStyle="1" w:styleId="PleaseReviewReport">
    <w:name w:val="PleaseReview_Report"/>
    <w:rsid w:val="00D965D1"/>
    <w:pPr>
      <w:spacing w:before="5" w:after="5"/>
    </w:pPr>
    <w:rPr>
      <w:rFonts w:ascii="Verdana" w:eastAsia="Times New Roman" w:hAnsi="Verdana" w:cs="Verdana"/>
      <w:sz w:val="16"/>
      <w:szCs w:val="16"/>
      <w:lang w:val="en-GB" w:eastAsia="en-GB"/>
    </w:rPr>
  </w:style>
  <w:style w:type="table" w:customStyle="1" w:styleId="NormalTable838">
    <w:name w:val="Normal Table_838"/>
    <w:uiPriority w:val="99"/>
    <w:semiHidden/>
    <w:unhideWhenUsed/>
    <w:rsid w:val="00D965D1"/>
    <w:rPr>
      <w:rFonts w:ascii="Calibri" w:eastAsia="Calibri" w:hAnsi="Calibri" w:cs="Arial"/>
      <w:sz w:val="20"/>
      <w:szCs w:val="20"/>
      <w:lang w:val="es-ES" w:eastAsia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D965D1"/>
    <w:rPr>
      <w:color w:val="605E5C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uiPriority w:val="99"/>
    <w:rsid w:val="00D965D1"/>
    <w:rPr>
      <w:rFonts w:cs="Times New Roman"/>
    </w:rPr>
  </w:style>
  <w:style w:type="character" w:customStyle="1" w:styleId="eop">
    <w:name w:val="eop"/>
    <w:basedOn w:val="DefaultParagraphFont"/>
    <w:uiPriority w:val="99"/>
    <w:rsid w:val="00D965D1"/>
    <w:rPr>
      <w:rFonts w:cs="Times New Roman"/>
    </w:rPr>
  </w:style>
  <w:style w:type="paragraph" w:styleId="NoSpacing">
    <w:name w:val="No Spacing"/>
    <w:uiPriority w:val="99"/>
    <w:qFormat/>
    <w:rsid w:val="00D965D1"/>
    <w:rPr>
      <w:rFonts w:ascii="Times New Roman" w:eastAsia="Calibri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D25EDB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B1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4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ppc.int/en/core-activities/standards-setting/list-topics-ippc-standards/irradiation-treatment-for-epiphyaspostvittana-on-all-fresh-commodities/" TargetMode="External"/><Relationship Id="rId18" Type="http://schemas.openxmlformats.org/officeDocument/2006/relationships/hyperlink" Target="https://www.ippc.int/en/core-activities/standards-setting/list-topics-ippc-standards/cold-treatment-of-drosophila-suzukii-on-vitis-vinifera/" TargetMode="External"/><Relationship Id="rId26" Type="http://schemas.openxmlformats.org/officeDocument/2006/relationships/hyperlink" Target="https://www.ippc.int/en/core-activities/standards-setting/list-topics-ippc-standards/irradiation-treatment-for-planococcus-lilacinus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pc.int/en/core-activities/standards-setting/list-topics-ippc-standards/cold-treatment-for-zeugodacus-tau-on-citrus-sinensis/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core-activities/standards-setting/list-topics-ippc-standards/irradiation-treatment-for-all-stages-of-the-family-pseudococcidae-generic/" TargetMode="External"/><Relationship Id="rId17" Type="http://schemas.openxmlformats.org/officeDocument/2006/relationships/hyperlink" Target="https://www.ippc.int/en/core-activities/standards-setting/list-topics-ippc-standards/phytosanitary-irradiation-treatment-of-fresh-commodities-against-liriomyzasativa-l-trifolii-and-l-huidobrensis/" TargetMode="External"/><Relationship Id="rId25" Type="http://schemas.openxmlformats.org/officeDocument/2006/relationships/hyperlink" Target="https://www.ippc.int/en/core-activities/standards-setting/list-topics-ippc-standards/irradiation-treatment-for-paracoccus-marginatus/" TargetMode="External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pc.int/en/core-activities/standards-setting/list-topics-ippc-standards/generic-irradiation-treatment-against-all-insects-except-lepidoptera-larvae-and-pupae/" TargetMode="External"/><Relationship Id="rId20" Type="http://schemas.openxmlformats.org/officeDocument/2006/relationships/hyperlink" Target="https://www.ippc.int/en/core-activities/standards-setting/list-topics-ippc-standards/irradiation-treatment-for-all-stages-aspidiotis-destructor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core-activities/standards-setting/list-topics-ippc-standards/heat-treatment-of-wood-using-dielectric-heating-2007-114/" TargetMode="External"/><Relationship Id="rId24" Type="http://schemas.openxmlformats.org/officeDocument/2006/relationships/hyperlink" Target="https://www.ippc.int/en/core-activities/standards-setting/list-topics-ippc-standards/irradiation-treatment-for-pseudococcus-baliteus/" TargetMode="External"/><Relationship Id="rId32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s://www.ippc.int/en/core-activities/standards-setting/list-topics-ippc-standards/sulfuryl-fluoride-fumigation-treatment-for-chlorophorusannularis-on-bamboo-articles/" TargetMode="External"/><Relationship Id="rId23" Type="http://schemas.openxmlformats.org/officeDocument/2006/relationships/hyperlink" Target="https://www.ippc.int/en/core-activities/standards-setting/list-topics-ippc-standards/combination-of-modified-atmosphere-and-irradiation-treatment-for-trogoderma-granarium/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ippc.int/en/core-activities/standards-setting/list-topics-ippc-standards/vapor-heat-treatment-of-planococcus-lilacinus-on-selenicereus-undatus/" TargetMode="Externa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pc.int/en/core-activities/standards-setting/list-topics-ippc-standards/irradiation-treatment-for-frankliniellaoccidentalis-on-all-fresh-commodities/" TargetMode="External"/><Relationship Id="rId22" Type="http://schemas.openxmlformats.org/officeDocument/2006/relationships/hyperlink" Target="https://www.ippc.int/en/core-activities/standards-setting/list-topics-ippc-standards/methyl-iodide-fumigation-of-carposina-sasakii-on-malus-domestica/" TargetMode="External"/><Relationship Id="rId27" Type="http://schemas.openxmlformats.org/officeDocument/2006/relationships/hyperlink" Target="https://www.ippc.int/en/core-activities/standards-setting/list-topics-ippc-standards/requirements-for-the-use-of-chemical-treatments-as-a-phytosanitary-measure-2014-003/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D1CF3-DC34-4E61-8DCE-AC16731DE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DEBC03-A7E8-4C52-B1F3-59D2BC5595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CFD00A-D092-469A-B360-D1BCEC60E023}">
  <ds:schemaRefs>
    <ds:schemaRef ds:uri="http://purl.org/dc/terms/"/>
    <ds:schemaRef ds:uri="http://purl.org/dc/elements/1.1/"/>
    <ds:schemaRef ds:uri="http://schemas.openxmlformats.org/package/2006/metadata/core-properties"/>
    <ds:schemaRef ds:uri="a05d7f75-f42e-4288-8809-604fd4d9691f"/>
    <ds:schemaRef ds:uri="http://schemas.microsoft.com/office/2006/metadata/properties"/>
    <ds:schemaRef ds:uri="http://schemas.microsoft.com/office/2006/documentManagement/types"/>
    <ds:schemaRef ds:uri="ea6feb38-a85a-45e8-92e9-814486bbe375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2F5C8AD-09C5-4970-AA2F-7A4440525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Links>
    <vt:vector size="102" baseType="variant">
      <vt:variant>
        <vt:i4>4390992</vt:i4>
      </vt:variant>
      <vt:variant>
        <vt:i4>48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https://www.ippc.int/en/core-activities/standards-setting/list-topics-ippc-standards/requirements-for-the-use-of-chemical-treatments-as-a-phytosanitary-measure-2014-003/</vt:lpwstr>
      </vt:variant>
      <vt:variant>
        <vt:lpwstr/>
      </vt:variant>
      <vt:variant>
        <vt:i4>786525</vt:i4>
      </vt:variant>
      <vt:variant>
        <vt:i4>45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https://www.ippc.int/en/core-activities/standards-setting/list-topics-ippc-standards/irradiation-treatment-for-planococcus-lilacinus/</vt:lpwstr>
      </vt:variant>
      <vt:variant>
        <vt:lpwstr/>
      </vt:variant>
      <vt:variant>
        <vt:i4>4587534</vt:i4>
      </vt:variant>
      <vt:variant>
        <vt:i4>42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https://www.ippc.int/en/core-activities/standards-setting/list-topics-ippc-standards/irradiation-treatment-for-paracoccus-marginatus/</vt:lpwstr>
      </vt:variant>
      <vt:variant>
        <vt:lpwstr/>
      </vt:variant>
      <vt:variant>
        <vt:i4>4456458</vt:i4>
      </vt:variant>
      <vt:variant>
        <vt:i4>39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https://www.ippc.int/en/core-activities/standards-setting/list-topics-ippc-standards/irradiation-treatment-for-pseudococcus-baliteus/</vt:lpwstr>
      </vt:variant>
      <vt:variant>
        <vt:lpwstr/>
      </vt:variant>
      <vt:variant>
        <vt:i4>8061033</vt:i4>
      </vt:variant>
      <vt:variant>
        <vt:i4>36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https://www.ippc.int/en/core-activities/standards-setting/list-topics-ippc-standards/combination-of-modified-atmosphere-and-irradiation-treatment-for-trogoderma-granarium/</vt:lpwstr>
      </vt:variant>
      <vt:variant>
        <vt:lpwstr/>
      </vt:variant>
      <vt:variant>
        <vt:i4>2424886</vt:i4>
      </vt:variant>
      <vt:variant>
        <vt:i4>33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https://www.ippc.int/en/core-activities/standards-setting/list-topics-ippc-standards/methyl-iodide-fumigation-of-carposina-sasakii-on-malus-domestica/</vt:lpwstr>
      </vt:variant>
      <vt:variant>
        <vt:lpwstr/>
      </vt:variant>
      <vt:variant>
        <vt:i4>4128883</vt:i4>
      </vt:variant>
      <vt:variant>
        <vt:i4>30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https://www.ippc.int/en/core-activities/standards-setting/list-topics-ippc-standards/cold-treatment-for-zeugodacus-tau-on-citrus-sinensis/</vt:lpwstr>
      </vt:variant>
      <vt:variant>
        <vt:lpwstr/>
      </vt:variant>
      <vt:variant>
        <vt:i4>1441806</vt:i4>
      </vt:variant>
      <vt:variant>
        <vt:i4>27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https://www.ippc.int/en/core-activities/standards-setting/list-topics-ippc-standards/irradiation-treatment-for-all-stages-aspidiotis-destructor/</vt:lpwstr>
      </vt:variant>
      <vt:variant>
        <vt:lpwstr/>
      </vt:variant>
      <vt:variant>
        <vt:i4>3145835</vt:i4>
      </vt:variant>
      <vt:variant>
        <vt:i4>24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https://www.ippc.int/en/core-activities/standards-setting/list-topics-ippc-standards/vapor-heat-treatment-of-planococcus-lilacinus-on-selenicereus-undatus/</vt:lpwstr>
      </vt:variant>
      <vt:variant>
        <vt:lpwstr/>
      </vt:variant>
      <vt:variant>
        <vt:i4>4587524</vt:i4>
      </vt:variant>
      <vt:variant>
        <vt:i4>21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https://www.ippc.int/en/core-activities/standards-setting/list-topics-ippc-standards/cold-treatment-of-drosophila-suzukii-on-vitis-vinifera/</vt:lpwstr>
      </vt:variant>
      <vt:variant>
        <vt:lpwstr/>
      </vt:variant>
      <vt:variant>
        <vt:i4>6226012</vt:i4>
      </vt:variant>
      <vt:variant>
        <vt:i4>18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https://www.ippc.int/en/core-activities/standards-setting/list-topics-ippc-standards/phytosanitary-irradiation-treatment-of-fresh-commodities-against-liriomyzasativa-l-trifolii-and-l-huidobrensis/</vt:lpwstr>
      </vt:variant>
      <vt:variant>
        <vt:lpwstr/>
      </vt:variant>
      <vt:variant>
        <vt:i4>6488118</vt:i4>
      </vt:variant>
      <vt:variant>
        <vt:i4>15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https://www.ippc.int/en/core-activities/standards-setting/list-topics-ippc-standards/generic-irradiation-treatment-against-all-insects-except-lepidoptera-larvae-and-pupae/</vt:lpwstr>
      </vt:variant>
      <vt:variant>
        <vt:lpwstr/>
      </vt:variant>
      <vt:variant>
        <vt:i4>393303</vt:i4>
      </vt:variant>
      <vt:variant>
        <vt:i4>12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https://www.ippc.int/en/core-activities/standards-setting/list-topics-ippc-standards/sulfuryl-fluoride-fumigation-treatment-for-chlorophorusannularis-on-bamboo-articles/</vt:lpwstr>
      </vt:variant>
      <vt:variant>
        <vt:lpwstr/>
      </vt:variant>
      <vt:variant>
        <vt:i4>6357053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https://www.ippc.int/en/core-activities/standards-setting/list-topics-ippc-standards/irradiation-treatment-for-frankliniellaoccidentalis-on-all-fresh-commodities/</vt:lpwstr>
      </vt:variant>
      <vt:variant>
        <vt:lpwstr/>
      </vt:variant>
      <vt:variant>
        <vt:i4>70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https://www.ippc.int/en/core-activities/standards-setting/list-topics-ippc-standards/irradiation-treatment-for-epiphyaspostvittana-on-all-fresh-commodities/</vt:lpwstr>
      </vt:variant>
      <vt:variant>
        <vt:lpwstr/>
      </vt:variant>
      <vt:variant>
        <vt:i4>6619257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https://www.ippc.int/en/core-activities/standards-setting/list-topics-ippc-standards/irradiation-treatment-for-all-stages-of-the-family-pseudococcidae-generic/</vt:lpwstr>
      </vt:variant>
      <vt:variant>
        <vt:lpwstr/>
      </vt:variant>
      <vt:variant>
        <vt:i4>3211379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https://www.ippc.int/en/core-activities/standards-setting/list-topics-ippc-standards/heat-treatment-of-wood-using-dielectric-heating-2007-114/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Torella, Daniel (NSPD)</dc:creator>
  <cp:keywords/>
  <dc:description/>
  <cp:lastModifiedBy>Stirling, Colleen (NSPD)</cp:lastModifiedBy>
  <cp:revision>486</cp:revision>
  <dcterms:created xsi:type="dcterms:W3CDTF">2021-10-01T20:55:00Z</dcterms:created>
  <dcterms:modified xsi:type="dcterms:W3CDTF">2024-06-03T12:53:00Z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