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10621C" w:rsidR="001F6FF9" w:rsidP="001F6FF9" w:rsidRDefault="001F6FF9" w14:paraId="7A729E92" w14:textId="77777777">
      <w:pPr>
        <w:pStyle w:val="IPPHeadSection"/>
        <w:jc w:val="center"/>
        <w:rPr>
          <w:smallCaps/>
        </w:rPr>
      </w:pPr>
      <w:r w:rsidRPr="0010621C">
        <w:t>Commission on Phytosanitary Measures</w:t>
      </w:r>
    </w:p>
    <w:p w:rsidR="00080CA1" w:rsidP="00080CA1" w:rsidRDefault="00080CA1" w14:paraId="638C8B08" w14:textId="1E34062F">
      <w:pPr>
        <w:keepNext/>
        <w:tabs>
          <w:tab w:val="left" w:pos="851"/>
        </w:tabs>
        <w:spacing w:before="240" w:after="120"/>
        <w:ind w:left="850" w:hanging="850"/>
        <w:jc w:val="center"/>
        <w:outlineLvl w:val="0"/>
        <w:rPr>
          <w:rFonts w:eastAsia="Times"/>
          <w:b/>
          <w:sz w:val="24"/>
          <w:lang w:val="en-US"/>
        </w:rPr>
      </w:pPr>
      <w:r w:rsidRPr="007F3810">
        <w:rPr>
          <w:rFonts w:eastAsia="Times"/>
          <w:b/>
          <w:sz w:val="24"/>
          <w:lang w:val="en-US"/>
        </w:rPr>
        <w:t>STRATEGIC PLANNING GROUP</w:t>
      </w:r>
    </w:p>
    <w:p w:rsidRPr="00D169CC" w:rsidR="00080CA1" w:rsidP="00080CA1" w:rsidRDefault="00080CA1" w14:paraId="21BE9809" w14:textId="77777777">
      <w:pPr>
        <w:keepNext/>
        <w:tabs>
          <w:tab w:val="left" w:pos="851"/>
        </w:tabs>
        <w:spacing w:before="240" w:after="120"/>
        <w:ind w:left="850" w:hanging="850"/>
        <w:jc w:val="center"/>
        <w:outlineLvl w:val="0"/>
        <w:rPr>
          <w:rFonts w:eastAsia="Times"/>
          <w:b/>
          <w:sz w:val="24"/>
          <w:lang w:val="it-IT"/>
        </w:rPr>
      </w:pPr>
      <w:r w:rsidRPr="00D169CC">
        <w:rPr>
          <w:rFonts w:eastAsia="Times"/>
          <w:b/>
          <w:sz w:val="24"/>
          <w:lang w:val="it-IT"/>
        </w:rPr>
        <w:t>28 – 30 October 2024</w:t>
      </w:r>
    </w:p>
    <w:p w:rsidRPr="00080CA1" w:rsidR="00CA4B71" w:rsidP="00080CA1" w:rsidRDefault="00080CA1" w14:paraId="64CF7DA9" w14:textId="6A3EF876">
      <w:pPr>
        <w:keepNext/>
        <w:tabs>
          <w:tab w:val="left" w:pos="851"/>
        </w:tabs>
        <w:spacing w:before="240" w:after="120"/>
        <w:ind w:left="850" w:hanging="850"/>
        <w:jc w:val="center"/>
        <w:outlineLvl w:val="0"/>
        <w:rPr>
          <w:rFonts w:eastAsia="Times"/>
          <w:b/>
          <w:sz w:val="24"/>
          <w:lang w:val="it-IT"/>
        </w:rPr>
      </w:pPr>
      <w:r w:rsidRPr="00D169CC">
        <w:rPr>
          <w:rFonts w:eastAsia="Times"/>
          <w:b/>
          <w:sz w:val="24"/>
          <w:lang w:val="it-IT"/>
        </w:rPr>
        <w:t>Rome, Italy</w:t>
      </w:r>
    </w:p>
    <w:p w:rsidRPr="00CA4B71" w:rsidR="00F253AD" w:rsidP="00AA0A80" w:rsidRDefault="00F253AD" w14:paraId="3108AC3F" w14:textId="77777777">
      <w:pPr>
        <w:keepNext/>
        <w:tabs>
          <w:tab w:val="left" w:pos="0"/>
          <w:tab w:val="left" w:pos="8199"/>
        </w:tabs>
        <w:spacing w:before="60" w:beforeLines="25" w:after="60" w:afterLines="25"/>
        <w:jc w:val="center"/>
        <w:outlineLvl w:val="0"/>
        <w:rPr>
          <w:rFonts w:eastAsia="Times"/>
          <w:b/>
          <w:bCs/>
          <w:caps/>
          <w:sz w:val="24"/>
          <w:szCs w:val="22"/>
        </w:rPr>
      </w:pPr>
      <w:r w:rsidRPr="00CA4B71">
        <w:rPr>
          <w:rFonts w:eastAsia="Times"/>
          <w:b/>
          <w:bCs/>
          <w:caps/>
          <w:sz w:val="24"/>
          <w:szCs w:val="22"/>
        </w:rPr>
        <w:t>Documents List</w:t>
      </w:r>
    </w:p>
    <w:p w:rsidRPr="00A62A0E" w:rsidR="002430FB" w:rsidP="4FC639B9" w:rsidRDefault="00D45F91" w14:paraId="34C4AE13" w14:textId="72199F41">
      <w:pPr>
        <w:tabs>
          <w:tab w:val="center" w:pos="4535"/>
          <w:tab w:val="left" w:pos="7012"/>
          <w:tab w:val="left" w:pos="7401"/>
        </w:tabs>
        <w:spacing w:after="180"/>
        <w:jc w:val="left"/>
        <w:outlineLvl w:val="0"/>
        <w:rPr>
          <w:i w:val="1"/>
          <w:iCs w:val="1"/>
        </w:rPr>
      </w:pPr>
      <w:r>
        <w:rPr>
          <w:i/>
          <w:iCs/>
          <w:szCs w:val="22"/>
        </w:rPr>
        <w:tab/>
      </w:r>
      <w:r w:rsidRPr="4FC639B9" w:rsidR="0029695F">
        <w:rPr>
          <w:i w:val="1"/>
          <w:iCs w:val="1"/>
        </w:rPr>
        <w:t>(Updated</w:t>
      </w:r>
      <w:r w:rsidRPr="4FC639B9" w:rsidR="00D625AD">
        <w:rPr>
          <w:i w:val="1"/>
          <w:iCs w:val="1"/>
        </w:rPr>
        <w:t xml:space="preserve"> </w:t>
      </w:r>
      <w:r w:rsidRPr="4FC639B9" w:rsidR="00B75CF3">
        <w:rPr>
          <w:i w:val="1"/>
          <w:iCs w:val="1"/>
        </w:rPr>
        <w:t>20</w:t>
      </w:r>
      <w:r w:rsidRPr="4FC639B9" w:rsidR="000C5F49">
        <w:rPr>
          <w:i w:val="1"/>
          <w:iCs w:val="1"/>
        </w:rPr>
        <w:t>2</w:t>
      </w:r>
      <w:r w:rsidRPr="4FC639B9" w:rsidR="001F6FF9">
        <w:rPr>
          <w:i w:val="1"/>
          <w:iCs w:val="1"/>
        </w:rPr>
        <w:t>4</w:t>
      </w:r>
      <w:r w:rsidRPr="4FC639B9" w:rsidR="00D625AD">
        <w:rPr>
          <w:i w:val="1"/>
          <w:iCs w:val="1"/>
        </w:rPr>
        <w:t>-</w:t>
      </w:r>
      <w:r w:rsidRPr="4FC639B9" w:rsidR="009E7F57">
        <w:rPr>
          <w:i w:val="1"/>
          <w:iCs w:val="1"/>
        </w:rPr>
        <w:t>10</w:t>
      </w:r>
      <w:r w:rsidRPr="4FC639B9" w:rsidR="0034607C">
        <w:rPr>
          <w:i w:val="1"/>
          <w:iCs w:val="1"/>
        </w:rPr>
        <w:t>-</w:t>
      </w:r>
      <w:r w:rsidRPr="4FC639B9" w:rsidR="6EC7A4AE">
        <w:rPr>
          <w:i w:val="1"/>
          <w:iCs w:val="1"/>
        </w:rPr>
        <w:t>2</w:t>
      </w:r>
      <w:r w:rsidRPr="4FC639B9" w:rsidR="58767DA4">
        <w:rPr>
          <w:i w:val="1"/>
          <w:iCs w:val="1"/>
        </w:rPr>
        <w:t>5</w:t>
      </w:r>
      <w:r w:rsidRPr="4FC639B9" w:rsidR="002430FB">
        <w:rPr>
          <w:i w:val="1"/>
          <w:iCs w:val="1"/>
        </w:rPr>
        <w:t>)</w:t>
      </w:r>
    </w:p>
    <w:tbl>
      <w:tblPr>
        <w:tblW w:w="90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539"/>
        <w:gridCol w:w="1728"/>
        <w:gridCol w:w="3249"/>
        <w:gridCol w:w="1545"/>
      </w:tblGrid>
      <w:tr w:rsidRPr="000854CE" w:rsidR="00552CA8" w:rsidTr="4FC639B9" w14:paraId="7A788AFA" w14:textId="77777777">
        <w:trPr>
          <w:cantSplit/>
          <w:tblHeader/>
        </w:trPr>
        <w:tc>
          <w:tcPr>
            <w:tcW w:w="2539" w:type="dxa"/>
            <w:shd w:val="clear" w:color="auto" w:fill="000000" w:themeFill="text1"/>
            <w:tcMar/>
          </w:tcPr>
          <w:p w:rsidRPr="000854CE" w:rsidR="00ED086F" w:rsidP="00661601" w:rsidRDefault="00ED086F" w14:paraId="7856E9CA" w14:textId="77777777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DOCUMENT NO.</w:t>
            </w:r>
          </w:p>
        </w:tc>
        <w:tc>
          <w:tcPr>
            <w:tcW w:w="1728" w:type="dxa"/>
            <w:shd w:val="clear" w:color="auto" w:fill="000000" w:themeFill="text1"/>
            <w:tcMar/>
          </w:tcPr>
          <w:p w:rsidRPr="000854CE" w:rsidR="00ED086F" w:rsidP="00661601" w:rsidRDefault="00ED086F" w14:paraId="3953D0E3" w14:textId="77777777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3249" w:type="dxa"/>
            <w:shd w:val="clear" w:color="auto" w:fill="000000" w:themeFill="text1"/>
            <w:tcMar/>
          </w:tcPr>
          <w:p w:rsidRPr="000854CE" w:rsidR="00ED086F" w:rsidP="00661601" w:rsidRDefault="00ED086F" w14:paraId="5F815A85" w14:textId="3F6A433C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DOCUMENT TITLE</w:t>
            </w:r>
          </w:p>
        </w:tc>
        <w:tc>
          <w:tcPr>
            <w:tcW w:w="1545" w:type="dxa"/>
            <w:shd w:val="clear" w:color="auto" w:fill="000000" w:themeFill="text1"/>
            <w:tcMar/>
          </w:tcPr>
          <w:p w:rsidRPr="000854CE" w:rsidR="00ED086F" w:rsidP="00661601" w:rsidRDefault="00ED086F" w14:paraId="007A9A27" w14:textId="77777777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DATE POSTED / DISTRIBUTED</w:t>
            </w:r>
          </w:p>
        </w:tc>
      </w:tr>
      <w:tr w:rsidRPr="000854CE" w:rsidR="00757547" w:rsidTr="4FC639B9" w14:paraId="479CA139" w14:textId="77777777">
        <w:trPr>
          <w:cantSplit/>
        </w:trPr>
        <w:tc>
          <w:tcPr>
            <w:tcW w:w="2539" w:type="dxa"/>
            <w:tcMar/>
          </w:tcPr>
          <w:p w:rsidRPr="000854CE" w:rsidR="00757547" w:rsidP="00757547" w:rsidRDefault="00757547" w14:paraId="7D789D97" w14:textId="05BA1ECF">
            <w:pPr>
              <w:rPr>
                <w:rFonts w:ascii="Arial" w:hAnsi="Arial" w:cs="Arial"/>
                <w:sz w:val="18"/>
                <w:szCs w:val="18"/>
              </w:rPr>
            </w:pPr>
            <w:r w:rsidRPr="000060C5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1_</w:t>
            </w:r>
            <w:r w:rsidR="00080CA1">
              <w:rPr>
                <w:rFonts w:ascii="Arial" w:hAnsi="Arial" w:cs="Arial"/>
                <w:sz w:val="18"/>
                <w:szCs w:val="18"/>
              </w:rPr>
              <w:t>SPG</w:t>
            </w:r>
            <w:r>
              <w:rPr>
                <w:rFonts w:ascii="Arial" w:hAnsi="Arial" w:cs="Arial"/>
                <w:sz w:val="18"/>
                <w:szCs w:val="18"/>
              </w:rPr>
              <w:t>_202</w:t>
            </w:r>
            <w:r w:rsidR="001F6FF9">
              <w:rPr>
                <w:rFonts w:ascii="Arial" w:hAnsi="Arial" w:cs="Arial"/>
                <w:sz w:val="18"/>
                <w:szCs w:val="18"/>
              </w:rPr>
              <w:t>4_</w:t>
            </w:r>
            <w:r w:rsidR="00905A05">
              <w:rPr>
                <w:rFonts w:ascii="Arial" w:hAnsi="Arial" w:cs="Arial"/>
                <w:sz w:val="18"/>
                <w:szCs w:val="18"/>
              </w:rPr>
              <w:t>Oct</w:t>
            </w:r>
          </w:p>
        </w:tc>
        <w:tc>
          <w:tcPr>
            <w:tcW w:w="1728" w:type="dxa"/>
            <w:tcMar/>
          </w:tcPr>
          <w:p w:rsidRPr="000854CE" w:rsidR="00757547" w:rsidP="00757547" w:rsidRDefault="00757547" w14:paraId="1742B081" w14:textId="4814620C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2.2</w:t>
            </w:r>
          </w:p>
        </w:tc>
        <w:tc>
          <w:tcPr>
            <w:tcW w:w="3249" w:type="dxa"/>
            <w:tcMar/>
          </w:tcPr>
          <w:p w:rsidRPr="000854CE" w:rsidR="00757547" w:rsidP="00757547" w:rsidRDefault="00757547" w14:paraId="747A0812" w14:textId="7CE88C3A">
            <w:pPr>
              <w:pStyle w:val="IPPArial"/>
              <w:jc w:val="left"/>
              <w:rPr>
                <w:rFonts w:cs="Arial"/>
                <w:szCs w:val="18"/>
              </w:rPr>
            </w:pPr>
            <w:r w:rsidRPr="000854CE">
              <w:rPr>
                <w:rFonts w:cs="Arial"/>
                <w:szCs w:val="18"/>
              </w:rPr>
              <w:t>Agenda</w:t>
            </w:r>
          </w:p>
        </w:tc>
        <w:tc>
          <w:tcPr>
            <w:tcW w:w="1545" w:type="dxa"/>
            <w:tcMar/>
          </w:tcPr>
          <w:p w:rsidRPr="00A253B2" w:rsidR="00C9604F" w:rsidP="00757547" w:rsidRDefault="000E4A1A" w14:paraId="6E8CE423" w14:textId="109D4F4D">
            <w:pPr>
              <w:rPr>
                <w:rFonts w:ascii="Arial" w:hAnsi="Arial" w:cs="Arial"/>
                <w:sz w:val="18"/>
                <w:szCs w:val="18"/>
              </w:rPr>
            </w:pPr>
            <w:r w:rsidRPr="00A253B2">
              <w:rPr>
                <w:rFonts w:ascii="Arial" w:hAnsi="Arial" w:cs="Arial"/>
                <w:sz w:val="18"/>
                <w:szCs w:val="18"/>
              </w:rPr>
              <w:t>2024-09</w:t>
            </w:r>
            <w:r w:rsidRPr="00A253B2" w:rsidR="005A7AB6">
              <w:rPr>
                <w:rFonts w:ascii="Arial" w:hAnsi="Arial" w:cs="Arial"/>
                <w:sz w:val="18"/>
                <w:szCs w:val="18"/>
              </w:rPr>
              <w:t>-1</w:t>
            </w:r>
            <w:r w:rsidRPr="00A253B2" w:rsidR="00A253B2">
              <w:rPr>
                <w:rFonts w:ascii="Arial" w:hAnsi="Arial" w:cs="Arial"/>
                <w:sz w:val="18"/>
                <w:szCs w:val="18"/>
              </w:rPr>
              <w:t>8</w:t>
            </w:r>
          </w:p>
          <w:p w:rsidRPr="00C074F9" w:rsidR="005A7AB6" w:rsidP="71A1E0EB" w:rsidRDefault="00A253B2" w14:paraId="1C6610D4" w14:textId="050E5E04">
            <w:pPr>
              <w:rPr>
                <w:rFonts w:ascii="Arial" w:hAnsi="Arial" w:cs="Arial"/>
                <w:sz w:val="18"/>
                <w:szCs w:val="18"/>
              </w:rPr>
            </w:pPr>
            <w:r w:rsidRPr="71A1E0EB" w:rsidR="00A253B2">
              <w:rPr>
                <w:rFonts w:ascii="Arial" w:hAnsi="Arial" w:cs="Arial"/>
                <w:sz w:val="18"/>
                <w:szCs w:val="18"/>
              </w:rPr>
              <w:t>2024-10-</w:t>
            </w:r>
            <w:r w:rsidRPr="71A1E0EB" w:rsidR="00A253B2">
              <w:rPr>
                <w:rFonts w:ascii="Arial" w:hAnsi="Arial" w:cs="Arial"/>
                <w:sz w:val="18"/>
                <w:szCs w:val="18"/>
              </w:rPr>
              <w:t>11</w:t>
            </w:r>
          </w:p>
          <w:p w:rsidRPr="00C074F9" w:rsidR="005A7AB6" w:rsidP="0EBCE139" w:rsidRDefault="00A253B2" w14:paraId="0894981F" w14:textId="5BDDBA33">
            <w:pPr>
              <w:rPr>
                <w:rFonts w:ascii="Arial" w:hAnsi="Arial" w:cs="Arial"/>
                <w:sz w:val="18"/>
                <w:szCs w:val="18"/>
              </w:rPr>
            </w:pPr>
            <w:r w:rsidRPr="4FC639B9" w:rsidR="76B3BE81">
              <w:rPr>
                <w:rFonts w:ascii="Arial" w:hAnsi="Arial" w:cs="Arial"/>
                <w:sz w:val="18"/>
                <w:szCs w:val="18"/>
              </w:rPr>
              <w:t>2024-10-2</w:t>
            </w:r>
            <w:r w:rsidRPr="4FC639B9" w:rsidR="3EE034A7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Pr="000854CE" w:rsidR="00757547" w:rsidTr="4FC639B9" w14:paraId="38F03F65" w14:textId="77777777">
        <w:trPr>
          <w:cantSplit/>
        </w:trPr>
        <w:tc>
          <w:tcPr>
            <w:tcW w:w="2539" w:type="dxa"/>
            <w:tcMar/>
          </w:tcPr>
          <w:p w:rsidRPr="000854CE" w:rsidR="00757547" w:rsidP="00757547" w:rsidRDefault="00757547" w14:paraId="5EE1D7E1" w14:textId="2159557F">
            <w:pPr>
              <w:rPr>
                <w:rFonts w:ascii="Arial" w:hAnsi="Arial" w:cs="Arial"/>
                <w:sz w:val="18"/>
                <w:szCs w:val="18"/>
              </w:rPr>
            </w:pPr>
            <w:r w:rsidRPr="000060C5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2_</w:t>
            </w:r>
            <w:r w:rsidR="00080CA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80CA1">
              <w:rPr>
                <w:rFonts w:ascii="Arial" w:hAnsi="Arial" w:cs="Arial"/>
                <w:sz w:val="18"/>
                <w:szCs w:val="18"/>
              </w:rPr>
              <w:t>SPG</w:t>
            </w:r>
            <w:r w:rsidR="001F6FF9">
              <w:rPr>
                <w:rFonts w:ascii="Arial" w:hAnsi="Arial" w:cs="Arial"/>
                <w:sz w:val="18"/>
                <w:szCs w:val="18"/>
              </w:rPr>
              <w:t>_2024_</w:t>
            </w:r>
            <w:r w:rsidR="00905A05">
              <w:rPr>
                <w:rFonts w:ascii="Arial" w:hAnsi="Arial" w:cs="Arial"/>
                <w:sz w:val="18"/>
                <w:szCs w:val="18"/>
              </w:rPr>
              <w:t>Oct</w:t>
            </w:r>
          </w:p>
        </w:tc>
        <w:tc>
          <w:tcPr>
            <w:tcW w:w="1728" w:type="dxa"/>
            <w:tcMar/>
          </w:tcPr>
          <w:p w:rsidRPr="000854CE" w:rsidR="00757547" w:rsidP="00757547" w:rsidRDefault="00757547" w14:paraId="1923BA38" w14:textId="5868D085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  <w:r w:rsidRPr="000854CE">
              <w:rPr>
                <w:rFonts w:cs="Arial"/>
                <w:szCs w:val="18"/>
              </w:rPr>
              <w:t>.1</w:t>
            </w:r>
          </w:p>
        </w:tc>
        <w:tc>
          <w:tcPr>
            <w:tcW w:w="3249" w:type="dxa"/>
            <w:tcMar/>
          </w:tcPr>
          <w:p w:rsidRPr="000854CE" w:rsidR="00757547" w:rsidP="00757547" w:rsidRDefault="00757547" w14:paraId="0AABA3E7" w14:textId="3A3C8A54">
            <w:pPr>
              <w:pStyle w:val="IPPArial"/>
              <w:jc w:val="left"/>
              <w:rPr>
                <w:rFonts w:cs="Arial"/>
                <w:szCs w:val="18"/>
              </w:rPr>
            </w:pPr>
            <w:r w:rsidRPr="000854CE">
              <w:rPr>
                <w:rFonts w:cs="Arial"/>
                <w:szCs w:val="18"/>
              </w:rPr>
              <w:t xml:space="preserve">Documents List </w:t>
            </w:r>
          </w:p>
        </w:tc>
        <w:tc>
          <w:tcPr>
            <w:tcW w:w="1545" w:type="dxa"/>
            <w:tcMar/>
          </w:tcPr>
          <w:p w:rsidRPr="009C3D5E" w:rsidR="00757547" w:rsidP="165F8386" w:rsidRDefault="0993F4F1" w14:paraId="10FB2B01" w14:textId="2B47E5E5">
            <w:pPr>
              <w:rPr>
                <w:rFonts w:ascii="Arial" w:hAnsi="Arial" w:cs="Arial"/>
                <w:sz w:val="18"/>
                <w:szCs w:val="18"/>
              </w:rPr>
            </w:pPr>
            <w:r w:rsidRPr="165F8386" w:rsidR="0993F4F1">
              <w:rPr>
                <w:rFonts w:ascii="Arial" w:hAnsi="Arial" w:cs="Arial"/>
                <w:sz w:val="18"/>
                <w:szCs w:val="18"/>
              </w:rPr>
              <w:t>2024-10-</w:t>
            </w:r>
            <w:r w:rsidRPr="165F8386" w:rsidR="006944D4">
              <w:rPr>
                <w:rFonts w:ascii="Arial" w:hAnsi="Arial" w:cs="Arial"/>
                <w:sz w:val="18"/>
                <w:szCs w:val="18"/>
              </w:rPr>
              <w:t>11</w:t>
            </w:r>
          </w:p>
          <w:p w:rsidRPr="009C3D5E" w:rsidR="00757547" w:rsidP="71A1E0EB" w:rsidRDefault="0993F4F1" w14:paraId="7B49C33E" w14:textId="62ABCD58">
            <w:pPr>
              <w:rPr>
                <w:rFonts w:ascii="Arial" w:hAnsi="Arial" w:cs="Arial"/>
                <w:sz w:val="18"/>
                <w:szCs w:val="18"/>
              </w:rPr>
            </w:pPr>
            <w:r w:rsidRPr="71A1E0EB" w:rsidR="632C463E">
              <w:rPr>
                <w:rFonts w:ascii="Arial" w:hAnsi="Arial" w:cs="Arial"/>
                <w:sz w:val="18"/>
                <w:szCs w:val="18"/>
              </w:rPr>
              <w:t>2024-10-21</w:t>
            </w:r>
          </w:p>
          <w:p w:rsidRPr="009C3D5E" w:rsidR="00757547" w:rsidP="0EBCE139" w:rsidRDefault="0993F4F1" w14:paraId="75BB992D" w14:textId="018C52EB">
            <w:pPr>
              <w:rPr>
                <w:rFonts w:ascii="Arial" w:hAnsi="Arial" w:cs="Arial"/>
                <w:sz w:val="18"/>
                <w:szCs w:val="18"/>
              </w:rPr>
            </w:pPr>
            <w:r w:rsidRPr="4FC639B9" w:rsidR="7FD1C1F4">
              <w:rPr>
                <w:rFonts w:ascii="Arial" w:hAnsi="Arial" w:cs="Arial"/>
                <w:sz w:val="18"/>
                <w:szCs w:val="18"/>
              </w:rPr>
              <w:t>2024-10-2</w:t>
            </w:r>
            <w:r w:rsidRPr="4FC639B9" w:rsidR="21E5D4AD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Pr="000854CE" w:rsidR="00757547" w:rsidTr="4FC639B9" w14:paraId="7E650F39" w14:textId="77777777">
        <w:trPr>
          <w:cantSplit/>
        </w:trPr>
        <w:tc>
          <w:tcPr>
            <w:tcW w:w="2539" w:type="dxa"/>
            <w:tcMar/>
          </w:tcPr>
          <w:p w:rsidRPr="000854CE" w:rsidR="00757547" w:rsidP="00757547" w:rsidRDefault="00757547" w14:paraId="73BCDCD5" w14:textId="092C92B7">
            <w:pPr>
              <w:rPr>
                <w:rFonts w:ascii="Arial" w:hAnsi="Arial" w:cs="Arial"/>
                <w:sz w:val="18"/>
                <w:szCs w:val="18"/>
              </w:rPr>
            </w:pPr>
            <w:r w:rsidRPr="000060C5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3_</w:t>
            </w:r>
            <w:r w:rsidR="00080CA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80CA1">
              <w:rPr>
                <w:rFonts w:ascii="Arial" w:hAnsi="Arial" w:cs="Arial"/>
                <w:sz w:val="18"/>
                <w:szCs w:val="18"/>
              </w:rPr>
              <w:t>SPG</w:t>
            </w:r>
            <w:r w:rsidR="001F6FF9">
              <w:rPr>
                <w:rFonts w:ascii="Arial" w:hAnsi="Arial" w:cs="Arial"/>
                <w:sz w:val="18"/>
                <w:szCs w:val="18"/>
              </w:rPr>
              <w:t>_2024_</w:t>
            </w:r>
            <w:r w:rsidR="00905A05">
              <w:rPr>
                <w:rFonts w:ascii="Arial" w:hAnsi="Arial" w:cs="Arial"/>
                <w:sz w:val="18"/>
                <w:szCs w:val="18"/>
              </w:rPr>
              <w:t>Oct</w:t>
            </w:r>
          </w:p>
        </w:tc>
        <w:tc>
          <w:tcPr>
            <w:tcW w:w="1728" w:type="dxa"/>
            <w:tcMar/>
          </w:tcPr>
          <w:p w:rsidRPr="000854CE" w:rsidR="00757547" w:rsidP="00757547" w:rsidRDefault="00757547" w14:paraId="2F70BABC" w14:textId="70611B7F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  <w:r w:rsidRPr="000854CE">
              <w:rPr>
                <w:rFonts w:cs="Arial"/>
                <w:szCs w:val="18"/>
              </w:rPr>
              <w:t>.2</w:t>
            </w:r>
          </w:p>
        </w:tc>
        <w:tc>
          <w:tcPr>
            <w:tcW w:w="3249" w:type="dxa"/>
            <w:tcMar/>
          </w:tcPr>
          <w:p w:rsidRPr="000854CE" w:rsidR="00757547" w:rsidP="00757547" w:rsidRDefault="00757547" w14:paraId="12B892BF" w14:textId="42E2DB60">
            <w:pPr>
              <w:pStyle w:val="IPPArial"/>
              <w:jc w:val="left"/>
              <w:rPr>
                <w:rFonts w:cs="Arial"/>
                <w:szCs w:val="18"/>
              </w:rPr>
            </w:pPr>
            <w:r w:rsidRPr="000854CE">
              <w:rPr>
                <w:rFonts w:cs="Arial"/>
                <w:szCs w:val="18"/>
              </w:rPr>
              <w:t>Participants List</w:t>
            </w:r>
          </w:p>
        </w:tc>
        <w:tc>
          <w:tcPr>
            <w:tcW w:w="1545" w:type="dxa"/>
            <w:tcMar/>
          </w:tcPr>
          <w:p w:rsidRPr="006E0540" w:rsidR="00757547" w:rsidP="4FC639B9" w:rsidRDefault="00757547" w14:paraId="3D5E98A3" w14:textId="536D75AD">
            <w:pPr>
              <w:rPr>
                <w:rFonts w:ascii="Arial" w:hAnsi="Arial" w:cs="Arial"/>
                <w:sz w:val="18"/>
                <w:szCs w:val="18"/>
              </w:rPr>
            </w:pPr>
            <w:r w:rsidRPr="4FC639B9" w:rsidR="24846287">
              <w:rPr>
                <w:rFonts w:ascii="Arial" w:hAnsi="Arial" w:cs="Arial"/>
                <w:sz w:val="18"/>
                <w:szCs w:val="18"/>
              </w:rPr>
              <w:t>2024-10-21</w:t>
            </w:r>
          </w:p>
          <w:p w:rsidRPr="006E0540" w:rsidR="00757547" w:rsidP="165F8386" w:rsidRDefault="00757547" w14:paraId="4DE251B3" w14:textId="2FA3F34E">
            <w:pPr>
              <w:rPr>
                <w:rFonts w:ascii="Arial" w:hAnsi="Arial" w:cs="Arial"/>
                <w:sz w:val="18"/>
                <w:szCs w:val="18"/>
              </w:rPr>
            </w:pPr>
            <w:r w:rsidRPr="4FC639B9" w:rsidR="215925D7">
              <w:rPr>
                <w:rFonts w:ascii="Arial" w:hAnsi="Arial" w:cs="Arial"/>
                <w:sz w:val="18"/>
                <w:szCs w:val="18"/>
              </w:rPr>
              <w:t>2024-10-24</w:t>
            </w:r>
          </w:p>
        </w:tc>
      </w:tr>
      <w:tr w:rsidRPr="000854CE" w:rsidR="005A7AB6" w:rsidTr="4FC639B9" w14:paraId="75B9597D" w14:textId="77777777">
        <w:trPr>
          <w:cantSplit/>
        </w:trPr>
        <w:tc>
          <w:tcPr>
            <w:tcW w:w="2539" w:type="dxa"/>
            <w:tcMar/>
          </w:tcPr>
          <w:p w:rsidRPr="000060C5" w:rsidR="005A7AB6" w:rsidP="005A7AB6" w:rsidRDefault="005A7AB6" w14:paraId="24E7E9CE" w14:textId="50BFCADB">
            <w:pPr>
              <w:rPr>
                <w:rFonts w:ascii="Arial" w:hAnsi="Arial" w:cs="Arial"/>
                <w:sz w:val="18"/>
                <w:szCs w:val="18"/>
              </w:rPr>
            </w:pPr>
            <w:r w:rsidRPr="00E42B7E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42B7E">
              <w:rPr>
                <w:rFonts w:ascii="Arial" w:hAnsi="Arial" w:cs="Arial"/>
                <w:sz w:val="18"/>
                <w:szCs w:val="18"/>
              </w:rPr>
              <w:t>_</w:t>
            </w:r>
            <w:r w:rsidR="00080CA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80CA1">
              <w:rPr>
                <w:rFonts w:ascii="Arial" w:hAnsi="Arial" w:cs="Arial"/>
                <w:sz w:val="18"/>
                <w:szCs w:val="18"/>
              </w:rPr>
              <w:t>SPG</w:t>
            </w:r>
            <w:r w:rsidRPr="00E42B7E">
              <w:rPr>
                <w:rFonts w:ascii="Arial" w:hAnsi="Arial" w:cs="Arial"/>
                <w:sz w:val="18"/>
                <w:szCs w:val="18"/>
              </w:rPr>
              <w:t>_2024_</w:t>
            </w:r>
            <w:r>
              <w:rPr>
                <w:rFonts w:ascii="Arial" w:hAnsi="Arial" w:cs="Arial"/>
                <w:sz w:val="18"/>
                <w:szCs w:val="18"/>
              </w:rPr>
              <w:t>Oct</w:t>
            </w:r>
          </w:p>
        </w:tc>
        <w:tc>
          <w:tcPr>
            <w:tcW w:w="1728" w:type="dxa"/>
            <w:tcMar/>
          </w:tcPr>
          <w:p w:rsidR="005A7AB6" w:rsidP="005A7AB6" w:rsidRDefault="00080CA1" w14:paraId="70014C84" w14:textId="4A833C7C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6.1</w:t>
            </w:r>
          </w:p>
        </w:tc>
        <w:tc>
          <w:tcPr>
            <w:tcW w:w="3249" w:type="dxa"/>
            <w:tcMar/>
          </w:tcPr>
          <w:p w:rsidRPr="000854CE" w:rsidR="005A7AB6" w:rsidP="005A7AB6" w:rsidRDefault="0003183F" w14:paraId="7CE14522" w14:textId="0F5269DD">
            <w:pPr>
              <w:pStyle w:val="IPPArial"/>
              <w:jc w:val="left"/>
              <w:rPr>
                <w:rFonts w:cs="Arial"/>
                <w:szCs w:val="18"/>
              </w:rPr>
            </w:pPr>
            <w:r w:rsidRPr="0003183F">
              <w:rPr>
                <w:rFonts w:cs="Arial"/>
                <w:szCs w:val="18"/>
              </w:rPr>
              <w:t>Antimicrobial resistance in plant health</w:t>
            </w:r>
          </w:p>
        </w:tc>
        <w:tc>
          <w:tcPr>
            <w:tcW w:w="1545" w:type="dxa"/>
            <w:tcMar/>
          </w:tcPr>
          <w:p w:rsidRPr="006E0540" w:rsidR="005A7AB6" w:rsidP="005A7AB6" w:rsidRDefault="005A7AB6" w14:paraId="692619D1" w14:textId="1886465C">
            <w:pPr>
              <w:rPr>
                <w:rFonts w:ascii="Arial" w:hAnsi="Arial" w:cs="Arial"/>
                <w:sz w:val="18"/>
              </w:rPr>
            </w:pPr>
            <w:r w:rsidRPr="0069714F">
              <w:rPr>
                <w:rFonts w:ascii="Arial" w:hAnsi="Arial" w:cs="Arial"/>
                <w:sz w:val="18"/>
                <w:szCs w:val="18"/>
              </w:rPr>
              <w:t>2024-10-</w:t>
            </w:r>
            <w:r w:rsidR="00080CA1">
              <w:rPr>
                <w:rFonts w:ascii="Arial" w:hAnsi="Arial" w:cs="Arial"/>
                <w:sz w:val="18"/>
                <w:szCs w:val="18"/>
              </w:rPr>
              <w:t>1</w:t>
            </w:r>
            <w:r w:rsidR="006944D4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Pr="000854CE" w:rsidR="00C97BBB" w:rsidTr="4FC639B9" w14:paraId="643B618F" w14:textId="77777777">
        <w:trPr>
          <w:cantSplit/>
        </w:trPr>
        <w:tc>
          <w:tcPr>
            <w:tcW w:w="2539" w:type="dxa"/>
            <w:tcMar/>
          </w:tcPr>
          <w:p w:rsidRPr="000060C5" w:rsidR="00C97BBB" w:rsidP="00C97BBB" w:rsidRDefault="00C97BBB" w14:paraId="02771996" w14:textId="1AF1FE91">
            <w:pPr>
              <w:rPr>
                <w:rFonts w:ascii="Arial" w:hAnsi="Arial" w:cs="Arial"/>
                <w:sz w:val="18"/>
                <w:szCs w:val="18"/>
              </w:rPr>
            </w:pPr>
            <w:r w:rsidRPr="00E42B7E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E42B7E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SPG</w:t>
            </w:r>
            <w:r w:rsidRPr="00E42B7E">
              <w:rPr>
                <w:rFonts w:ascii="Arial" w:hAnsi="Arial" w:cs="Arial"/>
                <w:sz w:val="18"/>
                <w:szCs w:val="18"/>
              </w:rPr>
              <w:t>_2024_</w:t>
            </w:r>
            <w:r>
              <w:rPr>
                <w:rFonts w:ascii="Arial" w:hAnsi="Arial" w:cs="Arial"/>
                <w:sz w:val="18"/>
                <w:szCs w:val="18"/>
              </w:rPr>
              <w:t>Oct</w:t>
            </w:r>
          </w:p>
        </w:tc>
        <w:tc>
          <w:tcPr>
            <w:tcW w:w="1728" w:type="dxa"/>
            <w:tcMar/>
          </w:tcPr>
          <w:p w:rsidR="00C97BBB" w:rsidP="00C97BBB" w:rsidRDefault="00C97BBB" w14:paraId="2E1D4E5C" w14:textId="00E19D3C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6.2</w:t>
            </w:r>
          </w:p>
        </w:tc>
        <w:tc>
          <w:tcPr>
            <w:tcW w:w="3249" w:type="dxa"/>
            <w:tcMar/>
          </w:tcPr>
          <w:p w:rsidRPr="000854CE" w:rsidR="00C97BBB" w:rsidP="00C97BBB" w:rsidRDefault="00C97BBB" w14:paraId="3553E21D" w14:textId="700608BD">
            <w:pPr>
              <w:pStyle w:val="IPPArial"/>
              <w:jc w:val="left"/>
              <w:rPr>
                <w:rFonts w:cs="Arial"/>
                <w:szCs w:val="18"/>
              </w:rPr>
            </w:pPr>
            <w:r w:rsidRPr="00AA33F2">
              <w:rPr>
                <w:rFonts w:cs="Arial"/>
                <w:bCs/>
                <w:szCs w:val="18"/>
                <w:lang w:val="nl-NL" w:eastAsia="nl-NL"/>
              </w:rPr>
              <w:t>Is it time to rethink ISPMs</w:t>
            </w:r>
            <w:r>
              <w:rPr>
                <w:rFonts w:cs="Arial"/>
                <w:bCs/>
                <w:szCs w:val="18"/>
                <w:lang w:val="nl-NL" w:eastAsia="nl-NL"/>
              </w:rPr>
              <w:t>?</w:t>
            </w:r>
          </w:p>
        </w:tc>
        <w:tc>
          <w:tcPr>
            <w:tcW w:w="1545" w:type="dxa"/>
            <w:tcMar/>
          </w:tcPr>
          <w:p w:rsidRPr="006E0540" w:rsidR="00C97BBB" w:rsidP="00C97BBB" w:rsidRDefault="00C97BBB" w14:paraId="6E162FF9" w14:textId="0EB479B6">
            <w:pPr>
              <w:rPr>
                <w:rFonts w:ascii="Arial" w:hAnsi="Arial" w:cs="Arial"/>
                <w:sz w:val="18"/>
              </w:rPr>
            </w:pPr>
            <w:r w:rsidRPr="000E4441">
              <w:rPr>
                <w:rFonts w:ascii="Arial" w:hAnsi="Arial" w:cs="Arial"/>
                <w:sz w:val="18"/>
                <w:szCs w:val="18"/>
              </w:rPr>
              <w:t>2024-10-11</w:t>
            </w:r>
          </w:p>
        </w:tc>
      </w:tr>
      <w:tr w:rsidRPr="000854CE" w:rsidR="00C97BBB" w:rsidTr="4FC639B9" w14:paraId="0D42AF87" w14:textId="77777777">
        <w:trPr>
          <w:cantSplit/>
          <w:trHeight w:val="545"/>
        </w:trPr>
        <w:tc>
          <w:tcPr>
            <w:tcW w:w="2539" w:type="dxa"/>
            <w:tcMar/>
          </w:tcPr>
          <w:p w:rsidRPr="000060C5" w:rsidR="00C97BBB" w:rsidP="00C97BBB" w:rsidRDefault="00C97BBB" w14:paraId="00A988F2" w14:textId="2F949D0D">
            <w:pPr>
              <w:rPr>
                <w:rFonts w:ascii="Arial" w:hAnsi="Arial" w:cs="Arial"/>
                <w:sz w:val="18"/>
                <w:szCs w:val="18"/>
              </w:rPr>
            </w:pPr>
            <w:r w:rsidRPr="00E42B7E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E42B7E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SPG</w:t>
            </w:r>
            <w:r w:rsidRPr="00E42B7E">
              <w:rPr>
                <w:rFonts w:ascii="Arial" w:hAnsi="Arial" w:cs="Arial"/>
                <w:sz w:val="18"/>
                <w:szCs w:val="18"/>
              </w:rPr>
              <w:t>_2024_</w:t>
            </w:r>
            <w:r>
              <w:rPr>
                <w:rFonts w:ascii="Arial" w:hAnsi="Arial" w:cs="Arial"/>
                <w:sz w:val="18"/>
                <w:szCs w:val="18"/>
              </w:rPr>
              <w:t>Oct</w:t>
            </w:r>
          </w:p>
        </w:tc>
        <w:tc>
          <w:tcPr>
            <w:tcW w:w="1728" w:type="dxa"/>
            <w:tcMar/>
          </w:tcPr>
          <w:p w:rsidR="00C97BBB" w:rsidP="00C97BBB" w:rsidRDefault="00C97BBB" w14:paraId="02F7543B" w14:textId="73CC8C2F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6.3</w:t>
            </w:r>
          </w:p>
        </w:tc>
        <w:tc>
          <w:tcPr>
            <w:tcW w:w="3249" w:type="dxa"/>
            <w:tcMar/>
          </w:tcPr>
          <w:p w:rsidRPr="000854CE" w:rsidR="00C97BBB" w:rsidP="00C97BBB" w:rsidRDefault="00C97BBB" w14:paraId="65670445" w14:textId="7CA04013">
            <w:pPr>
              <w:pStyle w:val="IPPArial"/>
              <w:jc w:val="left"/>
              <w:rPr>
                <w:rFonts w:cs="Arial"/>
                <w:szCs w:val="18"/>
              </w:rPr>
            </w:pPr>
            <w:r w:rsidRPr="4BBE7E11">
              <w:rPr>
                <w:rFonts w:cs="Arial"/>
                <w:szCs w:val="18"/>
                <w:lang w:eastAsia="nl-NL"/>
              </w:rPr>
              <w:t>Development of international standards and guidance</w:t>
            </w:r>
          </w:p>
        </w:tc>
        <w:tc>
          <w:tcPr>
            <w:tcW w:w="1545" w:type="dxa"/>
            <w:tcMar/>
          </w:tcPr>
          <w:p w:rsidR="00C97BBB" w:rsidP="00C97BBB" w:rsidRDefault="00C97BBB" w14:paraId="3C1BB02E" w14:textId="3CAE00BA">
            <w:pPr>
              <w:rPr>
                <w:rFonts w:ascii="Arial" w:hAnsi="Arial" w:cs="Arial"/>
                <w:sz w:val="18"/>
                <w:szCs w:val="18"/>
              </w:rPr>
            </w:pPr>
            <w:r w:rsidRPr="000E4441">
              <w:rPr>
                <w:rFonts w:ascii="Arial" w:hAnsi="Arial" w:cs="Arial"/>
                <w:sz w:val="18"/>
                <w:szCs w:val="18"/>
              </w:rPr>
              <w:t>2024-10-11</w:t>
            </w:r>
          </w:p>
        </w:tc>
      </w:tr>
      <w:tr w:rsidRPr="000854CE" w:rsidR="00C97BBB" w:rsidTr="4FC639B9" w14:paraId="3E141F44" w14:textId="77777777">
        <w:trPr>
          <w:cantSplit/>
        </w:trPr>
        <w:tc>
          <w:tcPr>
            <w:tcW w:w="2539" w:type="dxa"/>
            <w:tcMar/>
          </w:tcPr>
          <w:p w:rsidRPr="00E42B7E" w:rsidR="00C97BBB" w:rsidP="00C97BBB" w:rsidRDefault="00C97BBB" w14:paraId="19895DD8" w14:textId="7156EE57">
            <w:pPr>
              <w:rPr>
                <w:rFonts w:ascii="Arial" w:hAnsi="Arial" w:cs="Arial"/>
                <w:sz w:val="18"/>
                <w:szCs w:val="18"/>
              </w:rPr>
            </w:pPr>
            <w:r w:rsidRPr="00E42B7E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E42B7E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SPG</w:t>
            </w:r>
            <w:r w:rsidRPr="00E42B7E">
              <w:rPr>
                <w:rFonts w:ascii="Arial" w:hAnsi="Arial" w:cs="Arial"/>
                <w:sz w:val="18"/>
                <w:szCs w:val="18"/>
              </w:rPr>
              <w:t>_2024_</w:t>
            </w:r>
            <w:r>
              <w:rPr>
                <w:rFonts w:ascii="Arial" w:hAnsi="Arial" w:cs="Arial"/>
                <w:sz w:val="18"/>
                <w:szCs w:val="18"/>
              </w:rPr>
              <w:t>Oct</w:t>
            </w:r>
          </w:p>
        </w:tc>
        <w:tc>
          <w:tcPr>
            <w:tcW w:w="1728" w:type="dxa"/>
            <w:tcMar/>
          </w:tcPr>
          <w:p w:rsidR="00C97BBB" w:rsidP="00C97BBB" w:rsidRDefault="00C97BBB" w14:paraId="45E1D3E7" w14:textId="7EC03FED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6.4</w:t>
            </w:r>
          </w:p>
        </w:tc>
        <w:tc>
          <w:tcPr>
            <w:tcW w:w="3249" w:type="dxa"/>
            <w:tcMar/>
          </w:tcPr>
          <w:p w:rsidR="00C97BBB" w:rsidP="00C97BBB" w:rsidRDefault="00C97BBB" w14:paraId="038B13BF" w14:textId="19A8BDA1">
            <w:pPr>
              <w:pStyle w:val="IPPArial"/>
              <w:jc w:val="left"/>
              <w:rPr>
                <w:rFonts w:cs="Arial"/>
                <w:szCs w:val="18"/>
              </w:rPr>
            </w:pPr>
            <w:r w:rsidRPr="0030078A">
              <w:rPr>
                <w:rFonts w:cs="Arial"/>
                <w:szCs w:val="18"/>
              </w:rPr>
              <w:t>Concept note for an IPPC workshop on systems approaches</w:t>
            </w:r>
          </w:p>
        </w:tc>
        <w:tc>
          <w:tcPr>
            <w:tcW w:w="1545" w:type="dxa"/>
            <w:tcMar/>
          </w:tcPr>
          <w:p w:rsidR="00C97BBB" w:rsidP="00C97BBB" w:rsidRDefault="00C97BBB" w14:paraId="09813D2A" w14:textId="7A5EAF97">
            <w:pPr>
              <w:rPr>
                <w:rFonts w:ascii="Arial" w:hAnsi="Arial" w:cs="Arial"/>
                <w:sz w:val="18"/>
                <w:szCs w:val="18"/>
              </w:rPr>
            </w:pPr>
            <w:r w:rsidRPr="000E4441">
              <w:rPr>
                <w:rFonts w:ascii="Arial" w:hAnsi="Arial" w:cs="Arial"/>
                <w:sz w:val="18"/>
                <w:szCs w:val="18"/>
              </w:rPr>
              <w:t>2024-10-11</w:t>
            </w:r>
          </w:p>
        </w:tc>
      </w:tr>
      <w:tr w:rsidRPr="000854CE" w:rsidR="00C97BBB" w:rsidTr="4FC639B9" w14:paraId="69E05E8B" w14:textId="77777777">
        <w:trPr>
          <w:cantSplit/>
        </w:trPr>
        <w:tc>
          <w:tcPr>
            <w:tcW w:w="2539" w:type="dxa"/>
            <w:tcMar/>
          </w:tcPr>
          <w:p w:rsidRPr="00E42B7E" w:rsidR="00C97BBB" w:rsidP="00C97BBB" w:rsidRDefault="00C97BBB" w14:paraId="46923A68" w14:textId="3144A5D8">
            <w:pPr>
              <w:rPr>
                <w:rFonts w:ascii="Arial" w:hAnsi="Arial" w:cs="Arial"/>
                <w:sz w:val="18"/>
                <w:szCs w:val="18"/>
              </w:rPr>
            </w:pPr>
            <w:r w:rsidRPr="00E42B7E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E42B7E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SPG</w:t>
            </w:r>
            <w:r w:rsidRPr="00E42B7E">
              <w:rPr>
                <w:rFonts w:ascii="Arial" w:hAnsi="Arial" w:cs="Arial"/>
                <w:sz w:val="18"/>
                <w:szCs w:val="18"/>
              </w:rPr>
              <w:t>_2024_</w:t>
            </w:r>
            <w:r>
              <w:rPr>
                <w:rFonts w:ascii="Arial" w:hAnsi="Arial" w:cs="Arial"/>
                <w:sz w:val="18"/>
                <w:szCs w:val="18"/>
              </w:rPr>
              <w:t>Oct</w:t>
            </w:r>
          </w:p>
        </w:tc>
        <w:tc>
          <w:tcPr>
            <w:tcW w:w="1728" w:type="dxa"/>
            <w:tcMar/>
          </w:tcPr>
          <w:p w:rsidR="00C97BBB" w:rsidP="00C97BBB" w:rsidRDefault="00C97BBB" w14:paraId="72D782AB" w14:textId="223477F4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7.3</w:t>
            </w:r>
          </w:p>
        </w:tc>
        <w:tc>
          <w:tcPr>
            <w:tcW w:w="3249" w:type="dxa"/>
            <w:tcMar/>
          </w:tcPr>
          <w:p w:rsidR="00C97BBB" w:rsidP="00C97BBB" w:rsidRDefault="00C97BBB" w14:paraId="50BCC09F" w14:textId="37560D4E">
            <w:pPr>
              <w:pStyle w:val="IPPArial"/>
              <w:jc w:val="left"/>
              <w:rPr>
                <w:rFonts w:cs="Arial"/>
                <w:szCs w:val="18"/>
              </w:rPr>
            </w:pPr>
            <w:r w:rsidRPr="004F6FA5">
              <w:rPr>
                <w:rFonts w:cs="Arial"/>
                <w:szCs w:val="18"/>
                <w:lang w:val="nl-NL" w:eastAsia="nl-NL"/>
              </w:rPr>
              <w:t xml:space="preserve">Update on DAI </w:t>
            </w:r>
            <w:r>
              <w:rPr>
                <w:rFonts w:cs="Arial"/>
                <w:szCs w:val="18"/>
                <w:lang w:val="nl-NL" w:eastAsia="nl-NL"/>
              </w:rPr>
              <w:t xml:space="preserve">3 </w:t>
            </w:r>
            <w:r w:rsidRPr="007F398C">
              <w:rPr>
                <w:rFonts w:cs="Arial"/>
                <w:i/>
                <w:iCs/>
                <w:szCs w:val="18"/>
                <w:lang w:eastAsia="nl-NL"/>
              </w:rPr>
              <w:t>Management of e-commerce and postal and courier pathways</w:t>
            </w:r>
          </w:p>
        </w:tc>
        <w:tc>
          <w:tcPr>
            <w:tcW w:w="1545" w:type="dxa"/>
            <w:tcMar/>
          </w:tcPr>
          <w:p w:rsidR="00C97BBB" w:rsidP="00C97BBB" w:rsidRDefault="00C97BBB" w14:paraId="7436802E" w14:textId="1D8333C3">
            <w:pPr>
              <w:rPr>
                <w:rFonts w:ascii="Arial" w:hAnsi="Arial" w:cs="Arial"/>
                <w:sz w:val="18"/>
                <w:szCs w:val="18"/>
              </w:rPr>
            </w:pPr>
            <w:r w:rsidRPr="000E4441">
              <w:rPr>
                <w:rFonts w:ascii="Arial" w:hAnsi="Arial" w:cs="Arial"/>
                <w:sz w:val="18"/>
                <w:szCs w:val="18"/>
              </w:rPr>
              <w:t>2024-10-11</w:t>
            </w:r>
          </w:p>
        </w:tc>
      </w:tr>
      <w:tr w:rsidRPr="000854CE" w:rsidR="00C97BBB" w:rsidTr="4FC639B9" w14:paraId="04EA51FE" w14:textId="77777777">
        <w:trPr>
          <w:cantSplit/>
        </w:trPr>
        <w:tc>
          <w:tcPr>
            <w:tcW w:w="2539" w:type="dxa"/>
            <w:tcMar/>
          </w:tcPr>
          <w:p w:rsidRPr="00E42B7E" w:rsidR="00C97BBB" w:rsidP="00C97BBB" w:rsidRDefault="00C97BBB" w14:paraId="308EB154" w14:textId="09B9064A">
            <w:pPr>
              <w:rPr>
                <w:rFonts w:ascii="Arial" w:hAnsi="Arial" w:cs="Arial"/>
                <w:sz w:val="18"/>
                <w:szCs w:val="18"/>
              </w:rPr>
            </w:pPr>
            <w:r w:rsidRPr="00E42B7E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E42B7E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SPG</w:t>
            </w:r>
            <w:r w:rsidRPr="00E42B7E">
              <w:rPr>
                <w:rFonts w:ascii="Arial" w:hAnsi="Arial" w:cs="Arial"/>
                <w:sz w:val="18"/>
                <w:szCs w:val="18"/>
              </w:rPr>
              <w:t>_2024_</w:t>
            </w:r>
            <w:r>
              <w:rPr>
                <w:rFonts w:ascii="Arial" w:hAnsi="Arial" w:cs="Arial"/>
                <w:sz w:val="18"/>
                <w:szCs w:val="18"/>
              </w:rPr>
              <w:t>Oct</w:t>
            </w:r>
          </w:p>
        </w:tc>
        <w:tc>
          <w:tcPr>
            <w:tcW w:w="1728" w:type="dxa"/>
            <w:tcMar/>
          </w:tcPr>
          <w:p w:rsidR="00C97BBB" w:rsidP="00C97BBB" w:rsidRDefault="00C97BBB" w14:paraId="6D35BBC7" w14:textId="76E8BA6A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7.4</w:t>
            </w:r>
          </w:p>
        </w:tc>
        <w:tc>
          <w:tcPr>
            <w:tcW w:w="3249" w:type="dxa"/>
            <w:tcMar/>
          </w:tcPr>
          <w:p w:rsidR="00C97BBB" w:rsidP="00C97BBB" w:rsidRDefault="00C97BBB" w14:paraId="4171C072" w14:textId="21D3EA0F">
            <w:pPr>
              <w:pStyle w:val="IPPArial"/>
              <w:jc w:val="left"/>
              <w:rPr>
                <w:rFonts w:cs="Arial"/>
                <w:szCs w:val="18"/>
              </w:rPr>
            </w:pPr>
            <w:r w:rsidRPr="004F6FA5">
              <w:rPr>
                <w:rFonts w:cs="Arial"/>
                <w:szCs w:val="18"/>
                <w:lang w:val="nl-NL" w:eastAsia="nl-NL"/>
              </w:rPr>
              <w:t xml:space="preserve">Update on </w:t>
            </w:r>
            <w:r w:rsidRPr="00C5615F">
              <w:rPr>
                <w:rFonts w:cs="Arial"/>
                <w:szCs w:val="18"/>
                <w:lang w:eastAsia="nl-NL"/>
              </w:rPr>
              <w:t xml:space="preserve">DAI 4 - </w:t>
            </w:r>
            <w:r w:rsidRPr="00C5615F">
              <w:rPr>
                <w:rFonts w:cs="Arial"/>
                <w:i/>
                <w:iCs/>
                <w:szCs w:val="18"/>
                <w:lang w:eastAsia="nl-NL"/>
              </w:rPr>
              <w:t>Developing guidance on the use of third-party entities</w:t>
            </w:r>
            <w:r w:rsidRPr="00C5615F">
              <w:rPr>
                <w:rFonts w:cs="Arial"/>
                <w:szCs w:val="18"/>
                <w:lang w:eastAsia="nl-NL"/>
              </w:rPr>
              <w:t> </w:t>
            </w:r>
          </w:p>
        </w:tc>
        <w:tc>
          <w:tcPr>
            <w:tcW w:w="1545" w:type="dxa"/>
            <w:tcMar/>
          </w:tcPr>
          <w:p w:rsidR="00C97BBB" w:rsidP="00C97BBB" w:rsidRDefault="00C97BBB" w14:paraId="43F0B8B2" w14:textId="4D6575B6">
            <w:pPr>
              <w:rPr>
                <w:rFonts w:ascii="Arial" w:hAnsi="Arial" w:cs="Arial"/>
                <w:sz w:val="18"/>
                <w:szCs w:val="18"/>
              </w:rPr>
            </w:pPr>
            <w:r w:rsidRPr="000E4441">
              <w:rPr>
                <w:rFonts w:ascii="Arial" w:hAnsi="Arial" w:cs="Arial"/>
                <w:sz w:val="18"/>
                <w:szCs w:val="18"/>
              </w:rPr>
              <w:t>2024-10-11</w:t>
            </w:r>
          </w:p>
        </w:tc>
      </w:tr>
      <w:tr w:rsidR="00C97BBB" w:rsidTr="4FC639B9" w14:paraId="3C22D693" w14:textId="77777777">
        <w:trPr>
          <w:cantSplit/>
          <w:trHeight w:val="300"/>
        </w:trPr>
        <w:tc>
          <w:tcPr>
            <w:tcW w:w="2539" w:type="dxa"/>
            <w:tcMar/>
          </w:tcPr>
          <w:p w:rsidR="00C97BBB" w:rsidP="00C97BBB" w:rsidRDefault="00C97BBB" w14:paraId="29C7E183" w14:textId="666FB893">
            <w:pPr>
              <w:rPr>
                <w:rFonts w:ascii="Arial" w:hAnsi="Arial" w:cs="Arial"/>
                <w:sz w:val="18"/>
                <w:szCs w:val="18"/>
              </w:rPr>
            </w:pPr>
            <w:r w:rsidRPr="0EBCE139">
              <w:rPr>
                <w:rFonts w:ascii="Arial" w:hAnsi="Arial" w:cs="Arial"/>
                <w:sz w:val="18"/>
                <w:szCs w:val="18"/>
              </w:rPr>
              <w:t>10_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SPG</w:t>
            </w:r>
            <w:r w:rsidRPr="0EBCE139">
              <w:rPr>
                <w:rFonts w:ascii="Arial" w:hAnsi="Arial" w:cs="Arial"/>
                <w:sz w:val="18"/>
                <w:szCs w:val="18"/>
              </w:rPr>
              <w:t>_2024_Oct</w:t>
            </w:r>
          </w:p>
        </w:tc>
        <w:tc>
          <w:tcPr>
            <w:tcW w:w="1728" w:type="dxa"/>
            <w:tcMar/>
          </w:tcPr>
          <w:p w:rsidR="00C97BBB" w:rsidP="00C97BBB" w:rsidRDefault="00C97BBB" w14:paraId="7055EF29" w14:textId="14BDA585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7.5</w:t>
            </w:r>
          </w:p>
        </w:tc>
        <w:tc>
          <w:tcPr>
            <w:tcW w:w="3249" w:type="dxa"/>
            <w:tcMar/>
          </w:tcPr>
          <w:p w:rsidR="00C97BBB" w:rsidP="00C97BBB" w:rsidRDefault="00C97BBB" w14:paraId="608D1182" w14:textId="59C70D0D">
            <w:pPr>
              <w:pStyle w:val="IPPArial"/>
              <w:jc w:val="left"/>
              <w:rPr>
                <w:rFonts w:cs="Arial"/>
              </w:rPr>
            </w:pPr>
            <w:r w:rsidRPr="004F6FA5">
              <w:rPr>
                <w:rFonts w:cs="Arial"/>
                <w:szCs w:val="18"/>
                <w:lang w:val="nl-NL" w:eastAsia="nl-NL"/>
              </w:rPr>
              <w:t xml:space="preserve">Update on DAI </w:t>
            </w:r>
            <w:r>
              <w:rPr>
                <w:rFonts w:cs="Arial"/>
                <w:szCs w:val="18"/>
                <w:lang w:val="nl-NL" w:eastAsia="nl-NL"/>
              </w:rPr>
              <w:t xml:space="preserve">5 </w:t>
            </w:r>
            <w:r w:rsidRPr="008E6D36">
              <w:rPr>
                <w:rFonts w:cs="Arial"/>
                <w:i/>
                <w:iCs/>
                <w:szCs w:val="18"/>
                <w:lang w:val="nl-NL" w:eastAsia="nl-NL"/>
              </w:rPr>
              <w:t>Strengthening pest outbreak alert and response systems</w:t>
            </w:r>
            <w:r w:rsidRPr="004F6FA5">
              <w:rPr>
                <w:rFonts w:cs="Arial"/>
                <w:szCs w:val="18"/>
                <w:lang w:val="nl-NL" w:eastAsia="nl-NL"/>
              </w:rPr>
              <w:t xml:space="preserve"> </w:t>
            </w:r>
          </w:p>
        </w:tc>
        <w:tc>
          <w:tcPr>
            <w:tcW w:w="1545" w:type="dxa"/>
            <w:tcMar/>
          </w:tcPr>
          <w:p w:rsidR="00C97BBB" w:rsidP="00C97BBB" w:rsidRDefault="00C97BBB" w14:paraId="6364C9F0" w14:textId="4861B7F6">
            <w:pPr>
              <w:rPr>
                <w:rFonts w:ascii="Arial" w:hAnsi="Arial" w:cs="Arial"/>
                <w:sz w:val="18"/>
                <w:szCs w:val="18"/>
              </w:rPr>
            </w:pPr>
            <w:r w:rsidRPr="000E4441">
              <w:rPr>
                <w:rFonts w:ascii="Arial" w:hAnsi="Arial" w:cs="Arial"/>
                <w:sz w:val="18"/>
                <w:szCs w:val="18"/>
              </w:rPr>
              <w:t>2024-10-11</w:t>
            </w:r>
          </w:p>
        </w:tc>
      </w:tr>
      <w:tr w:rsidR="00C97BBB" w:rsidTr="4FC639B9" w14:paraId="458C62C4" w14:textId="77777777">
        <w:trPr>
          <w:cantSplit/>
          <w:trHeight w:val="300"/>
        </w:trPr>
        <w:tc>
          <w:tcPr>
            <w:tcW w:w="2539" w:type="dxa"/>
            <w:tcMar/>
          </w:tcPr>
          <w:p w:rsidR="00C97BBB" w:rsidP="00C97BBB" w:rsidRDefault="00C97BBB" w14:paraId="0E1E6B87" w14:textId="518C85BF">
            <w:pPr>
              <w:rPr>
                <w:rFonts w:ascii="Arial" w:hAnsi="Arial" w:cs="Arial"/>
                <w:sz w:val="18"/>
                <w:szCs w:val="18"/>
              </w:rPr>
            </w:pPr>
            <w:r w:rsidRPr="0EBCE139">
              <w:rPr>
                <w:rFonts w:ascii="Arial" w:hAnsi="Arial" w:cs="Arial"/>
                <w:sz w:val="18"/>
                <w:szCs w:val="18"/>
              </w:rPr>
              <w:t>11_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SPG</w:t>
            </w:r>
            <w:r w:rsidRPr="0EBCE139">
              <w:rPr>
                <w:rFonts w:ascii="Arial" w:hAnsi="Arial" w:cs="Arial"/>
                <w:sz w:val="18"/>
                <w:szCs w:val="18"/>
              </w:rPr>
              <w:t>_2024_Oct</w:t>
            </w:r>
          </w:p>
          <w:p w:rsidR="00C97BBB" w:rsidP="00C97BBB" w:rsidRDefault="00C97BBB" w14:paraId="11AE7399" w14:textId="3F7DFEF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Mar/>
          </w:tcPr>
          <w:p w:rsidR="00C97BBB" w:rsidP="00C97BBB" w:rsidRDefault="00C97BBB" w14:paraId="0E159CEF" w14:textId="2D46BD09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7.6</w:t>
            </w:r>
          </w:p>
        </w:tc>
        <w:tc>
          <w:tcPr>
            <w:tcW w:w="3249" w:type="dxa"/>
            <w:tcMar/>
          </w:tcPr>
          <w:p w:rsidR="00C97BBB" w:rsidP="00C97BBB" w:rsidRDefault="00C97BBB" w14:paraId="5B7BF1DC" w14:textId="444C9020">
            <w:pPr>
              <w:pStyle w:val="IPPArial"/>
              <w:jc w:val="left"/>
              <w:rPr>
                <w:rFonts w:cs="Arial"/>
              </w:rPr>
            </w:pPr>
            <w:r w:rsidRPr="004F6FA5">
              <w:rPr>
                <w:rFonts w:cs="Arial"/>
                <w:szCs w:val="18"/>
                <w:lang w:val="nl-NL" w:eastAsia="nl-NL"/>
              </w:rPr>
              <w:t xml:space="preserve">Update on DAI </w:t>
            </w:r>
            <w:r w:rsidRPr="004E226B">
              <w:rPr>
                <w:rFonts w:cs="Arial"/>
                <w:szCs w:val="18"/>
                <w:lang w:val="nl-NL" w:eastAsia="nl-NL"/>
              </w:rPr>
              <w:t xml:space="preserve">6 - </w:t>
            </w:r>
            <w:r w:rsidRPr="004E226B">
              <w:rPr>
                <w:rFonts w:cs="Arial"/>
                <w:i/>
                <w:iCs/>
                <w:szCs w:val="18"/>
                <w:lang w:val="nl-NL" w:eastAsia="nl-NL"/>
              </w:rPr>
              <w:t>Assessing and managing climate change impacts on plant health</w:t>
            </w:r>
            <w:r w:rsidRPr="004F6FA5">
              <w:rPr>
                <w:rFonts w:cs="Arial"/>
                <w:szCs w:val="18"/>
                <w:lang w:val="nl-NL" w:eastAsia="nl-NL"/>
              </w:rPr>
              <w:t xml:space="preserve"> and </w:t>
            </w:r>
            <w:r>
              <w:rPr>
                <w:rFonts w:cs="Arial"/>
                <w:szCs w:val="18"/>
                <w:lang w:val="nl-NL" w:eastAsia="nl-NL"/>
              </w:rPr>
              <w:t xml:space="preserve">the </w:t>
            </w:r>
            <w:r w:rsidRPr="004F6FA5">
              <w:rPr>
                <w:rFonts w:cs="Arial"/>
                <w:szCs w:val="18"/>
                <w:lang w:val="nl-NL" w:eastAsia="nl-NL"/>
              </w:rPr>
              <w:t xml:space="preserve">CPM Focus Group on </w:t>
            </w:r>
            <w:r>
              <w:rPr>
                <w:rFonts w:cs="Arial"/>
                <w:szCs w:val="18"/>
                <w:lang w:val="nl-NL" w:eastAsia="nl-NL"/>
              </w:rPr>
              <w:t>Climate Change and Phytosanitary Issues</w:t>
            </w:r>
          </w:p>
        </w:tc>
        <w:tc>
          <w:tcPr>
            <w:tcW w:w="1545" w:type="dxa"/>
            <w:tcMar/>
          </w:tcPr>
          <w:p w:rsidR="00C97BBB" w:rsidP="00C97BBB" w:rsidRDefault="00C97BBB" w14:paraId="133CA485" w14:textId="67DB20F8">
            <w:pPr>
              <w:rPr>
                <w:rFonts w:ascii="Arial" w:hAnsi="Arial" w:cs="Arial"/>
                <w:sz w:val="18"/>
                <w:szCs w:val="18"/>
              </w:rPr>
            </w:pPr>
            <w:r w:rsidRPr="000E4441">
              <w:rPr>
                <w:rFonts w:ascii="Arial" w:hAnsi="Arial" w:cs="Arial"/>
                <w:sz w:val="18"/>
                <w:szCs w:val="18"/>
              </w:rPr>
              <w:t>2024-10-11</w:t>
            </w:r>
          </w:p>
        </w:tc>
      </w:tr>
      <w:tr w:rsidR="00C97BBB" w:rsidTr="4FC639B9" w14:paraId="4570A8CE" w14:textId="77777777">
        <w:trPr>
          <w:cantSplit/>
          <w:trHeight w:val="300"/>
        </w:trPr>
        <w:tc>
          <w:tcPr>
            <w:tcW w:w="2539" w:type="dxa"/>
            <w:tcMar/>
          </w:tcPr>
          <w:p w:rsidR="00C97BBB" w:rsidP="00C97BBB" w:rsidRDefault="00C97BBB" w14:paraId="592692BE" w14:textId="162EDBF4">
            <w:pPr>
              <w:rPr>
                <w:rFonts w:ascii="Arial" w:hAnsi="Arial" w:cs="Arial"/>
                <w:sz w:val="18"/>
                <w:szCs w:val="18"/>
              </w:rPr>
            </w:pPr>
            <w:r w:rsidRPr="0EBCE139">
              <w:rPr>
                <w:rFonts w:ascii="Arial" w:hAnsi="Arial" w:cs="Arial"/>
                <w:sz w:val="18"/>
                <w:szCs w:val="18"/>
              </w:rPr>
              <w:t>12_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SPG</w:t>
            </w:r>
            <w:r w:rsidRPr="0EBCE139">
              <w:rPr>
                <w:rFonts w:ascii="Arial" w:hAnsi="Arial" w:cs="Arial"/>
                <w:sz w:val="18"/>
                <w:szCs w:val="18"/>
              </w:rPr>
              <w:t>_2024_Oct</w:t>
            </w:r>
          </w:p>
        </w:tc>
        <w:tc>
          <w:tcPr>
            <w:tcW w:w="1728" w:type="dxa"/>
            <w:tcMar/>
          </w:tcPr>
          <w:p w:rsidR="00C97BBB" w:rsidP="00C97BBB" w:rsidRDefault="00C97BBB" w14:paraId="6764B27E" w14:textId="16FBE8D7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7.9</w:t>
            </w:r>
          </w:p>
        </w:tc>
        <w:tc>
          <w:tcPr>
            <w:tcW w:w="3249" w:type="dxa"/>
            <w:tcMar/>
          </w:tcPr>
          <w:p w:rsidR="00C97BBB" w:rsidP="00C97BBB" w:rsidRDefault="00C97BBB" w14:paraId="0497B866" w14:textId="163B93BE">
            <w:pPr>
              <w:pStyle w:val="IPPArial"/>
              <w:jc w:val="left"/>
              <w:rPr>
                <w:rFonts w:cs="Arial"/>
              </w:rPr>
            </w:pPr>
            <w:r>
              <w:rPr>
                <w:rFonts w:cs="Arial"/>
                <w:szCs w:val="18"/>
                <w:lang w:val="nl-NL" w:eastAsia="nl-NL"/>
              </w:rPr>
              <w:t>IPPC Observatory - Midterm monitoring and evaluation of the SF in 2025</w:t>
            </w:r>
          </w:p>
        </w:tc>
        <w:tc>
          <w:tcPr>
            <w:tcW w:w="1545" w:type="dxa"/>
            <w:tcMar/>
          </w:tcPr>
          <w:p w:rsidR="00C97BBB" w:rsidP="00C97BBB" w:rsidRDefault="00C97BBB" w14:paraId="0C2DE5CF" w14:textId="5C8CCAAB">
            <w:pPr>
              <w:rPr>
                <w:rFonts w:ascii="Arial" w:hAnsi="Arial" w:cs="Arial"/>
                <w:sz w:val="18"/>
                <w:szCs w:val="18"/>
              </w:rPr>
            </w:pPr>
            <w:r w:rsidRPr="000E4441">
              <w:rPr>
                <w:rFonts w:ascii="Arial" w:hAnsi="Arial" w:cs="Arial"/>
                <w:sz w:val="18"/>
                <w:szCs w:val="18"/>
              </w:rPr>
              <w:t>2024-10-11</w:t>
            </w:r>
          </w:p>
        </w:tc>
      </w:tr>
      <w:tr w:rsidR="00C97BBB" w:rsidTr="4FC639B9" w14:paraId="62084C4E" w14:textId="77777777">
        <w:trPr>
          <w:cantSplit/>
          <w:trHeight w:val="300"/>
        </w:trPr>
        <w:tc>
          <w:tcPr>
            <w:tcW w:w="2539" w:type="dxa"/>
            <w:tcMar/>
          </w:tcPr>
          <w:p w:rsidRPr="0EBCE139" w:rsidR="00C97BBB" w:rsidP="00C97BBB" w:rsidRDefault="00C97BBB" w14:paraId="4ED7AC4F" w14:textId="322BB10E">
            <w:pPr>
              <w:rPr>
                <w:rFonts w:ascii="Arial" w:hAnsi="Arial" w:cs="Arial"/>
                <w:sz w:val="18"/>
                <w:szCs w:val="18"/>
              </w:rPr>
            </w:pPr>
            <w:r w:rsidRPr="0EBCE13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EBCE139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 xml:space="preserve"> SPG</w:t>
            </w:r>
            <w:r w:rsidRPr="0EBCE139">
              <w:rPr>
                <w:rFonts w:ascii="Arial" w:hAnsi="Arial" w:cs="Arial"/>
                <w:sz w:val="18"/>
                <w:szCs w:val="18"/>
              </w:rPr>
              <w:t>_2024_Oct</w:t>
            </w:r>
          </w:p>
        </w:tc>
        <w:tc>
          <w:tcPr>
            <w:tcW w:w="1728" w:type="dxa"/>
            <w:tcMar/>
          </w:tcPr>
          <w:p w:rsidR="00C97BBB" w:rsidP="00C97BBB" w:rsidRDefault="00C97BBB" w14:paraId="42FA275E" w14:textId="1ABF123C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3249" w:type="dxa"/>
            <w:tcMar/>
          </w:tcPr>
          <w:p w:rsidRPr="00FD7513" w:rsidR="00C97BBB" w:rsidP="00C97BBB" w:rsidRDefault="00C97BBB" w14:paraId="11C524BB" w14:textId="2F2B569F">
            <w:pPr>
              <w:pStyle w:val="IPPArial"/>
              <w:jc w:val="left"/>
              <w:rPr>
                <w:rFonts w:cs="Arial"/>
                <w:bCs/>
                <w:szCs w:val="18"/>
                <w:lang w:val="nl-NL" w:eastAsia="nl-NL"/>
              </w:rPr>
            </w:pPr>
            <w:r w:rsidRPr="00FD7513">
              <w:rPr>
                <w:rFonts w:cs="Arial"/>
                <w:bCs/>
                <w:szCs w:val="18"/>
                <w:lang w:val="nl-NL" w:eastAsia="nl-NL"/>
              </w:rPr>
              <w:t>One Health and AMR</w:t>
            </w:r>
          </w:p>
        </w:tc>
        <w:tc>
          <w:tcPr>
            <w:tcW w:w="1545" w:type="dxa"/>
            <w:tcMar/>
          </w:tcPr>
          <w:p w:rsidR="00C97BBB" w:rsidP="00C97BBB" w:rsidRDefault="00C97BBB" w14:paraId="531EDCC5" w14:textId="2047F6A3">
            <w:pPr>
              <w:rPr>
                <w:rFonts w:ascii="Arial" w:hAnsi="Arial" w:cs="Arial"/>
                <w:sz w:val="18"/>
                <w:szCs w:val="18"/>
              </w:rPr>
            </w:pPr>
            <w:r w:rsidRPr="000E4441">
              <w:rPr>
                <w:rFonts w:ascii="Arial" w:hAnsi="Arial" w:cs="Arial"/>
                <w:sz w:val="18"/>
                <w:szCs w:val="18"/>
              </w:rPr>
              <w:t>2024-10-11</w:t>
            </w:r>
          </w:p>
        </w:tc>
      </w:tr>
      <w:tr w:rsidR="00C97BBB" w:rsidTr="4FC639B9" w14:paraId="5897E8FD" w14:textId="77777777">
        <w:trPr>
          <w:cantSplit/>
          <w:trHeight w:val="300"/>
        </w:trPr>
        <w:tc>
          <w:tcPr>
            <w:tcW w:w="2539" w:type="dxa"/>
            <w:tcMar/>
          </w:tcPr>
          <w:p w:rsidRPr="0EBCE139" w:rsidR="00C97BBB" w:rsidP="00C97BBB" w:rsidRDefault="00C97BBB" w14:paraId="3C5F417C" w14:textId="50CAF94F">
            <w:pPr>
              <w:rPr>
                <w:rFonts w:ascii="Arial" w:hAnsi="Arial" w:cs="Arial"/>
                <w:sz w:val="18"/>
                <w:szCs w:val="18"/>
              </w:rPr>
            </w:pPr>
            <w:r w:rsidRPr="0EBCE13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EBCE139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 xml:space="preserve"> SPG</w:t>
            </w:r>
            <w:r w:rsidRPr="0EBCE139">
              <w:rPr>
                <w:rFonts w:ascii="Arial" w:hAnsi="Arial" w:cs="Arial"/>
                <w:sz w:val="18"/>
                <w:szCs w:val="18"/>
              </w:rPr>
              <w:t>_2024_Oct</w:t>
            </w:r>
          </w:p>
        </w:tc>
        <w:tc>
          <w:tcPr>
            <w:tcW w:w="1728" w:type="dxa"/>
            <w:tcMar/>
          </w:tcPr>
          <w:p w:rsidR="00C97BBB" w:rsidP="00C97BBB" w:rsidRDefault="00C97BBB" w14:paraId="2D60157A" w14:textId="168ADF4C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3249" w:type="dxa"/>
            <w:tcMar/>
          </w:tcPr>
          <w:p w:rsidR="00C97BBB" w:rsidP="00C97BBB" w:rsidRDefault="00C97BBB" w14:paraId="5A24C495" w14:textId="68A52E77">
            <w:pPr>
              <w:pStyle w:val="IPPArial"/>
              <w:jc w:val="left"/>
              <w:rPr>
                <w:rFonts w:cs="Arial"/>
                <w:szCs w:val="18"/>
                <w:lang w:val="nl-NL" w:eastAsia="nl-NL"/>
              </w:rPr>
            </w:pPr>
            <w:r w:rsidRPr="00B77563">
              <w:rPr>
                <w:rFonts w:cs="Arial"/>
                <w:bCs/>
                <w:szCs w:val="18"/>
                <w:lang w:val="nl-NL" w:eastAsia="nl-NL"/>
              </w:rPr>
              <w:t>Procedure for adoption of CPM recommendations </w:t>
            </w:r>
            <w:r w:rsidRPr="00B77563">
              <w:rPr>
                <w:rFonts w:cs="Arial"/>
                <w:bCs/>
                <w:szCs w:val="18"/>
              </w:rPr>
              <w:t xml:space="preserve"> </w:t>
            </w:r>
          </w:p>
        </w:tc>
        <w:tc>
          <w:tcPr>
            <w:tcW w:w="1545" w:type="dxa"/>
            <w:tcMar/>
          </w:tcPr>
          <w:p w:rsidR="00C97BBB" w:rsidP="00C97BBB" w:rsidRDefault="00C97BBB" w14:paraId="4F966B1C" w14:textId="03CD9001">
            <w:pPr>
              <w:rPr>
                <w:rFonts w:ascii="Arial" w:hAnsi="Arial" w:cs="Arial"/>
                <w:sz w:val="18"/>
                <w:szCs w:val="18"/>
              </w:rPr>
            </w:pPr>
            <w:r w:rsidRPr="000E4441">
              <w:rPr>
                <w:rFonts w:ascii="Arial" w:hAnsi="Arial" w:cs="Arial"/>
                <w:sz w:val="18"/>
                <w:szCs w:val="18"/>
              </w:rPr>
              <w:t>2024-10-11</w:t>
            </w:r>
          </w:p>
        </w:tc>
      </w:tr>
      <w:tr w:rsidR="00C97BBB" w:rsidTr="4FC639B9" w14:paraId="7AD02D37" w14:textId="77777777">
        <w:trPr>
          <w:cantSplit/>
          <w:trHeight w:val="300"/>
        </w:trPr>
        <w:tc>
          <w:tcPr>
            <w:tcW w:w="2539" w:type="dxa"/>
            <w:tcMar/>
          </w:tcPr>
          <w:p w:rsidRPr="0EBCE139" w:rsidR="00C97BBB" w:rsidP="00C97BBB" w:rsidRDefault="00C97BBB" w14:paraId="76EA0DDF" w14:textId="149FA6FD">
            <w:pPr>
              <w:rPr>
                <w:rFonts w:ascii="Arial" w:hAnsi="Arial" w:cs="Arial"/>
                <w:sz w:val="18"/>
                <w:szCs w:val="18"/>
              </w:rPr>
            </w:pPr>
            <w:r w:rsidRPr="0EBCE13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EBCE139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 xml:space="preserve"> SPG</w:t>
            </w:r>
            <w:r w:rsidRPr="0EBCE139">
              <w:rPr>
                <w:rFonts w:ascii="Arial" w:hAnsi="Arial" w:cs="Arial"/>
                <w:sz w:val="18"/>
                <w:szCs w:val="18"/>
              </w:rPr>
              <w:t>_2024_Oct</w:t>
            </w:r>
          </w:p>
        </w:tc>
        <w:tc>
          <w:tcPr>
            <w:tcW w:w="1728" w:type="dxa"/>
            <w:tcMar/>
          </w:tcPr>
          <w:p w:rsidR="00C97BBB" w:rsidP="00C97BBB" w:rsidRDefault="00C97BBB" w14:paraId="0C230A98" w14:textId="23F46C7D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3249" w:type="dxa"/>
            <w:tcMar/>
          </w:tcPr>
          <w:p w:rsidR="00C97BBB" w:rsidP="00C97BBB" w:rsidRDefault="00C97BBB" w14:paraId="375A0FF5" w14:textId="72F2C868">
            <w:pPr>
              <w:pStyle w:val="IPPArial"/>
              <w:jc w:val="left"/>
              <w:rPr>
                <w:rFonts w:cs="Arial"/>
                <w:szCs w:val="18"/>
                <w:lang w:val="nl-NL" w:eastAsia="nl-NL"/>
              </w:rPr>
            </w:pPr>
            <w:r w:rsidRPr="00FA1FF0">
              <w:rPr>
                <w:rFonts w:cs="Arial"/>
                <w:szCs w:val="18"/>
              </w:rPr>
              <w:t>Update on the Africa Phytosanitary Programme</w:t>
            </w:r>
          </w:p>
        </w:tc>
        <w:tc>
          <w:tcPr>
            <w:tcW w:w="1545" w:type="dxa"/>
            <w:tcMar/>
          </w:tcPr>
          <w:p w:rsidR="00C97BBB" w:rsidP="00C97BBB" w:rsidRDefault="00C97BBB" w14:paraId="15230053" w14:textId="001A201A">
            <w:pPr>
              <w:rPr>
                <w:rFonts w:ascii="Arial" w:hAnsi="Arial" w:cs="Arial"/>
                <w:sz w:val="18"/>
                <w:szCs w:val="18"/>
              </w:rPr>
            </w:pPr>
            <w:r w:rsidRPr="000E4441">
              <w:rPr>
                <w:rFonts w:ascii="Arial" w:hAnsi="Arial" w:cs="Arial"/>
                <w:sz w:val="18"/>
                <w:szCs w:val="18"/>
              </w:rPr>
              <w:t>2024-10-11</w:t>
            </w:r>
          </w:p>
        </w:tc>
      </w:tr>
      <w:tr w:rsidR="55B29D53" w:rsidTr="4FC639B9" w14:paraId="0C0A6763">
        <w:trPr>
          <w:cantSplit/>
          <w:trHeight w:val="300"/>
        </w:trPr>
        <w:tc>
          <w:tcPr>
            <w:tcW w:w="2539" w:type="dxa"/>
            <w:tcMar/>
          </w:tcPr>
          <w:p w:rsidR="0503947E" w:rsidP="55B29D53" w:rsidRDefault="0503947E" w14:paraId="2C43D02E" w14:textId="1899ED6C">
            <w:pPr>
              <w:rPr>
                <w:rFonts w:ascii="Arial" w:hAnsi="Arial" w:cs="Arial"/>
                <w:sz w:val="18"/>
                <w:szCs w:val="18"/>
              </w:rPr>
            </w:pPr>
            <w:r w:rsidRPr="55B29D53" w:rsidR="0503947E">
              <w:rPr>
                <w:rFonts w:ascii="Arial" w:hAnsi="Arial" w:cs="Arial"/>
                <w:sz w:val="18"/>
                <w:szCs w:val="18"/>
              </w:rPr>
              <w:t>16_ SPG_2024_Oct</w:t>
            </w:r>
          </w:p>
        </w:tc>
        <w:tc>
          <w:tcPr>
            <w:tcW w:w="1728" w:type="dxa"/>
            <w:tcMar/>
          </w:tcPr>
          <w:p w:rsidR="3E468AD2" w:rsidP="55B29D53" w:rsidRDefault="3E468AD2" w14:paraId="22B0B96F" w14:textId="2AEEBFFE">
            <w:pPr>
              <w:pStyle w:val="IPPArial"/>
              <w:jc w:val="center"/>
              <w:rPr>
                <w:rFonts w:cs="Arial"/>
              </w:rPr>
            </w:pPr>
            <w:r w:rsidRPr="55B29D53" w:rsidR="3E468AD2">
              <w:rPr>
                <w:rFonts w:cs="Arial"/>
              </w:rPr>
              <w:t>11.1</w:t>
            </w:r>
          </w:p>
        </w:tc>
        <w:tc>
          <w:tcPr>
            <w:tcW w:w="3249" w:type="dxa"/>
            <w:tcMar/>
          </w:tcPr>
          <w:p w:rsidR="3E468AD2" w:rsidP="55B29D53" w:rsidRDefault="3E468AD2" w14:paraId="2791128F" w14:textId="2A9A019A">
            <w:pPr>
              <w:pStyle w:val="IPPArial"/>
              <w:jc w:val="left"/>
              <w:rPr>
                <w:rFonts w:cs="Arial"/>
              </w:rPr>
            </w:pPr>
            <w:r w:rsidRPr="55B29D53" w:rsidR="3E468AD2">
              <w:rPr>
                <w:rFonts w:cs="Arial"/>
              </w:rPr>
              <w:t xml:space="preserve">TFT reflection and relevance  </w:t>
            </w:r>
          </w:p>
        </w:tc>
        <w:tc>
          <w:tcPr>
            <w:tcW w:w="1545" w:type="dxa"/>
            <w:tcMar/>
          </w:tcPr>
          <w:p w:rsidR="0503947E" w:rsidP="55B29D53" w:rsidRDefault="0503947E" w14:paraId="7ECDEAD1" w14:textId="4ECE66A3">
            <w:pPr>
              <w:rPr>
                <w:rFonts w:ascii="Arial" w:hAnsi="Arial" w:cs="Arial"/>
                <w:sz w:val="18"/>
                <w:szCs w:val="18"/>
              </w:rPr>
            </w:pPr>
            <w:r w:rsidRPr="55B29D53" w:rsidR="0503947E">
              <w:rPr>
                <w:rFonts w:ascii="Arial" w:hAnsi="Arial" w:cs="Arial"/>
                <w:sz w:val="18"/>
                <w:szCs w:val="18"/>
              </w:rPr>
              <w:t>2024-10-11</w:t>
            </w:r>
          </w:p>
        </w:tc>
      </w:tr>
      <w:tr w:rsidR="35592ED4" w:rsidTr="4FC639B9" w14:paraId="531B8479">
        <w:trPr>
          <w:cantSplit/>
          <w:trHeight w:val="300"/>
        </w:trPr>
        <w:tc>
          <w:tcPr>
            <w:tcW w:w="2539" w:type="dxa"/>
            <w:tcMar/>
          </w:tcPr>
          <w:p w:rsidR="5DD8DC1A" w:rsidP="35592ED4" w:rsidRDefault="5DD8DC1A" w14:paraId="032754C3" w14:textId="6E768D51">
            <w:pPr>
              <w:rPr>
                <w:rFonts w:ascii="Arial" w:hAnsi="Arial" w:cs="Arial"/>
                <w:sz w:val="18"/>
                <w:szCs w:val="18"/>
              </w:rPr>
            </w:pPr>
            <w:r w:rsidRPr="35592ED4" w:rsidR="5DD8DC1A">
              <w:rPr>
                <w:rFonts w:ascii="Arial" w:hAnsi="Arial" w:cs="Arial"/>
                <w:sz w:val="18"/>
                <w:szCs w:val="18"/>
              </w:rPr>
              <w:t>17_ SPG_2024_Oct</w:t>
            </w:r>
          </w:p>
        </w:tc>
        <w:tc>
          <w:tcPr>
            <w:tcW w:w="1728" w:type="dxa"/>
            <w:tcMar/>
          </w:tcPr>
          <w:p w:rsidR="0FFD895A" w:rsidP="35592ED4" w:rsidRDefault="0FFD895A" w14:paraId="64F4B30C" w14:textId="61A429FB">
            <w:pPr>
              <w:pStyle w:val="IPPArial"/>
              <w:jc w:val="center"/>
              <w:rPr>
                <w:rFonts w:cs="Arial"/>
              </w:rPr>
            </w:pPr>
            <w:r w:rsidRPr="35592ED4" w:rsidR="0FFD895A">
              <w:rPr>
                <w:rFonts w:cs="Arial"/>
              </w:rPr>
              <w:t>11.4</w:t>
            </w:r>
          </w:p>
        </w:tc>
        <w:tc>
          <w:tcPr>
            <w:tcW w:w="3249" w:type="dxa"/>
            <w:tcMar/>
          </w:tcPr>
          <w:p w:rsidR="0FFD895A" w:rsidP="35592ED4" w:rsidRDefault="0FFD895A" w14:paraId="34E9E003" w14:textId="1D539BB6">
            <w:pPr>
              <w:pStyle w:val="IPPArial"/>
              <w:jc w:val="left"/>
              <w:rPr>
                <w:rFonts w:cs="Arial"/>
              </w:rPr>
            </w:pPr>
            <w:r w:rsidRPr="35592ED4" w:rsidR="0FFD895A">
              <w:rPr>
                <w:rFonts w:cs="Arial"/>
              </w:rPr>
              <w:t>Breakout session on POARS</w:t>
            </w:r>
          </w:p>
        </w:tc>
        <w:tc>
          <w:tcPr>
            <w:tcW w:w="1545" w:type="dxa"/>
            <w:tcMar/>
          </w:tcPr>
          <w:p w:rsidR="0FFD895A" w:rsidP="35592ED4" w:rsidRDefault="0FFD895A" w14:paraId="4953F130" w14:textId="22D05D0F">
            <w:pPr>
              <w:rPr>
                <w:rFonts w:ascii="Arial" w:hAnsi="Arial" w:cs="Arial"/>
                <w:sz w:val="18"/>
                <w:szCs w:val="18"/>
              </w:rPr>
            </w:pPr>
            <w:r w:rsidRPr="35592ED4" w:rsidR="0FFD895A">
              <w:rPr>
                <w:rFonts w:ascii="Arial" w:hAnsi="Arial" w:cs="Arial"/>
                <w:sz w:val="18"/>
                <w:szCs w:val="18"/>
              </w:rPr>
              <w:t>2024-10-14</w:t>
            </w:r>
          </w:p>
        </w:tc>
      </w:tr>
      <w:tr w:rsidR="5F415A34" w:rsidTr="4FC639B9" w14:paraId="0F568EFF">
        <w:trPr>
          <w:cantSplit/>
          <w:trHeight w:val="300"/>
        </w:trPr>
        <w:tc>
          <w:tcPr>
            <w:tcW w:w="2539" w:type="dxa"/>
            <w:tcMar/>
          </w:tcPr>
          <w:p w:rsidR="2384092C" w:rsidP="5F415A34" w:rsidRDefault="2384092C" w14:paraId="6CCBB092" w14:textId="1AF5DF96">
            <w:pPr>
              <w:rPr>
                <w:rFonts w:ascii="Arial" w:hAnsi="Arial" w:cs="Arial"/>
                <w:sz w:val="18"/>
                <w:szCs w:val="18"/>
              </w:rPr>
            </w:pPr>
            <w:r w:rsidRPr="5F415A34" w:rsidR="2384092C">
              <w:rPr>
                <w:rFonts w:ascii="Arial" w:hAnsi="Arial" w:cs="Arial"/>
                <w:sz w:val="18"/>
                <w:szCs w:val="18"/>
              </w:rPr>
              <w:t>18_ SPG_2024_Oct</w:t>
            </w:r>
          </w:p>
        </w:tc>
        <w:tc>
          <w:tcPr>
            <w:tcW w:w="1728" w:type="dxa"/>
            <w:tcMar/>
          </w:tcPr>
          <w:p w:rsidR="2384092C" w:rsidP="5F415A34" w:rsidRDefault="2384092C" w14:paraId="721CCBE2" w14:textId="5301B5F4">
            <w:pPr>
              <w:pStyle w:val="IPPArial"/>
              <w:jc w:val="center"/>
              <w:rPr>
                <w:rFonts w:cs="Arial"/>
              </w:rPr>
            </w:pPr>
            <w:r w:rsidRPr="5F415A34" w:rsidR="2384092C">
              <w:rPr>
                <w:rFonts w:cs="Arial"/>
              </w:rPr>
              <w:t>7.1</w:t>
            </w:r>
          </w:p>
        </w:tc>
        <w:tc>
          <w:tcPr>
            <w:tcW w:w="3249" w:type="dxa"/>
            <w:tcMar/>
          </w:tcPr>
          <w:p w:rsidR="2384092C" w:rsidP="5F415A34" w:rsidRDefault="2384092C" w14:paraId="2F22F54E" w14:textId="31074F55">
            <w:pPr>
              <w:spacing w:before="60" w:after="60" w:line="240" w:lineRule="auto"/>
              <w:jc w:val="left"/>
              <w:rPr>
                <w:noProof w:val="0"/>
                <w:lang w:val="en-GB"/>
              </w:rPr>
            </w:pPr>
            <w:r w:rsidRPr="5F415A34" w:rsidR="2384092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nl-NL"/>
              </w:rPr>
              <w:t xml:space="preserve">Update on DAI </w:t>
            </w:r>
            <w:r w:rsidRPr="5F415A34" w:rsidR="2384092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GB"/>
              </w:rPr>
              <w:t xml:space="preserve">1 </w:t>
            </w:r>
            <w:r w:rsidRPr="5F415A34" w:rsidR="2384092C">
              <w:rPr>
                <w:rFonts w:ascii="Arial" w:hAnsi="Arial" w:eastAsia="Arial" w:cs="Arial"/>
                <w:b w:val="0"/>
                <w:bCs w:val="0"/>
                <w:i w:val="1"/>
                <w:iCs w:val="1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GB"/>
              </w:rPr>
              <w:t>Making trade safe by harmonizing electronic data exchange</w:t>
            </w:r>
            <w:r w:rsidRPr="5F415A34" w:rsidR="2384092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GB"/>
              </w:rPr>
              <w:t> a</w:t>
            </w:r>
            <w:r w:rsidRPr="5F415A34" w:rsidR="2384092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nl-NL"/>
              </w:rPr>
              <w:t>nd</w:t>
            </w:r>
            <w:r w:rsidRPr="5F415A34" w:rsidR="2384092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nl-NL"/>
              </w:rPr>
              <w:t xml:space="preserve"> the CPM Focus Group on Sustainable </w:t>
            </w:r>
            <w:r w:rsidRPr="5F415A34" w:rsidR="2384092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nl-NL"/>
              </w:rPr>
              <w:t>Funding</w:t>
            </w:r>
            <w:r w:rsidRPr="5F415A34" w:rsidR="2384092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nl-NL"/>
              </w:rPr>
              <w:t xml:space="preserve"> of the IPPC ePhyto Solution</w:t>
            </w:r>
          </w:p>
        </w:tc>
        <w:tc>
          <w:tcPr>
            <w:tcW w:w="1545" w:type="dxa"/>
            <w:tcMar/>
          </w:tcPr>
          <w:p w:rsidR="2384092C" w:rsidP="5F415A34" w:rsidRDefault="2384092C" w14:paraId="059D56B7" w14:textId="63F15DA5">
            <w:pPr>
              <w:rPr>
                <w:rFonts w:ascii="Arial" w:hAnsi="Arial" w:cs="Arial"/>
                <w:sz w:val="18"/>
                <w:szCs w:val="18"/>
              </w:rPr>
            </w:pPr>
            <w:r w:rsidRPr="5F415A34" w:rsidR="2384092C">
              <w:rPr>
                <w:rFonts w:ascii="Arial" w:hAnsi="Arial" w:cs="Arial"/>
                <w:sz w:val="18"/>
                <w:szCs w:val="18"/>
              </w:rPr>
              <w:t>2024-10-17</w:t>
            </w:r>
          </w:p>
        </w:tc>
      </w:tr>
      <w:tr w:rsidR="5F415A34" w:rsidTr="4FC639B9" w14:paraId="176AC37B">
        <w:trPr>
          <w:cantSplit/>
          <w:trHeight w:val="300"/>
        </w:trPr>
        <w:tc>
          <w:tcPr>
            <w:tcW w:w="2539" w:type="dxa"/>
            <w:tcMar/>
          </w:tcPr>
          <w:p w:rsidR="2384092C" w:rsidP="5F415A34" w:rsidRDefault="2384092C" w14:paraId="3DF1C352" w14:textId="75F99D72">
            <w:pPr>
              <w:rPr>
                <w:rFonts w:ascii="Arial" w:hAnsi="Arial" w:cs="Arial"/>
                <w:sz w:val="18"/>
                <w:szCs w:val="18"/>
              </w:rPr>
            </w:pPr>
            <w:r w:rsidRPr="5F415A34" w:rsidR="2384092C">
              <w:rPr>
                <w:rFonts w:ascii="Arial" w:hAnsi="Arial" w:cs="Arial"/>
                <w:sz w:val="18"/>
                <w:szCs w:val="18"/>
              </w:rPr>
              <w:t>19_ SPG_2024_Oct</w:t>
            </w:r>
          </w:p>
        </w:tc>
        <w:tc>
          <w:tcPr>
            <w:tcW w:w="1728" w:type="dxa"/>
            <w:tcMar/>
          </w:tcPr>
          <w:p w:rsidR="2384092C" w:rsidP="5F415A34" w:rsidRDefault="2384092C" w14:paraId="185B131D" w14:textId="6A2E7DAD">
            <w:pPr>
              <w:pStyle w:val="IPPArial"/>
              <w:jc w:val="center"/>
              <w:rPr>
                <w:rFonts w:cs="Arial"/>
              </w:rPr>
            </w:pPr>
            <w:r w:rsidRPr="5F415A34" w:rsidR="2384092C">
              <w:rPr>
                <w:rFonts w:cs="Arial"/>
              </w:rPr>
              <w:t>11.5</w:t>
            </w:r>
          </w:p>
        </w:tc>
        <w:tc>
          <w:tcPr>
            <w:tcW w:w="3249" w:type="dxa"/>
            <w:tcMar/>
          </w:tcPr>
          <w:p w:rsidR="2384092C" w:rsidP="5F415A34" w:rsidRDefault="2384092C" w14:paraId="09FB5840" w14:textId="1A3E106D">
            <w:pPr>
              <w:pStyle w:val="IPPArial"/>
              <w:jc w:val="left"/>
            </w:pPr>
            <w:r w:rsidRPr="5F415A34" w:rsidR="2384092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GB"/>
              </w:rPr>
              <w:t>Improvements</w:t>
            </w:r>
            <w:r w:rsidRPr="5F415A34" w:rsidR="2384092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GB"/>
              </w:rPr>
              <w:t xml:space="preserve"> to the Phytosanitary Capacity Evaluation (PCE) </w:t>
            </w:r>
            <w:r w:rsidRPr="5F415A34" w:rsidR="2384092C">
              <w:rPr>
                <w:noProof w:val="0"/>
                <w:lang w:val="en-GB"/>
              </w:rPr>
              <w:t xml:space="preserve"> </w:t>
            </w:r>
          </w:p>
        </w:tc>
        <w:tc>
          <w:tcPr>
            <w:tcW w:w="1545" w:type="dxa"/>
            <w:tcMar/>
          </w:tcPr>
          <w:p w:rsidR="2384092C" w:rsidP="5F415A34" w:rsidRDefault="2384092C" w14:paraId="25108BDE" w14:textId="0D87C6ED">
            <w:pPr>
              <w:rPr>
                <w:rFonts w:ascii="Arial" w:hAnsi="Arial" w:cs="Arial"/>
                <w:sz w:val="18"/>
                <w:szCs w:val="18"/>
              </w:rPr>
            </w:pPr>
            <w:r w:rsidRPr="5F415A34" w:rsidR="2384092C">
              <w:rPr>
                <w:rFonts w:ascii="Arial" w:hAnsi="Arial" w:cs="Arial"/>
                <w:sz w:val="18"/>
                <w:szCs w:val="18"/>
              </w:rPr>
              <w:t>2024-10-17</w:t>
            </w:r>
          </w:p>
        </w:tc>
      </w:tr>
      <w:tr w:rsidR="165F8386" w:rsidTr="4FC639B9" w14:paraId="72A1E790">
        <w:trPr>
          <w:cantSplit/>
          <w:trHeight w:val="300"/>
        </w:trPr>
        <w:tc>
          <w:tcPr>
            <w:tcW w:w="2539" w:type="dxa"/>
            <w:tcMar/>
          </w:tcPr>
          <w:p w:rsidR="314B92F8" w:rsidP="165F8386" w:rsidRDefault="314B92F8" w14:paraId="6F992288" w14:textId="3149B8BF">
            <w:pPr>
              <w:rPr>
                <w:rFonts w:ascii="Arial" w:hAnsi="Arial" w:cs="Arial"/>
                <w:sz w:val="18"/>
                <w:szCs w:val="18"/>
              </w:rPr>
            </w:pPr>
            <w:r w:rsidRPr="165F8386" w:rsidR="314B92F8">
              <w:rPr>
                <w:rFonts w:ascii="Arial" w:hAnsi="Arial" w:cs="Arial"/>
                <w:sz w:val="18"/>
                <w:szCs w:val="18"/>
              </w:rPr>
              <w:t>20_ SPG_2024_Oct</w:t>
            </w:r>
          </w:p>
          <w:p w:rsidR="165F8386" w:rsidP="165F8386" w:rsidRDefault="165F8386" w14:paraId="55163943" w14:textId="38D7647B"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Mar/>
          </w:tcPr>
          <w:p w:rsidR="314B92F8" w:rsidP="165F8386" w:rsidRDefault="314B92F8" w14:paraId="2DFD5192" w14:textId="34048505">
            <w:pPr>
              <w:pStyle w:val="IPPArial"/>
              <w:jc w:val="center"/>
              <w:rPr>
                <w:rFonts w:cs="Arial"/>
              </w:rPr>
            </w:pPr>
            <w:r w:rsidRPr="165F8386" w:rsidR="314B92F8">
              <w:rPr>
                <w:rFonts w:cs="Arial"/>
              </w:rPr>
              <w:t>11.1</w:t>
            </w:r>
          </w:p>
        </w:tc>
        <w:tc>
          <w:tcPr>
            <w:tcW w:w="3249" w:type="dxa"/>
            <w:tcMar/>
          </w:tcPr>
          <w:p w:rsidR="314B92F8" w:rsidP="165F8386" w:rsidRDefault="314B92F8" w14:paraId="618CFE30" w14:textId="0285AE33"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 w:rsidRPr="165F8386" w:rsidR="314B92F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GB"/>
              </w:rPr>
              <w:t>Proposed changes of the submission forms and the criteria for the justification and prioritization of proposed topics</w:t>
            </w:r>
          </w:p>
        </w:tc>
        <w:tc>
          <w:tcPr>
            <w:tcW w:w="1545" w:type="dxa"/>
            <w:tcMar/>
          </w:tcPr>
          <w:p w:rsidR="314B92F8" w:rsidP="165F8386" w:rsidRDefault="314B92F8" w14:paraId="20179A6B" w14:textId="47106E8D">
            <w:pPr>
              <w:rPr>
                <w:rFonts w:ascii="Arial" w:hAnsi="Arial" w:cs="Arial"/>
                <w:sz w:val="18"/>
                <w:szCs w:val="18"/>
              </w:rPr>
            </w:pPr>
            <w:r w:rsidRPr="165F8386" w:rsidR="314B92F8">
              <w:rPr>
                <w:rFonts w:ascii="Arial" w:hAnsi="Arial" w:cs="Arial"/>
                <w:sz w:val="18"/>
                <w:szCs w:val="18"/>
              </w:rPr>
              <w:t>2024-10-21</w:t>
            </w:r>
          </w:p>
        </w:tc>
      </w:tr>
      <w:tr w:rsidR="199B88A4" w:rsidTr="4FC639B9" w14:paraId="1D3BC4F0">
        <w:trPr>
          <w:cantSplit/>
          <w:trHeight w:val="300"/>
        </w:trPr>
        <w:tc>
          <w:tcPr>
            <w:tcW w:w="2539" w:type="dxa"/>
            <w:tcMar/>
          </w:tcPr>
          <w:p w:rsidR="50F9A1FB" w:rsidP="199B88A4" w:rsidRDefault="50F9A1FB" w14:paraId="0222320E" w14:textId="738F0506"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 w:rsidRPr="71A1E0EB" w:rsidR="50F9A1FB">
              <w:rPr>
                <w:rFonts w:ascii="Arial" w:hAnsi="Arial" w:cs="Arial"/>
                <w:sz w:val="18"/>
                <w:szCs w:val="18"/>
              </w:rPr>
              <w:t>21_ SPG_2024_Oc</w:t>
            </w:r>
            <w:r w:rsidRPr="71A1E0EB" w:rsidR="5E6F0767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1728" w:type="dxa"/>
            <w:tcMar/>
          </w:tcPr>
          <w:p w:rsidR="50F9A1FB" w:rsidP="199B88A4" w:rsidRDefault="50F9A1FB" w14:paraId="49B9C8B0" w14:textId="7B533C4D">
            <w:pPr>
              <w:pStyle w:val="IPPArial"/>
              <w:jc w:val="center"/>
              <w:rPr>
                <w:rFonts w:cs="Arial"/>
              </w:rPr>
            </w:pPr>
            <w:r w:rsidRPr="199B88A4" w:rsidR="50F9A1FB">
              <w:rPr>
                <w:rFonts w:cs="Arial"/>
              </w:rPr>
              <w:t>11.3</w:t>
            </w:r>
          </w:p>
        </w:tc>
        <w:tc>
          <w:tcPr>
            <w:tcW w:w="3249" w:type="dxa"/>
            <w:tcMar/>
          </w:tcPr>
          <w:p w:rsidR="50F9A1FB" w:rsidP="199B88A4" w:rsidRDefault="50F9A1FB" w14:paraId="5CE0E822" w14:textId="57EB2716">
            <w:pPr>
              <w:pStyle w:val="Normal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GB"/>
              </w:rPr>
            </w:pPr>
            <w:r w:rsidRPr="199B88A4" w:rsidR="50F9A1F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GB"/>
              </w:rPr>
              <w:t xml:space="preserve">Discussion of Comité de Sanidad Vegetal del Cono Sur (COSAVE) proposals on technical issues with ISPMs for adoption that are not objections  </w:t>
            </w:r>
          </w:p>
        </w:tc>
        <w:tc>
          <w:tcPr>
            <w:tcW w:w="1545" w:type="dxa"/>
            <w:tcMar/>
          </w:tcPr>
          <w:p w:rsidR="50F9A1FB" w:rsidP="199B88A4" w:rsidRDefault="50F9A1FB" w14:paraId="0881A193" w14:textId="47106E8D">
            <w:pPr>
              <w:rPr>
                <w:rFonts w:ascii="Arial" w:hAnsi="Arial" w:cs="Arial"/>
                <w:sz w:val="18"/>
                <w:szCs w:val="18"/>
              </w:rPr>
            </w:pPr>
            <w:r w:rsidRPr="199B88A4" w:rsidR="50F9A1FB">
              <w:rPr>
                <w:rFonts w:ascii="Arial" w:hAnsi="Arial" w:cs="Arial"/>
                <w:sz w:val="18"/>
                <w:szCs w:val="18"/>
              </w:rPr>
              <w:t>2024-10-21</w:t>
            </w:r>
          </w:p>
          <w:p w:rsidR="199B88A4" w:rsidP="199B88A4" w:rsidRDefault="199B88A4" w14:paraId="407B1793" w14:textId="44CAD990"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71A1E0EB" w:rsidTr="4FC639B9" w14:paraId="7FE3D24E">
        <w:trPr>
          <w:cantSplit/>
          <w:trHeight w:val="300"/>
        </w:trPr>
        <w:tc>
          <w:tcPr>
            <w:tcW w:w="2539" w:type="dxa"/>
            <w:tcMar/>
          </w:tcPr>
          <w:p w:rsidR="0ED6228C" w:rsidP="71A1E0EB" w:rsidRDefault="0ED6228C" w14:paraId="5EB0E5A1" w14:textId="2CDD5CD4"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 w:rsidRPr="71A1E0EB" w:rsidR="0ED6228C">
              <w:rPr>
                <w:rFonts w:ascii="Arial" w:hAnsi="Arial" w:cs="Arial"/>
                <w:sz w:val="18"/>
                <w:szCs w:val="18"/>
              </w:rPr>
              <w:t>22_ SPG_2024_Oct</w:t>
            </w:r>
          </w:p>
        </w:tc>
        <w:tc>
          <w:tcPr>
            <w:tcW w:w="1728" w:type="dxa"/>
            <w:tcMar/>
          </w:tcPr>
          <w:p w:rsidR="0ED6228C" w:rsidP="71A1E0EB" w:rsidRDefault="0ED6228C" w14:paraId="7B5A4265" w14:textId="2C2FB2B9">
            <w:pPr>
              <w:pStyle w:val="IPPArial"/>
              <w:jc w:val="center"/>
              <w:rPr>
                <w:rFonts w:cs="Arial"/>
              </w:rPr>
            </w:pPr>
            <w:r w:rsidRPr="71A1E0EB" w:rsidR="0ED6228C">
              <w:rPr>
                <w:rFonts w:cs="Arial"/>
              </w:rPr>
              <w:t>7.2</w:t>
            </w:r>
          </w:p>
        </w:tc>
        <w:tc>
          <w:tcPr>
            <w:tcW w:w="3249" w:type="dxa"/>
            <w:tcMar/>
          </w:tcPr>
          <w:p w:rsidR="0ED6228C" w:rsidP="71A1E0EB" w:rsidRDefault="0ED6228C" w14:paraId="186144A5" w14:textId="4E54EDAF">
            <w:pPr>
              <w:spacing w:before="60" w:after="60" w:line="240" w:lineRule="auto"/>
              <w:jc w:val="left"/>
            </w:pPr>
            <w:r w:rsidRPr="71A1E0EB" w:rsidR="0ED6228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nl-NL"/>
              </w:rPr>
              <w:t>Update on DAI</w:t>
            </w:r>
            <w:r w:rsidRPr="71A1E0EB" w:rsidR="0ED6228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GB"/>
              </w:rPr>
              <w:t xml:space="preserve"> 2 - </w:t>
            </w:r>
            <w:r w:rsidRPr="71A1E0EB" w:rsidR="0ED6228C">
              <w:rPr>
                <w:rFonts w:ascii="Arial" w:hAnsi="Arial" w:eastAsia="Arial" w:cs="Arial"/>
                <w:b w:val="0"/>
                <w:bCs w:val="0"/>
                <w:i w:val="1"/>
                <w:iCs w:val="1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GB"/>
              </w:rPr>
              <w:t>Easing market access through commodity-specific plant health standards</w:t>
            </w:r>
            <w:r w:rsidRPr="71A1E0EB" w:rsidR="0ED6228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GB"/>
              </w:rPr>
              <w:t> </w:t>
            </w:r>
            <w:r w:rsidRPr="71A1E0EB" w:rsidR="0ED6228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nl-NL"/>
              </w:rPr>
              <w:t xml:space="preserve">and </w:t>
            </w:r>
            <w:r w:rsidRPr="71A1E0EB" w:rsidR="0ED6228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GB"/>
              </w:rPr>
              <w:t xml:space="preserve">the IPPC Technical Panel on Commodity Standards (TPCS) </w:t>
            </w:r>
            <w:r w:rsidRPr="71A1E0EB" w:rsidR="0ED6228C">
              <w:rPr>
                <w:rFonts w:ascii="Arial" w:hAnsi="Arial" w:eastAsia="Arial" w:cs="Arial"/>
                <w:noProof w:val="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545" w:type="dxa"/>
            <w:tcMar/>
          </w:tcPr>
          <w:p w:rsidR="0ED6228C" w:rsidP="71A1E0EB" w:rsidRDefault="0ED6228C" w14:paraId="52A5F49C" w14:textId="63DE289A">
            <w:pPr>
              <w:rPr>
                <w:rFonts w:ascii="Arial" w:hAnsi="Arial" w:cs="Arial"/>
                <w:sz w:val="18"/>
                <w:szCs w:val="18"/>
              </w:rPr>
            </w:pPr>
            <w:r w:rsidRPr="71A1E0EB" w:rsidR="0ED6228C">
              <w:rPr>
                <w:rFonts w:ascii="Arial" w:hAnsi="Arial" w:cs="Arial"/>
                <w:sz w:val="18"/>
                <w:szCs w:val="18"/>
              </w:rPr>
              <w:t>2024-10-24</w:t>
            </w:r>
          </w:p>
        </w:tc>
      </w:tr>
      <w:tr w:rsidR="6EBE7F90" w:rsidTr="4FC639B9" w14:paraId="5EADBFE1">
        <w:trPr>
          <w:cantSplit/>
          <w:trHeight w:val="300"/>
        </w:trPr>
        <w:tc>
          <w:tcPr>
            <w:tcW w:w="2539" w:type="dxa"/>
            <w:tcMar/>
          </w:tcPr>
          <w:p w:rsidR="0024596E" w:rsidP="6EBE7F90" w:rsidRDefault="0024596E" w14:paraId="4326D555" w14:textId="02618C68"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 w:rsidRPr="6EBE7F90" w:rsidR="0024596E">
              <w:rPr>
                <w:rFonts w:ascii="Arial" w:hAnsi="Arial" w:cs="Arial"/>
                <w:sz w:val="18"/>
                <w:szCs w:val="18"/>
              </w:rPr>
              <w:t>23_ SPG_2024_Oct</w:t>
            </w:r>
          </w:p>
          <w:p w:rsidR="6EBE7F90" w:rsidP="6EBE7F90" w:rsidRDefault="6EBE7F90" w14:paraId="480BD94E" w14:textId="7A901D6C"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Mar/>
          </w:tcPr>
          <w:p w:rsidR="0024596E" w:rsidP="6EBE7F90" w:rsidRDefault="0024596E" w14:paraId="7CBA2933" w14:textId="1015F7E5">
            <w:pPr>
              <w:pStyle w:val="IPPArial"/>
              <w:jc w:val="center"/>
              <w:rPr>
                <w:rFonts w:cs="Arial"/>
              </w:rPr>
            </w:pPr>
            <w:r w:rsidRPr="6EBE7F90" w:rsidR="0024596E">
              <w:rPr>
                <w:rFonts w:cs="Arial"/>
              </w:rPr>
              <w:t>6.5</w:t>
            </w:r>
          </w:p>
        </w:tc>
        <w:tc>
          <w:tcPr>
            <w:tcW w:w="3249" w:type="dxa"/>
            <w:tcMar/>
          </w:tcPr>
          <w:p w:rsidR="0024596E" w:rsidP="6EBE7F90" w:rsidRDefault="0024596E" w14:paraId="6D6F490A" w14:textId="26C71F14">
            <w:pPr>
              <w:pStyle w:val="Normal"/>
              <w:spacing w:line="240" w:lineRule="auto"/>
              <w:jc w:val="left"/>
            </w:pPr>
            <w:r w:rsidRPr="4FC639B9" w:rsidR="0024596E">
              <w:rPr>
                <w:rFonts w:ascii="Arial" w:hAnsi="Arial" w:eastAsia="Arial" w:cs="Arial"/>
                <w:noProof w:val="0"/>
                <w:sz w:val="18"/>
                <w:szCs w:val="18"/>
                <w:lang w:val="en-GB"/>
              </w:rPr>
              <w:t>Consideration of IPPC work on seaweed moved in trade</w:t>
            </w:r>
          </w:p>
        </w:tc>
        <w:tc>
          <w:tcPr>
            <w:tcW w:w="1545" w:type="dxa"/>
            <w:tcMar/>
          </w:tcPr>
          <w:p w:rsidR="0024596E" w:rsidP="6EBE7F90" w:rsidRDefault="0024596E" w14:paraId="482C3FFD" w14:textId="4C4C64A0">
            <w:pPr>
              <w:rPr>
                <w:rFonts w:ascii="Arial" w:hAnsi="Arial" w:cs="Arial"/>
                <w:sz w:val="18"/>
                <w:szCs w:val="18"/>
              </w:rPr>
            </w:pPr>
            <w:r w:rsidRPr="4FC639B9" w:rsidR="0024596E">
              <w:rPr>
                <w:rFonts w:ascii="Arial" w:hAnsi="Arial" w:cs="Arial"/>
                <w:sz w:val="18"/>
                <w:szCs w:val="18"/>
              </w:rPr>
              <w:t>2024-10-2</w:t>
            </w:r>
            <w:r w:rsidRPr="4FC639B9" w:rsidR="5776F86D">
              <w:rPr>
                <w:rFonts w:ascii="Arial" w:hAnsi="Arial" w:cs="Arial"/>
                <w:sz w:val="18"/>
                <w:szCs w:val="18"/>
              </w:rPr>
              <w:t>5</w:t>
            </w:r>
          </w:p>
          <w:p w:rsidR="6EBE7F90" w:rsidP="6EBE7F90" w:rsidRDefault="6EBE7F90" w14:paraId="5602135D" w14:textId="505EC60D"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Pr="002A048C" w:rsidR="002430FB" w:rsidP="002A048C" w:rsidRDefault="002430FB" w14:paraId="64FF0B9A" w14:textId="0058978B">
      <w:pPr>
        <w:tabs>
          <w:tab w:val="left" w:pos="2470"/>
        </w:tabs>
      </w:pPr>
    </w:p>
    <w:sectPr w:rsidRPr="002A048C" w:rsidR="002430FB" w:rsidSect="003954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orient="portrait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9541F" w:rsidRDefault="0039541F" w14:paraId="6AD7B014" w14:textId="77777777">
      <w:r>
        <w:separator/>
      </w:r>
    </w:p>
  </w:endnote>
  <w:endnote w:type="continuationSeparator" w:id="0">
    <w:p w:rsidR="0039541F" w:rsidRDefault="0039541F" w14:paraId="402B7F1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C5ADD" w:rsidP="00C200FA" w:rsidRDefault="00FC5ADD" w14:paraId="12FA7502" w14:textId="77777777">
    <w:pPr>
      <w:pStyle w:val="IPPArial"/>
      <w:pBdr>
        <w:top w:val="single" w:color="auto" w:sz="4" w:space="1"/>
      </w:pBdr>
      <w:tabs>
        <w:tab w:val="right" w:pos="9072"/>
      </w:tabs>
    </w:pP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AA0A80">
      <w:rPr>
        <w:rStyle w:val="PageNumber"/>
        <w:noProof/>
      </w:rPr>
      <w:t>2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AA0A80">
      <w:rPr>
        <w:rStyle w:val="PageNumber"/>
        <w:noProof/>
      </w:rPr>
      <w:t>2</w:t>
    </w:r>
    <w:r w:rsidRPr="00275C75">
      <w:rPr>
        <w:rStyle w:val="PageNumber"/>
      </w:rPr>
      <w:fldChar w:fldCharType="end"/>
    </w:r>
    <w:r>
      <w:rPr>
        <w:b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EF6DF9" w:rsidR="00FC5ADD" w:rsidP="002430FB" w:rsidRDefault="00FC5ADD" w14:paraId="7AE50ABE" w14:textId="77777777">
    <w:pPr>
      <w:pStyle w:val="IPPArial"/>
      <w:pBdr>
        <w:top w:val="single" w:color="auto" w:sz="4" w:space="1"/>
      </w:pBdr>
      <w:tabs>
        <w:tab w:val="right" w:pos="9072"/>
      </w:tabs>
      <w:rPr>
        <w:i/>
        <w:sz w:val="20"/>
      </w:rPr>
    </w:pPr>
    <w:r>
      <w:rPr>
        <w:lang w:val="en-US"/>
      </w:rPr>
      <w:tab/>
    </w: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A62A0E">
      <w:rPr>
        <w:rStyle w:val="PageNumber"/>
        <w:noProof/>
      </w:rPr>
      <w:t>3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A62A0E">
      <w:rPr>
        <w:rStyle w:val="PageNumber"/>
        <w:noProof/>
      </w:rPr>
      <w:t>3</w:t>
    </w:r>
    <w:r w:rsidRPr="00275C75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A62A0E" w:rsidR="00FC5ADD" w:rsidP="00A62A0E" w:rsidRDefault="00A62A0E" w14:paraId="3D49C82B" w14:textId="5526782A">
    <w:pPr>
      <w:pStyle w:val="IPPFooter"/>
    </w:pPr>
    <w:r w:rsidRPr="00A62A0E">
      <w:t>International Plant Protection Convention</w:t>
    </w:r>
    <w:r w:rsidRPr="00A62A0E" w:rsidR="00FC5ADD">
      <w:tab/>
    </w:r>
    <w:r w:rsidRPr="00A62A0E" w:rsidR="00FC5ADD">
      <w:rPr>
        <w:rStyle w:val="PageNumber"/>
        <w:b/>
      </w:rPr>
      <w:t xml:space="preserve">Page </w:t>
    </w:r>
    <w:r w:rsidRPr="00A62A0E" w:rsidR="00FC5ADD">
      <w:rPr>
        <w:rStyle w:val="PageNumber"/>
        <w:b/>
      </w:rPr>
      <w:fldChar w:fldCharType="begin"/>
    </w:r>
    <w:r w:rsidRPr="00A62A0E" w:rsidR="00FC5ADD">
      <w:rPr>
        <w:rStyle w:val="PageNumber"/>
        <w:b/>
      </w:rPr>
      <w:instrText xml:space="preserve"> PAGE </w:instrText>
    </w:r>
    <w:r w:rsidRPr="00A62A0E" w:rsidR="00FC5ADD">
      <w:rPr>
        <w:rStyle w:val="PageNumber"/>
        <w:b/>
      </w:rPr>
      <w:fldChar w:fldCharType="separate"/>
    </w:r>
    <w:r w:rsidR="009B246D">
      <w:rPr>
        <w:rStyle w:val="PageNumber"/>
        <w:b/>
        <w:noProof/>
      </w:rPr>
      <w:t>1</w:t>
    </w:r>
    <w:r w:rsidRPr="00A62A0E" w:rsidR="00FC5ADD">
      <w:rPr>
        <w:rStyle w:val="PageNumber"/>
        <w:b/>
      </w:rPr>
      <w:fldChar w:fldCharType="end"/>
    </w:r>
    <w:r w:rsidRPr="00A62A0E" w:rsidR="00FC5ADD">
      <w:rPr>
        <w:rStyle w:val="PageNumber"/>
        <w:b/>
      </w:rPr>
      <w:t xml:space="preserve"> of </w:t>
    </w:r>
    <w:r w:rsidRPr="00A62A0E" w:rsidR="00FC5ADD">
      <w:rPr>
        <w:rStyle w:val="PageNumber"/>
        <w:b/>
      </w:rPr>
      <w:fldChar w:fldCharType="begin"/>
    </w:r>
    <w:r w:rsidRPr="00A62A0E" w:rsidR="00FC5ADD">
      <w:rPr>
        <w:rStyle w:val="PageNumber"/>
        <w:b/>
      </w:rPr>
      <w:instrText xml:space="preserve"> NUMPAGES </w:instrText>
    </w:r>
    <w:r w:rsidRPr="00A62A0E" w:rsidR="00FC5ADD">
      <w:rPr>
        <w:rStyle w:val="PageNumber"/>
        <w:b/>
      </w:rPr>
      <w:fldChar w:fldCharType="separate"/>
    </w:r>
    <w:r w:rsidR="009B246D">
      <w:rPr>
        <w:rStyle w:val="PageNumber"/>
        <w:b/>
        <w:noProof/>
      </w:rPr>
      <w:t>1</w:t>
    </w:r>
    <w:r w:rsidRPr="00A62A0E" w:rsidR="00FC5ADD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9541F" w:rsidRDefault="0039541F" w14:paraId="00FE5BDC" w14:textId="77777777">
      <w:r>
        <w:separator/>
      </w:r>
    </w:p>
  </w:footnote>
  <w:footnote w:type="continuationSeparator" w:id="0">
    <w:p w:rsidR="0039541F" w:rsidRDefault="0039541F" w14:paraId="39191FC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C5ADD" w:rsidP="1B6BA12E" w:rsidRDefault="00BA5672" w14:paraId="1B6B0E2C" w14:textId="682DDCB8">
    <w:pPr>
      <w:pBdr>
        <w:bottom w:val="single" w:color="FF000000" w:sz="4" w:space="1"/>
      </w:pBdr>
      <w:tabs>
        <w:tab w:val="right" w:pos="9072"/>
      </w:tabs>
      <w:spacing w:before="120"/>
    </w:pPr>
    <w:r w:rsidRPr="1B6BA12E" w:rsidR="1B6BA12E">
      <w:rPr>
        <w:rFonts w:ascii="Arial" w:hAnsi="Arial" w:cs="Arial"/>
        <w:sz w:val="18"/>
        <w:szCs w:val="18"/>
      </w:rPr>
      <w:t>0</w:t>
    </w:r>
    <w:r w:rsidRPr="1B6BA12E" w:rsidR="1B6BA12E">
      <w:rPr>
        <w:rFonts w:ascii="Arial" w:hAnsi="Arial" w:cs="Arial"/>
        <w:sz w:val="18"/>
        <w:szCs w:val="18"/>
      </w:rPr>
      <w:t>2</w:t>
    </w:r>
    <w:r w:rsidRPr="1B6BA12E" w:rsidR="1B6BA12E">
      <w:rPr>
        <w:rFonts w:ascii="Arial" w:hAnsi="Arial" w:cs="Arial"/>
        <w:sz w:val="18"/>
        <w:szCs w:val="18"/>
      </w:rPr>
      <w:t>_</w:t>
    </w:r>
    <w:r w:rsidRPr="1B6BA12E" w:rsidR="1B6BA12E">
      <w:rPr>
        <w:rFonts w:ascii="Arial" w:hAnsi="Arial" w:cs="Arial"/>
        <w:sz w:val="18"/>
        <w:szCs w:val="18"/>
      </w:rPr>
      <w:t>SPG</w:t>
    </w:r>
    <w:r w:rsidRPr="1B6BA12E" w:rsidR="1B6BA12E">
      <w:rPr>
        <w:rFonts w:ascii="Arial" w:hAnsi="Arial" w:cs="Arial"/>
        <w:sz w:val="18"/>
        <w:szCs w:val="18"/>
      </w:rPr>
      <w:t>_20</w:t>
    </w:r>
    <w:r w:rsidRPr="1B6BA12E" w:rsidR="1B6BA12E">
      <w:rPr>
        <w:rFonts w:ascii="Arial" w:hAnsi="Arial" w:cs="Arial"/>
        <w:sz w:val="18"/>
        <w:szCs w:val="18"/>
      </w:rPr>
      <w:t>24</w:t>
    </w:r>
    <w:r w:rsidRPr="1B6BA12E" w:rsidR="1B6BA12E">
      <w:rPr>
        <w:rFonts w:ascii="Arial" w:hAnsi="Arial" w:cs="Arial"/>
        <w:sz w:val="18"/>
        <w:szCs w:val="18"/>
      </w:rPr>
      <w:t>_</w:t>
    </w:r>
    <w:r w:rsidRPr="1B6BA12E" w:rsidR="1B6BA12E">
      <w:rPr>
        <w:rFonts w:ascii="Arial" w:hAnsi="Arial" w:cs="Arial"/>
        <w:sz w:val="18"/>
        <w:szCs w:val="18"/>
      </w:rPr>
      <w:t>Oct</w:t>
    </w:r>
    <w:r>
      <w:tab/>
    </w:r>
    <w:r w:rsidRPr="1B6BA12E" w:rsidR="1B6BA12E">
      <w:rPr>
        <w:rFonts w:ascii="Arial" w:hAnsi="Arial" w:cs="Arial"/>
        <w:sz w:val="18"/>
        <w:szCs w:val="18"/>
        <w:lang w:val="en-US"/>
      </w:rPr>
      <w:t>Documents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733AEB" w:rsidR="00FC5ADD" w:rsidP="008A3386" w:rsidRDefault="00FC5ADD" w14:paraId="544FD361" w14:textId="77777777">
    <w:pPr>
      <w:pBdr>
        <w:bottom w:val="single" w:color="auto" w:sz="4" w:space="1"/>
      </w:pBdr>
      <w:tabs>
        <w:tab w:val="right" w:pos="9072"/>
      </w:tabs>
      <w:rPr>
        <w:rFonts w:cs="Arial"/>
        <w:i/>
        <w:szCs w:val="18"/>
      </w:rPr>
    </w:pPr>
    <w:r>
      <w:rPr>
        <w:rFonts w:ascii="Arial" w:hAnsi="Arial" w:cs="Arial"/>
        <w:sz w:val="18"/>
        <w:szCs w:val="18"/>
        <w:lang w:val="en-US"/>
      </w:rPr>
      <w:t>Documents list</w:t>
    </w:r>
    <w:r w:rsidRPr="004736B6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>SC_2012_Apr+</w:t>
    </w:r>
    <w:r w:rsidRPr="004736B6">
      <w:rPr>
        <w:rFonts w:ascii="Arial" w:hAnsi="Arial" w:cs="Arial"/>
        <w:sz w:val="18"/>
        <w:szCs w:val="18"/>
      </w:rPr>
      <w:t>0</w:t>
    </w:r>
    <w:r>
      <w:rPr>
        <w:rFonts w:ascii="Arial" w:hAnsi="Arial" w:cs="Arial"/>
        <w:sz w:val="18"/>
        <w:szCs w:val="18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113116" w:rsidP="00113116" w:rsidRDefault="00113116" w14:paraId="5BCAD6AC" w14:textId="77777777">
    <w:pPr>
      <w:pStyle w:val="Header"/>
    </w:pPr>
  </w:p>
  <w:p w:rsidR="00113116" w:rsidP="00113116" w:rsidRDefault="00113116" w14:paraId="0F9A685E" w14:textId="1FC65B81">
    <w:pPr>
      <w:pStyle w:val="IPPHeader"/>
      <w:tabs>
        <w:tab w:val="clear" w:pos="1134"/>
      </w:tabs>
      <w:spacing w:before="240" w:after="0"/>
      <w:ind w:left="880"/>
    </w:pPr>
    <w:bookmarkStart w:name="_Hlk38796923" w:id="0"/>
    <w:bookmarkStart w:name="_Hlk38796924" w:id="1"/>
    <w:r>
      <w:rPr>
        <w:i/>
        <w:iCs/>
        <w:noProof/>
        <w14:ligatures w14:val="standardContextual"/>
      </w:rPr>
      <w:drawing>
        <wp:anchor distT="0" distB="0" distL="114300" distR="114300" simplePos="0" relativeHeight="251661312" behindDoc="0" locked="0" layoutInCell="1" allowOverlap="1" wp14:anchorId="2D5F70E8" wp14:editId="417B414F">
          <wp:simplePos x="0" y="0"/>
          <wp:positionH relativeFrom="page">
            <wp:posOffset>2520315</wp:posOffset>
          </wp:positionH>
          <wp:positionV relativeFrom="page">
            <wp:posOffset>558165</wp:posOffset>
          </wp:positionV>
          <wp:extent cx="1756800" cy="698400"/>
          <wp:effectExtent l="0" t="0" r="0" b="6985"/>
          <wp:wrapSquare wrapText="bothSides"/>
          <wp:docPr id="718703887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085430D" wp14:editId="036A0AEA">
              <wp:simplePos x="0" y="0"/>
              <wp:positionH relativeFrom="margin">
                <wp:posOffset>1574800</wp:posOffset>
              </wp:positionH>
              <wp:positionV relativeFrom="page">
                <wp:posOffset>720090</wp:posOffset>
              </wp:positionV>
              <wp:extent cx="0" cy="360000"/>
              <wp:effectExtent l="0" t="0" r="38100" b="21590"/>
              <wp:wrapNone/>
              <wp:docPr id="320414918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C2D4D6D">
            <v:line id="Straight Connector 1" style="position:absolute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" o:spid="_x0000_s1026" strokecolor="black [3213]" strokeweight=".5pt" from="124pt,56.7pt" to="124pt,85.05pt" w14:anchorId="367CA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PcrgEAANM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">
              <v:stroke joinstyle="miter"/>
              <w10:wrap anchorx="margin" anchory="page"/>
            </v:line>
          </w:pict>
        </mc:Fallback>
      </mc:AlternateContent>
    </w:r>
    <w:r w:rsidRPr="000321A6">
      <w:rPr>
        <w:noProof/>
      </w:rPr>
      <w:drawing>
        <wp:anchor distT="0" distB="0" distL="114300" distR="114300" simplePos="0" relativeHeight="251659264" behindDoc="0" locked="0" layoutInCell="1" allowOverlap="1" wp14:anchorId="16316789" wp14:editId="005DB2EA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131651216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25A55AB4" wp14:editId="53957EDD">
          <wp:simplePos x="0" y="0"/>
          <wp:positionH relativeFrom="page">
            <wp:posOffset>742950</wp:posOffset>
          </wp:positionH>
          <wp:positionV relativeFrom="page">
            <wp:posOffset>558165</wp:posOffset>
          </wp:positionV>
          <wp:extent cx="1728000" cy="698400"/>
          <wp:effectExtent l="0" t="0" r="5715" b="6985"/>
          <wp:wrapSquare wrapText="bothSides"/>
          <wp:docPr id="254387476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t>02_</w:t>
    </w:r>
    <w:r w:rsidR="00136121">
      <w:t>SPG</w:t>
    </w:r>
    <w:r>
      <w:t>_2024</w:t>
    </w:r>
    <w:r w:rsidRPr="00606019">
      <w:t>_</w:t>
    </w:r>
    <w:r>
      <w:t>Oct</w:t>
    </w:r>
  </w:p>
  <w:p w:rsidR="00113116" w:rsidP="00113116" w:rsidRDefault="00113116" w14:paraId="31A2967F" w14:textId="229641D1">
    <w:pPr>
      <w:pStyle w:val="IPPHeader"/>
      <w:tabs>
        <w:tab w:val="clear" w:pos="1134"/>
      </w:tabs>
      <w:spacing w:after="0"/>
      <w:ind w:left="880"/>
    </w:pPr>
    <w:r w:rsidRPr="0076596B">
      <w:tab/>
    </w:r>
    <w:r w:rsidRPr="0076596B">
      <w:t xml:space="preserve">Agenda item: </w:t>
    </w:r>
    <w:r>
      <w:t>3.1</w:t>
    </w:r>
  </w:p>
  <w:p w:rsidR="00113116" w:rsidP="00113116" w:rsidRDefault="00113116" w14:paraId="45745064" w14:textId="77777777">
    <w:pPr>
      <w:pStyle w:val="IPPHeader"/>
      <w:tabs>
        <w:tab w:val="clear" w:pos="1134"/>
      </w:tabs>
      <w:spacing w:after="260"/>
      <w:ind w:left="880"/>
    </w:pPr>
  </w:p>
  <w:bookmarkEnd w:id="0"/>
  <w:bookmarkEnd w:id="1"/>
  <w:p w:rsidRPr="0044520D" w:rsidR="00113116" w:rsidP="00113116" w:rsidRDefault="00113116" w14:paraId="1A3CE665" w14:textId="4DCBBDB2">
    <w:pPr>
      <w:pStyle w:val="IPPHeader"/>
      <w:tabs>
        <w:tab w:val="clear" w:pos="1134"/>
      </w:tabs>
      <w:spacing w:after="0"/>
      <w:ind w:left="880"/>
    </w:pPr>
    <w:r>
      <w:t>Documents list</w:t>
    </w:r>
  </w:p>
  <w:p w:rsidRPr="00113116" w:rsidR="00FC5ADD" w:rsidP="00113116" w:rsidRDefault="00FC5ADD" w14:paraId="2DE8CB18" w14:textId="7CF19A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hint="default" w:ascii="Times New Roman" w:hAnsi="Times New Roman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hint="default" w:ascii="Arial Italic" w:hAnsi="Arial Italic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hint="default" w:ascii="Arial" w:hAnsi="Arial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hint="default" w:ascii="Times New Roman" w:hAnsi="Times New Roman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hint="default" w:ascii="Symbol" w:hAnsi="Symbol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2364406">
    <w:abstractNumId w:val="7"/>
  </w:num>
  <w:num w:numId="2" w16cid:durableId="1257249398">
    <w:abstractNumId w:val="9"/>
  </w:num>
  <w:num w:numId="3" w16cid:durableId="362825773">
    <w:abstractNumId w:val="4"/>
  </w:num>
  <w:num w:numId="4" w16cid:durableId="1625114576">
    <w:abstractNumId w:val="8"/>
  </w:num>
  <w:num w:numId="5" w16cid:durableId="1523860279">
    <w:abstractNumId w:val="2"/>
  </w:num>
  <w:num w:numId="6" w16cid:durableId="1793330529">
    <w:abstractNumId w:val="5"/>
  </w:num>
  <w:num w:numId="7" w16cid:durableId="2139712943">
    <w:abstractNumId w:val="10"/>
  </w:num>
  <w:num w:numId="8" w16cid:durableId="38362843">
    <w:abstractNumId w:val="0"/>
  </w:num>
  <w:num w:numId="9" w16cid:durableId="2081369310">
    <w:abstractNumId w:val="1"/>
  </w:num>
  <w:num w:numId="10" w16cid:durableId="96025223">
    <w:abstractNumId w:val="3"/>
  </w:num>
  <w:num w:numId="11" w16cid:durableId="10821052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 w16cid:durableId="780612782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57213007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 w16cid:durableId="1639000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 w16cid:durableId="1864437408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126059852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 w16cid:durableId="2019039908">
    <w:abstractNumId w:val="6"/>
  </w:num>
  <w:num w:numId="18" w16cid:durableId="1929264149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 w16cid:durableId="55084733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 w16cid:durableId="1675376288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 w16cid:durableId="158584585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 w16cid:durableId="1007320651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3" w16cid:durableId="176569031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IdMacAtCleanup w:val="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activeWritingStyle w:lang="en-GB" w:vendorID="64" w:dllVersion="0" w:nlCheck="1" w:checkStyle="0" w:appName="MSWord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FB9"/>
    <w:rsid w:val="00000AA6"/>
    <w:rsid w:val="00002337"/>
    <w:rsid w:val="000060C5"/>
    <w:rsid w:val="0000644F"/>
    <w:rsid w:val="00006896"/>
    <w:rsid w:val="0001285B"/>
    <w:rsid w:val="000228D6"/>
    <w:rsid w:val="00026838"/>
    <w:rsid w:val="0003183F"/>
    <w:rsid w:val="0003292E"/>
    <w:rsid w:val="00032EB7"/>
    <w:rsid w:val="00036614"/>
    <w:rsid w:val="00043676"/>
    <w:rsid w:val="00043D1D"/>
    <w:rsid w:val="00044441"/>
    <w:rsid w:val="00044D4B"/>
    <w:rsid w:val="0005389E"/>
    <w:rsid w:val="000546B1"/>
    <w:rsid w:val="00055B06"/>
    <w:rsid w:val="0006114F"/>
    <w:rsid w:val="00061318"/>
    <w:rsid w:val="00063FE4"/>
    <w:rsid w:val="000679BE"/>
    <w:rsid w:val="00072005"/>
    <w:rsid w:val="0007367C"/>
    <w:rsid w:val="0007533C"/>
    <w:rsid w:val="000767F8"/>
    <w:rsid w:val="00076DEB"/>
    <w:rsid w:val="000801D1"/>
    <w:rsid w:val="00080CA1"/>
    <w:rsid w:val="00083B3E"/>
    <w:rsid w:val="000854CE"/>
    <w:rsid w:val="00092FAA"/>
    <w:rsid w:val="00095E01"/>
    <w:rsid w:val="00096E12"/>
    <w:rsid w:val="000978B1"/>
    <w:rsid w:val="000A1AA4"/>
    <w:rsid w:val="000A323E"/>
    <w:rsid w:val="000A511A"/>
    <w:rsid w:val="000A6586"/>
    <w:rsid w:val="000B1DFF"/>
    <w:rsid w:val="000B2928"/>
    <w:rsid w:val="000B35C8"/>
    <w:rsid w:val="000B4291"/>
    <w:rsid w:val="000B42C0"/>
    <w:rsid w:val="000B73F5"/>
    <w:rsid w:val="000B75E8"/>
    <w:rsid w:val="000B7D4C"/>
    <w:rsid w:val="000B7EEA"/>
    <w:rsid w:val="000C0AB9"/>
    <w:rsid w:val="000C5F49"/>
    <w:rsid w:val="000C6614"/>
    <w:rsid w:val="000D31FE"/>
    <w:rsid w:val="000D3F83"/>
    <w:rsid w:val="000D49A4"/>
    <w:rsid w:val="000E2261"/>
    <w:rsid w:val="000E4A1A"/>
    <w:rsid w:val="00100E2C"/>
    <w:rsid w:val="00103D94"/>
    <w:rsid w:val="00110D95"/>
    <w:rsid w:val="00113116"/>
    <w:rsid w:val="0011509E"/>
    <w:rsid w:val="001161C6"/>
    <w:rsid w:val="0012333B"/>
    <w:rsid w:val="00123ED1"/>
    <w:rsid w:val="001244FB"/>
    <w:rsid w:val="00125154"/>
    <w:rsid w:val="00127480"/>
    <w:rsid w:val="001328CF"/>
    <w:rsid w:val="00134B0E"/>
    <w:rsid w:val="00135693"/>
    <w:rsid w:val="00136121"/>
    <w:rsid w:val="001361D3"/>
    <w:rsid w:val="0013638D"/>
    <w:rsid w:val="00136A51"/>
    <w:rsid w:val="00141F65"/>
    <w:rsid w:val="001526B8"/>
    <w:rsid w:val="0015314F"/>
    <w:rsid w:val="00154131"/>
    <w:rsid w:val="001563AF"/>
    <w:rsid w:val="00156545"/>
    <w:rsid w:val="0016293E"/>
    <w:rsid w:val="001634A5"/>
    <w:rsid w:val="00167943"/>
    <w:rsid w:val="00172142"/>
    <w:rsid w:val="001722E9"/>
    <w:rsid w:val="001751A3"/>
    <w:rsid w:val="00176187"/>
    <w:rsid w:val="00176CCD"/>
    <w:rsid w:val="00180889"/>
    <w:rsid w:val="00182C34"/>
    <w:rsid w:val="001838FD"/>
    <w:rsid w:val="001843A9"/>
    <w:rsid w:val="0018783D"/>
    <w:rsid w:val="001917FF"/>
    <w:rsid w:val="001A2DBE"/>
    <w:rsid w:val="001A5955"/>
    <w:rsid w:val="001A6C71"/>
    <w:rsid w:val="001B14DD"/>
    <w:rsid w:val="001B4FB0"/>
    <w:rsid w:val="001B6544"/>
    <w:rsid w:val="001C0B61"/>
    <w:rsid w:val="001C5CEE"/>
    <w:rsid w:val="001C7EFF"/>
    <w:rsid w:val="001D0328"/>
    <w:rsid w:val="001D774C"/>
    <w:rsid w:val="001E078E"/>
    <w:rsid w:val="001E1603"/>
    <w:rsid w:val="001E58C2"/>
    <w:rsid w:val="001E6D9C"/>
    <w:rsid w:val="001F123F"/>
    <w:rsid w:val="001F1589"/>
    <w:rsid w:val="001F6FF9"/>
    <w:rsid w:val="001F77DB"/>
    <w:rsid w:val="00204A8D"/>
    <w:rsid w:val="00205AE1"/>
    <w:rsid w:val="0020622C"/>
    <w:rsid w:val="00206506"/>
    <w:rsid w:val="0021585C"/>
    <w:rsid w:val="00216305"/>
    <w:rsid w:val="002211CA"/>
    <w:rsid w:val="00225DA7"/>
    <w:rsid w:val="00226582"/>
    <w:rsid w:val="00233D06"/>
    <w:rsid w:val="002346C9"/>
    <w:rsid w:val="00237611"/>
    <w:rsid w:val="002410EB"/>
    <w:rsid w:val="002421B7"/>
    <w:rsid w:val="002430FB"/>
    <w:rsid w:val="0024596E"/>
    <w:rsid w:val="00246992"/>
    <w:rsid w:val="00251CAD"/>
    <w:rsid w:val="00253C74"/>
    <w:rsid w:val="00260DF1"/>
    <w:rsid w:val="00267BD2"/>
    <w:rsid w:val="00273F45"/>
    <w:rsid w:val="002746A5"/>
    <w:rsid w:val="00281394"/>
    <w:rsid w:val="0028347B"/>
    <w:rsid w:val="00286B3D"/>
    <w:rsid w:val="0028745B"/>
    <w:rsid w:val="00290241"/>
    <w:rsid w:val="002903C0"/>
    <w:rsid w:val="00290663"/>
    <w:rsid w:val="00294CFB"/>
    <w:rsid w:val="0029695F"/>
    <w:rsid w:val="00297678"/>
    <w:rsid w:val="002A03C3"/>
    <w:rsid w:val="002A048C"/>
    <w:rsid w:val="002A31E3"/>
    <w:rsid w:val="002A41F2"/>
    <w:rsid w:val="002A552B"/>
    <w:rsid w:val="002A595B"/>
    <w:rsid w:val="002A7966"/>
    <w:rsid w:val="002B09C5"/>
    <w:rsid w:val="002B60F3"/>
    <w:rsid w:val="002C25E4"/>
    <w:rsid w:val="002C4066"/>
    <w:rsid w:val="002C7FE5"/>
    <w:rsid w:val="002D21EC"/>
    <w:rsid w:val="002D73AF"/>
    <w:rsid w:val="002E0B1C"/>
    <w:rsid w:val="002E3560"/>
    <w:rsid w:val="002E559D"/>
    <w:rsid w:val="002E5EBE"/>
    <w:rsid w:val="002F2BFD"/>
    <w:rsid w:val="002F594C"/>
    <w:rsid w:val="002F6070"/>
    <w:rsid w:val="002F64E8"/>
    <w:rsid w:val="0030078A"/>
    <w:rsid w:val="00311E68"/>
    <w:rsid w:val="00316339"/>
    <w:rsid w:val="0032030E"/>
    <w:rsid w:val="00320DD9"/>
    <w:rsid w:val="003222BD"/>
    <w:rsid w:val="00323772"/>
    <w:rsid w:val="00324172"/>
    <w:rsid w:val="003250B6"/>
    <w:rsid w:val="00325510"/>
    <w:rsid w:val="00326BC2"/>
    <w:rsid w:val="003302AE"/>
    <w:rsid w:val="003307FE"/>
    <w:rsid w:val="00332141"/>
    <w:rsid w:val="00334927"/>
    <w:rsid w:val="00340119"/>
    <w:rsid w:val="0034607C"/>
    <w:rsid w:val="003613AB"/>
    <w:rsid w:val="00361920"/>
    <w:rsid w:val="00363ECB"/>
    <w:rsid w:val="00365FCB"/>
    <w:rsid w:val="003669D6"/>
    <w:rsid w:val="00371FCC"/>
    <w:rsid w:val="00372AC3"/>
    <w:rsid w:val="00375BC0"/>
    <w:rsid w:val="00376274"/>
    <w:rsid w:val="003764AF"/>
    <w:rsid w:val="003855F6"/>
    <w:rsid w:val="00392E3D"/>
    <w:rsid w:val="003941B0"/>
    <w:rsid w:val="0039541F"/>
    <w:rsid w:val="00395AA0"/>
    <w:rsid w:val="003A48E2"/>
    <w:rsid w:val="003A7BDE"/>
    <w:rsid w:val="003B3BE0"/>
    <w:rsid w:val="003B6E3D"/>
    <w:rsid w:val="003B77BD"/>
    <w:rsid w:val="003C1515"/>
    <w:rsid w:val="003C3659"/>
    <w:rsid w:val="003D4E18"/>
    <w:rsid w:val="003D5349"/>
    <w:rsid w:val="003D578E"/>
    <w:rsid w:val="003D5BD1"/>
    <w:rsid w:val="003D62A9"/>
    <w:rsid w:val="003D76C3"/>
    <w:rsid w:val="003E1CCF"/>
    <w:rsid w:val="003E238D"/>
    <w:rsid w:val="003E5D0A"/>
    <w:rsid w:val="003F1267"/>
    <w:rsid w:val="003F2332"/>
    <w:rsid w:val="003F2F87"/>
    <w:rsid w:val="003F358D"/>
    <w:rsid w:val="003F7216"/>
    <w:rsid w:val="0040023C"/>
    <w:rsid w:val="00405EB5"/>
    <w:rsid w:val="0041033A"/>
    <w:rsid w:val="0041677C"/>
    <w:rsid w:val="00421554"/>
    <w:rsid w:val="0042537F"/>
    <w:rsid w:val="00426CBE"/>
    <w:rsid w:val="00433D20"/>
    <w:rsid w:val="00433F66"/>
    <w:rsid w:val="00440C45"/>
    <w:rsid w:val="00440E60"/>
    <w:rsid w:val="004439EB"/>
    <w:rsid w:val="00444144"/>
    <w:rsid w:val="00444980"/>
    <w:rsid w:val="00445A62"/>
    <w:rsid w:val="0045351B"/>
    <w:rsid w:val="004612B5"/>
    <w:rsid w:val="00463DC8"/>
    <w:rsid w:val="00464863"/>
    <w:rsid w:val="00465FC3"/>
    <w:rsid w:val="004668BD"/>
    <w:rsid w:val="00467B16"/>
    <w:rsid w:val="00470C82"/>
    <w:rsid w:val="00474502"/>
    <w:rsid w:val="00482369"/>
    <w:rsid w:val="004826B9"/>
    <w:rsid w:val="00487F38"/>
    <w:rsid w:val="004907FC"/>
    <w:rsid w:val="00490B1D"/>
    <w:rsid w:val="00492933"/>
    <w:rsid w:val="004940F9"/>
    <w:rsid w:val="004A7D5E"/>
    <w:rsid w:val="004B10C0"/>
    <w:rsid w:val="004B24C9"/>
    <w:rsid w:val="004B33E9"/>
    <w:rsid w:val="004B46FD"/>
    <w:rsid w:val="004B5269"/>
    <w:rsid w:val="004B613E"/>
    <w:rsid w:val="004B6E0C"/>
    <w:rsid w:val="004C45F2"/>
    <w:rsid w:val="004C4F32"/>
    <w:rsid w:val="004C7C4E"/>
    <w:rsid w:val="004D26C6"/>
    <w:rsid w:val="004D35E8"/>
    <w:rsid w:val="004D3BBA"/>
    <w:rsid w:val="004E4DA8"/>
    <w:rsid w:val="004E6E55"/>
    <w:rsid w:val="004E77A9"/>
    <w:rsid w:val="004F1016"/>
    <w:rsid w:val="004F442D"/>
    <w:rsid w:val="004F5DDA"/>
    <w:rsid w:val="004F6DF0"/>
    <w:rsid w:val="00510D30"/>
    <w:rsid w:val="00514658"/>
    <w:rsid w:val="005163C2"/>
    <w:rsid w:val="00520511"/>
    <w:rsid w:val="005234C3"/>
    <w:rsid w:val="00523D5A"/>
    <w:rsid w:val="005240EC"/>
    <w:rsid w:val="0053094E"/>
    <w:rsid w:val="00530ED9"/>
    <w:rsid w:val="00535447"/>
    <w:rsid w:val="00541B20"/>
    <w:rsid w:val="00543E78"/>
    <w:rsid w:val="0055235A"/>
    <w:rsid w:val="00552CA8"/>
    <w:rsid w:val="0055458E"/>
    <w:rsid w:val="00557181"/>
    <w:rsid w:val="005613F6"/>
    <w:rsid w:val="005614BD"/>
    <w:rsid w:val="0056493D"/>
    <w:rsid w:val="00567AE4"/>
    <w:rsid w:val="005721B1"/>
    <w:rsid w:val="005801B7"/>
    <w:rsid w:val="0058269B"/>
    <w:rsid w:val="00582DD3"/>
    <w:rsid w:val="005842A6"/>
    <w:rsid w:val="005847C1"/>
    <w:rsid w:val="00587D82"/>
    <w:rsid w:val="00590E5D"/>
    <w:rsid w:val="0059175C"/>
    <w:rsid w:val="005923A4"/>
    <w:rsid w:val="00592D97"/>
    <w:rsid w:val="00593958"/>
    <w:rsid w:val="00597EB4"/>
    <w:rsid w:val="005A0443"/>
    <w:rsid w:val="005A333A"/>
    <w:rsid w:val="005A49B9"/>
    <w:rsid w:val="005A4EBA"/>
    <w:rsid w:val="005A651D"/>
    <w:rsid w:val="005A7AB6"/>
    <w:rsid w:val="005B2DD9"/>
    <w:rsid w:val="005C3FC2"/>
    <w:rsid w:val="005C7C9F"/>
    <w:rsid w:val="005D49C4"/>
    <w:rsid w:val="005D530E"/>
    <w:rsid w:val="005D5A33"/>
    <w:rsid w:val="005D73DC"/>
    <w:rsid w:val="005E084B"/>
    <w:rsid w:val="005E09B7"/>
    <w:rsid w:val="005E4AD9"/>
    <w:rsid w:val="005F061E"/>
    <w:rsid w:val="005F6B45"/>
    <w:rsid w:val="006070D8"/>
    <w:rsid w:val="00611192"/>
    <w:rsid w:val="0061212B"/>
    <w:rsid w:val="00620C04"/>
    <w:rsid w:val="00624DBD"/>
    <w:rsid w:val="00624F8B"/>
    <w:rsid w:val="0062653D"/>
    <w:rsid w:val="00626AD8"/>
    <w:rsid w:val="00637F61"/>
    <w:rsid w:val="0064074D"/>
    <w:rsid w:val="00645A5A"/>
    <w:rsid w:val="00645D8F"/>
    <w:rsid w:val="00647D59"/>
    <w:rsid w:val="006503FC"/>
    <w:rsid w:val="00650E28"/>
    <w:rsid w:val="00652863"/>
    <w:rsid w:val="00653A05"/>
    <w:rsid w:val="00656CE6"/>
    <w:rsid w:val="00661601"/>
    <w:rsid w:val="00671ADC"/>
    <w:rsid w:val="00671BDE"/>
    <w:rsid w:val="00672229"/>
    <w:rsid w:val="00672245"/>
    <w:rsid w:val="00677D31"/>
    <w:rsid w:val="0068556C"/>
    <w:rsid w:val="00692FBC"/>
    <w:rsid w:val="00693D76"/>
    <w:rsid w:val="006944D4"/>
    <w:rsid w:val="006A3529"/>
    <w:rsid w:val="006A4E27"/>
    <w:rsid w:val="006A58A6"/>
    <w:rsid w:val="006A5EAB"/>
    <w:rsid w:val="006B1DF9"/>
    <w:rsid w:val="006B5A97"/>
    <w:rsid w:val="006C0218"/>
    <w:rsid w:val="006C3255"/>
    <w:rsid w:val="006C4B82"/>
    <w:rsid w:val="006D108D"/>
    <w:rsid w:val="006D13AE"/>
    <w:rsid w:val="006D330A"/>
    <w:rsid w:val="006D7EB3"/>
    <w:rsid w:val="006E0540"/>
    <w:rsid w:val="006E2AEF"/>
    <w:rsid w:val="006E31F2"/>
    <w:rsid w:val="006E439F"/>
    <w:rsid w:val="006E5E74"/>
    <w:rsid w:val="006F41F6"/>
    <w:rsid w:val="006F53DB"/>
    <w:rsid w:val="006F5EB0"/>
    <w:rsid w:val="007111B3"/>
    <w:rsid w:val="00711649"/>
    <w:rsid w:val="0071291B"/>
    <w:rsid w:val="00712B5B"/>
    <w:rsid w:val="0072278A"/>
    <w:rsid w:val="00723D0E"/>
    <w:rsid w:val="00726B22"/>
    <w:rsid w:val="00730ED1"/>
    <w:rsid w:val="00731DE3"/>
    <w:rsid w:val="00736DCC"/>
    <w:rsid w:val="0073771D"/>
    <w:rsid w:val="007378E2"/>
    <w:rsid w:val="007477E4"/>
    <w:rsid w:val="007478D1"/>
    <w:rsid w:val="007479CE"/>
    <w:rsid w:val="007501E1"/>
    <w:rsid w:val="00752D19"/>
    <w:rsid w:val="007572E5"/>
    <w:rsid w:val="00757547"/>
    <w:rsid w:val="0076155B"/>
    <w:rsid w:val="00764093"/>
    <w:rsid w:val="00770BCF"/>
    <w:rsid w:val="007711CC"/>
    <w:rsid w:val="00775064"/>
    <w:rsid w:val="00775804"/>
    <w:rsid w:val="00775E13"/>
    <w:rsid w:val="007763DA"/>
    <w:rsid w:val="00782047"/>
    <w:rsid w:val="00784948"/>
    <w:rsid w:val="00785F84"/>
    <w:rsid w:val="00786376"/>
    <w:rsid w:val="0078645B"/>
    <w:rsid w:val="00787EAA"/>
    <w:rsid w:val="007924E2"/>
    <w:rsid w:val="00793429"/>
    <w:rsid w:val="00796C2D"/>
    <w:rsid w:val="007A1243"/>
    <w:rsid w:val="007A1A91"/>
    <w:rsid w:val="007B270A"/>
    <w:rsid w:val="007C1FAE"/>
    <w:rsid w:val="007C37F6"/>
    <w:rsid w:val="007C4A88"/>
    <w:rsid w:val="007C7A36"/>
    <w:rsid w:val="007D0018"/>
    <w:rsid w:val="007D0FAB"/>
    <w:rsid w:val="007D12F0"/>
    <w:rsid w:val="007D4A6B"/>
    <w:rsid w:val="007D4D0E"/>
    <w:rsid w:val="007D5F0D"/>
    <w:rsid w:val="007E28A9"/>
    <w:rsid w:val="007E2D38"/>
    <w:rsid w:val="007E2D59"/>
    <w:rsid w:val="007E3C65"/>
    <w:rsid w:val="007E57A6"/>
    <w:rsid w:val="007F55D2"/>
    <w:rsid w:val="007F645C"/>
    <w:rsid w:val="00800513"/>
    <w:rsid w:val="00805F25"/>
    <w:rsid w:val="0081064E"/>
    <w:rsid w:val="00813081"/>
    <w:rsid w:val="0081381F"/>
    <w:rsid w:val="00817B72"/>
    <w:rsid w:val="008323D9"/>
    <w:rsid w:val="008330C2"/>
    <w:rsid w:val="008332B0"/>
    <w:rsid w:val="008347D9"/>
    <w:rsid w:val="008439BD"/>
    <w:rsid w:val="008448F1"/>
    <w:rsid w:val="008457B3"/>
    <w:rsid w:val="008462E7"/>
    <w:rsid w:val="008543C1"/>
    <w:rsid w:val="00855114"/>
    <w:rsid w:val="008679E9"/>
    <w:rsid w:val="00876520"/>
    <w:rsid w:val="00880D00"/>
    <w:rsid w:val="00884D4C"/>
    <w:rsid w:val="0088752C"/>
    <w:rsid w:val="008A3386"/>
    <w:rsid w:val="008A5FF1"/>
    <w:rsid w:val="008B2D3F"/>
    <w:rsid w:val="008B3E42"/>
    <w:rsid w:val="008C003B"/>
    <w:rsid w:val="008C3E28"/>
    <w:rsid w:val="008C4E09"/>
    <w:rsid w:val="008D2058"/>
    <w:rsid w:val="008D53DB"/>
    <w:rsid w:val="008D608F"/>
    <w:rsid w:val="008F0ADD"/>
    <w:rsid w:val="008F0B73"/>
    <w:rsid w:val="008F4651"/>
    <w:rsid w:val="008F475B"/>
    <w:rsid w:val="008F6EFF"/>
    <w:rsid w:val="009005F4"/>
    <w:rsid w:val="0090317C"/>
    <w:rsid w:val="00905587"/>
    <w:rsid w:val="00905A05"/>
    <w:rsid w:val="00910A2C"/>
    <w:rsid w:val="00914D71"/>
    <w:rsid w:val="00916DA3"/>
    <w:rsid w:val="00920ACD"/>
    <w:rsid w:val="00925388"/>
    <w:rsid w:val="00925E26"/>
    <w:rsid w:val="0092685A"/>
    <w:rsid w:val="00930FA4"/>
    <w:rsid w:val="00934FC0"/>
    <w:rsid w:val="00937D1B"/>
    <w:rsid w:val="0094516D"/>
    <w:rsid w:val="00946174"/>
    <w:rsid w:val="009468F5"/>
    <w:rsid w:val="0095107D"/>
    <w:rsid w:val="00954311"/>
    <w:rsid w:val="00964AEA"/>
    <w:rsid w:val="0097354B"/>
    <w:rsid w:val="0097442C"/>
    <w:rsid w:val="00980BE8"/>
    <w:rsid w:val="00984640"/>
    <w:rsid w:val="00987184"/>
    <w:rsid w:val="0098749C"/>
    <w:rsid w:val="009926C3"/>
    <w:rsid w:val="0099368C"/>
    <w:rsid w:val="009A0A2D"/>
    <w:rsid w:val="009A76F5"/>
    <w:rsid w:val="009A78EE"/>
    <w:rsid w:val="009B246D"/>
    <w:rsid w:val="009B2AC2"/>
    <w:rsid w:val="009B5A6F"/>
    <w:rsid w:val="009B718A"/>
    <w:rsid w:val="009C3D5E"/>
    <w:rsid w:val="009C4103"/>
    <w:rsid w:val="009D18EB"/>
    <w:rsid w:val="009D406D"/>
    <w:rsid w:val="009D74EE"/>
    <w:rsid w:val="009E1820"/>
    <w:rsid w:val="009E54AB"/>
    <w:rsid w:val="009E7F57"/>
    <w:rsid w:val="009F29BB"/>
    <w:rsid w:val="009F3FF5"/>
    <w:rsid w:val="009F588D"/>
    <w:rsid w:val="009F74E5"/>
    <w:rsid w:val="00A05F82"/>
    <w:rsid w:val="00A05F86"/>
    <w:rsid w:val="00A10D54"/>
    <w:rsid w:val="00A1141B"/>
    <w:rsid w:val="00A2230F"/>
    <w:rsid w:val="00A24A61"/>
    <w:rsid w:val="00A253B2"/>
    <w:rsid w:val="00A36096"/>
    <w:rsid w:val="00A403A7"/>
    <w:rsid w:val="00A438E6"/>
    <w:rsid w:val="00A4403A"/>
    <w:rsid w:val="00A46B90"/>
    <w:rsid w:val="00A478AF"/>
    <w:rsid w:val="00A52754"/>
    <w:rsid w:val="00A52F9C"/>
    <w:rsid w:val="00A6042B"/>
    <w:rsid w:val="00A62A0E"/>
    <w:rsid w:val="00A63742"/>
    <w:rsid w:val="00A65A15"/>
    <w:rsid w:val="00A66C45"/>
    <w:rsid w:val="00A7075F"/>
    <w:rsid w:val="00A746B8"/>
    <w:rsid w:val="00A80998"/>
    <w:rsid w:val="00A91CC4"/>
    <w:rsid w:val="00A91E11"/>
    <w:rsid w:val="00A920F6"/>
    <w:rsid w:val="00A96600"/>
    <w:rsid w:val="00A96891"/>
    <w:rsid w:val="00A97849"/>
    <w:rsid w:val="00AA08E7"/>
    <w:rsid w:val="00AA0A80"/>
    <w:rsid w:val="00AA22D1"/>
    <w:rsid w:val="00AA5984"/>
    <w:rsid w:val="00AA6A82"/>
    <w:rsid w:val="00AA7737"/>
    <w:rsid w:val="00AB0F25"/>
    <w:rsid w:val="00AB2DE4"/>
    <w:rsid w:val="00AB42A8"/>
    <w:rsid w:val="00AB43DD"/>
    <w:rsid w:val="00AC17F0"/>
    <w:rsid w:val="00AC619B"/>
    <w:rsid w:val="00AD04DA"/>
    <w:rsid w:val="00AD37B6"/>
    <w:rsid w:val="00AE12FA"/>
    <w:rsid w:val="00AE79CA"/>
    <w:rsid w:val="00AF092E"/>
    <w:rsid w:val="00AF79BE"/>
    <w:rsid w:val="00B00241"/>
    <w:rsid w:val="00B010C8"/>
    <w:rsid w:val="00B01B3A"/>
    <w:rsid w:val="00B01D16"/>
    <w:rsid w:val="00B028DF"/>
    <w:rsid w:val="00B07698"/>
    <w:rsid w:val="00B15E59"/>
    <w:rsid w:val="00B17F24"/>
    <w:rsid w:val="00B2345A"/>
    <w:rsid w:val="00B25D2B"/>
    <w:rsid w:val="00B30A4E"/>
    <w:rsid w:val="00B32ADB"/>
    <w:rsid w:val="00B367D3"/>
    <w:rsid w:val="00B409C8"/>
    <w:rsid w:val="00B433B0"/>
    <w:rsid w:val="00B50252"/>
    <w:rsid w:val="00B50C01"/>
    <w:rsid w:val="00B51924"/>
    <w:rsid w:val="00B54F78"/>
    <w:rsid w:val="00B55FB9"/>
    <w:rsid w:val="00B573A0"/>
    <w:rsid w:val="00B713D4"/>
    <w:rsid w:val="00B71839"/>
    <w:rsid w:val="00B741C9"/>
    <w:rsid w:val="00B75CF3"/>
    <w:rsid w:val="00B76D4E"/>
    <w:rsid w:val="00B77563"/>
    <w:rsid w:val="00B83841"/>
    <w:rsid w:val="00B91178"/>
    <w:rsid w:val="00B91CD4"/>
    <w:rsid w:val="00B9365D"/>
    <w:rsid w:val="00B94840"/>
    <w:rsid w:val="00BA4390"/>
    <w:rsid w:val="00BA43F7"/>
    <w:rsid w:val="00BA5672"/>
    <w:rsid w:val="00BC1911"/>
    <w:rsid w:val="00BC2BE5"/>
    <w:rsid w:val="00BC3415"/>
    <w:rsid w:val="00BC4485"/>
    <w:rsid w:val="00BC6955"/>
    <w:rsid w:val="00BD1B14"/>
    <w:rsid w:val="00BD4CD2"/>
    <w:rsid w:val="00BE02E2"/>
    <w:rsid w:val="00BE1025"/>
    <w:rsid w:val="00C04AC0"/>
    <w:rsid w:val="00C074F9"/>
    <w:rsid w:val="00C13FF7"/>
    <w:rsid w:val="00C200FA"/>
    <w:rsid w:val="00C260C5"/>
    <w:rsid w:val="00C26F10"/>
    <w:rsid w:val="00C27DCF"/>
    <w:rsid w:val="00C3022A"/>
    <w:rsid w:val="00C30F32"/>
    <w:rsid w:val="00C317EC"/>
    <w:rsid w:val="00C37C4D"/>
    <w:rsid w:val="00C41BA7"/>
    <w:rsid w:val="00C469F2"/>
    <w:rsid w:val="00C476F7"/>
    <w:rsid w:val="00C52BF3"/>
    <w:rsid w:val="00C56526"/>
    <w:rsid w:val="00C62AAF"/>
    <w:rsid w:val="00C707B2"/>
    <w:rsid w:val="00C7540B"/>
    <w:rsid w:val="00C85727"/>
    <w:rsid w:val="00C87F65"/>
    <w:rsid w:val="00C95B1A"/>
    <w:rsid w:val="00C9604F"/>
    <w:rsid w:val="00C97BBB"/>
    <w:rsid w:val="00CA0D89"/>
    <w:rsid w:val="00CA4B71"/>
    <w:rsid w:val="00CB0177"/>
    <w:rsid w:val="00CB6DA6"/>
    <w:rsid w:val="00CC17D7"/>
    <w:rsid w:val="00CC4FE8"/>
    <w:rsid w:val="00CC6FAC"/>
    <w:rsid w:val="00CD2A75"/>
    <w:rsid w:val="00CD3AF8"/>
    <w:rsid w:val="00CE1E9E"/>
    <w:rsid w:val="00CE4D00"/>
    <w:rsid w:val="00CF1CE5"/>
    <w:rsid w:val="00CF4DBA"/>
    <w:rsid w:val="00CF6E69"/>
    <w:rsid w:val="00CF7EC9"/>
    <w:rsid w:val="00D04547"/>
    <w:rsid w:val="00D12E48"/>
    <w:rsid w:val="00D134AA"/>
    <w:rsid w:val="00D21263"/>
    <w:rsid w:val="00D23449"/>
    <w:rsid w:val="00D2491C"/>
    <w:rsid w:val="00D27788"/>
    <w:rsid w:val="00D33136"/>
    <w:rsid w:val="00D34433"/>
    <w:rsid w:val="00D42506"/>
    <w:rsid w:val="00D45EB7"/>
    <w:rsid w:val="00D45F91"/>
    <w:rsid w:val="00D53041"/>
    <w:rsid w:val="00D57E21"/>
    <w:rsid w:val="00D625AD"/>
    <w:rsid w:val="00D63370"/>
    <w:rsid w:val="00D640C3"/>
    <w:rsid w:val="00D646E3"/>
    <w:rsid w:val="00D668F4"/>
    <w:rsid w:val="00D756C2"/>
    <w:rsid w:val="00D91E33"/>
    <w:rsid w:val="00DA7BD3"/>
    <w:rsid w:val="00DA7D36"/>
    <w:rsid w:val="00DB0C8A"/>
    <w:rsid w:val="00DB3550"/>
    <w:rsid w:val="00DB39ED"/>
    <w:rsid w:val="00DB5976"/>
    <w:rsid w:val="00DC046F"/>
    <w:rsid w:val="00DC3FBD"/>
    <w:rsid w:val="00DC5492"/>
    <w:rsid w:val="00DC569F"/>
    <w:rsid w:val="00DC6292"/>
    <w:rsid w:val="00DC76FA"/>
    <w:rsid w:val="00DD270C"/>
    <w:rsid w:val="00DE0AA9"/>
    <w:rsid w:val="00DE4641"/>
    <w:rsid w:val="00DE58C1"/>
    <w:rsid w:val="00DF00F5"/>
    <w:rsid w:val="00DF1DF4"/>
    <w:rsid w:val="00DF77FD"/>
    <w:rsid w:val="00E05CED"/>
    <w:rsid w:val="00E10169"/>
    <w:rsid w:val="00E1159C"/>
    <w:rsid w:val="00E25064"/>
    <w:rsid w:val="00E250D7"/>
    <w:rsid w:val="00E27414"/>
    <w:rsid w:val="00E27E58"/>
    <w:rsid w:val="00E37105"/>
    <w:rsid w:val="00E4070B"/>
    <w:rsid w:val="00E42D70"/>
    <w:rsid w:val="00E5060D"/>
    <w:rsid w:val="00E61DDA"/>
    <w:rsid w:val="00E62DBE"/>
    <w:rsid w:val="00E6511E"/>
    <w:rsid w:val="00E74989"/>
    <w:rsid w:val="00E756AD"/>
    <w:rsid w:val="00E860D0"/>
    <w:rsid w:val="00E916E2"/>
    <w:rsid w:val="00E9253C"/>
    <w:rsid w:val="00E96B09"/>
    <w:rsid w:val="00E97CE2"/>
    <w:rsid w:val="00EA0B87"/>
    <w:rsid w:val="00EA0F90"/>
    <w:rsid w:val="00EA21F6"/>
    <w:rsid w:val="00EA3ED6"/>
    <w:rsid w:val="00EA4BC3"/>
    <w:rsid w:val="00EA6B17"/>
    <w:rsid w:val="00EB022A"/>
    <w:rsid w:val="00EB1788"/>
    <w:rsid w:val="00EB6491"/>
    <w:rsid w:val="00EC3753"/>
    <w:rsid w:val="00EC3DBE"/>
    <w:rsid w:val="00EC43B7"/>
    <w:rsid w:val="00EC65E4"/>
    <w:rsid w:val="00ED036C"/>
    <w:rsid w:val="00ED086F"/>
    <w:rsid w:val="00ED7399"/>
    <w:rsid w:val="00EE2F3C"/>
    <w:rsid w:val="00EE4A7F"/>
    <w:rsid w:val="00EF0340"/>
    <w:rsid w:val="00EF2EAE"/>
    <w:rsid w:val="00EF4088"/>
    <w:rsid w:val="00EF5F32"/>
    <w:rsid w:val="00F005F5"/>
    <w:rsid w:val="00F00ADD"/>
    <w:rsid w:val="00F02B24"/>
    <w:rsid w:val="00F05211"/>
    <w:rsid w:val="00F10BDA"/>
    <w:rsid w:val="00F152B3"/>
    <w:rsid w:val="00F15BCB"/>
    <w:rsid w:val="00F23E19"/>
    <w:rsid w:val="00F253AD"/>
    <w:rsid w:val="00F27626"/>
    <w:rsid w:val="00F304A3"/>
    <w:rsid w:val="00F36DBD"/>
    <w:rsid w:val="00F37070"/>
    <w:rsid w:val="00F44146"/>
    <w:rsid w:val="00F44A35"/>
    <w:rsid w:val="00F4516E"/>
    <w:rsid w:val="00F45382"/>
    <w:rsid w:val="00F50778"/>
    <w:rsid w:val="00F50DB5"/>
    <w:rsid w:val="00F51B26"/>
    <w:rsid w:val="00F51D20"/>
    <w:rsid w:val="00F60115"/>
    <w:rsid w:val="00F634FB"/>
    <w:rsid w:val="00F650A8"/>
    <w:rsid w:val="00F72346"/>
    <w:rsid w:val="00F72CA0"/>
    <w:rsid w:val="00F72DE7"/>
    <w:rsid w:val="00F72FAB"/>
    <w:rsid w:val="00F746D2"/>
    <w:rsid w:val="00F749EB"/>
    <w:rsid w:val="00F851BE"/>
    <w:rsid w:val="00F93159"/>
    <w:rsid w:val="00F9374A"/>
    <w:rsid w:val="00F938ED"/>
    <w:rsid w:val="00F950E3"/>
    <w:rsid w:val="00F95626"/>
    <w:rsid w:val="00FA1FF0"/>
    <w:rsid w:val="00FA5717"/>
    <w:rsid w:val="00FB1049"/>
    <w:rsid w:val="00FB151E"/>
    <w:rsid w:val="00FB6C58"/>
    <w:rsid w:val="00FC07C3"/>
    <w:rsid w:val="00FC0C37"/>
    <w:rsid w:val="00FC0DD5"/>
    <w:rsid w:val="00FC5ADD"/>
    <w:rsid w:val="00FC5B06"/>
    <w:rsid w:val="00FD5BB5"/>
    <w:rsid w:val="00FD6E24"/>
    <w:rsid w:val="00FD7513"/>
    <w:rsid w:val="00FD761D"/>
    <w:rsid w:val="00FE3527"/>
    <w:rsid w:val="00FE3B65"/>
    <w:rsid w:val="00FE4B78"/>
    <w:rsid w:val="00FE76C6"/>
    <w:rsid w:val="00FF0EF1"/>
    <w:rsid w:val="00FF31CD"/>
    <w:rsid w:val="00FF72E1"/>
    <w:rsid w:val="01579D92"/>
    <w:rsid w:val="042FB14C"/>
    <w:rsid w:val="0503947E"/>
    <w:rsid w:val="057901B2"/>
    <w:rsid w:val="08CCF0EF"/>
    <w:rsid w:val="0993F4F1"/>
    <w:rsid w:val="0DBDE5E5"/>
    <w:rsid w:val="0EBCE139"/>
    <w:rsid w:val="0ED6228C"/>
    <w:rsid w:val="0F94F336"/>
    <w:rsid w:val="0FD08AB6"/>
    <w:rsid w:val="0FFD895A"/>
    <w:rsid w:val="107569A9"/>
    <w:rsid w:val="1269E40B"/>
    <w:rsid w:val="133247CC"/>
    <w:rsid w:val="158ADFA3"/>
    <w:rsid w:val="165F8386"/>
    <w:rsid w:val="199B88A4"/>
    <w:rsid w:val="1B6BA12E"/>
    <w:rsid w:val="1DA60119"/>
    <w:rsid w:val="1DC63099"/>
    <w:rsid w:val="1EAFA733"/>
    <w:rsid w:val="1EF590FB"/>
    <w:rsid w:val="215925D7"/>
    <w:rsid w:val="21E5D4AD"/>
    <w:rsid w:val="2384092C"/>
    <w:rsid w:val="24846287"/>
    <w:rsid w:val="26472160"/>
    <w:rsid w:val="2A2C93DC"/>
    <w:rsid w:val="2C19C472"/>
    <w:rsid w:val="314B92F8"/>
    <w:rsid w:val="3172D894"/>
    <w:rsid w:val="3291BC8A"/>
    <w:rsid w:val="33638E7D"/>
    <w:rsid w:val="35592ED4"/>
    <w:rsid w:val="3600BFDF"/>
    <w:rsid w:val="37864B4A"/>
    <w:rsid w:val="3BE6758D"/>
    <w:rsid w:val="3BEF4AAA"/>
    <w:rsid w:val="3CC36408"/>
    <w:rsid w:val="3E468AD2"/>
    <w:rsid w:val="3EE034A7"/>
    <w:rsid w:val="4237C875"/>
    <w:rsid w:val="4255E10E"/>
    <w:rsid w:val="42BB73E0"/>
    <w:rsid w:val="430A5BB4"/>
    <w:rsid w:val="43F22F17"/>
    <w:rsid w:val="443AE275"/>
    <w:rsid w:val="448109C4"/>
    <w:rsid w:val="45F0495C"/>
    <w:rsid w:val="46989545"/>
    <w:rsid w:val="47081E35"/>
    <w:rsid w:val="4871E8AD"/>
    <w:rsid w:val="4FC639B9"/>
    <w:rsid w:val="4FD3E782"/>
    <w:rsid w:val="50F9A1FB"/>
    <w:rsid w:val="53C65CA3"/>
    <w:rsid w:val="5489AD78"/>
    <w:rsid w:val="555E0A70"/>
    <w:rsid w:val="55B29D53"/>
    <w:rsid w:val="57646C76"/>
    <w:rsid w:val="5776F86D"/>
    <w:rsid w:val="58767DA4"/>
    <w:rsid w:val="5898210F"/>
    <w:rsid w:val="58F410D8"/>
    <w:rsid w:val="598E0C4D"/>
    <w:rsid w:val="59BCC395"/>
    <w:rsid w:val="5BD61288"/>
    <w:rsid w:val="5DD8DC1A"/>
    <w:rsid w:val="5E6F0767"/>
    <w:rsid w:val="5F415A34"/>
    <w:rsid w:val="5FE96D2A"/>
    <w:rsid w:val="60F394AA"/>
    <w:rsid w:val="61B6CAA6"/>
    <w:rsid w:val="62B64362"/>
    <w:rsid w:val="632C463E"/>
    <w:rsid w:val="6346E5A4"/>
    <w:rsid w:val="64A545B0"/>
    <w:rsid w:val="683A5F30"/>
    <w:rsid w:val="68784D74"/>
    <w:rsid w:val="698838AA"/>
    <w:rsid w:val="6997AB3E"/>
    <w:rsid w:val="6E228FEF"/>
    <w:rsid w:val="6E5A2FFD"/>
    <w:rsid w:val="6EA77F6F"/>
    <w:rsid w:val="6EBE7F90"/>
    <w:rsid w:val="6EC7A4AE"/>
    <w:rsid w:val="712F822D"/>
    <w:rsid w:val="71A1E0EB"/>
    <w:rsid w:val="73195C2C"/>
    <w:rsid w:val="75DDC902"/>
    <w:rsid w:val="76B3BE81"/>
    <w:rsid w:val="7A06D79C"/>
    <w:rsid w:val="7C3F0FB7"/>
    <w:rsid w:val="7FD1C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56D0AC"/>
  <w15:chartTrackingRefBased/>
  <w15:docId w15:val="{0AFEBF09-D690-4383-B61B-9D590E36702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930FA4"/>
    <w:pPr>
      <w:jc w:val="both"/>
    </w:pPr>
    <w:rPr>
      <w:rFonts w:eastAsia="MS Mincho"/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930FA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30FA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30FA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styleId="DefaultParagraphFont" w:default="1">
    <w:name w:val="Default Paragraph Font"/>
    <w:semiHidden/>
    <w:unhideWhenUsed/>
    <w:rsid w:val="00930FA4"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  <w:unhideWhenUsed/>
    <w:rsid w:val="00930FA4"/>
  </w:style>
  <w:style w:type="paragraph" w:styleId="IPPNormal" w:customStyle="1">
    <w:name w:val="IPP Normal"/>
    <w:basedOn w:val="Normal"/>
    <w:qFormat/>
    <w:rsid w:val="00930FA4"/>
    <w:pPr>
      <w:spacing w:after="180"/>
    </w:pPr>
    <w:rPr>
      <w:rFonts w:eastAsia="Times"/>
    </w:rPr>
  </w:style>
  <w:style w:type="paragraph" w:styleId="IPPAnnexHead" w:customStyle="1">
    <w:name w:val="IPP AnnexHead"/>
    <w:basedOn w:val="IPPNormal"/>
    <w:next w:val="IPPNormal"/>
    <w:qFormat/>
    <w:rsid w:val="00930FA4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styleId="IPPArial" w:customStyle="1">
    <w:name w:val="IPP Arial"/>
    <w:basedOn w:val="IPPNormal"/>
    <w:qFormat/>
    <w:rsid w:val="00930FA4"/>
    <w:pPr>
      <w:spacing w:after="0"/>
    </w:pPr>
    <w:rPr>
      <w:rFonts w:ascii="Arial" w:hAnsi="Arial"/>
      <w:sz w:val="18"/>
    </w:rPr>
  </w:style>
  <w:style w:type="paragraph" w:styleId="IPPArialTable" w:customStyle="1">
    <w:name w:val="IPP Arial Table"/>
    <w:basedOn w:val="IPPArial"/>
    <w:qFormat/>
    <w:rsid w:val="00930FA4"/>
    <w:pPr>
      <w:spacing w:before="60" w:after="60"/>
      <w:jc w:val="left"/>
    </w:pPr>
  </w:style>
  <w:style w:type="paragraph" w:styleId="IPPArialFootnote" w:customStyle="1">
    <w:name w:val="IPP Arial Footnote"/>
    <w:basedOn w:val="IPPArialTable"/>
    <w:qFormat/>
    <w:rsid w:val="00930FA4"/>
    <w:pPr>
      <w:tabs>
        <w:tab w:val="left" w:pos="28"/>
      </w:tabs>
      <w:ind w:left="284" w:hanging="284"/>
    </w:pPr>
    <w:rPr>
      <w:sz w:val="16"/>
    </w:rPr>
  </w:style>
  <w:style w:type="paragraph" w:styleId="IPPBullet1" w:customStyle="1">
    <w:name w:val="IPP Bullet1"/>
    <w:basedOn w:val="IPPBullet1Last"/>
    <w:qFormat/>
    <w:rsid w:val="00930FA4"/>
    <w:pPr>
      <w:numPr>
        <w:numId w:val="0"/>
      </w:numPr>
      <w:spacing w:after="60"/>
    </w:pPr>
    <w:rPr>
      <w:lang w:val="en-US"/>
    </w:rPr>
  </w:style>
  <w:style w:type="paragraph" w:styleId="IPPBullet1Last" w:customStyle="1">
    <w:name w:val="IPP Bullet1Last"/>
    <w:basedOn w:val="IPPNormal"/>
    <w:next w:val="IPPNormal"/>
    <w:autoRedefine/>
    <w:qFormat/>
    <w:rsid w:val="00930FA4"/>
    <w:pPr>
      <w:numPr>
        <w:numId w:val="1"/>
      </w:numPr>
    </w:pPr>
  </w:style>
  <w:style w:type="paragraph" w:styleId="IPPBullet2" w:customStyle="1">
    <w:name w:val="IPP Bullet2"/>
    <w:basedOn w:val="IPPNormal"/>
    <w:next w:val="IPPBullet1"/>
    <w:qFormat/>
    <w:rsid w:val="00930FA4"/>
    <w:pPr>
      <w:numPr>
        <w:numId w:val="2"/>
      </w:numPr>
      <w:tabs>
        <w:tab w:val="left" w:pos="567"/>
      </w:tabs>
      <w:spacing w:after="60"/>
    </w:pPr>
  </w:style>
  <w:style w:type="paragraph" w:styleId="IPPSubhead" w:customStyle="1">
    <w:name w:val="IPP Subhead"/>
    <w:basedOn w:val="Normal"/>
    <w:qFormat/>
    <w:rsid w:val="00930FA4"/>
    <w:pPr>
      <w:keepNext/>
      <w:ind w:left="567" w:hanging="567"/>
      <w:jc w:val="left"/>
    </w:pPr>
    <w:rPr>
      <w:b/>
      <w:bCs/>
      <w:iCs/>
      <w:szCs w:val="22"/>
    </w:rPr>
  </w:style>
  <w:style w:type="paragraph" w:styleId="IPPContentsHead" w:customStyle="1">
    <w:name w:val="IPP ContentsHead"/>
    <w:basedOn w:val="IPPSubhead"/>
    <w:next w:val="IPPNormal"/>
    <w:qFormat/>
    <w:rsid w:val="00930FA4"/>
    <w:pPr>
      <w:spacing w:after="240"/>
    </w:pPr>
    <w:rPr>
      <w:sz w:val="24"/>
    </w:rPr>
  </w:style>
  <w:style w:type="paragraph" w:styleId="IPPHdg1Num" w:customStyle="1">
    <w:name w:val="IPP Hdg1Num"/>
    <w:basedOn w:val="IPPHeading1"/>
    <w:next w:val="IPPNormal"/>
    <w:qFormat/>
    <w:rsid w:val="00930FA4"/>
    <w:pPr>
      <w:numPr>
        <w:numId w:val="6"/>
      </w:numPr>
    </w:pPr>
  </w:style>
  <w:style w:type="paragraph" w:styleId="IPPHdg2Num" w:customStyle="1">
    <w:name w:val="IPP Hdg2Num"/>
    <w:basedOn w:val="IPPHeading2"/>
    <w:next w:val="IPPNormal"/>
    <w:qFormat/>
    <w:rsid w:val="00930FA4"/>
    <w:pPr>
      <w:numPr>
        <w:ilvl w:val="1"/>
        <w:numId w:val="7"/>
      </w:numPr>
    </w:pPr>
  </w:style>
  <w:style w:type="paragraph" w:styleId="IPPHeading1" w:customStyle="1">
    <w:name w:val="IPP Heading1"/>
    <w:basedOn w:val="IPPNormal"/>
    <w:next w:val="IPPNormal"/>
    <w:qFormat/>
    <w:rsid w:val="00930FA4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styleId="IPPHeading2" w:customStyle="1">
    <w:name w:val="IPP Heading2"/>
    <w:basedOn w:val="IPPNormal"/>
    <w:next w:val="IPPNormal"/>
    <w:qFormat/>
    <w:rsid w:val="00930FA4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IPPHeadSection" w:customStyle="1">
    <w:name w:val="IPP HeadSection"/>
    <w:basedOn w:val="Normal"/>
    <w:next w:val="Normal"/>
    <w:qFormat/>
    <w:rsid w:val="00930FA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styleId="IPPIndentClose" w:customStyle="1">
    <w:name w:val="IPP Indent Close"/>
    <w:basedOn w:val="IPPNormal"/>
    <w:qFormat/>
    <w:rsid w:val="00930FA4"/>
    <w:pPr>
      <w:tabs>
        <w:tab w:val="left" w:pos="2835"/>
      </w:tabs>
      <w:spacing w:after="60"/>
      <w:ind w:left="567"/>
    </w:pPr>
  </w:style>
  <w:style w:type="paragraph" w:styleId="IPPIndent" w:customStyle="1">
    <w:name w:val="IPP Indent"/>
    <w:basedOn w:val="IPPIndentClose"/>
    <w:qFormat/>
    <w:rsid w:val="00930FA4"/>
    <w:pPr>
      <w:spacing w:after="180"/>
    </w:pPr>
  </w:style>
  <w:style w:type="paragraph" w:styleId="IPPLetterList" w:customStyle="1">
    <w:name w:val="IPP LetterList"/>
    <w:basedOn w:val="IPPBullet2"/>
    <w:qFormat/>
    <w:rsid w:val="00930FA4"/>
    <w:pPr>
      <w:numPr>
        <w:numId w:val="4"/>
      </w:numPr>
      <w:jc w:val="left"/>
    </w:pPr>
  </w:style>
  <w:style w:type="paragraph" w:styleId="IPPLetterListIndent" w:customStyle="1">
    <w:name w:val="IPP LetterList Indent"/>
    <w:basedOn w:val="IPPLetterList"/>
    <w:qFormat/>
    <w:rsid w:val="00930FA4"/>
    <w:pPr>
      <w:numPr>
        <w:numId w:val="5"/>
      </w:numPr>
    </w:pPr>
  </w:style>
  <w:style w:type="numbering" w:styleId="IPPList" w:customStyle="1">
    <w:name w:val="IPP List"/>
    <w:rsid w:val="001D6E85"/>
  </w:style>
  <w:style w:type="paragraph" w:styleId="IPPNormalCloseSpace" w:customStyle="1">
    <w:name w:val="IPP NormalCloseSpace"/>
    <w:basedOn w:val="Normal"/>
    <w:qFormat/>
    <w:rsid w:val="00930FA4"/>
    <w:pPr>
      <w:keepNext/>
      <w:spacing w:after="60"/>
    </w:pPr>
  </w:style>
  <w:style w:type="paragraph" w:styleId="IPPNumber" w:customStyle="1">
    <w:name w:val="IPP Number"/>
    <w:basedOn w:val="IPPNormal"/>
    <w:qFormat/>
    <w:rsid w:val="001D6E85"/>
  </w:style>
  <w:style w:type="paragraph" w:styleId="IPPNumberClose" w:customStyle="1">
    <w:name w:val="IPP NumberClose"/>
    <w:basedOn w:val="Normal"/>
    <w:qFormat/>
    <w:rsid w:val="001D6E85"/>
    <w:pPr>
      <w:keepNext/>
      <w:spacing w:after="60"/>
    </w:pPr>
    <w:rPr>
      <w:rFonts w:ascii="Calibri" w:hAnsi="Calibri" w:eastAsia="Times"/>
      <w:sz w:val="20"/>
      <w:szCs w:val="20"/>
    </w:rPr>
  </w:style>
  <w:style w:type="paragraph" w:styleId="IPPNumberedList" w:customStyle="1">
    <w:name w:val="IPP NumberedList"/>
    <w:basedOn w:val="IPPBullet1"/>
    <w:qFormat/>
    <w:rsid w:val="00930FA4"/>
    <w:pPr>
      <w:numPr>
        <w:numId w:val="8"/>
      </w:numPr>
    </w:pPr>
  </w:style>
  <w:style w:type="paragraph" w:styleId="IPPNumberedListLast" w:customStyle="1">
    <w:name w:val="IPP NumberedListLast"/>
    <w:basedOn w:val="IPPNumberedList"/>
    <w:qFormat/>
    <w:rsid w:val="001D6E85"/>
    <w:pPr>
      <w:spacing w:after="180"/>
    </w:pPr>
  </w:style>
  <w:style w:type="paragraph" w:styleId="IPPNumberSubhead" w:customStyle="1">
    <w:name w:val="IPP NumberSubhead"/>
    <w:basedOn w:val="IPPNumber"/>
    <w:qFormat/>
    <w:rsid w:val="001D6E85"/>
    <w:pPr>
      <w:keepNext/>
      <w:spacing w:after="60"/>
    </w:pPr>
    <w:rPr>
      <w:b/>
    </w:rPr>
  </w:style>
  <w:style w:type="paragraph" w:styleId="IPPQuote" w:customStyle="1">
    <w:name w:val="IPP Quote"/>
    <w:basedOn w:val="IPPNormal"/>
    <w:qFormat/>
    <w:rsid w:val="00930FA4"/>
    <w:pPr>
      <w:ind w:left="851" w:right="851"/>
    </w:pPr>
    <w:rPr>
      <w:sz w:val="18"/>
    </w:rPr>
  </w:style>
  <w:style w:type="paragraph" w:styleId="IPPReferences" w:customStyle="1">
    <w:name w:val="IPP References"/>
    <w:basedOn w:val="IPPNormal"/>
    <w:qFormat/>
    <w:rsid w:val="00930FA4"/>
    <w:pPr>
      <w:spacing w:after="60"/>
      <w:ind w:left="567" w:hanging="567"/>
    </w:pPr>
  </w:style>
  <w:style w:type="paragraph" w:styleId="IPPSubheadSpace" w:customStyle="1">
    <w:name w:val="IPP Subhead Space"/>
    <w:basedOn w:val="IPPSubhead"/>
    <w:qFormat/>
    <w:rsid w:val="00930FA4"/>
    <w:pPr>
      <w:tabs>
        <w:tab w:val="left" w:pos="567"/>
      </w:tabs>
      <w:spacing w:before="60" w:after="60"/>
    </w:pPr>
  </w:style>
  <w:style w:type="paragraph" w:styleId="IPPSubheadSpaceAfter" w:customStyle="1">
    <w:name w:val="IPP Subhead SpaceAfter"/>
    <w:basedOn w:val="IPPSubhead"/>
    <w:qFormat/>
    <w:rsid w:val="00930FA4"/>
    <w:pPr>
      <w:spacing w:after="60"/>
    </w:pPr>
  </w:style>
  <w:style w:type="paragraph" w:styleId="IPPSubheadNumber" w:customStyle="1">
    <w:name w:val="IPP SubheadNumber"/>
    <w:basedOn w:val="IPPSubhead"/>
    <w:qFormat/>
    <w:rsid w:val="001D6E85"/>
    <w:pPr>
      <w:ind w:left="0" w:firstLine="0"/>
    </w:pPr>
  </w:style>
  <w:style w:type="paragraph" w:styleId="IPPTitle16pt" w:customStyle="1">
    <w:name w:val="IPP Title16pt"/>
    <w:basedOn w:val="Normal"/>
    <w:qFormat/>
    <w:rsid w:val="00930FA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styleId="IPPTitle16ptIndent" w:customStyle="1">
    <w:name w:val="IPP Title16pt Indent"/>
    <w:basedOn w:val="Normal"/>
    <w:qFormat/>
    <w:rsid w:val="001D6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styleId="IPPTitle18pt" w:customStyle="1">
    <w:name w:val="IPP Title18pt"/>
    <w:basedOn w:val="Normal"/>
    <w:qFormat/>
    <w:rsid w:val="00930FA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styleId="IPPNumberedList0" w:customStyle="1">
    <w:name w:val="IPPNumberedList"/>
    <w:basedOn w:val="Normal"/>
    <w:qFormat/>
    <w:rsid w:val="001D6E85"/>
    <w:pPr>
      <w:spacing w:after="60"/>
    </w:pPr>
    <w:rPr>
      <w:rFonts w:ascii="Calibri" w:hAnsi="Calibri" w:eastAsia="Times"/>
      <w:bCs/>
      <w:iCs/>
      <w:sz w:val="20"/>
      <w:szCs w:val="22"/>
    </w:rPr>
  </w:style>
  <w:style w:type="paragraph" w:styleId="IPPNumberedListLast0" w:customStyle="1">
    <w:name w:val="IPPNumberedListLast"/>
    <w:basedOn w:val="IPPNumberedList0"/>
    <w:qFormat/>
    <w:rsid w:val="001D6E85"/>
    <w:pPr>
      <w:spacing w:after="180"/>
    </w:pPr>
  </w:style>
  <w:style w:type="paragraph" w:styleId="StyleIPPHeading1Centered" w:customStyle="1">
    <w:name w:val="Style IPP Heading1 + Centered"/>
    <w:basedOn w:val="IPPHeading1"/>
    <w:rsid w:val="001D6E85"/>
    <w:pPr>
      <w:jc w:val="center"/>
    </w:pPr>
    <w:rPr>
      <w:rFonts w:eastAsia="Times New Roman"/>
      <w:bCs/>
      <w:szCs w:val="20"/>
    </w:rPr>
  </w:style>
  <w:style w:type="paragraph" w:styleId="StyleIPPHeadSectionCentered" w:customStyle="1">
    <w:name w:val="Style IPP HeadSection + Centered"/>
    <w:basedOn w:val="IPPHeadSection"/>
    <w:rsid w:val="001D6E85"/>
    <w:pPr>
      <w:jc w:val="center"/>
    </w:pPr>
    <w:rPr>
      <w:rFonts w:eastAsia="Times New Roman"/>
      <w:szCs w:val="20"/>
    </w:rPr>
  </w:style>
  <w:style w:type="paragraph" w:styleId="StyleIPPHeadSectionUnderlineCentered" w:customStyle="1">
    <w:name w:val="Style IPP HeadSection + Underline Centered"/>
    <w:basedOn w:val="IPPHeadSection"/>
    <w:rsid w:val="001D6E85"/>
    <w:pPr>
      <w:jc w:val="center"/>
    </w:pPr>
    <w:rPr>
      <w:rFonts w:eastAsia="Times New Roman"/>
      <w:szCs w:val="20"/>
      <w:u w:val="single"/>
    </w:rPr>
  </w:style>
  <w:style w:type="paragraph" w:styleId="Header">
    <w:name w:val="header"/>
    <w:basedOn w:val="Normal"/>
    <w:link w:val="HeaderChar"/>
    <w:rsid w:val="00930FA4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rsid w:val="00930FA4"/>
    <w:rPr>
      <w:rFonts w:eastAsia="MS Mincho"/>
      <w:sz w:val="22"/>
      <w:szCs w:val="24"/>
      <w:lang w:val="en-GB" w:eastAsia="en-US"/>
    </w:rPr>
  </w:style>
  <w:style w:type="paragraph" w:styleId="Footer">
    <w:name w:val="footer"/>
    <w:basedOn w:val="Normal"/>
    <w:link w:val="FooterChar"/>
    <w:rsid w:val="00930FA4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rsid w:val="00930FA4"/>
    <w:rPr>
      <w:rFonts w:eastAsia="MS Mincho"/>
      <w:sz w:val="22"/>
      <w:szCs w:val="24"/>
      <w:lang w:val="en-GB" w:eastAsia="en-US"/>
    </w:rPr>
  </w:style>
  <w:style w:type="paragraph" w:styleId="BalloonText">
    <w:name w:val="Balloon Text"/>
    <w:basedOn w:val="Normal"/>
    <w:link w:val="BalloonTextChar"/>
    <w:rsid w:val="00930FA4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sid w:val="00930FA4"/>
    <w:rPr>
      <w:rFonts w:ascii="Tahoma" w:hAnsi="Tahoma" w:eastAsia="MS Mincho" w:cs="Tahoma"/>
      <w:sz w:val="16"/>
      <w:szCs w:val="16"/>
      <w:lang w:val="en-GB" w:eastAsia="en-US"/>
    </w:rPr>
  </w:style>
  <w:style w:type="character" w:styleId="PageNumber">
    <w:name w:val="page number"/>
    <w:rsid w:val="00930FA4"/>
    <w:rPr>
      <w:rFonts w:ascii="Arial" w:hAnsi="Arial"/>
      <w:b/>
      <w:sz w:val="18"/>
    </w:rPr>
  </w:style>
  <w:style w:type="character" w:styleId="Heading2Char" w:customStyle="1">
    <w:name w:val="Heading 2 Char"/>
    <w:basedOn w:val="DefaultParagraphFont"/>
    <w:link w:val="Heading2"/>
    <w:rsid w:val="00930FA4"/>
    <w:rPr>
      <w:rFonts w:ascii="Calibri" w:hAnsi="Calibri" w:eastAsia="MS Mincho"/>
      <w:b/>
      <w:bCs/>
      <w:i/>
      <w:iCs/>
      <w:sz w:val="28"/>
      <w:szCs w:val="28"/>
      <w:lang w:val="en-GB" w:eastAsia="en-US"/>
    </w:rPr>
  </w:style>
  <w:style w:type="character" w:styleId="Heading3Char" w:customStyle="1">
    <w:name w:val="Heading 3 Char"/>
    <w:basedOn w:val="DefaultParagraphFont"/>
    <w:link w:val="Heading3"/>
    <w:rsid w:val="00930FA4"/>
    <w:rPr>
      <w:rFonts w:ascii="Calibri" w:hAnsi="Calibri" w:eastAsia="MS Mincho"/>
      <w:b/>
      <w:bCs/>
      <w:sz w:val="26"/>
      <w:szCs w:val="26"/>
      <w:lang w:val="en-GB" w:eastAsia="en-US"/>
    </w:rPr>
  </w:style>
  <w:style w:type="paragraph" w:styleId="FootnoteText">
    <w:name w:val="footnote text"/>
    <w:basedOn w:val="Normal"/>
    <w:link w:val="FootnoteTextChar"/>
    <w:rsid w:val="00930FA4"/>
    <w:pPr>
      <w:spacing w:before="60"/>
    </w:pPr>
    <w:rPr>
      <w:sz w:val="20"/>
    </w:rPr>
  </w:style>
  <w:style w:type="character" w:styleId="FootnoteTextChar" w:customStyle="1">
    <w:name w:val="Footnote Text Char"/>
    <w:basedOn w:val="DefaultParagraphFont"/>
    <w:link w:val="FootnoteText"/>
    <w:rsid w:val="00930FA4"/>
    <w:rPr>
      <w:rFonts w:eastAsia="MS Mincho"/>
      <w:szCs w:val="24"/>
      <w:lang w:val="en-GB" w:eastAsia="en-US"/>
    </w:rPr>
  </w:style>
  <w:style w:type="character" w:styleId="FootnoteReference">
    <w:name w:val="footnote reference"/>
    <w:basedOn w:val="DefaultParagraphFont"/>
    <w:rsid w:val="00930FA4"/>
    <w:rPr>
      <w:vertAlign w:val="superscript"/>
    </w:rPr>
  </w:style>
  <w:style w:type="paragraph" w:styleId="Style" w:customStyle="1">
    <w:name w:val="Style"/>
    <w:basedOn w:val="Footer"/>
    <w:autoRedefine/>
    <w:qFormat/>
    <w:rsid w:val="00930FA4"/>
    <w:pPr>
      <w:pBdr>
        <w:top w:val="single" w:color="auto" w:sz="4" w:space="1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hAnsi="Arial" w:eastAsia="Times"/>
      <w:sz w:val="18"/>
      <w:lang w:val="es-ES_tradnl" w:eastAsia="en-GB"/>
    </w:rPr>
  </w:style>
  <w:style w:type="table" w:styleId="TableGrid">
    <w:name w:val="Table Grid"/>
    <w:basedOn w:val="TableNormal"/>
    <w:rsid w:val="00930FA4"/>
    <w:rPr>
      <w:rFonts w:ascii="Cambria" w:hAnsi="Cambria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1Char" w:customStyle="1">
    <w:name w:val="Heading 1 Char"/>
    <w:basedOn w:val="DefaultParagraphFont"/>
    <w:link w:val="Heading1"/>
    <w:rsid w:val="00930FA4"/>
    <w:rPr>
      <w:rFonts w:eastAsia="MS Mincho"/>
      <w:b/>
      <w:bCs/>
      <w:sz w:val="22"/>
      <w:szCs w:val="24"/>
      <w:lang w:val="en-GB" w:eastAsia="en-US"/>
    </w:rPr>
  </w:style>
  <w:style w:type="paragraph" w:styleId="IPPFootnote" w:customStyle="1">
    <w:name w:val="IPP Footnote"/>
    <w:basedOn w:val="IPPArialFootnote"/>
    <w:qFormat/>
    <w:rsid w:val="00930FA4"/>
    <w:pPr>
      <w:tabs>
        <w:tab w:val="left" w:pos="0"/>
      </w:tabs>
      <w:spacing w:before="0"/>
      <w:ind w:left="0" w:firstLine="0"/>
      <w:jc w:val="both"/>
    </w:pPr>
    <w:rPr>
      <w:rFonts w:ascii="Times New Roman" w:hAnsi="Times New Roman" w:eastAsia="Times New Roman"/>
      <w:sz w:val="20"/>
    </w:rPr>
  </w:style>
  <w:style w:type="paragraph" w:styleId="IPPHeading3" w:customStyle="1">
    <w:name w:val="IPP Heading 3"/>
    <w:basedOn w:val="IPPNormal"/>
    <w:qFormat/>
    <w:rsid w:val="00930FA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styleId="IPPnormalitalics" w:customStyle="1">
    <w:name w:val="IPP normal italics"/>
    <w:basedOn w:val="DefaultParagraphFont"/>
    <w:rsid w:val="00930FA4"/>
    <w:rPr>
      <w:rFonts w:ascii="Times New Roman" w:hAnsi="Times New Roman"/>
      <w:i/>
      <w:sz w:val="22"/>
      <w:lang w:val="en-US"/>
    </w:rPr>
  </w:style>
  <w:style w:type="character" w:styleId="IPPNormalbold" w:customStyle="1">
    <w:name w:val="IPP Normal bold"/>
    <w:basedOn w:val="PlainTextChar"/>
    <w:rsid w:val="00930FA4"/>
    <w:rPr>
      <w:rFonts w:ascii="Times New Roman" w:hAnsi="Times New Roman" w:eastAsia="Times"/>
      <w:b/>
      <w:sz w:val="22"/>
      <w:szCs w:val="21"/>
      <w:lang w:val="en-AU" w:eastAsia="en-US"/>
    </w:rPr>
  </w:style>
  <w:style w:type="character" w:styleId="IPPNormalunderlined" w:customStyle="1">
    <w:name w:val="IPP Normal underlined"/>
    <w:basedOn w:val="DefaultParagraphFont"/>
    <w:rsid w:val="00930FA4"/>
    <w:rPr>
      <w:rFonts w:ascii="Times New Roman" w:hAnsi="Times New Roman"/>
      <w:sz w:val="22"/>
      <w:u w:val="single"/>
      <w:lang w:val="en-US"/>
    </w:rPr>
  </w:style>
  <w:style w:type="character" w:styleId="IPPNormalstrikethrough" w:customStyle="1">
    <w:name w:val="IPP Normal strikethrough"/>
    <w:rsid w:val="00930FA4"/>
    <w:rPr>
      <w:rFonts w:ascii="Times New Roman" w:hAnsi="Times New Roman"/>
      <w:strike/>
      <w:dstrike w:val="0"/>
      <w:sz w:val="22"/>
    </w:rPr>
  </w:style>
  <w:style w:type="paragraph" w:styleId="IPPHeader" w:customStyle="1">
    <w:name w:val="IPP Header"/>
    <w:basedOn w:val="Normal"/>
    <w:qFormat/>
    <w:rsid w:val="00930FA4"/>
    <w:pPr>
      <w:pBdr>
        <w:bottom w:val="single" w:color="auto" w:sz="4" w:space="4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styleId="IPPParagraphnumberedlist" w:customStyle="1">
    <w:name w:val="IPP Paragraph numbered list"/>
    <w:rsid w:val="00930FA4"/>
    <w:pPr>
      <w:numPr>
        <w:numId w:val="3"/>
      </w:numPr>
    </w:pPr>
  </w:style>
  <w:style w:type="paragraph" w:styleId="IPPFooter" w:customStyle="1">
    <w:name w:val="IPP Footer"/>
    <w:basedOn w:val="IPPHeader"/>
    <w:next w:val="PlainText"/>
    <w:qFormat/>
    <w:rsid w:val="00930FA4"/>
    <w:pPr>
      <w:pBdr>
        <w:top w:val="single" w:color="auto" w:sz="4" w:space="4"/>
        <w:bottom w:val="none" w:color="auto" w:sz="0" w:space="0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930FA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30FA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30FA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30FA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30FA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30FA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30FA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30FA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30FA4"/>
    <w:pPr>
      <w:spacing w:after="120"/>
      <w:ind w:left="1760"/>
    </w:pPr>
    <w:rPr>
      <w:rFonts w:eastAsia="Times"/>
      <w:lang w:val="en-AU"/>
    </w:rPr>
  </w:style>
  <w:style w:type="paragraph" w:styleId="IPPHeaderlandscape" w:customStyle="1">
    <w:name w:val="IPP Header landscape"/>
    <w:basedOn w:val="IPPHeader"/>
    <w:qFormat/>
    <w:rsid w:val="00930FA4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930FA4"/>
    <w:pPr>
      <w:jc w:val="left"/>
    </w:pPr>
    <w:rPr>
      <w:rFonts w:ascii="Courier" w:hAnsi="Courier" w:eastAsia="Times"/>
      <w:sz w:val="21"/>
      <w:szCs w:val="21"/>
      <w:lang w:val="en-AU"/>
    </w:rPr>
  </w:style>
  <w:style w:type="character" w:styleId="PlainTextChar" w:customStyle="1">
    <w:name w:val="Plain Text Char"/>
    <w:basedOn w:val="DefaultParagraphFont"/>
    <w:link w:val="PlainText"/>
    <w:uiPriority w:val="99"/>
    <w:rsid w:val="00930FA4"/>
    <w:rPr>
      <w:rFonts w:ascii="Courier" w:hAnsi="Courier" w:eastAsia="Times"/>
      <w:sz w:val="21"/>
      <w:szCs w:val="21"/>
      <w:lang w:val="en-AU" w:eastAsia="en-US"/>
    </w:rPr>
  </w:style>
  <w:style w:type="paragraph" w:styleId="IPPFooterLandscape" w:customStyle="1">
    <w:name w:val="IPP Footer Landscape"/>
    <w:basedOn w:val="IPPHeaderlandscape"/>
    <w:qFormat/>
    <w:rsid w:val="00930FA4"/>
    <w:pPr>
      <w:pBdr>
        <w:top w:val="single" w:color="auto" w:sz="4" w:space="1"/>
        <w:bottom w:val="none" w:color="auto" w:sz="0" w:space="0"/>
      </w:pBdr>
    </w:pPr>
    <w:rPr>
      <w:b/>
    </w:rPr>
  </w:style>
  <w:style w:type="paragraph" w:styleId="IPPParagraphnumbering" w:customStyle="1">
    <w:name w:val="IPP Paragraph numbering"/>
    <w:basedOn w:val="IPPNormal"/>
    <w:qFormat/>
    <w:rsid w:val="00D04547"/>
    <w:pPr>
      <w:tabs>
        <w:tab w:val="num" w:pos="0"/>
      </w:tabs>
      <w:ind w:hanging="482"/>
    </w:pPr>
    <w:rPr>
      <w:lang w:val="en-US" w:eastAsia="zh-CN"/>
    </w:rPr>
  </w:style>
  <w:style w:type="character" w:styleId="Hyperlink">
    <w:name w:val="Hyperlink"/>
    <w:uiPriority w:val="99"/>
    <w:rsid w:val="004C4F32"/>
    <w:rPr>
      <w:color w:val="0000FF"/>
      <w:u w:val="single"/>
    </w:rPr>
  </w:style>
  <w:style w:type="character" w:styleId="normaltextrun" w:customStyle="1">
    <w:name w:val="normaltextrun"/>
    <w:basedOn w:val="DefaultParagraphFont"/>
    <w:rsid w:val="00EB022A"/>
  </w:style>
  <w:style w:type="character" w:styleId="eop" w:customStyle="1">
    <w:name w:val="eop"/>
    <w:basedOn w:val="DefaultParagraphFont"/>
    <w:rsid w:val="00EB022A"/>
  </w:style>
  <w:style w:type="character" w:styleId="Strong">
    <w:name w:val="Strong"/>
    <w:basedOn w:val="DefaultParagraphFont"/>
    <w:qFormat/>
    <w:rsid w:val="00930FA4"/>
    <w:rPr>
      <w:b/>
      <w:bCs/>
    </w:rPr>
  </w:style>
  <w:style w:type="paragraph" w:styleId="ListParagraph">
    <w:name w:val="List Paragraph"/>
    <w:basedOn w:val="Normal"/>
    <w:uiPriority w:val="34"/>
    <w:qFormat/>
    <w:rsid w:val="00930FA4"/>
    <w:pPr>
      <w:spacing w:line="240" w:lineRule="atLeast"/>
      <w:ind w:left="800" w:leftChars="400"/>
    </w:pPr>
    <w:rPr>
      <w:rFonts w:ascii="Verdana" w:hAnsi="Verdana" w:eastAsia="Times New Roman"/>
      <w:sz w:val="20"/>
      <w:lang w:val="nl-NL" w:eastAsia="nl-NL"/>
    </w:rPr>
  </w:style>
  <w:style w:type="paragraph" w:styleId="paragraph" w:customStyle="1">
    <w:name w:val="paragraph"/>
    <w:basedOn w:val="Normal"/>
    <w:rsid w:val="00055B06"/>
    <w:pPr>
      <w:spacing w:before="100" w:beforeAutospacing="1" w:after="100" w:afterAutospacing="1"/>
      <w:jc w:val="left"/>
    </w:pPr>
    <w:rPr>
      <w:rFonts w:eastAsia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48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1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9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3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8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7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0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SSIN\Downloads\IPPC_2011-11-1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93fb0684585975d5a97d1e3ba4a17be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6beeb644fe3ff6487991f9ee02bfa634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AD32C0-D17E-4E18-B265-739FDDCAC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3533A7-6C6A-4203-8F60-67A5565FCD37}">
  <ds:schemaRefs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dcmitype/"/>
    <ds:schemaRef ds:uri="ea6feb38-a85a-45e8-92e9-814486bbe375"/>
    <ds:schemaRef ds:uri="http://schemas.openxmlformats.org/package/2006/metadata/core-properties"/>
    <ds:schemaRef ds:uri="a05d7f75-f42e-4288-8809-604fd4d9691f"/>
  </ds:schemaRefs>
</ds:datastoreItem>
</file>

<file path=customXml/itemProps3.xml><?xml version="1.0" encoding="utf-8"?>
<ds:datastoreItem xmlns:ds="http://schemas.openxmlformats.org/officeDocument/2006/customXml" ds:itemID="{9DD5C293-F862-49DB-ACE0-16C5BCD80F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E059C2-FE45-433E-BF53-EC7AAA0652FE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IPPC_2011-11-14.dot</ap:Template>
  <ap:Application>Microsoft Word for the web</ap:Application>
  <ap:DocSecurity>0</ap:DocSecurity>
  <ap:ScaleCrop>false</ap:ScaleCrop>
  <ap:Company>FAO of the UN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2005</dc:title>
  <dc:subject/>
  <dc:creator>Larson, Brent (AGPP)</dc:creator>
  <keywords/>
  <lastModifiedBy>Cassin, Aoife (NSP)</lastModifiedBy>
  <revision>37</revision>
  <lastPrinted>2012-04-13T23:33:00.0000000Z</lastPrinted>
  <dcterms:created xsi:type="dcterms:W3CDTF">2024-10-10T13:15:00.0000000Z</dcterms:created>
  <dcterms:modified xsi:type="dcterms:W3CDTF">2024-10-25T07:03:33.3296650Z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