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147A97" w14:textId="77777777" w:rsidR="00675325" w:rsidRPr="004A44E5" w:rsidRDefault="00675325" w:rsidP="00675325">
      <w:pPr>
        <w:pStyle w:val="IPPHeadSection"/>
        <w:spacing w:before="240"/>
        <w:jc w:val="center"/>
      </w:pPr>
      <w:bookmarkStart w:id="0" w:name="_Hlk38797077"/>
      <w:r w:rsidRPr="004A44E5">
        <w:t>COMMISSION ON PHYTOSANITARY MEASURES</w:t>
      </w:r>
    </w:p>
    <w:p w14:paraId="18AFCBA6" w14:textId="3D4B455D" w:rsidR="00675325" w:rsidRPr="004A44E5" w:rsidRDefault="00576770" w:rsidP="00675325">
      <w:pPr>
        <w:pStyle w:val="IPPHeadSection"/>
        <w:jc w:val="center"/>
      </w:pPr>
      <w:r>
        <w:t>strategic planning group</w:t>
      </w:r>
    </w:p>
    <w:p w14:paraId="2CEFE42A" w14:textId="0277D01F" w:rsidR="00675325" w:rsidRPr="00576770" w:rsidRDefault="00675325" w:rsidP="00576770">
      <w:pPr>
        <w:pStyle w:val="IPPHeadSection"/>
        <w:jc w:val="center"/>
      </w:pPr>
      <w:r w:rsidRPr="00675325">
        <w:t xml:space="preserve">Proposed modification to the procedure for the adoption of </w:t>
      </w:r>
      <w:r w:rsidR="00576770">
        <w:t>CPM</w:t>
      </w:r>
      <w:r w:rsidRPr="00675325">
        <w:t xml:space="preserve"> Recommendations</w:t>
      </w:r>
    </w:p>
    <w:p w14:paraId="0A10E83E" w14:textId="3781A185" w:rsidR="00675325" w:rsidRPr="000143A5" w:rsidRDefault="00675325" w:rsidP="000143A5">
      <w:pPr>
        <w:spacing w:before="240" w:line="276" w:lineRule="auto"/>
        <w:jc w:val="center"/>
        <w:rPr>
          <w:i/>
          <w:iCs/>
        </w:rPr>
      </w:pPr>
      <w:r w:rsidRPr="000143A5">
        <w:rPr>
          <w:i/>
          <w:iCs/>
        </w:rPr>
        <w:t xml:space="preserve">(Prepared by </w:t>
      </w:r>
      <w:r w:rsidR="000143A5" w:rsidRPr="000143A5">
        <w:rPr>
          <w:i/>
          <w:iCs/>
        </w:rPr>
        <w:t>Greg</w:t>
      </w:r>
      <w:r w:rsidR="00956FBF">
        <w:rPr>
          <w:i/>
          <w:iCs/>
        </w:rPr>
        <w:t>ory</w:t>
      </w:r>
      <w:r w:rsidR="000143A5" w:rsidRPr="000143A5">
        <w:rPr>
          <w:i/>
          <w:iCs/>
        </w:rPr>
        <w:t xml:space="preserve"> WOLFF</w:t>
      </w:r>
      <w:r w:rsidRPr="000143A5">
        <w:rPr>
          <w:i/>
          <w:iCs/>
        </w:rPr>
        <w:t>)</w:t>
      </w:r>
      <w:bookmarkEnd w:id="0"/>
    </w:p>
    <w:p w14:paraId="15272F43" w14:textId="77777777" w:rsidR="00DE3990" w:rsidRPr="000143A5" w:rsidRDefault="00DE3990" w:rsidP="00536DE7">
      <w:pPr>
        <w:rPr>
          <w:szCs w:val="22"/>
        </w:rPr>
      </w:pPr>
    </w:p>
    <w:p w14:paraId="0E84E23F" w14:textId="2750C6F0" w:rsidR="00214362" w:rsidRPr="000143A5" w:rsidRDefault="00214362" w:rsidP="00DF77C2">
      <w:pPr>
        <w:pStyle w:val="IPPParagraphnumbering"/>
      </w:pPr>
      <w:r w:rsidRPr="000143A5">
        <w:t>During the April 2024 Bureau meetings, the Chair of the Focus Group on Sea Containers raised concerns about the final adoption procedure for IPPC Recommendat</w:t>
      </w:r>
      <w:r w:rsidR="00200392" w:rsidRPr="000143A5">
        <w:t>ions, noting that it differed f</w:t>
      </w:r>
      <w:r w:rsidRPr="000143A5">
        <w:t>r</w:t>
      </w:r>
      <w:r w:rsidR="00200392" w:rsidRPr="000143A5">
        <w:t>o</w:t>
      </w:r>
      <w:r w:rsidRPr="000143A5">
        <w:t xml:space="preserve">m the procedure for ISPMs and raised the prospect of increased discussion on draft Recommendations at CPM meetings.  The Chair offered to propose a modification to the procedure to be more consistent with the successful approach used for adopting ISPMs, in which objections are required in writing before the relevant CPM meeting at which draft </w:t>
      </w:r>
      <w:r w:rsidR="00DC1C41" w:rsidRPr="000143A5">
        <w:t>ISPMs</w:t>
      </w:r>
      <w:r w:rsidRPr="000143A5">
        <w:t xml:space="preserve"> are presented for adoption.</w:t>
      </w:r>
      <w:r w:rsidR="00E63706">
        <w:t xml:space="preserve"> </w:t>
      </w:r>
      <w:r w:rsidR="00E63706" w:rsidRPr="00E63706">
        <w:rPr>
          <w:lang w:val="en-GB"/>
        </w:rPr>
        <w:t>A proposed modification to the existing procedure was presented to the Bureau during its meeting in June.  This was then updated, based on comments made by Bureau members during the meeting, for presentation to the Strategic Planning Group in October, as presented below.</w:t>
      </w:r>
    </w:p>
    <w:p w14:paraId="1FF9D7B3" w14:textId="1070D1D1" w:rsidR="003C141A" w:rsidRDefault="004020F6" w:rsidP="003C141A">
      <w:pPr>
        <w:pStyle w:val="IPPParagraphnumbering"/>
      </w:pPr>
      <w:r w:rsidRPr="000143A5">
        <w:t>Based on this, a modified procedure for the adoption of Recommendations is provided below.</w:t>
      </w:r>
      <w:r w:rsidR="004376F5">
        <w:t xml:space="preserve"> </w:t>
      </w:r>
      <w:r w:rsidRPr="000143A5">
        <w:t xml:space="preserve">The changed and additional text is derived </w:t>
      </w:r>
      <w:r w:rsidR="00624E3D" w:rsidRPr="000143A5">
        <w:t>from</w:t>
      </w:r>
      <w:r w:rsidRPr="000143A5">
        <w:t xml:space="preserve"> the text contained in the standard setting procedural manual as it pertains to final adoption of draft ISPMs.</w:t>
      </w:r>
    </w:p>
    <w:p w14:paraId="44A48CDC" w14:textId="44A8EF87" w:rsidR="004020F6" w:rsidRPr="00DF77C2" w:rsidRDefault="004020F6" w:rsidP="003C141A">
      <w:pPr>
        <w:pStyle w:val="IPPParagraphnumbering"/>
      </w:pPr>
      <w:r w:rsidRPr="003C141A">
        <w:rPr>
          <w:szCs w:val="22"/>
        </w:rPr>
        <w:t xml:space="preserve">It should be noted that it is </w:t>
      </w:r>
      <w:r w:rsidRPr="003C141A">
        <w:rPr>
          <w:szCs w:val="22"/>
          <w:u w:val="single"/>
        </w:rPr>
        <w:t>not</w:t>
      </w:r>
      <w:r w:rsidRPr="003C141A">
        <w:rPr>
          <w:szCs w:val="22"/>
        </w:rPr>
        <w:t xml:space="preserve"> proposed to subject dr</w:t>
      </w:r>
      <w:r w:rsidR="00DF2D6D">
        <w:t>a</w:t>
      </w:r>
      <w:r w:rsidRPr="003C141A">
        <w:rPr>
          <w:szCs w:val="22"/>
        </w:rPr>
        <w:t>ft Recommendations to two rounds of consultation.</w:t>
      </w:r>
    </w:p>
    <w:p w14:paraId="1B7A0DFD" w14:textId="77777777" w:rsidR="00536DE7" w:rsidRPr="000143A5" w:rsidRDefault="00536DE7" w:rsidP="003C141A">
      <w:pPr>
        <w:pStyle w:val="IPPParagraphnumbering"/>
      </w:pPr>
      <w:r w:rsidRPr="000143A5">
        <w:t xml:space="preserve">The process </w:t>
      </w:r>
      <w:proofErr w:type="gramStart"/>
      <w:r w:rsidRPr="000143A5">
        <w:t>for</w:t>
      </w:r>
      <w:proofErr w:type="gramEnd"/>
      <w:r w:rsidRPr="000143A5">
        <w:t xml:space="preserve"> developing and adopting CPM Recommendations is as follows:</w:t>
      </w:r>
    </w:p>
    <w:p w14:paraId="347770E9" w14:textId="14358361" w:rsidR="00536DE7" w:rsidRPr="000143A5" w:rsidRDefault="00536DE7" w:rsidP="003C141A">
      <w:pPr>
        <w:pStyle w:val="IPPNumberedList"/>
      </w:pPr>
      <w:r w:rsidRPr="000143A5">
        <w:t>A contracting party (CP)</w:t>
      </w:r>
      <w:r w:rsidR="00C90342" w:rsidRPr="000143A5">
        <w:t xml:space="preserve">, </w:t>
      </w:r>
      <w:r w:rsidR="00892F8F">
        <w:t xml:space="preserve">a Regional Plant Protection Organization, </w:t>
      </w:r>
      <w:r w:rsidR="00C90342" w:rsidRPr="000143A5">
        <w:t>a Focus Group or other subsidiary body,</w:t>
      </w:r>
      <w:r w:rsidRPr="000143A5">
        <w:t xml:space="preserve"> or the IPPC Secretariat may propose a topic for a CPM Recommendation and present it to the CPM. An initial draft of the proposed recommendation and the rationale or justification for its need should be presented to the CPM for consideration.</w:t>
      </w:r>
    </w:p>
    <w:p w14:paraId="653377DA" w14:textId="77777777" w:rsidR="00536DE7" w:rsidRPr="000143A5" w:rsidRDefault="00536DE7" w:rsidP="00BB5EB2">
      <w:pPr>
        <w:pStyle w:val="IPPNumberedList"/>
      </w:pPr>
      <w:r w:rsidRPr="000143A5">
        <w:t xml:space="preserve">The need for a new CPM Recommendation should be discussed and </w:t>
      </w:r>
      <w:proofErr w:type="gramStart"/>
      <w:r w:rsidRPr="000143A5">
        <w:t>agreed</w:t>
      </w:r>
      <w:proofErr w:type="gramEnd"/>
      <w:r w:rsidRPr="000143A5">
        <w:t xml:space="preserve"> by the CPM.</w:t>
      </w:r>
    </w:p>
    <w:p w14:paraId="0289E4E7" w14:textId="7BD8835E" w:rsidR="00536DE7" w:rsidRPr="000143A5" w:rsidRDefault="00536DE7" w:rsidP="00BB5EB2">
      <w:pPr>
        <w:pStyle w:val="IPPNumberedList"/>
        <w:rPr>
          <w:szCs w:val="22"/>
        </w:rPr>
      </w:pPr>
      <w:r w:rsidRPr="000143A5">
        <w:rPr>
          <w:szCs w:val="22"/>
        </w:rPr>
        <w:t xml:space="preserve">A draft or, if necessary, a revised draft CPM Recommendation should then be prepared by the IPPC Secretariat (or where appropriate by </w:t>
      </w:r>
      <w:r w:rsidR="00800978">
        <w:rPr>
          <w:szCs w:val="22"/>
        </w:rPr>
        <w:t xml:space="preserve">the proponent of the draft Recommendation </w:t>
      </w:r>
      <w:r w:rsidRPr="000143A5">
        <w:rPr>
          <w:szCs w:val="22"/>
        </w:rPr>
        <w:t>by 15 May and circulated for comments along with the rationale or justification for its need for a period of three months</w:t>
      </w:r>
      <w:r w:rsidR="006F2B08">
        <w:rPr>
          <w:szCs w:val="22"/>
        </w:rPr>
        <w:t xml:space="preserve"> during the same period as for consultations on draft ISPMs</w:t>
      </w:r>
      <w:r w:rsidRPr="000143A5">
        <w:rPr>
          <w:szCs w:val="22"/>
        </w:rPr>
        <w:t>.</w:t>
      </w:r>
      <w:r w:rsidR="00B0410F">
        <w:rPr>
          <w:szCs w:val="22"/>
        </w:rPr>
        <w:t xml:space="preserve">  Only one consultation period is anticipated for draft Recommendations.</w:t>
      </w:r>
    </w:p>
    <w:p w14:paraId="7F1F2B4F" w14:textId="3B6A6A20" w:rsidR="00536DE7" w:rsidRPr="000143A5" w:rsidRDefault="00536DE7" w:rsidP="00BB5EB2">
      <w:pPr>
        <w:pStyle w:val="IPPNumberedList"/>
        <w:rPr>
          <w:szCs w:val="22"/>
        </w:rPr>
      </w:pPr>
      <w:r w:rsidRPr="000143A5">
        <w:rPr>
          <w:szCs w:val="22"/>
        </w:rPr>
        <w:t xml:space="preserve">Comments </w:t>
      </w:r>
      <w:r w:rsidR="00994960" w:rsidRPr="000143A5">
        <w:rPr>
          <w:szCs w:val="22"/>
        </w:rPr>
        <w:t>are collected</w:t>
      </w:r>
      <w:r w:rsidRPr="000143A5">
        <w:rPr>
          <w:szCs w:val="22"/>
        </w:rPr>
        <w:t xml:space="preserve"> and compiled using the IPPC Online Comment System (OCS) and compiled comments will be published on the IPP.</w:t>
      </w:r>
    </w:p>
    <w:p w14:paraId="4007F88C" w14:textId="2379016F" w:rsidR="007C27B8" w:rsidRPr="000143A5" w:rsidRDefault="00536DE7" w:rsidP="00BB5EB2">
      <w:pPr>
        <w:pStyle w:val="IPPNumberedList"/>
        <w:rPr>
          <w:szCs w:val="22"/>
        </w:rPr>
      </w:pPr>
      <w:r w:rsidRPr="000143A5">
        <w:rPr>
          <w:szCs w:val="22"/>
        </w:rPr>
        <w:t xml:space="preserve">The </w:t>
      </w:r>
      <w:r w:rsidR="00D36B8A">
        <w:rPr>
          <w:szCs w:val="22"/>
        </w:rPr>
        <w:t>proponent of the draft Recommendation</w:t>
      </w:r>
      <w:r w:rsidRPr="000143A5">
        <w:rPr>
          <w:szCs w:val="22"/>
        </w:rPr>
        <w:t xml:space="preserve"> will revise </w:t>
      </w:r>
      <w:proofErr w:type="gramStart"/>
      <w:r w:rsidRPr="000143A5">
        <w:rPr>
          <w:szCs w:val="22"/>
        </w:rPr>
        <w:t>draft</w:t>
      </w:r>
      <w:proofErr w:type="gramEnd"/>
      <w:r w:rsidRPr="000143A5">
        <w:rPr>
          <w:szCs w:val="22"/>
        </w:rPr>
        <w:t xml:space="preserve"> CPM Recommendations based on comments received, and then submit the revised draft to the </w:t>
      </w:r>
      <w:r w:rsidR="00D36B8A">
        <w:rPr>
          <w:szCs w:val="22"/>
        </w:rPr>
        <w:t xml:space="preserve">Standards Committee for review prior to submission to the </w:t>
      </w:r>
      <w:r w:rsidRPr="000143A5">
        <w:rPr>
          <w:szCs w:val="22"/>
        </w:rPr>
        <w:t>CPM Bureau for consideration of comments, revision if necessary and recommendation to the CPM for adoption</w:t>
      </w:r>
    </w:p>
    <w:p w14:paraId="7748EA13" w14:textId="324C30F5" w:rsidR="007C27B8" w:rsidRPr="000143A5" w:rsidRDefault="007C27B8" w:rsidP="00BB5EB2">
      <w:pPr>
        <w:pStyle w:val="IPPNumberedList"/>
        <w:rPr>
          <w:szCs w:val="22"/>
        </w:rPr>
      </w:pPr>
      <w:r w:rsidRPr="000143A5">
        <w:rPr>
          <w:szCs w:val="22"/>
        </w:rPr>
        <w:t xml:space="preserve">Following recommendation by the </w:t>
      </w:r>
      <w:r w:rsidR="0040048A" w:rsidRPr="000143A5">
        <w:rPr>
          <w:szCs w:val="22"/>
        </w:rPr>
        <w:t>[Bureau]</w:t>
      </w:r>
      <w:r w:rsidR="00FA3CEA" w:rsidRPr="000143A5">
        <w:rPr>
          <w:szCs w:val="22"/>
        </w:rPr>
        <w:t>, the draft Recommendation</w:t>
      </w:r>
      <w:r w:rsidRPr="000143A5">
        <w:rPr>
          <w:szCs w:val="22"/>
        </w:rPr>
        <w:t xml:space="preserve"> is included on the agenda of the CPM session.</w:t>
      </w:r>
    </w:p>
    <w:p w14:paraId="0AFA3E8B" w14:textId="77777777" w:rsidR="001F4660" w:rsidRPr="000143A5" w:rsidRDefault="00536DE7" w:rsidP="00BB5EB2">
      <w:pPr>
        <w:pStyle w:val="IPPNumberedList"/>
        <w:rPr>
          <w:szCs w:val="22"/>
        </w:rPr>
      </w:pPr>
      <w:r w:rsidRPr="000143A5">
        <w:rPr>
          <w:szCs w:val="22"/>
        </w:rPr>
        <w:t>The draft CPM Recommendation is submitted to the CPM for adoption</w:t>
      </w:r>
      <w:r w:rsidR="00311EAA" w:rsidRPr="000143A5">
        <w:rPr>
          <w:szCs w:val="22"/>
        </w:rPr>
        <w:t xml:space="preserve"> available in the languages of the Organization as soon as possible and at least six weeks before the opening of the CPM session.</w:t>
      </w:r>
    </w:p>
    <w:p w14:paraId="3D3E16E4" w14:textId="77777777" w:rsidR="004332F5" w:rsidRPr="000143A5" w:rsidRDefault="00311EAA" w:rsidP="00173082">
      <w:pPr>
        <w:pStyle w:val="IPPNumberedList"/>
        <w:rPr>
          <w:szCs w:val="22"/>
        </w:rPr>
      </w:pPr>
      <w:r w:rsidRPr="000143A5">
        <w:rPr>
          <w:szCs w:val="22"/>
        </w:rPr>
        <w:lastRenderedPageBreak/>
        <w:t xml:space="preserve">If all CPs support the adoption of the draft </w:t>
      </w:r>
      <w:r w:rsidR="004332F5" w:rsidRPr="000143A5">
        <w:rPr>
          <w:szCs w:val="22"/>
        </w:rPr>
        <w:t>Recommendation</w:t>
      </w:r>
      <w:r w:rsidRPr="000143A5">
        <w:rPr>
          <w:szCs w:val="22"/>
        </w:rPr>
        <w:t xml:space="preserve">, </w:t>
      </w:r>
      <w:proofErr w:type="gramStart"/>
      <w:r w:rsidRPr="000143A5">
        <w:rPr>
          <w:szCs w:val="22"/>
        </w:rPr>
        <w:t>the CPM</w:t>
      </w:r>
      <w:proofErr w:type="gramEnd"/>
      <w:r w:rsidRPr="000143A5">
        <w:rPr>
          <w:szCs w:val="22"/>
        </w:rPr>
        <w:t xml:space="preserve"> should adopt </w:t>
      </w:r>
      <w:r w:rsidR="001F4660" w:rsidRPr="000143A5">
        <w:rPr>
          <w:szCs w:val="22"/>
        </w:rPr>
        <w:t>it</w:t>
      </w:r>
      <w:r w:rsidRPr="000143A5">
        <w:rPr>
          <w:szCs w:val="22"/>
        </w:rPr>
        <w:t xml:space="preserve"> without discussion.</w:t>
      </w:r>
    </w:p>
    <w:p w14:paraId="1200EBBE" w14:textId="7B88EDF9" w:rsidR="00071D65" w:rsidRPr="000143A5" w:rsidRDefault="00311EAA" w:rsidP="00173082">
      <w:pPr>
        <w:pStyle w:val="IPPNumberedList"/>
        <w:rPr>
          <w:szCs w:val="22"/>
        </w:rPr>
      </w:pPr>
      <w:r w:rsidRPr="000143A5">
        <w:rPr>
          <w:szCs w:val="22"/>
        </w:rPr>
        <w:t>If a</w:t>
      </w:r>
      <w:r w:rsidR="004332F5" w:rsidRPr="000143A5">
        <w:rPr>
          <w:szCs w:val="22"/>
        </w:rPr>
        <w:t>ny</w:t>
      </w:r>
      <w:r w:rsidRPr="000143A5">
        <w:rPr>
          <w:szCs w:val="22"/>
        </w:rPr>
        <w:t xml:space="preserve"> CP does not suppor</w:t>
      </w:r>
      <w:r w:rsidR="004332F5" w:rsidRPr="000143A5">
        <w:rPr>
          <w:szCs w:val="22"/>
        </w:rPr>
        <w:t>t the adoption of the draft Recommendation</w:t>
      </w:r>
      <w:r w:rsidRPr="000143A5">
        <w:rPr>
          <w:szCs w:val="22"/>
        </w:rPr>
        <w:t>, the CP may submit an objection</w:t>
      </w:r>
      <w:r w:rsidR="004332F5" w:rsidRPr="000143A5">
        <w:rPr>
          <w:rStyle w:val="FootnoteReference"/>
          <w:szCs w:val="22"/>
        </w:rPr>
        <w:footnoteReference w:id="2"/>
      </w:r>
      <w:r w:rsidR="00CE1EDE" w:rsidRPr="000143A5">
        <w:rPr>
          <w:szCs w:val="22"/>
        </w:rPr>
        <w:t xml:space="preserve">.  </w:t>
      </w:r>
      <w:r w:rsidRPr="000143A5">
        <w:rPr>
          <w:szCs w:val="22"/>
        </w:rPr>
        <w:t>A</w:t>
      </w:r>
      <w:r w:rsidR="00B416B1">
        <w:rPr>
          <w:szCs w:val="22"/>
        </w:rPr>
        <w:t>s some or all content of IPPC Recommendations may not be technical in nature, a</w:t>
      </w:r>
      <w:r w:rsidRPr="000143A5">
        <w:rPr>
          <w:szCs w:val="22"/>
        </w:rPr>
        <w:t>n objection</w:t>
      </w:r>
      <w:r w:rsidR="00C361B9">
        <w:rPr>
          <w:szCs w:val="22"/>
        </w:rPr>
        <w:t xml:space="preserve"> </w:t>
      </w:r>
      <w:r w:rsidR="00340DA4">
        <w:rPr>
          <w:szCs w:val="22"/>
        </w:rPr>
        <w:t xml:space="preserve">should </w:t>
      </w:r>
      <w:r w:rsidRPr="000143A5">
        <w:rPr>
          <w:szCs w:val="22"/>
        </w:rPr>
        <w:t xml:space="preserve">be accompanied by </w:t>
      </w:r>
      <w:r w:rsidR="00B416B1">
        <w:rPr>
          <w:szCs w:val="22"/>
        </w:rPr>
        <w:t xml:space="preserve">a </w:t>
      </w:r>
      <w:r w:rsidRPr="000143A5">
        <w:rPr>
          <w:szCs w:val="22"/>
        </w:rPr>
        <w:t xml:space="preserve">technical justification </w:t>
      </w:r>
      <w:r w:rsidR="00EC585C">
        <w:rPr>
          <w:szCs w:val="22"/>
        </w:rPr>
        <w:t>or an explanation</w:t>
      </w:r>
      <w:r w:rsidR="005B4D28">
        <w:rPr>
          <w:szCs w:val="22"/>
        </w:rPr>
        <w:t>,</w:t>
      </w:r>
      <w:r w:rsidR="00EC585C">
        <w:rPr>
          <w:szCs w:val="22"/>
        </w:rPr>
        <w:t xml:space="preserve"> </w:t>
      </w:r>
      <w:r w:rsidRPr="000143A5">
        <w:rPr>
          <w:szCs w:val="22"/>
        </w:rPr>
        <w:t xml:space="preserve">and suggestions for improvement of the draft ISPM which are likely to be acceptable to other CPs and be submitted to the IPPC Secretariat no later than 3 weeks before the CPM session. Concerned CPs should make every effort to seek agreement before the CPM session. The objection will be added to the CPM agenda and the CPM will </w:t>
      </w:r>
      <w:r w:rsidR="00CF1B4A" w:rsidRPr="000143A5">
        <w:rPr>
          <w:szCs w:val="22"/>
        </w:rPr>
        <w:t xml:space="preserve">be asked to </w:t>
      </w:r>
      <w:r w:rsidRPr="000143A5">
        <w:rPr>
          <w:szCs w:val="22"/>
        </w:rPr>
        <w:t>decide on a way forward.</w:t>
      </w:r>
    </w:p>
    <w:p w14:paraId="4860935E" w14:textId="77777777" w:rsidR="00536DE7" w:rsidRPr="000143A5" w:rsidRDefault="00536DE7" w:rsidP="00173082">
      <w:pPr>
        <w:pStyle w:val="IPPNumberedList"/>
        <w:rPr>
          <w:szCs w:val="22"/>
        </w:rPr>
      </w:pPr>
      <w:r w:rsidRPr="000143A5">
        <w:rPr>
          <w:szCs w:val="22"/>
        </w:rPr>
        <w:t>If the draft CPM Recommendation is not adopted and needs further review or revision, the CPM</w:t>
      </w:r>
      <w:r w:rsidR="00CE1EDE" w:rsidRPr="000143A5">
        <w:rPr>
          <w:szCs w:val="22"/>
        </w:rPr>
        <w:t xml:space="preserve"> </w:t>
      </w:r>
      <w:r w:rsidRPr="000143A5">
        <w:rPr>
          <w:szCs w:val="22"/>
        </w:rPr>
        <w:t>may decide to send it to an appropriate CPM body or group for further revision. The revised CPM Recommendation is then sent to the next CPM for consideration and adoption.</w:t>
      </w:r>
    </w:p>
    <w:p w14:paraId="400102E5" w14:textId="6C2B1C45" w:rsidR="00151C9F" w:rsidRDefault="00151C9F" w:rsidP="00EF6D2E">
      <w:pPr>
        <w:pStyle w:val="IPPNumberedList"/>
        <w:rPr>
          <w:szCs w:val="22"/>
        </w:rPr>
      </w:pPr>
      <w:r w:rsidRPr="000143A5">
        <w:rPr>
          <w:szCs w:val="22"/>
        </w:rPr>
        <w:t>Adopted CPM Recommendations are numbered and formatted by the IPPC Secretariat and posted on the IPP.</w:t>
      </w:r>
    </w:p>
    <w:p w14:paraId="0D0F7644" w14:textId="185C99A5" w:rsidR="00EF6D2E" w:rsidRDefault="00EF6D2E" w:rsidP="00EF6D2E">
      <w:pPr>
        <w:pStyle w:val="IPPHeading1"/>
      </w:pPr>
      <w:r>
        <w:t>Recommendations</w:t>
      </w:r>
    </w:p>
    <w:p w14:paraId="50AE00EC" w14:textId="3ABF29CD" w:rsidR="00EF6D2E" w:rsidRDefault="00EF6D2E" w:rsidP="00EF6D2E">
      <w:pPr>
        <w:pStyle w:val="IPPParagraphnumberingclose"/>
      </w:pPr>
      <w:r>
        <w:t>The SPG is invited to:</w:t>
      </w:r>
    </w:p>
    <w:p w14:paraId="3CDE4C1F" w14:textId="165A7E56" w:rsidR="00EF6D2E" w:rsidRPr="00EF6D2E" w:rsidRDefault="00EF6D2E" w:rsidP="00EF6D2E">
      <w:pPr>
        <w:pStyle w:val="IPPNumberedList"/>
        <w:numPr>
          <w:ilvl w:val="0"/>
          <w:numId w:val="45"/>
        </w:numPr>
      </w:pPr>
      <w:r w:rsidRPr="00FA43FD">
        <w:rPr>
          <w:i/>
          <w:iCs/>
        </w:rPr>
        <w:t>Review</w:t>
      </w:r>
      <w:r>
        <w:t xml:space="preserve"> and </w:t>
      </w:r>
      <w:r w:rsidRPr="00FA43FD">
        <w:rPr>
          <w:i/>
          <w:iCs/>
        </w:rPr>
        <w:t>discuss</w:t>
      </w:r>
      <w:r>
        <w:t xml:space="preserve"> the proposed modifications to the </w:t>
      </w:r>
      <w:r w:rsidR="00FA43FD">
        <w:t>procedure for adopti</w:t>
      </w:r>
      <w:r w:rsidR="0021599D">
        <w:t>ng</w:t>
      </w:r>
      <w:r w:rsidR="00FA43FD">
        <w:t xml:space="preserve"> CPM recommendations</w:t>
      </w:r>
    </w:p>
    <w:sectPr w:rsidR="00EF6D2E" w:rsidRPr="00EF6D2E" w:rsidSect="00835A7A">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04A55C" w14:textId="77777777" w:rsidR="00B72026" w:rsidRDefault="00B72026" w:rsidP="004332F5">
      <w:r>
        <w:separator/>
      </w:r>
    </w:p>
  </w:endnote>
  <w:endnote w:type="continuationSeparator" w:id="0">
    <w:p w14:paraId="47B88D38" w14:textId="77777777" w:rsidR="00B72026" w:rsidRDefault="00B72026" w:rsidP="004332F5">
      <w:r>
        <w:continuationSeparator/>
      </w:r>
    </w:p>
  </w:endnote>
  <w:endnote w:type="continuationNotice" w:id="1">
    <w:p w14:paraId="5CB14FBA" w14:textId="77777777" w:rsidR="00B72026" w:rsidRDefault="00B720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62052" w14:textId="77777777" w:rsidR="003A21E3" w:rsidRDefault="003A21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26698E" w14:textId="1F436E02" w:rsidR="0048352A" w:rsidRDefault="002B0BBA" w:rsidP="002B0BBA">
    <w:pPr>
      <w:pStyle w:val="IPPFooter"/>
      <w:tabs>
        <w:tab w:val="clear" w:pos="9072"/>
        <w:tab w:val="right" w:pos="13950"/>
      </w:tabs>
      <w:jc w:val="left"/>
    </w:pPr>
    <w:r w:rsidRPr="00A62A0E">
      <w:t xml:space="preserve">International Plant Protection </w:t>
    </w:r>
    <w:r w:rsidRPr="002B0BBA">
      <w:t>Convention</w:t>
    </w:r>
    <w:r w:rsidRPr="002B0BBA">
      <w:ptab w:relativeTo="margin" w:alignment="right" w:leader="none"/>
    </w:r>
    <w:r w:rsidRPr="002B0BBA">
      <w:rPr>
        <w:rStyle w:val="PageNumber"/>
        <w:b/>
        <w:bCs/>
      </w:rPr>
      <w:t xml:space="preserve">Page </w:t>
    </w:r>
    <w:r w:rsidRPr="002B0BBA">
      <w:rPr>
        <w:rStyle w:val="PageNumber"/>
        <w:b/>
        <w:bCs/>
      </w:rPr>
      <w:fldChar w:fldCharType="begin"/>
    </w:r>
    <w:r w:rsidRPr="002B0BBA">
      <w:rPr>
        <w:rStyle w:val="PageNumber"/>
        <w:b/>
        <w:bCs/>
      </w:rPr>
      <w:instrText xml:space="preserve"> PAGE </w:instrText>
    </w:r>
    <w:r w:rsidRPr="002B0BBA">
      <w:rPr>
        <w:rStyle w:val="PageNumber"/>
        <w:b/>
        <w:bCs/>
      </w:rPr>
      <w:fldChar w:fldCharType="separate"/>
    </w:r>
    <w:r w:rsidR="00004EFC">
      <w:rPr>
        <w:rStyle w:val="PageNumber"/>
        <w:b/>
        <w:bCs/>
        <w:noProof/>
      </w:rPr>
      <w:t>2</w:t>
    </w:r>
    <w:r w:rsidRPr="002B0BBA">
      <w:rPr>
        <w:rStyle w:val="PageNumber"/>
        <w:b/>
        <w:bCs/>
      </w:rPr>
      <w:fldChar w:fldCharType="end"/>
    </w:r>
    <w:r w:rsidRPr="002B0BBA">
      <w:rPr>
        <w:rStyle w:val="PageNumber"/>
        <w:b/>
        <w:bCs/>
      </w:rPr>
      <w:t xml:space="preserve"> of </w:t>
    </w:r>
    <w:r w:rsidRPr="002B0BBA">
      <w:rPr>
        <w:rStyle w:val="PageNumber"/>
        <w:b/>
        <w:bCs/>
      </w:rPr>
      <w:fldChar w:fldCharType="begin"/>
    </w:r>
    <w:r w:rsidRPr="002B0BBA">
      <w:rPr>
        <w:rStyle w:val="PageNumber"/>
        <w:b/>
        <w:bCs/>
      </w:rPr>
      <w:instrText xml:space="preserve"> NUMPAGES </w:instrText>
    </w:r>
    <w:r w:rsidRPr="002B0BBA">
      <w:rPr>
        <w:rStyle w:val="PageNumber"/>
        <w:b/>
        <w:bCs/>
      </w:rPr>
      <w:fldChar w:fldCharType="separate"/>
    </w:r>
    <w:r w:rsidR="00004EFC">
      <w:rPr>
        <w:rStyle w:val="PageNumber"/>
        <w:b/>
        <w:bCs/>
        <w:noProof/>
      </w:rPr>
      <w:t>2</w:t>
    </w:r>
    <w:r w:rsidRPr="002B0BBA">
      <w:rPr>
        <w:rStyle w:val="PageNumber"/>
        <w:b/>
        <w:bCs/>
      </w:rPr>
      <w:fldChar w:fldCharType="end"/>
    </w:r>
    <w:r w:rsidRPr="002B0BBA">
      <w:rPr>
        <w:rStyle w:val="PageNumber"/>
        <w:b/>
        <w:b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4CD70" w14:textId="44BB4B7B" w:rsidR="0048352A" w:rsidRPr="002B0BBA" w:rsidRDefault="002B0BBA" w:rsidP="002B0BBA">
    <w:pPr>
      <w:pStyle w:val="IPPFooter"/>
      <w:tabs>
        <w:tab w:val="clear" w:pos="9072"/>
        <w:tab w:val="right" w:pos="13950"/>
      </w:tabs>
      <w:jc w:val="left"/>
    </w:pPr>
    <w:r w:rsidRPr="00A62A0E">
      <w:t xml:space="preserve">International Plant Protection </w:t>
    </w:r>
    <w:r w:rsidRPr="002B0BBA">
      <w:t>Convention</w:t>
    </w:r>
    <w:r w:rsidRPr="002B0BBA">
      <w:ptab w:relativeTo="margin" w:alignment="right" w:leader="none"/>
    </w:r>
    <w:r w:rsidRPr="002B0BBA">
      <w:rPr>
        <w:rStyle w:val="PageNumber"/>
        <w:b/>
        <w:bCs/>
      </w:rPr>
      <w:t xml:space="preserve">Page </w:t>
    </w:r>
    <w:r w:rsidRPr="002B0BBA">
      <w:rPr>
        <w:rStyle w:val="PageNumber"/>
        <w:b/>
        <w:bCs/>
      </w:rPr>
      <w:fldChar w:fldCharType="begin"/>
    </w:r>
    <w:r w:rsidRPr="002B0BBA">
      <w:rPr>
        <w:rStyle w:val="PageNumber"/>
        <w:b/>
        <w:bCs/>
      </w:rPr>
      <w:instrText xml:space="preserve"> PAGE </w:instrText>
    </w:r>
    <w:r w:rsidRPr="002B0BBA">
      <w:rPr>
        <w:rStyle w:val="PageNumber"/>
        <w:b/>
        <w:bCs/>
      </w:rPr>
      <w:fldChar w:fldCharType="separate"/>
    </w:r>
    <w:r w:rsidR="00004EFC">
      <w:rPr>
        <w:rStyle w:val="PageNumber"/>
        <w:b/>
        <w:bCs/>
        <w:noProof/>
      </w:rPr>
      <w:t>1</w:t>
    </w:r>
    <w:r w:rsidRPr="002B0BBA">
      <w:rPr>
        <w:rStyle w:val="PageNumber"/>
        <w:b/>
        <w:bCs/>
      </w:rPr>
      <w:fldChar w:fldCharType="end"/>
    </w:r>
    <w:r w:rsidRPr="002B0BBA">
      <w:rPr>
        <w:rStyle w:val="PageNumber"/>
        <w:b/>
        <w:bCs/>
      </w:rPr>
      <w:t xml:space="preserve"> of </w:t>
    </w:r>
    <w:r w:rsidRPr="002B0BBA">
      <w:rPr>
        <w:rStyle w:val="PageNumber"/>
        <w:b/>
        <w:bCs/>
      </w:rPr>
      <w:fldChar w:fldCharType="begin"/>
    </w:r>
    <w:r w:rsidRPr="002B0BBA">
      <w:rPr>
        <w:rStyle w:val="PageNumber"/>
        <w:b/>
        <w:bCs/>
      </w:rPr>
      <w:instrText xml:space="preserve"> NUMPAGES </w:instrText>
    </w:r>
    <w:r w:rsidRPr="002B0BBA">
      <w:rPr>
        <w:rStyle w:val="PageNumber"/>
        <w:b/>
        <w:bCs/>
      </w:rPr>
      <w:fldChar w:fldCharType="separate"/>
    </w:r>
    <w:r w:rsidR="00004EFC">
      <w:rPr>
        <w:rStyle w:val="PageNumber"/>
        <w:b/>
        <w:bCs/>
        <w:noProof/>
      </w:rPr>
      <w:t>2</w:t>
    </w:r>
    <w:r w:rsidRPr="002B0BBA">
      <w:rPr>
        <w:rStyle w:val="PageNumber"/>
        <w:b/>
        <w:bCs/>
      </w:rPr>
      <w:fldChar w:fldCharType="end"/>
    </w:r>
    <w:r w:rsidRPr="002B0BBA">
      <w:rPr>
        <w:rStyle w:val="PageNumber"/>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80AE6E" w14:textId="77777777" w:rsidR="00B72026" w:rsidRDefault="00B72026" w:rsidP="004332F5">
      <w:r>
        <w:separator/>
      </w:r>
    </w:p>
  </w:footnote>
  <w:footnote w:type="continuationSeparator" w:id="0">
    <w:p w14:paraId="00D6D85A" w14:textId="77777777" w:rsidR="00B72026" w:rsidRDefault="00B72026" w:rsidP="004332F5">
      <w:r>
        <w:continuationSeparator/>
      </w:r>
    </w:p>
  </w:footnote>
  <w:footnote w:type="continuationNotice" w:id="1">
    <w:p w14:paraId="4603A477" w14:textId="77777777" w:rsidR="00B72026" w:rsidRDefault="00B72026"/>
  </w:footnote>
  <w:footnote w:id="2">
    <w:p w14:paraId="55F06FA7" w14:textId="77777777" w:rsidR="004332F5" w:rsidRDefault="004332F5" w:rsidP="004332F5">
      <w:pPr>
        <w:pStyle w:val="FootnoteText"/>
      </w:pPr>
      <w:r>
        <w:rPr>
          <w:rStyle w:val="FootnoteReference"/>
        </w:rPr>
        <w:footnoteRef/>
      </w:r>
      <w:r>
        <w:t xml:space="preserve"> An objection should be a technically supported objection to the adoption of the draft Recommendation in its current form and sent through the official IPPC contact point (Refer to the Criteria to help determine whether a formal objection is technically justified as approved by CPM-8 (2013), recorded in the IPPC Procedure manual for</w:t>
      </w:r>
    </w:p>
    <w:p w14:paraId="03F841C0" w14:textId="77777777" w:rsidR="004332F5" w:rsidRDefault="004332F5" w:rsidP="004332F5">
      <w:pPr>
        <w:pStyle w:val="FootnoteText"/>
      </w:pPr>
      <w:r>
        <w:t>standard setting).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681768" w14:textId="77777777" w:rsidR="003A21E3" w:rsidRDefault="003A21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EBBEC" w14:textId="25874413" w:rsidR="0048352A" w:rsidRDefault="003A21E3" w:rsidP="0048352A">
    <w:pPr>
      <w:pStyle w:val="IPPHeader"/>
    </w:pPr>
    <w:r>
      <w:t>14_SPG_2024</w:t>
    </w:r>
    <w:r w:rsidRPr="00606019">
      <w:t>_</w:t>
    </w:r>
    <w:r>
      <w:t>Oct</w:t>
    </w:r>
    <w:r>
      <w:t xml:space="preserve"> (12</w:t>
    </w:r>
    <w:r w:rsidR="00F9145A">
      <w:t>)</w:t>
    </w:r>
    <w:r w:rsidR="00F9145A">
      <w:ptab w:relativeTo="margin" w:alignment="right" w:leader="none"/>
    </w:r>
    <w:r w:rsidR="0048352A">
      <w:t>Proposed modifications to procedure for adopting CPM Recommendations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FD161" w14:textId="0C55B333" w:rsidR="00835A7A" w:rsidRDefault="00835A7A" w:rsidP="00835A7A">
    <w:pPr>
      <w:pStyle w:val="IPPHeader"/>
      <w:tabs>
        <w:tab w:val="clear" w:pos="1134"/>
      </w:tabs>
      <w:spacing w:before="240" w:after="0"/>
    </w:pPr>
    <w:bookmarkStart w:id="1" w:name="_Hlk38796923"/>
    <w:bookmarkStart w:id="2" w:name="_Hlk38796924"/>
    <w:r>
      <w:rPr>
        <w:i/>
        <w:iCs/>
        <w:noProof/>
        <w14:ligatures w14:val="standardContextual"/>
      </w:rPr>
      <w:drawing>
        <wp:anchor distT="0" distB="0" distL="114300" distR="114300" simplePos="0" relativeHeight="251796992" behindDoc="0" locked="0" layoutInCell="1" allowOverlap="1" wp14:anchorId="0E38FB46" wp14:editId="3B0C7004">
          <wp:simplePos x="0" y="0"/>
          <wp:positionH relativeFrom="page">
            <wp:posOffset>2520315</wp:posOffset>
          </wp:positionH>
          <wp:positionV relativeFrom="page">
            <wp:posOffset>558165</wp:posOffset>
          </wp:positionV>
          <wp:extent cx="1756800" cy="698400"/>
          <wp:effectExtent l="0" t="0" r="0" b="6985"/>
          <wp:wrapSquare wrapText="bothSides"/>
          <wp:docPr id="177042359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936256" behindDoc="0" locked="0" layoutInCell="1" allowOverlap="1" wp14:anchorId="67321D25" wp14:editId="08951087">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177DD14" id="Straight Connector 1" o:spid="_x0000_s1026" style="position:absolute;z-index:25193625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" strokecolor="black [3213]" strokeweight=".5pt">
              <v:stroke joinstyle="miter"/>
              <w10:wrap anchorx="margin" anchory="page"/>
            </v:line>
          </w:pict>
        </mc:Fallback>
      </mc:AlternateContent>
    </w:r>
    <w:r w:rsidRPr="000321A6">
      <w:rPr>
        <w:noProof/>
      </w:rPr>
      <w:drawing>
        <wp:anchor distT="0" distB="0" distL="114300" distR="114300" simplePos="0" relativeHeight="251518464" behindDoc="0" locked="0" layoutInCell="1" allowOverlap="1" wp14:anchorId="59A7B6BA" wp14:editId="1219D371">
          <wp:simplePos x="0" y="0"/>
          <wp:positionH relativeFrom="page">
            <wp:posOffset>0</wp:posOffset>
          </wp:positionH>
          <wp:positionV relativeFrom="page">
            <wp:posOffset>0</wp:posOffset>
          </wp:positionV>
          <wp:extent cx="7617600" cy="558000"/>
          <wp:effectExtent l="0" t="0" r="2540" b="0"/>
          <wp:wrapTopAndBottom/>
          <wp:docPr id="1025542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57728" behindDoc="0" locked="0" layoutInCell="1" allowOverlap="1" wp14:anchorId="03D14FAD" wp14:editId="0FEA471D">
          <wp:simplePos x="0" y="0"/>
          <wp:positionH relativeFrom="page">
            <wp:posOffset>742950</wp:posOffset>
          </wp:positionH>
          <wp:positionV relativeFrom="page">
            <wp:posOffset>558165</wp:posOffset>
          </wp:positionV>
          <wp:extent cx="1728000" cy="698400"/>
          <wp:effectExtent l="0" t="0" r="5715" b="6985"/>
          <wp:wrapSquare wrapText="bothSides"/>
          <wp:docPr id="178518581"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tab/>
      <w:t>14_SPG_2024</w:t>
    </w:r>
    <w:r w:rsidRPr="00606019">
      <w:t>_</w:t>
    </w:r>
    <w:r>
      <w:t>Oct</w:t>
    </w:r>
  </w:p>
  <w:p w14:paraId="3C702C56" w14:textId="6F64B8ED" w:rsidR="00835A7A" w:rsidRDefault="00835A7A" w:rsidP="00835A7A">
    <w:pPr>
      <w:pStyle w:val="IPPHeader"/>
      <w:tabs>
        <w:tab w:val="clear" w:pos="1134"/>
      </w:tabs>
      <w:spacing w:after="0"/>
    </w:pPr>
    <w:r w:rsidRPr="0076596B">
      <w:tab/>
      <w:t xml:space="preserve">Agenda item: </w:t>
    </w:r>
    <w:r w:rsidR="00576770">
      <w:t>12</w:t>
    </w:r>
  </w:p>
  <w:p w14:paraId="3661BEA0" w14:textId="77777777" w:rsidR="00835A7A" w:rsidRDefault="00835A7A" w:rsidP="00835A7A">
    <w:pPr>
      <w:pStyle w:val="IPPHeader"/>
      <w:tabs>
        <w:tab w:val="clear" w:pos="1134"/>
      </w:tabs>
      <w:spacing w:after="260"/>
    </w:pPr>
  </w:p>
  <w:p w14:paraId="7A8D5EDB" w14:textId="77777777" w:rsidR="00835A7A" w:rsidRDefault="00835A7A" w:rsidP="00835A7A">
    <w:pPr>
      <w:pStyle w:val="IPPHeader"/>
      <w:tabs>
        <w:tab w:val="clear" w:pos="1134"/>
      </w:tabs>
      <w:spacing w:after="0"/>
    </w:pPr>
  </w:p>
  <w:bookmarkEnd w:id="1"/>
  <w:bookmarkEnd w:id="2"/>
  <w:p w14:paraId="7585BC2F" w14:textId="64AFEA00" w:rsidR="003E60C3" w:rsidRDefault="00835A7A" w:rsidP="00835A7A">
    <w:pPr>
      <w:pStyle w:val="IPPHeader"/>
      <w:tabs>
        <w:tab w:val="clear" w:pos="1134"/>
      </w:tabs>
      <w:spacing w:after="0"/>
    </w:pPr>
    <w:r>
      <w:t>Proposed modifications to the procedure for the adoption of CPM Recommendations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46024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9A00A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2AE4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80E37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C5273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7AF9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3431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D4428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9C09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224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263CCC"/>
    <w:multiLevelType w:val="hybridMultilevel"/>
    <w:tmpl w:val="33522772"/>
    <w:lvl w:ilvl="0" w:tplc="97A4FB5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36856F0"/>
    <w:multiLevelType w:val="hybridMultilevel"/>
    <w:tmpl w:val="AC607E8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84C0A6C"/>
    <w:multiLevelType w:val="multilevel"/>
    <w:tmpl w:val="06E871E4"/>
    <w:numStyleLink w:val="IPPParagraphnumberedlist"/>
  </w:abstractNum>
  <w:abstractNum w:abstractNumId="1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54F3963"/>
    <w:multiLevelType w:val="hybridMultilevel"/>
    <w:tmpl w:val="AC607E8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18FD5ED3"/>
    <w:multiLevelType w:val="hybridMultilevel"/>
    <w:tmpl w:val="DB90BD4E"/>
    <w:lvl w:ilvl="0" w:tplc="97A4FB5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9" w15:restartNumberingAfterBreak="0">
    <w:nsid w:val="39BD40A1"/>
    <w:multiLevelType w:val="hybridMultilevel"/>
    <w:tmpl w:val="5C5EECE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99940551">
    <w:abstractNumId w:val="19"/>
  </w:num>
  <w:num w:numId="2" w16cid:durableId="1949314831">
    <w:abstractNumId w:val="16"/>
  </w:num>
  <w:num w:numId="3" w16cid:durableId="314454161">
    <w:abstractNumId w:val="10"/>
  </w:num>
  <w:num w:numId="4" w16cid:durableId="1895307265">
    <w:abstractNumId w:val="15"/>
  </w:num>
  <w:num w:numId="5" w16cid:durableId="1611012981">
    <w:abstractNumId w:val="12"/>
  </w:num>
  <w:num w:numId="6" w16cid:durableId="880553358">
    <w:abstractNumId w:val="23"/>
  </w:num>
  <w:num w:numId="7" w16cid:durableId="985671294">
    <w:abstractNumId w:val="14"/>
  </w:num>
  <w:num w:numId="8" w16cid:durableId="453720126">
    <w:abstractNumId w:val="13"/>
  </w:num>
  <w:num w:numId="9" w16cid:durableId="842477778">
    <w:abstractNumId w:val="18"/>
  </w:num>
  <w:num w:numId="10" w16cid:durableId="1809392322">
    <w:abstractNumId w:val="25"/>
  </w:num>
  <w:num w:numId="11" w16cid:durableId="1558317369">
    <w:abstractNumId w:val="22"/>
  </w:num>
  <w:num w:numId="12" w16cid:durableId="164823538">
    <w:abstractNumId w:val="20"/>
  </w:num>
  <w:num w:numId="13" w16cid:durableId="896160647">
    <w:abstractNumId w:val="26"/>
  </w:num>
  <w:num w:numId="14" w16cid:durableId="1063411330">
    <w:abstractNumId w:val="17"/>
  </w:num>
  <w:num w:numId="15" w16cid:durableId="646594913">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16cid:durableId="43918865">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16cid:durableId="54469888">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16cid:durableId="596409114">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16cid:durableId="821704244">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16cid:durableId="1607036872">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16cid:durableId="2114282218">
    <w:abstractNumId w:val="11"/>
  </w:num>
  <w:num w:numId="22" w16cid:durableId="211115267">
    <w:abstractNumId w:val="21"/>
  </w:num>
  <w:num w:numId="23" w16cid:durableId="1773435335">
    <w:abstractNumId w:val="24"/>
  </w:num>
  <w:num w:numId="24" w16cid:durableId="719206228">
    <w:abstractNumId w:val="9"/>
  </w:num>
  <w:num w:numId="25" w16cid:durableId="152337071">
    <w:abstractNumId w:val="7"/>
  </w:num>
  <w:num w:numId="26" w16cid:durableId="1794791790">
    <w:abstractNumId w:val="6"/>
  </w:num>
  <w:num w:numId="27" w16cid:durableId="704450733">
    <w:abstractNumId w:val="5"/>
  </w:num>
  <w:num w:numId="28" w16cid:durableId="1224872906">
    <w:abstractNumId w:val="4"/>
  </w:num>
  <w:num w:numId="29" w16cid:durableId="2052073362">
    <w:abstractNumId w:val="8"/>
  </w:num>
  <w:num w:numId="30" w16cid:durableId="372460623">
    <w:abstractNumId w:val="3"/>
  </w:num>
  <w:num w:numId="31" w16cid:durableId="1356692132">
    <w:abstractNumId w:val="2"/>
  </w:num>
  <w:num w:numId="32" w16cid:durableId="1714770670">
    <w:abstractNumId w:val="1"/>
  </w:num>
  <w:num w:numId="33" w16cid:durableId="350453569">
    <w:abstractNumId w:val="0"/>
  </w:num>
  <w:num w:numId="34" w16cid:durableId="429938474">
    <w:abstractNumId w:val="11"/>
  </w:num>
  <w:num w:numId="35" w16cid:durableId="257566398">
    <w:abstractNumId w:val="11"/>
  </w:num>
  <w:num w:numId="36" w16cid:durableId="1343892123">
    <w:abstractNumId w:val="11"/>
  </w:num>
  <w:num w:numId="37" w16cid:durableId="27337039">
    <w:abstractNumId w:val="11"/>
  </w:num>
  <w:num w:numId="38" w16cid:durableId="1851412638">
    <w:abstractNumId w:val="11"/>
  </w:num>
  <w:num w:numId="39" w16cid:durableId="1993411287">
    <w:abstractNumId w:val="11"/>
  </w:num>
  <w:num w:numId="40" w16cid:durableId="1578513869">
    <w:abstractNumId w:val="11"/>
  </w:num>
  <w:num w:numId="41" w16cid:durableId="1629621946">
    <w:abstractNumId w:val="11"/>
  </w:num>
  <w:num w:numId="42" w16cid:durableId="1349021333">
    <w:abstractNumId w:val="11"/>
  </w:num>
  <w:num w:numId="43" w16cid:durableId="648825662">
    <w:abstractNumId w:val="11"/>
  </w:num>
  <w:num w:numId="44" w16cid:durableId="177894213">
    <w:abstractNumId w:val="11"/>
  </w:num>
  <w:num w:numId="45" w16cid:durableId="2066638615">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attachedTemplate r:id="rId1"/>
  <w:linkStyles/>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6DE7"/>
    <w:rsid w:val="00004EFC"/>
    <w:rsid w:val="000143A5"/>
    <w:rsid w:val="00025885"/>
    <w:rsid w:val="000327C7"/>
    <w:rsid w:val="00054F5F"/>
    <w:rsid w:val="0006699D"/>
    <w:rsid w:val="00071D65"/>
    <w:rsid w:val="000B01C1"/>
    <w:rsid w:val="00113E2E"/>
    <w:rsid w:val="0011711C"/>
    <w:rsid w:val="00151C9F"/>
    <w:rsid w:val="00173082"/>
    <w:rsid w:val="001A5FDE"/>
    <w:rsid w:val="001C1F5E"/>
    <w:rsid w:val="001F4660"/>
    <w:rsid w:val="00200392"/>
    <w:rsid w:val="00211010"/>
    <w:rsid w:val="00214362"/>
    <w:rsid w:val="0021599D"/>
    <w:rsid w:val="0024618D"/>
    <w:rsid w:val="0026670A"/>
    <w:rsid w:val="002A21AB"/>
    <w:rsid w:val="002B0BBA"/>
    <w:rsid w:val="002D50EF"/>
    <w:rsid w:val="00311EAA"/>
    <w:rsid w:val="00340DA4"/>
    <w:rsid w:val="003702D3"/>
    <w:rsid w:val="003A21E3"/>
    <w:rsid w:val="003A77C2"/>
    <w:rsid w:val="003C141A"/>
    <w:rsid w:val="003E60C3"/>
    <w:rsid w:val="0040048A"/>
    <w:rsid w:val="004020F6"/>
    <w:rsid w:val="004205F7"/>
    <w:rsid w:val="004332F5"/>
    <w:rsid w:val="004376F5"/>
    <w:rsid w:val="0045237C"/>
    <w:rsid w:val="0048352A"/>
    <w:rsid w:val="00532911"/>
    <w:rsid w:val="00535AEE"/>
    <w:rsid w:val="00536DE7"/>
    <w:rsid w:val="00573E7A"/>
    <w:rsid w:val="00576770"/>
    <w:rsid w:val="00583EDF"/>
    <w:rsid w:val="005B4D28"/>
    <w:rsid w:val="005E7706"/>
    <w:rsid w:val="005F5AF4"/>
    <w:rsid w:val="00624E3D"/>
    <w:rsid w:val="00643275"/>
    <w:rsid w:val="00675325"/>
    <w:rsid w:val="0069678F"/>
    <w:rsid w:val="006C4010"/>
    <w:rsid w:val="006E1CCD"/>
    <w:rsid w:val="006F2B08"/>
    <w:rsid w:val="00762262"/>
    <w:rsid w:val="00785B4A"/>
    <w:rsid w:val="007B22D9"/>
    <w:rsid w:val="007C27B8"/>
    <w:rsid w:val="00800978"/>
    <w:rsid w:val="00835A7A"/>
    <w:rsid w:val="00887A14"/>
    <w:rsid w:val="00892F8F"/>
    <w:rsid w:val="00953FF6"/>
    <w:rsid w:val="00956FBF"/>
    <w:rsid w:val="00960DAE"/>
    <w:rsid w:val="00961E0E"/>
    <w:rsid w:val="0098417B"/>
    <w:rsid w:val="00994960"/>
    <w:rsid w:val="00997377"/>
    <w:rsid w:val="009C0EE3"/>
    <w:rsid w:val="00A060DB"/>
    <w:rsid w:val="00A148CB"/>
    <w:rsid w:val="00A460FF"/>
    <w:rsid w:val="00A80535"/>
    <w:rsid w:val="00B0410F"/>
    <w:rsid w:val="00B416B1"/>
    <w:rsid w:val="00B72026"/>
    <w:rsid w:val="00BB4843"/>
    <w:rsid w:val="00BB5EB2"/>
    <w:rsid w:val="00C11A44"/>
    <w:rsid w:val="00C3509E"/>
    <w:rsid w:val="00C361B9"/>
    <w:rsid w:val="00C90342"/>
    <w:rsid w:val="00C9380B"/>
    <w:rsid w:val="00CB22A1"/>
    <w:rsid w:val="00CE1EDE"/>
    <w:rsid w:val="00CF1B4A"/>
    <w:rsid w:val="00D354C4"/>
    <w:rsid w:val="00D36B8A"/>
    <w:rsid w:val="00D72199"/>
    <w:rsid w:val="00D90E2C"/>
    <w:rsid w:val="00DC1C41"/>
    <w:rsid w:val="00DE3990"/>
    <w:rsid w:val="00DF2D6D"/>
    <w:rsid w:val="00DF77C2"/>
    <w:rsid w:val="00E068A2"/>
    <w:rsid w:val="00E63706"/>
    <w:rsid w:val="00EB6491"/>
    <w:rsid w:val="00EC585C"/>
    <w:rsid w:val="00ED445F"/>
    <w:rsid w:val="00EF6D2E"/>
    <w:rsid w:val="00F60C40"/>
    <w:rsid w:val="00F9145A"/>
    <w:rsid w:val="00FA3CEA"/>
    <w:rsid w:val="00FA43F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7E501A"/>
  <w15:docId w15:val="{C058F8D2-1354-421B-919C-4C977F03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CA"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E3D"/>
    <w:pPr>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624E3D"/>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624E3D"/>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624E3D"/>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624E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4E3D"/>
  </w:style>
  <w:style w:type="paragraph" w:styleId="ListParagraph">
    <w:name w:val="List Paragraph"/>
    <w:basedOn w:val="Normal"/>
    <w:uiPriority w:val="34"/>
    <w:qFormat/>
    <w:rsid w:val="00624E3D"/>
    <w:pPr>
      <w:spacing w:line="240" w:lineRule="atLeast"/>
      <w:ind w:leftChars="400" w:left="800"/>
    </w:pPr>
    <w:rPr>
      <w:rFonts w:ascii="Verdana" w:eastAsia="Times New Roman" w:hAnsi="Verdana"/>
      <w:sz w:val="20"/>
      <w:lang w:val="nl-NL" w:eastAsia="nl-NL"/>
    </w:rPr>
  </w:style>
  <w:style w:type="paragraph" w:styleId="BalloonText">
    <w:name w:val="Balloon Text"/>
    <w:basedOn w:val="Normal"/>
    <w:link w:val="BalloonTextChar"/>
    <w:rsid w:val="00624E3D"/>
    <w:rPr>
      <w:rFonts w:ascii="Tahoma" w:hAnsi="Tahoma" w:cs="Tahoma"/>
      <w:sz w:val="16"/>
      <w:szCs w:val="16"/>
    </w:rPr>
  </w:style>
  <w:style w:type="character" w:customStyle="1" w:styleId="TextodegloboCar">
    <w:name w:val="Texto de globo Car"/>
    <w:basedOn w:val="DefaultParagraphFont"/>
    <w:rsid w:val="002B0BBA"/>
    <w:rPr>
      <w:rFonts w:ascii="Tahoma" w:eastAsia="MS Mincho" w:hAnsi="Tahoma" w:cs="Tahoma"/>
      <w:sz w:val="16"/>
      <w:szCs w:val="16"/>
      <w:lang w:val="en-GB"/>
    </w:rPr>
  </w:style>
  <w:style w:type="paragraph" w:styleId="FootnoteText">
    <w:name w:val="footnote text"/>
    <w:basedOn w:val="Normal"/>
    <w:link w:val="FootnoteTextChar"/>
    <w:semiHidden/>
    <w:rsid w:val="00624E3D"/>
    <w:pPr>
      <w:spacing w:before="60"/>
    </w:pPr>
    <w:rPr>
      <w:sz w:val="20"/>
    </w:rPr>
  </w:style>
  <w:style w:type="character" w:customStyle="1" w:styleId="TextonotapieCar">
    <w:name w:val="Texto nota pie Car"/>
    <w:basedOn w:val="DefaultParagraphFont"/>
    <w:semiHidden/>
    <w:rsid w:val="002B0BBA"/>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624E3D"/>
    <w:rPr>
      <w:vertAlign w:val="superscript"/>
    </w:rPr>
  </w:style>
  <w:style w:type="character" w:styleId="CommentReference">
    <w:name w:val="annotation reference"/>
    <w:basedOn w:val="DefaultParagraphFont"/>
    <w:uiPriority w:val="99"/>
    <w:semiHidden/>
    <w:unhideWhenUsed/>
    <w:rsid w:val="00151C9F"/>
    <w:rPr>
      <w:sz w:val="16"/>
      <w:szCs w:val="16"/>
    </w:rPr>
  </w:style>
  <w:style w:type="paragraph" w:styleId="CommentText">
    <w:name w:val="annotation text"/>
    <w:basedOn w:val="Normal"/>
    <w:link w:val="CommentTextChar"/>
    <w:uiPriority w:val="99"/>
    <w:semiHidden/>
    <w:unhideWhenUsed/>
    <w:rsid w:val="00151C9F"/>
    <w:rPr>
      <w:sz w:val="20"/>
      <w:szCs w:val="20"/>
    </w:rPr>
  </w:style>
  <w:style w:type="character" w:customStyle="1" w:styleId="CommentTextChar">
    <w:name w:val="Comment Text Char"/>
    <w:basedOn w:val="DefaultParagraphFont"/>
    <w:link w:val="CommentText"/>
    <w:uiPriority w:val="99"/>
    <w:semiHidden/>
    <w:rsid w:val="00151C9F"/>
    <w:rPr>
      <w:sz w:val="20"/>
      <w:szCs w:val="20"/>
    </w:rPr>
  </w:style>
  <w:style w:type="paragraph" w:styleId="CommentSubject">
    <w:name w:val="annotation subject"/>
    <w:basedOn w:val="CommentText"/>
    <w:next w:val="CommentText"/>
    <w:link w:val="CommentSubjectChar"/>
    <w:uiPriority w:val="99"/>
    <w:semiHidden/>
    <w:unhideWhenUsed/>
    <w:rsid w:val="00151C9F"/>
    <w:rPr>
      <w:b/>
      <w:bCs/>
    </w:rPr>
  </w:style>
  <w:style w:type="character" w:customStyle="1" w:styleId="CommentSubjectChar">
    <w:name w:val="Comment Subject Char"/>
    <w:basedOn w:val="CommentTextChar"/>
    <w:link w:val="CommentSubject"/>
    <w:uiPriority w:val="99"/>
    <w:semiHidden/>
    <w:rsid w:val="00151C9F"/>
    <w:rPr>
      <w:b/>
      <w:bCs/>
      <w:sz w:val="20"/>
      <w:szCs w:val="20"/>
    </w:rPr>
  </w:style>
  <w:style w:type="paragraph" w:customStyle="1" w:styleId="IPPHeadSection">
    <w:name w:val="IPP HeadSection"/>
    <w:basedOn w:val="Normal"/>
    <w:next w:val="Normal"/>
    <w:qFormat/>
    <w:rsid w:val="00624E3D"/>
    <w:pPr>
      <w:keepNext/>
      <w:tabs>
        <w:tab w:val="left" w:pos="851"/>
      </w:tabs>
      <w:spacing w:before="360" w:after="120"/>
      <w:ind w:left="851" w:hanging="851"/>
      <w:outlineLvl w:val="0"/>
    </w:pPr>
    <w:rPr>
      <w:rFonts w:eastAsia="Times"/>
      <w:b/>
      <w:bCs/>
      <w:caps/>
      <w:sz w:val="24"/>
      <w:szCs w:val="22"/>
    </w:rPr>
  </w:style>
  <w:style w:type="paragraph" w:styleId="Header">
    <w:name w:val="header"/>
    <w:basedOn w:val="Normal"/>
    <w:link w:val="HeaderChar"/>
    <w:rsid w:val="00624E3D"/>
    <w:pPr>
      <w:tabs>
        <w:tab w:val="center" w:pos="4680"/>
        <w:tab w:val="right" w:pos="9360"/>
      </w:tabs>
    </w:pPr>
  </w:style>
  <w:style w:type="character" w:customStyle="1" w:styleId="EncabezadoCar">
    <w:name w:val="Encabezado Car"/>
    <w:basedOn w:val="DefaultParagraphFont"/>
    <w:rsid w:val="002B0BBA"/>
    <w:rPr>
      <w:rFonts w:ascii="Times New Roman" w:eastAsia="MS Mincho" w:hAnsi="Times New Roman" w:cs="Times New Roman"/>
      <w:szCs w:val="24"/>
      <w:lang w:val="en-GB"/>
    </w:rPr>
  </w:style>
  <w:style w:type="paragraph" w:styleId="Footer">
    <w:name w:val="footer"/>
    <w:basedOn w:val="Normal"/>
    <w:link w:val="FooterChar"/>
    <w:rsid w:val="00624E3D"/>
    <w:pPr>
      <w:tabs>
        <w:tab w:val="center" w:pos="4680"/>
        <w:tab w:val="right" w:pos="9360"/>
      </w:tabs>
    </w:pPr>
  </w:style>
  <w:style w:type="character" w:customStyle="1" w:styleId="PiedepginaCar">
    <w:name w:val="Pie de página Car"/>
    <w:basedOn w:val="DefaultParagraphFont"/>
    <w:rsid w:val="002B0BBA"/>
    <w:rPr>
      <w:rFonts w:ascii="Times New Roman" w:eastAsia="MS Mincho" w:hAnsi="Times New Roman" w:cs="Times New Roman"/>
      <w:szCs w:val="24"/>
      <w:lang w:val="en-GB"/>
    </w:rPr>
  </w:style>
  <w:style w:type="paragraph" w:customStyle="1" w:styleId="IPPHeader">
    <w:name w:val="IPP Header"/>
    <w:basedOn w:val="Normal"/>
    <w:qFormat/>
    <w:rsid w:val="00624E3D"/>
    <w:pPr>
      <w:pBdr>
        <w:bottom w:val="single" w:sz="4" w:space="4" w:color="auto"/>
      </w:pBdr>
      <w:tabs>
        <w:tab w:val="left" w:pos="1134"/>
        <w:tab w:val="right" w:pos="9072"/>
      </w:tabs>
      <w:spacing w:after="120"/>
      <w:jc w:val="left"/>
    </w:pPr>
    <w:rPr>
      <w:rFonts w:ascii="Arial" w:hAnsi="Arial"/>
      <w:sz w:val="18"/>
      <w:lang w:val="en-US"/>
    </w:rPr>
  </w:style>
  <w:style w:type="character" w:styleId="PageNumber">
    <w:name w:val="page number"/>
    <w:rsid w:val="00624E3D"/>
    <w:rPr>
      <w:rFonts w:ascii="Arial" w:hAnsi="Arial"/>
      <w:b/>
      <w:sz w:val="18"/>
    </w:rPr>
  </w:style>
  <w:style w:type="paragraph" w:customStyle="1" w:styleId="IPPFooter">
    <w:name w:val="IPP Footer"/>
    <w:basedOn w:val="IPPHeader"/>
    <w:next w:val="PlainText"/>
    <w:qFormat/>
    <w:rsid w:val="00624E3D"/>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624E3D"/>
    <w:pPr>
      <w:jc w:val="left"/>
    </w:pPr>
    <w:rPr>
      <w:rFonts w:ascii="Courier" w:eastAsia="Times" w:hAnsi="Courier"/>
      <w:sz w:val="21"/>
      <w:szCs w:val="21"/>
      <w:lang w:val="en-AU"/>
    </w:rPr>
  </w:style>
  <w:style w:type="character" w:customStyle="1" w:styleId="TextosinformatoCar">
    <w:name w:val="Texto sin formato Car"/>
    <w:basedOn w:val="DefaultParagraphFont"/>
    <w:uiPriority w:val="99"/>
    <w:rsid w:val="002B0BBA"/>
    <w:rPr>
      <w:rFonts w:ascii="Courier" w:eastAsia="Times" w:hAnsi="Courier" w:cs="Times New Roman"/>
      <w:sz w:val="21"/>
      <w:szCs w:val="21"/>
      <w:lang w:val="en-AU"/>
    </w:rPr>
  </w:style>
  <w:style w:type="character" w:customStyle="1" w:styleId="Ttulo1Car">
    <w:name w:val="Título 1 Car"/>
    <w:basedOn w:val="DefaultParagraphFont"/>
    <w:rsid w:val="002B0BBA"/>
    <w:rPr>
      <w:rFonts w:ascii="Times New Roman" w:eastAsia="MS Mincho" w:hAnsi="Times New Roman" w:cs="Times New Roman"/>
      <w:b/>
      <w:bCs/>
      <w:szCs w:val="24"/>
      <w:lang w:val="en-GB"/>
    </w:rPr>
  </w:style>
  <w:style w:type="character" w:customStyle="1" w:styleId="Ttulo2Car">
    <w:name w:val="Título 2 Car"/>
    <w:basedOn w:val="DefaultParagraphFont"/>
    <w:rsid w:val="002B0BBA"/>
    <w:rPr>
      <w:rFonts w:ascii="Calibri" w:eastAsia="MS Mincho" w:hAnsi="Calibri" w:cs="Times New Roman"/>
      <w:b/>
      <w:bCs/>
      <w:i/>
      <w:iCs/>
      <w:sz w:val="28"/>
      <w:szCs w:val="28"/>
      <w:lang w:val="en-GB"/>
    </w:rPr>
  </w:style>
  <w:style w:type="character" w:customStyle="1" w:styleId="Ttulo3Car">
    <w:name w:val="Título 3 Car"/>
    <w:basedOn w:val="DefaultParagraphFont"/>
    <w:rsid w:val="002B0BBA"/>
    <w:rPr>
      <w:rFonts w:ascii="Calibri" w:eastAsia="MS Mincho" w:hAnsi="Calibri" w:cs="Times New Roman"/>
      <w:b/>
      <w:bCs/>
      <w:sz w:val="26"/>
      <w:szCs w:val="26"/>
      <w:lang w:val="en-GB"/>
    </w:rPr>
  </w:style>
  <w:style w:type="paragraph" w:customStyle="1" w:styleId="Style">
    <w:name w:val="Style"/>
    <w:basedOn w:val="Footer"/>
    <w:autoRedefine/>
    <w:qFormat/>
    <w:rsid w:val="00624E3D"/>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624E3D"/>
    <w:pPr>
      <w:tabs>
        <w:tab w:val="left" w:pos="28"/>
      </w:tabs>
      <w:ind w:left="284" w:hanging="284"/>
    </w:pPr>
    <w:rPr>
      <w:sz w:val="16"/>
    </w:rPr>
  </w:style>
  <w:style w:type="paragraph" w:customStyle="1" w:styleId="IPPContentsHead">
    <w:name w:val="IPP ContentsHead"/>
    <w:basedOn w:val="IPPSubhead"/>
    <w:next w:val="IPPNormal"/>
    <w:qFormat/>
    <w:rsid w:val="00624E3D"/>
    <w:pPr>
      <w:spacing w:after="240"/>
    </w:pPr>
    <w:rPr>
      <w:sz w:val="24"/>
    </w:rPr>
  </w:style>
  <w:style w:type="table" w:styleId="TableGrid">
    <w:name w:val="Table Grid"/>
    <w:basedOn w:val="TableNormal"/>
    <w:rsid w:val="00624E3D"/>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624E3D"/>
    <w:pPr>
      <w:numPr>
        <w:numId w:val="10"/>
      </w:numPr>
      <w:tabs>
        <w:tab w:val="left" w:pos="1134"/>
      </w:tabs>
      <w:spacing w:after="60"/>
      <w:ind w:left="1134" w:hanging="567"/>
    </w:pPr>
  </w:style>
  <w:style w:type="paragraph" w:customStyle="1" w:styleId="IPPQuote">
    <w:name w:val="IPP Quote"/>
    <w:basedOn w:val="IPPNormal"/>
    <w:qFormat/>
    <w:rsid w:val="00624E3D"/>
    <w:pPr>
      <w:ind w:left="851" w:right="851"/>
    </w:pPr>
    <w:rPr>
      <w:sz w:val="18"/>
    </w:rPr>
  </w:style>
  <w:style w:type="paragraph" w:customStyle="1" w:styleId="IPPNormal">
    <w:name w:val="IPP Normal"/>
    <w:basedOn w:val="Normal"/>
    <w:qFormat/>
    <w:rsid w:val="00624E3D"/>
    <w:pPr>
      <w:spacing w:after="180"/>
    </w:pPr>
    <w:rPr>
      <w:rFonts w:eastAsia="Times"/>
    </w:rPr>
  </w:style>
  <w:style w:type="paragraph" w:customStyle="1" w:styleId="IPPIndentClose">
    <w:name w:val="IPP Indent Close"/>
    <w:basedOn w:val="IPPNormal"/>
    <w:qFormat/>
    <w:rsid w:val="00624E3D"/>
    <w:pPr>
      <w:tabs>
        <w:tab w:val="left" w:pos="2835"/>
      </w:tabs>
      <w:spacing w:after="60"/>
      <w:ind w:left="567"/>
    </w:pPr>
  </w:style>
  <w:style w:type="paragraph" w:customStyle="1" w:styleId="IPPIndent">
    <w:name w:val="IPP Indent"/>
    <w:basedOn w:val="IPPIndentClose"/>
    <w:qFormat/>
    <w:rsid w:val="00624E3D"/>
    <w:pPr>
      <w:spacing w:after="180"/>
    </w:pPr>
  </w:style>
  <w:style w:type="paragraph" w:customStyle="1" w:styleId="IPPFootnote">
    <w:name w:val="IPP Footnote"/>
    <w:basedOn w:val="IPPArialFootnote"/>
    <w:qFormat/>
    <w:rsid w:val="00624E3D"/>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624E3D"/>
    <w:pPr>
      <w:keepNext/>
      <w:tabs>
        <w:tab w:val="left" w:pos="567"/>
      </w:tabs>
      <w:spacing w:before="120" w:after="120"/>
      <w:ind w:left="567" w:hanging="567"/>
    </w:pPr>
    <w:rPr>
      <w:b/>
      <w:i/>
    </w:rPr>
  </w:style>
  <w:style w:type="character" w:customStyle="1" w:styleId="IPPnormalitalics">
    <w:name w:val="IPP normal italics"/>
    <w:basedOn w:val="DefaultParagraphFont"/>
    <w:rsid w:val="00624E3D"/>
    <w:rPr>
      <w:rFonts w:ascii="Times New Roman" w:hAnsi="Times New Roman"/>
      <w:i/>
      <w:sz w:val="22"/>
      <w:lang w:val="en-US"/>
    </w:rPr>
  </w:style>
  <w:style w:type="character" w:customStyle="1" w:styleId="IPPNormalbold">
    <w:name w:val="IPP Normal bold"/>
    <w:basedOn w:val="PlainTextChar"/>
    <w:rsid w:val="00624E3D"/>
    <w:rPr>
      <w:rFonts w:ascii="Times New Roman" w:eastAsia="Times" w:hAnsi="Times New Roman" w:cs="Times New Roman"/>
      <w:b/>
      <w:sz w:val="22"/>
      <w:szCs w:val="21"/>
      <w:lang w:val="en-AU"/>
    </w:rPr>
  </w:style>
  <w:style w:type="paragraph" w:customStyle="1" w:styleId="IPPHeading1">
    <w:name w:val="IPP Heading1"/>
    <w:basedOn w:val="IPPNormal"/>
    <w:next w:val="IPPNormal"/>
    <w:qFormat/>
    <w:rsid w:val="00624E3D"/>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624E3D"/>
    <w:pPr>
      <w:keepNext/>
      <w:ind w:left="567" w:hanging="567"/>
      <w:jc w:val="left"/>
    </w:pPr>
    <w:rPr>
      <w:b/>
      <w:bCs/>
      <w:iCs/>
      <w:szCs w:val="22"/>
    </w:rPr>
  </w:style>
  <w:style w:type="character" w:customStyle="1" w:styleId="IPPNormalunderlined">
    <w:name w:val="IPP Normal underlined"/>
    <w:basedOn w:val="DefaultParagraphFont"/>
    <w:rsid w:val="00624E3D"/>
    <w:rPr>
      <w:rFonts w:ascii="Times New Roman" w:hAnsi="Times New Roman"/>
      <w:sz w:val="22"/>
      <w:u w:val="single"/>
      <w:lang w:val="en-US"/>
    </w:rPr>
  </w:style>
  <w:style w:type="paragraph" w:customStyle="1" w:styleId="IPPBullet1">
    <w:name w:val="IPP Bullet1"/>
    <w:basedOn w:val="IPPBullet1Last"/>
    <w:qFormat/>
    <w:rsid w:val="00624E3D"/>
    <w:pPr>
      <w:numPr>
        <w:numId w:val="23"/>
      </w:numPr>
      <w:spacing w:after="60"/>
      <w:ind w:left="567" w:hanging="567"/>
    </w:pPr>
    <w:rPr>
      <w:lang w:val="en-US"/>
    </w:rPr>
  </w:style>
  <w:style w:type="paragraph" w:customStyle="1" w:styleId="IPPBullet1Last">
    <w:name w:val="IPP Bullet1Last"/>
    <w:basedOn w:val="IPPNormal"/>
    <w:next w:val="IPPNormal"/>
    <w:autoRedefine/>
    <w:qFormat/>
    <w:rsid w:val="00624E3D"/>
    <w:pPr>
      <w:numPr>
        <w:numId w:val="11"/>
      </w:numPr>
    </w:pPr>
  </w:style>
  <w:style w:type="character" w:customStyle="1" w:styleId="IPPNormalstrikethrough">
    <w:name w:val="IPP Normal strikethrough"/>
    <w:rsid w:val="00624E3D"/>
    <w:rPr>
      <w:rFonts w:ascii="Times New Roman" w:hAnsi="Times New Roman"/>
      <w:strike/>
      <w:dstrike w:val="0"/>
      <w:sz w:val="22"/>
    </w:rPr>
  </w:style>
  <w:style w:type="paragraph" w:customStyle="1" w:styleId="IPPTitle16pt">
    <w:name w:val="IPP Title16pt"/>
    <w:basedOn w:val="Normal"/>
    <w:qFormat/>
    <w:rsid w:val="00624E3D"/>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624E3D"/>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624E3D"/>
    <w:pPr>
      <w:keepNext/>
      <w:tabs>
        <w:tab w:val="left" w:pos="567"/>
      </w:tabs>
      <w:spacing w:before="120"/>
      <w:jc w:val="left"/>
      <w:outlineLvl w:val="1"/>
    </w:pPr>
    <w:rPr>
      <w:b/>
      <w:sz w:val="24"/>
    </w:rPr>
  </w:style>
  <w:style w:type="numbering" w:customStyle="1" w:styleId="IPPParagraphnumberedlist">
    <w:name w:val="IPP Paragraph numbered list"/>
    <w:rsid w:val="00624E3D"/>
    <w:pPr>
      <w:numPr>
        <w:numId w:val="9"/>
      </w:numPr>
    </w:pPr>
  </w:style>
  <w:style w:type="paragraph" w:customStyle="1" w:styleId="IPPNormalCloseSpace">
    <w:name w:val="IPP NormalCloseSpace"/>
    <w:basedOn w:val="Normal"/>
    <w:qFormat/>
    <w:rsid w:val="00624E3D"/>
    <w:pPr>
      <w:keepNext/>
      <w:spacing w:after="60"/>
    </w:pPr>
  </w:style>
  <w:style w:type="paragraph" w:customStyle="1" w:styleId="IPPHeading2">
    <w:name w:val="IPP Heading2"/>
    <w:basedOn w:val="IPPNormal"/>
    <w:next w:val="IPPNormal"/>
    <w:qFormat/>
    <w:rsid w:val="00624E3D"/>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624E3D"/>
    <w:pPr>
      <w:tabs>
        <w:tab w:val="right" w:leader="dot" w:pos="9072"/>
      </w:tabs>
      <w:spacing w:before="240"/>
      <w:ind w:left="567" w:hanging="567"/>
    </w:pPr>
  </w:style>
  <w:style w:type="paragraph" w:styleId="TOC2">
    <w:name w:val="toc 2"/>
    <w:basedOn w:val="TOC1"/>
    <w:next w:val="Normal"/>
    <w:autoRedefine/>
    <w:uiPriority w:val="39"/>
    <w:rsid w:val="00624E3D"/>
    <w:pPr>
      <w:keepNext w:val="0"/>
      <w:tabs>
        <w:tab w:val="left" w:pos="425"/>
      </w:tabs>
      <w:spacing w:before="120" w:after="0"/>
      <w:ind w:left="425" w:right="284" w:hanging="425"/>
    </w:pPr>
  </w:style>
  <w:style w:type="paragraph" w:styleId="TOC3">
    <w:name w:val="toc 3"/>
    <w:basedOn w:val="TOC2"/>
    <w:next w:val="Normal"/>
    <w:autoRedefine/>
    <w:uiPriority w:val="39"/>
    <w:rsid w:val="00624E3D"/>
    <w:pPr>
      <w:tabs>
        <w:tab w:val="left" w:pos="1276"/>
      </w:tabs>
      <w:spacing w:before="60"/>
      <w:ind w:left="1276" w:hanging="851"/>
    </w:pPr>
    <w:rPr>
      <w:rFonts w:eastAsia="Times"/>
    </w:rPr>
  </w:style>
  <w:style w:type="paragraph" w:styleId="TOC4">
    <w:name w:val="toc 4"/>
    <w:basedOn w:val="Normal"/>
    <w:next w:val="Normal"/>
    <w:autoRedefine/>
    <w:uiPriority w:val="39"/>
    <w:rsid w:val="00624E3D"/>
    <w:pPr>
      <w:spacing w:after="120"/>
      <w:ind w:left="660"/>
    </w:pPr>
    <w:rPr>
      <w:rFonts w:eastAsia="Times"/>
      <w:lang w:val="en-AU"/>
    </w:rPr>
  </w:style>
  <w:style w:type="paragraph" w:styleId="TOC5">
    <w:name w:val="toc 5"/>
    <w:basedOn w:val="Normal"/>
    <w:next w:val="Normal"/>
    <w:autoRedefine/>
    <w:uiPriority w:val="39"/>
    <w:rsid w:val="00624E3D"/>
    <w:pPr>
      <w:spacing w:after="120"/>
      <w:ind w:left="880"/>
    </w:pPr>
    <w:rPr>
      <w:rFonts w:eastAsia="Times"/>
      <w:lang w:val="en-AU"/>
    </w:rPr>
  </w:style>
  <w:style w:type="paragraph" w:styleId="TOC6">
    <w:name w:val="toc 6"/>
    <w:basedOn w:val="Normal"/>
    <w:next w:val="Normal"/>
    <w:autoRedefine/>
    <w:uiPriority w:val="39"/>
    <w:rsid w:val="00624E3D"/>
    <w:pPr>
      <w:spacing w:after="120"/>
      <w:ind w:left="1100"/>
    </w:pPr>
    <w:rPr>
      <w:rFonts w:eastAsia="Times"/>
      <w:lang w:val="en-AU"/>
    </w:rPr>
  </w:style>
  <w:style w:type="paragraph" w:styleId="TOC7">
    <w:name w:val="toc 7"/>
    <w:basedOn w:val="Normal"/>
    <w:next w:val="Normal"/>
    <w:autoRedefine/>
    <w:uiPriority w:val="39"/>
    <w:rsid w:val="00624E3D"/>
    <w:pPr>
      <w:spacing w:after="120"/>
      <w:ind w:left="1320"/>
    </w:pPr>
    <w:rPr>
      <w:rFonts w:eastAsia="Times"/>
      <w:lang w:val="en-AU"/>
    </w:rPr>
  </w:style>
  <w:style w:type="paragraph" w:styleId="TOC8">
    <w:name w:val="toc 8"/>
    <w:basedOn w:val="Normal"/>
    <w:next w:val="Normal"/>
    <w:autoRedefine/>
    <w:uiPriority w:val="39"/>
    <w:rsid w:val="00624E3D"/>
    <w:pPr>
      <w:spacing w:after="120"/>
      <w:ind w:left="1540"/>
    </w:pPr>
    <w:rPr>
      <w:rFonts w:eastAsia="Times"/>
      <w:lang w:val="en-AU"/>
    </w:rPr>
  </w:style>
  <w:style w:type="paragraph" w:styleId="TOC9">
    <w:name w:val="toc 9"/>
    <w:basedOn w:val="Normal"/>
    <w:next w:val="Normal"/>
    <w:autoRedefine/>
    <w:uiPriority w:val="39"/>
    <w:rsid w:val="00624E3D"/>
    <w:pPr>
      <w:spacing w:after="120"/>
      <w:ind w:left="1760"/>
    </w:pPr>
    <w:rPr>
      <w:rFonts w:eastAsia="Times"/>
      <w:lang w:val="en-AU"/>
    </w:rPr>
  </w:style>
  <w:style w:type="paragraph" w:customStyle="1" w:styleId="IPPReferences">
    <w:name w:val="IPP References"/>
    <w:basedOn w:val="IPPNormal"/>
    <w:qFormat/>
    <w:rsid w:val="00624E3D"/>
    <w:pPr>
      <w:spacing w:after="60"/>
      <w:ind w:left="567" w:hanging="567"/>
    </w:pPr>
  </w:style>
  <w:style w:type="paragraph" w:customStyle="1" w:styleId="IPPArial">
    <w:name w:val="IPP Arial"/>
    <w:basedOn w:val="IPPNormal"/>
    <w:qFormat/>
    <w:rsid w:val="00624E3D"/>
    <w:pPr>
      <w:spacing w:after="0"/>
    </w:pPr>
    <w:rPr>
      <w:rFonts w:ascii="Arial" w:hAnsi="Arial"/>
      <w:sz w:val="18"/>
    </w:rPr>
  </w:style>
  <w:style w:type="paragraph" w:customStyle="1" w:styleId="IPPArialTable">
    <w:name w:val="IPP Arial Table"/>
    <w:basedOn w:val="IPPArial"/>
    <w:qFormat/>
    <w:rsid w:val="00624E3D"/>
    <w:pPr>
      <w:spacing w:before="60" w:after="60"/>
      <w:jc w:val="left"/>
    </w:pPr>
  </w:style>
  <w:style w:type="paragraph" w:customStyle="1" w:styleId="IPPHeaderlandscape">
    <w:name w:val="IPP Header landscape"/>
    <w:basedOn w:val="IPPHeader"/>
    <w:qFormat/>
    <w:rsid w:val="00624E3D"/>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624E3D"/>
    <w:pPr>
      <w:numPr>
        <w:numId w:val="6"/>
      </w:numPr>
      <w:jc w:val="left"/>
    </w:pPr>
  </w:style>
  <w:style w:type="paragraph" w:customStyle="1" w:styleId="IPPLetterListIndent">
    <w:name w:val="IPP LetterList Indent"/>
    <w:basedOn w:val="IPPLetterList"/>
    <w:qFormat/>
    <w:rsid w:val="00624E3D"/>
    <w:pPr>
      <w:numPr>
        <w:numId w:val="7"/>
      </w:numPr>
    </w:pPr>
  </w:style>
  <w:style w:type="paragraph" w:customStyle="1" w:styleId="IPPFooterLandscape">
    <w:name w:val="IPP Footer Landscape"/>
    <w:basedOn w:val="IPPHeaderlandscape"/>
    <w:qFormat/>
    <w:rsid w:val="00624E3D"/>
    <w:pPr>
      <w:pBdr>
        <w:top w:val="single" w:sz="4" w:space="1" w:color="auto"/>
        <w:bottom w:val="none" w:sz="0" w:space="0" w:color="auto"/>
      </w:pBdr>
      <w:jc w:val="right"/>
    </w:pPr>
    <w:rPr>
      <w:b/>
    </w:rPr>
  </w:style>
  <w:style w:type="paragraph" w:customStyle="1" w:styleId="IPPSubheadSpace">
    <w:name w:val="IPP Subhead Space"/>
    <w:basedOn w:val="IPPSubhead"/>
    <w:qFormat/>
    <w:rsid w:val="00624E3D"/>
    <w:pPr>
      <w:tabs>
        <w:tab w:val="left" w:pos="567"/>
      </w:tabs>
      <w:spacing w:before="60" w:after="60"/>
    </w:pPr>
  </w:style>
  <w:style w:type="paragraph" w:customStyle="1" w:styleId="IPPSubheadSpaceAfter">
    <w:name w:val="IPP Subhead SpaceAfter"/>
    <w:basedOn w:val="IPPSubhead"/>
    <w:qFormat/>
    <w:rsid w:val="00624E3D"/>
    <w:pPr>
      <w:spacing w:after="60"/>
    </w:pPr>
  </w:style>
  <w:style w:type="paragraph" w:customStyle="1" w:styleId="IPPHdg1Num">
    <w:name w:val="IPP Hdg1Num"/>
    <w:basedOn w:val="IPPHeading1"/>
    <w:next w:val="IPPNormal"/>
    <w:qFormat/>
    <w:rsid w:val="00624E3D"/>
    <w:pPr>
      <w:numPr>
        <w:numId w:val="12"/>
      </w:numPr>
    </w:pPr>
  </w:style>
  <w:style w:type="paragraph" w:customStyle="1" w:styleId="IPPHdg2Num">
    <w:name w:val="IPP Hdg2Num"/>
    <w:basedOn w:val="IPPHeading2"/>
    <w:next w:val="IPPNormal"/>
    <w:qFormat/>
    <w:rsid w:val="00624E3D"/>
    <w:pPr>
      <w:numPr>
        <w:ilvl w:val="1"/>
        <w:numId w:val="13"/>
      </w:numPr>
    </w:pPr>
  </w:style>
  <w:style w:type="paragraph" w:customStyle="1" w:styleId="IPPNumberedList">
    <w:name w:val="IPP NumberedList"/>
    <w:basedOn w:val="IPPBullet1"/>
    <w:qFormat/>
    <w:rsid w:val="00624E3D"/>
    <w:pPr>
      <w:numPr>
        <w:numId w:val="21"/>
      </w:numPr>
    </w:pPr>
  </w:style>
  <w:style w:type="character" w:styleId="Strong">
    <w:name w:val="Strong"/>
    <w:basedOn w:val="DefaultParagraphFont"/>
    <w:qFormat/>
    <w:rsid w:val="00624E3D"/>
    <w:rPr>
      <w:b/>
      <w:bCs/>
    </w:rPr>
  </w:style>
  <w:style w:type="paragraph" w:customStyle="1" w:styleId="IPPParagraphnumbering">
    <w:name w:val="IPP Paragraph numbering"/>
    <w:basedOn w:val="IPPNormal"/>
    <w:qFormat/>
    <w:rsid w:val="00624E3D"/>
    <w:pPr>
      <w:numPr>
        <w:numId w:val="15"/>
      </w:numPr>
    </w:pPr>
    <w:rPr>
      <w:lang w:val="en-US"/>
    </w:rPr>
  </w:style>
  <w:style w:type="paragraph" w:customStyle="1" w:styleId="IPPParagraphnumberingclose">
    <w:name w:val="IPP Paragraph numbering close"/>
    <w:basedOn w:val="IPPParagraphnumbering"/>
    <w:qFormat/>
    <w:rsid w:val="00624E3D"/>
    <w:pPr>
      <w:keepNext/>
      <w:spacing w:after="60"/>
    </w:pPr>
  </w:style>
  <w:style w:type="paragraph" w:customStyle="1" w:styleId="IPPNumberedListLast">
    <w:name w:val="IPP NumberedListLast"/>
    <w:basedOn w:val="IPPNumberedList"/>
    <w:qFormat/>
    <w:rsid w:val="00624E3D"/>
    <w:pPr>
      <w:spacing w:after="180"/>
    </w:pPr>
  </w:style>
  <w:style w:type="character" w:styleId="Hyperlink">
    <w:name w:val="Hyperlink"/>
    <w:basedOn w:val="DefaultParagraphFont"/>
    <w:unhideWhenUsed/>
    <w:rsid w:val="00624E3D"/>
    <w:rPr>
      <w:color w:val="0000FF"/>
      <w:u w:val="none"/>
    </w:rPr>
  </w:style>
  <w:style w:type="character" w:styleId="FollowedHyperlink">
    <w:name w:val="FollowedHyperlink"/>
    <w:basedOn w:val="DefaultParagraphFont"/>
    <w:semiHidden/>
    <w:unhideWhenUsed/>
    <w:rsid w:val="00624E3D"/>
    <w:rPr>
      <w:color w:val="954F72" w:themeColor="followedHyperlink"/>
      <w:u w:val="none"/>
    </w:rPr>
  </w:style>
  <w:style w:type="paragraph" w:styleId="Revision">
    <w:name w:val="Revision"/>
    <w:hidden/>
    <w:uiPriority w:val="99"/>
    <w:semiHidden/>
    <w:rsid w:val="003C141A"/>
    <w:rPr>
      <w:rFonts w:ascii="Times New Roman" w:eastAsia="MS Mincho" w:hAnsi="Times New Roman" w:cs="Times New Roman"/>
      <w:szCs w:val="24"/>
      <w:lang w:val="en-GB"/>
    </w:rPr>
  </w:style>
  <w:style w:type="character" w:customStyle="1" w:styleId="FooterChar">
    <w:name w:val="Footer Char"/>
    <w:basedOn w:val="DefaultParagraphFont"/>
    <w:link w:val="Footer"/>
    <w:rsid w:val="00624E3D"/>
    <w:rPr>
      <w:rFonts w:ascii="Times New Roman" w:eastAsia="MS Mincho" w:hAnsi="Times New Roman" w:cs="Times New Roman"/>
      <w:szCs w:val="24"/>
      <w:lang w:val="en-GB"/>
    </w:rPr>
  </w:style>
  <w:style w:type="character" w:customStyle="1" w:styleId="BalloonTextChar">
    <w:name w:val="Balloon Text Char"/>
    <w:basedOn w:val="DefaultParagraphFont"/>
    <w:link w:val="BalloonText"/>
    <w:rsid w:val="00624E3D"/>
    <w:rPr>
      <w:rFonts w:ascii="Tahoma" w:eastAsia="MS Mincho" w:hAnsi="Tahoma" w:cs="Tahoma"/>
      <w:sz w:val="16"/>
      <w:szCs w:val="16"/>
      <w:lang w:val="en-GB"/>
    </w:rPr>
  </w:style>
  <w:style w:type="character" w:customStyle="1" w:styleId="Heading1Char">
    <w:name w:val="Heading 1 Char"/>
    <w:basedOn w:val="DefaultParagraphFont"/>
    <w:link w:val="Heading1"/>
    <w:rsid w:val="00624E3D"/>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624E3D"/>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624E3D"/>
    <w:rPr>
      <w:rFonts w:ascii="Calibri" w:eastAsia="MS Mincho" w:hAnsi="Calibri" w:cs="Times New Roman"/>
      <w:b/>
      <w:bCs/>
      <w:sz w:val="26"/>
      <w:szCs w:val="26"/>
      <w:lang w:val="en-GB"/>
    </w:rPr>
  </w:style>
  <w:style w:type="character" w:customStyle="1" w:styleId="FootnoteTextChar">
    <w:name w:val="Footnote Text Char"/>
    <w:basedOn w:val="DefaultParagraphFont"/>
    <w:link w:val="FootnoteText"/>
    <w:semiHidden/>
    <w:rsid w:val="00624E3D"/>
    <w:rPr>
      <w:rFonts w:ascii="Times New Roman" w:eastAsia="MS Mincho" w:hAnsi="Times New Roman" w:cs="Times New Roman"/>
      <w:sz w:val="20"/>
      <w:szCs w:val="24"/>
      <w:lang w:val="en-GB"/>
    </w:rPr>
  </w:style>
  <w:style w:type="character" w:customStyle="1" w:styleId="PlainTextChar">
    <w:name w:val="Plain Text Char"/>
    <w:basedOn w:val="DefaultParagraphFont"/>
    <w:link w:val="PlainText"/>
    <w:uiPriority w:val="99"/>
    <w:rsid w:val="00624E3D"/>
    <w:rPr>
      <w:rFonts w:ascii="Courier" w:eastAsia="Times" w:hAnsi="Courier" w:cs="Times New Roman"/>
      <w:sz w:val="21"/>
      <w:szCs w:val="21"/>
      <w:lang w:val="en-AU"/>
    </w:rPr>
  </w:style>
  <w:style w:type="character" w:customStyle="1" w:styleId="HeaderChar">
    <w:name w:val="Header Char"/>
    <w:basedOn w:val="DefaultParagraphFont"/>
    <w:link w:val="Header"/>
    <w:rsid w:val="00624E3D"/>
    <w:rPr>
      <w:rFonts w:ascii="Times New Roman" w:eastAsia="MS Mincho" w:hAnsi="Times New Roman"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SSIN\Downloads\IPPC_2022-12-1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6CB569-B663-4081-A3ED-7BEA08484B18}">
  <ds:schemaRefs>
    <ds:schemaRef ds:uri="http://schemas.microsoft.com/office/2006/documentManagement/types"/>
    <ds:schemaRef ds:uri="http://schemas.openxmlformats.org/package/2006/metadata/core-properties"/>
    <ds:schemaRef ds:uri="http://schemas.microsoft.com/office/infopath/2007/PartnerControls"/>
    <ds:schemaRef ds:uri="http://purl.org/dc/terms/"/>
    <ds:schemaRef ds:uri="ea6feb38-a85a-45e8-92e9-814486bbe375"/>
    <ds:schemaRef ds:uri="http://schemas.microsoft.com/office/2006/metadata/properties"/>
    <ds:schemaRef ds:uri="a05d7f75-f42e-4288-8809-604fd4d9691f"/>
    <ds:schemaRef ds:uri="http://www.w3.org/XML/1998/namespace"/>
    <ds:schemaRef ds:uri="http://purl.org/dc/dcmitype/"/>
    <ds:schemaRef ds:uri="http://purl.org/dc/elements/1.1/"/>
  </ds:schemaRefs>
</ds:datastoreItem>
</file>

<file path=customXml/itemProps2.xml><?xml version="1.0" encoding="utf-8"?>
<ds:datastoreItem xmlns:ds="http://schemas.openxmlformats.org/officeDocument/2006/customXml" ds:itemID="{4956F56B-22F4-4BBF-AB76-90C2F81C843E}">
  <ds:schemaRefs>
    <ds:schemaRef ds:uri="http://schemas.openxmlformats.org/officeDocument/2006/bibliography"/>
  </ds:schemaRefs>
</ds:datastoreItem>
</file>

<file path=customXml/itemProps3.xml><?xml version="1.0" encoding="utf-8"?>
<ds:datastoreItem xmlns:ds="http://schemas.openxmlformats.org/officeDocument/2006/customXml" ds:itemID="{360271D1-8B5D-4B93-A927-82223361DBAE}">
  <ds:schemaRefs>
    <ds:schemaRef ds:uri="http://schemas.microsoft.com/sharepoint/v3/contenttype/forms"/>
  </ds:schemaRefs>
</ds:datastoreItem>
</file>

<file path=customXml/itemProps4.xml><?xml version="1.0" encoding="utf-8"?>
<ds:datastoreItem xmlns:ds="http://schemas.openxmlformats.org/officeDocument/2006/customXml" ds:itemID="{BB3B0385-0E81-4C4A-B276-F69E64D05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IPPC_2022-12-15.dotx</Template>
  <TotalTime>12</TotalTime>
  <Pages>2</Pages>
  <Words>670</Words>
  <Characters>3623</Characters>
  <Application>Microsoft Office Word</Application>
  <DocSecurity>0</DocSecurity>
  <Lines>100</Lines>
  <Paragraphs>63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Government of Canada - Gouvernement du Canada</Company>
  <LinksUpToDate>false</LinksUpToDate>
  <CharactersWithSpaces>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Wolff, Greg (CFIA/ACIA)</dc:creator>
  <cp:lastModifiedBy>Cassin, Aoife (NSP)</cp:lastModifiedBy>
  <cp:revision>13</cp:revision>
  <cp:lastPrinted>2024-06-05T15:29:00Z</cp:lastPrinted>
  <dcterms:created xsi:type="dcterms:W3CDTF">2024-10-11T11:48:00Z</dcterms:created>
  <dcterms:modified xsi:type="dcterms:W3CDTF">2024-10-17T09:10:00Z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