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7552C" w14:textId="77777777" w:rsidR="006049F1" w:rsidRDefault="006049F1" w:rsidP="006049F1">
      <w:pPr>
        <w:pStyle w:val="PleaseReviewReportTitle"/>
        <w:jc w:val="center"/>
      </w:pPr>
      <w:r w:rsidRPr="00BE604A">
        <w:t xml:space="preserve">2024 </w:t>
      </w:r>
      <w:r>
        <w:t>FIRST</w:t>
      </w:r>
      <w:r w:rsidRPr="00BE604A">
        <w:t xml:space="preserve"> CONSULTATION 1 July – 30 September 2024</w:t>
      </w:r>
    </w:p>
    <w:p w14:paraId="6352F0D7" w14:textId="44E48919" w:rsidR="006049F1" w:rsidRDefault="006049F1" w:rsidP="006049F1">
      <w:pPr>
        <w:pStyle w:val="PleaseReviewReportTitle"/>
        <w:jc w:val="center"/>
      </w:pPr>
      <w:r w:rsidRPr="00EB1BD9">
        <w:t xml:space="preserve">Compiled comments </w:t>
      </w:r>
      <w:r>
        <w:t xml:space="preserve">for </w:t>
      </w:r>
      <w:r w:rsidRPr="006049F1">
        <w:t xml:space="preserve">Draft annex to ISPM 28: Irradiation treatment for </w:t>
      </w:r>
      <w:r w:rsidRPr="008F6DAD">
        <w:rPr>
          <w:i/>
          <w:iCs/>
        </w:rPr>
        <w:t>Planococuss lilacinus</w:t>
      </w:r>
      <w:r w:rsidRPr="006049F1">
        <w:t xml:space="preserve"> (2023-35) </w:t>
      </w:r>
      <w:r>
        <w:t>-  English</w:t>
      </w:r>
      <w:r w:rsidR="00985067">
        <w:t xml:space="preserve"> - Lead’s Response</w:t>
      </w:r>
    </w:p>
    <w:p w14:paraId="6952C086" w14:textId="77777777" w:rsidR="00D40E37" w:rsidRPr="00D40E37" w:rsidRDefault="00D40E37" w:rsidP="00F31F72">
      <w:pPr>
        <w:pStyle w:val="PleaseReviewReportTitle"/>
        <w:rPr>
          <w:lang w:val="en-US"/>
        </w:rPr>
      </w:pPr>
    </w:p>
    <w:p w14:paraId="66E7380E" w14:textId="03EE2D77" w:rsidR="00306B60" w:rsidRDefault="00ED4600">
      <w:pPr>
        <w:pStyle w:val="PleaseReviewReportTitle"/>
      </w:pPr>
      <w:r>
        <w:t>Participants</w:t>
      </w:r>
    </w:p>
    <w:tbl>
      <w:tblPr>
        <w:tblStyle w:val="NormalTable1542"/>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6814"/>
      </w:tblGrid>
      <w:tr w:rsidR="00B64859" w14:paraId="66E73815" w14:textId="77777777" w:rsidTr="00B64859">
        <w:trPr>
          <w:trHeight w:val="230"/>
        </w:trPr>
        <w:tc>
          <w:tcPr>
            <w:tcW w:w="2400" w:type="dxa"/>
            <w:vAlign w:val="center"/>
          </w:tcPr>
          <w:p w14:paraId="66E7380F" w14:textId="77777777" w:rsidR="00B64859" w:rsidRDefault="00B64859">
            <w:pPr>
              <w:pStyle w:val="PleaseReviewReportHeader"/>
            </w:pPr>
            <w:r>
              <w:t>Name</w:t>
            </w:r>
          </w:p>
        </w:tc>
        <w:tc>
          <w:tcPr>
            <w:tcW w:w="6814" w:type="dxa"/>
            <w:vAlign w:val="center"/>
          </w:tcPr>
          <w:p w14:paraId="66E73812" w14:textId="77777777" w:rsidR="00B64859" w:rsidRDefault="00B64859">
            <w:pPr>
              <w:pStyle w:val="PleaseReviewReportHeader"/>
            </w:pPr>
            <w:r>
              <w:t>Summary</w:t>
            </w:r>
          </w:p>
        </w:tc>
      </w:tr>
      <w:tr w:rsidR="00B64859" w:rsidRPr="00F31F72" w14:paraId="66E739DC" w14:textId="77777777" w:rsidTr="00B64859">
        <w:trPr>
          <w:trHeight w:val="230"/>
        </w:trPr>
        <w:tc>
          <w:tcPr>
            <w:tcW w:w="2400" w:type="dxa"/>
          </w:tcPr>
          <w:p w14:paraId="66E739D6" w14:textId="77777777" w:rsidR="00B64859" w:rsidRDefault="00B64859">
            <w:pPr>
              <w:pStyle w:val="PleaseReviewReport"/>
            </w:pPr>
            <w:r>
              <w:t>Gabon</w:t>
            </w:r>
          </w:p>
        </w:tc>
        <w:tc>
          <w:tcPr>
            <w:tcW w:w="6814" w:type="dxa"/>
          </w:tcPr>
          <w:p w14:paraId="66E739D9" w14:textId="77777777" w:rsidR="00B64859" w:rsidRPr="00B64859" w:rsidRDefault="00B64859">
            <w:pPr>
              <w:pStyle w:val="PleaseReviewReport"/>
              <w:rPr>
                <w:lang w:val="fr-FR"/>
              </w:rPr>
            </w:pPr>
            <w:r w:rsidRPr="00B64859">
              <w:rPr>
                <w:lang w:val="fr-FR"/>
              </w:rPr>
              <w:t>Nous validons ce projet d'annexe à la NIMP 28.</w:t>
            </w:r>
          </w:p>
        </w:tc>
      </w:tr>
      <w:tr w:rsidR="00B64859" w14:paraId="66E73B3A" w14:textId="77777777" w:rsidTr="00B64859">
        <w:trPr>
          <w:trHeight w:val="230"/>
        </w:trPr>
        <w:tc>
          <w:tcPr>
            <w:tcW w:w="2400" w:type="dxa"/>
          </w:tcPr>
          <w:p w14:paraId="66E73B34" w14:textId="77777777" w:rsidR="00B64859" w:rsidRDefault="00B64859">
            <w:pPr>
              <w:pStyle w:val="PleaseReviewReport"/>
            </w:pPr>
            <w:r>
              <w:t>Malawi</w:t>
            </w:r>
          </w:p>
        </w:tc>
        <w:tc>
          <w:tcPr>
            <w:tcW w:w="6814" w:type="dxa"/>
          </w:tcPr>
          <w:p w14:paraId="66E73B37" w14:textId="77777777" w:rsidR="00B64859" w:rsidRDefault="00B64859">
            <w:pPr>
              <w:pStyle w:val="PleaseReviewReport"/>
            </w:pPr>
            <w:r>
              <w:t>We agree with the Draft Annex ISPM 28</w:t>
            </w:r>
          </w:p>
        </w:tc>
      </w:tr>
      <w:tr w:rsidR="00B64859" w14:paraId="66E73CD0" w14:textId="77777777" w:rsidTr="00B64859">
        <w:trPr>
          <w:trHeight w:val="230"/>
        </w:trPr>
        <w:tc>
          <w:tcPr>
            <w:tcW w:w="2400" w:type="dxa"/>
          </w:tcPr>
          <w:p w14:paraId="66E73CCA" w14:textId="77777777" w:rsidR="00B64859" w:rsidRDefault="00B64859">
            <w:pPr>
              <w:pStyle w:val="PleaseReviewReport"/>
            </w:pPr>
            <w:r>
              <w:t>South Africa</w:t>
            </w:r>
          </w:p>
        </w:tc>
        <w:tc>
          <w:tcPr>
            <w:tcW w:w="6814" w:type="dxa"/>
          </w:tcPr>
          <w:p w14:paraId="66E73CCD" w14:textId="77777777" w:rsidR="00B64859" w:rsidRDefault="00B64859">
            <w:pPr>
              <w:pStyle w:val="PleaseReviewReport"/>
            </w:pPr>
            <w:r>
              <w:t>Consider using the same referencing style and italicizing all scientific names. Reviewing treatments is a good approach.</w:t>
            </w:r>
          </w:p>
        </w:tc>
      </w:tr>
    </w:tbl>
    <w:p w14:paraId="2499AE59" w14:textId="77777777" w:rsidR="006F62B0" w:rsidRDefault="006F62B0">
      <w:pPr>
        <w:pStyle w:val="PleaseReviewKey"/>
        <w:rPr>
          <w:b/>
        </w:rPr>
      </w:pPr>
    </w:p>
    <w:p w14:paraId="66E73DA3" w14:textId="3BA0D860" w:rsidR="00306B60" w:rsidRDefault="00ED4600">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5DB67484" w14:textId="77777777" w:rsidR="006F62B0" w:rsidRDefault="006F62B0">
      <w:pPr>
        <w:pStyle w:val="PleaseReviewKey"/>
      </w:pPr>
    </w:p>
    <w:tbl>
      <w:tblPr>
        <w:tblStyle w:val="NormalTable15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891"/>
        <w:gridCol w:w="328"/>
        <w:gridCol w:w="3208"/>
        <w:gridCol w:w="4012"/>
      </w:tblGrid>
      <w:tr w:rsidR="00ED4600" w14:paraId="66E73DAA" w14:textId="54B0304E" w:rsidTr="00ED4600">
        <w:trPr>
          <w:trHeight w:val="200"/>
        </w:trPr>
        <w:tc>
          <w:tcPr>
            <w:tcW w:w="369" w:type="pct"/>
          </w:tcPr>
          <w:p w14:paraId="2C190179" w14:textId="1524AE8C" w:rsidR="00ED4600" w:rsidRDefault="00ED4600" w:rsidP="00ED4600">
            <w:pPr>
              <w:pStyle w:val="PleaseReviewReportHeader"/>
              <w:jc w:val="center"/>
            </w:pPr>
            <w:r w:rsidRPr="00D63A04">
              <w:t>sequential number</w:t>
            </w:r>
          </w:p>
        </w:tc>
        <w:tc>
          <w:tcPr>
            <w:tcW w:w="201" w:type="pct"/>
            <w:vAlign w:val="center"/>
          </w:tcPr>
          <w:p w14:paraId="66E73DA4" w14:textId="686CAC40" w:rsidR="00ED4600" w:rsidRDefault="00ED4600" w:rsidP="00ED4600">
            <w:pPr>
              <w:pStyle w:val="PleaseReviewReportHeader"/>
              <w:jc w:val="center"/>
            </w:pPr>
            <w:r>
              <w:t>Para</w:t>
            </w:r>
          </w:p>
        </w:tc>
        <w:tc>
          <w:tcPr>
            <w:tcW w:w="1566" w:type="pct"/>
            <w:vAlign w:val="center"/>
          </w:tcPr>
          <w:p w14:paraId="66E73DA5" w14:textId="77777777" w:rsidR="00ED4600" w:rsidRDefault="00ED4600" w:rsidP="00ED4600">
            <w:pPr>
              <w:pStyle w:val="PleaseReviewReportHeader"/>
            </w:pPr>
            <w:r>
              <w:t>Text</w:t>
            </w:r>
          </w:p>
        </w:tc>
        <w:tc>
          <w:tcPr>
            <w:tcW w:w="105" w:type="pct"/>
            <w:vAlign w:val="center"/>
          </w:tcPr>
          <w:p w14:paraId="66E73DA6" w14:textId="77777777" w:rsidR="00ED4600" w:rsidRDefault="00ED4600" w:rsidP="00ED4600">
            <w:pPr>
              <w:pStyle w:val="PleaseReviewReportHeader"/>
              <w:jc w:val="center"/>
            </w:pPr>
            <w:r>
              <w:t>T</w:t>
            </w:r>
          </w:p>
        </w:tc>
        <w:tc>
          <w:tcPr>
            <w:tcW w:w="1238" w:type="pct"/>
            <w:vAlign w:val="center"/>
          </w:tcPr>
          <w:p w14:paraId="66E73DA7" w14:textId="77777777" w:rsidR="00ED4600" w:rsidRDefault="00ED4600" w:rsidP="00ED4600">
            <w:pPr>
              <w:pStyle w:val="PleaseReviewReportHeader"/>
            </w:pPr>
            <w:r>
              <w:t>Comment</w:t>
            </w:r>
          </w:p>
        </w:tc>
        <w:tc>
          <w:tcPr>
            <w:tcW w:w="1521" w:type="pct"/>
          </w:tcPr>
          <w:p w14:paraId="0639FC6D" w14:textId="6AC93880" w:rsidR="00ED4600" w:rsidRDefault="00ED4600" w:rsidP="00ED4600">
            <w:pPr>
              <w:pStyle w:val="PleaseReviewReportHeader"/>
            </w:pPr>
            <w:r>
              <w:t>Lead’s Response</w:t>
            </w:r>
          </w:p>
        </w:tc>
      </w:tr>
      <w:tr w:rsidR="00ED4600" w14:paraId="66E73DB1" w14:textId="72CAACA2" w:rsidTr="00ED4600">
        <w:tc>
          <w:tcPr>
            <w:tcW w:w="369" w:type="pct"/>
          </w:tcPr>
          <w:p w14:paraId="0956F3D8" w14:textId="77777777" w:rsidR="00ED4600" w:rsidRDefault="00ED4600" w:rsidP="00ED4600">
            <w:pPr>
              <w:pStyle w:val="PleaseReviewReport"/>
              <w:numPr>
                <w:ilvl w:val="0"/>
                <w:numId w:val="13"/>
              </w:numPr>
              <w:jc w:val="center"/>
            </w:pPr>
          </w:p>
        </w:tc>
        <w:tc>
          <w:tcPr>
            <w:tcW w:w="201" w:type="pct"/>
          </w:tcPr>
          <w:p w14:paraId="66E73DAB" w14:textId="2AEE0C34" w:rsidR="00ED4600" w:rsidRDefault="00ED4600" w:rsidP="00ED4600">
            <w:pPr>
              <w:pStyle w:val="PleaseReviewReport"/>
              <w:jc w:val="center"/>
            </w:pPr>
            <w:r>
              <w:t>G</w:t>
            </w:r>
          </w:p>
        </w:tc>
        <w:tc>
          <w:tcPr>
            <w:tcW w:w="1566" w:type="pct"/>
          </w:tcPr>
          <w:p w14:paraId="66E73DAC" w14:textId="77777777" w:rsidR="00ED4600" w:rsidRDefault="00ED4600" w:rsidP="00ED4600">
            <w:pPr>
              <w:pStyle w:val="PleaseReviewReport"/>
            </w:pPr>
            <w:r>
              <w:t>(General Comment)</w:t>
            </w:r>
          </w:p>
        </w:tc>
        <w:tc>
          <w:tcPr>
            <w:tcW w:w="105" w:type="pct"/>
          </w:tcPr>
          <w:p w14:paraId="66E73DAD" w14:textId="77777777" w:rsidR="00ED4600" w:rsidRDefault="00ED4600" w:rsidP="00ED4600">
            <w:pPr>
              <w:pStyle w:val="PleaseReviewReport"/>
              <w:jc w:val="center"/>
            </w:pPr>
            <w:r>
              <w:t>C</w:t>
            </w:r>
          </w:p>
        </w:tc>
        <w:tc>
          <w:tcPr>
            <w:tcW w:w="1238" w:type="pct"/>
          </w:tcPr>
          <w:p w14:paraId="66E73DAE" w14:textId="77777777" w:rsidR="00ED4600" w:rsidRDefault="00ED4600" w:rsidP="00ED4600">
            <w:pPr>
              <w:pStyle w:val="PleaseReviewReport"/>
            </w:pPr>
            <w:r>
              <w:rPr>
                <w:i/>
              </w:rPr>
              <w:t>Category : SUBSTANTIVE </w:t>
            </w:r>
            <w:r>
              <w:br/>
            </w:r>
            <w:r>
              <w:rPr>
                <w:b/>
              </w:rPr>
              <w:t>(47) Costa Rica (30 Sep 2024 11:33 PM)</w:t>
            </w:r>
            <w:r>
              <w:br/>
              <w:t>No comments</w:t>
            </w:r>
          </w:p>
        </w:tc>
        <w:tc>
          <w:tcPr>
            <w:tcW w:w="1521" w:type="pct"/>
          </w:tcPr>
          <w:p w14:paraId="644DC573" w14:textId="6F25E26D" w:rsidR="00ED4600" w:rsidRPr="00384A25" w:rsidRDefault="00384A25" w:rsidP="00ED4600">
            <w:pPr>
              <w:pStyle w:val="PleaseReviewReport"/>
              <w:rPr>
                <w:b/>
                <w:bCs/>
                <w:iCs/>
              </w:rPr>
            </w:pPr>
            <w:r w:rsidRPr="00384A25">
              <w:rPr>
                <w:rFonts w:hint="eastAsia"/>
                <w:b/>
                <w:bCs/>
                <w:iCs/>
                <w:lang w:eastAsia="ja-JP"/>
              </w:rPr>
              <w:t>Noted</w:t>
            </w:r>
          </w:p>
        </w:tc>
      </w:tr>
      <w:tr w:rsidR="00ED4600" w14:paraId="66E73DB8" w14:textId="506F6B41" w:rsidTr="00ED4600">
        <w:tc>
          <w:tcPr>
            <w:tcW w:w="369" w:type="pct"/>
          </w:tcPr>
          <w:p w14:paraId="4A7670E7" w14:textId="77777777" w:rsidR="00ED4600" w:rsidRDefault="00ED4600" w:rsidP="00ED4600">
            <w:pPr>
              <w:pStyle w:val="PleaseReviewReport"/>
              <w:numPr>
                <w:ilvl w:val="0"/>
                <w:numId w:val="13"/>
              </w:numPr>
              <w:jc w:val="center"/>
            </w:pPr>
          </w:p>
        </w:tc>
        <w:tc>
          <w:tcPr>
            <w:tcW w:w="201" w:type="pct"/>
          </w:tcPr>
          <w:p w14:paraId="66E73DB2" w14:textId="244D7461" w:rsidR="00ED4600" w:rsidRDefault="00ED4600" w:rsidP="00ED4600">
            <w:pPr>
              <w:pStyle w:val="PleaseReviewReport"/>
              <w:jc w:val="center"/>
            </w:pPr>
            <w:r>
              <w:t>G</w:t>
            </w:r>
          </w:p>
        </w:tc>
        <w:tc>
          <w:tcPr>
            <w:tcW w:w="1566" w:type="pct"/>
          </w:tcPr>
          <w:p w14:paraId="66E73DB3" w14:textId="77777777" w:rsidR="00ED4600" w:rsidRDefault="00ED4600" w:rsidP="00ED4600">
            <w:pPr>
              <w:pStyle w:val="PleaseReviewReport"/>
            </w:pPr>
            <w:r>
              <w:t>(General Comment)</w:t>
            </w:r>
          </w:p>
        </w:tc>
        <w:tc>
          <w:tcPr>
            <w:tcW w:w="105" w:type="pct"/>
          </w:tcPr>
          <w:p w14:paraId="66E73DB4" w14:textId="77777777" w:rsidR="00ED4600" w:rsidRDefault="00ED4600" w:rsidP="00ED4600">
            <w:pPr>
              <w:pStyle w:val="PleaseReviewReport"/>
              <w:jc w:val="center"/>
            </w:pPr>
            <w:r>
              <w:t>C</w:t>
            </w:r>
          </w:p>
        </w:tc>
        <w:tc>
          <w:tcPr>
            <w:tcW w:w="1238" w:type="pct"/>
          </w:tcPr>
          <w:p w14:paraId="66E73DB5" w14:textId="77777777" w:rsidR="00ED4600" w:rsidRDefault="00ED4600" w:rsidP="00ED4600">
            <w:pPr>
              <w:pStyle w:val="PleaseReviewReport"/>
            </w:pPr>
            <w:r>
              <w:rPr>
                <w:i/>
              </w:rPr>
              <w:t>Category : SUBSTANTIVE </w:t>
            </w:r>
            <w:r>
              <w:br/>
            </w:r>
            <w:r>
              <w:rPr>
                <w:b/>
              </w:rPr>
              <w:t>(45) Belarus (30 Sep 2024 3:02 PM)</w:t>
            </w:r>
            <w:r>
              <w:br/>
              <w:t>The Republic of Belarus would like to formally endorse the EPPO comments submitted via the IPPC Online Comment System</w:t>
            </w:r>
          </w:p>
        </w:tc>
        <w:tc>
          <w:tcPr>
            <w:tcW w:w="1521" w:type="pct"/>
          </w:tcPr>
          <w:p w14:paraId="5D726B23" w14:textId="12726A95" w:rsidR="00ED4600" w:rsidRDefault="00384A25" w:rsidP="00ED4600">
            <w:pPr>
              <w:pStyle w:val="PleaseReviewReport"/>
              <w:rPr>
                <w:i/>
              </w:rPr>
            </w:pPr>
            <w:r w:rsidRPr="00384A25">
              <w:rPr>
                <w:rFonts w:hint="eastAsia"/>
                <w:b/>
                <w:bCs/>
                <w:iCs/>
                <w:lang w:eastAsia="ja-JP"/>
              </w:rPr>
              <w:t>Noted</w:t>
            </w:r>
          </w:p>
        </w:tc>
      </w:tr>
      <w:tr w:rsidR="00ED4600" w14:paraId="66E73DBF" w14:textId="358CDD40" w:rsidTr="00ED4600">
        <w:tc>
          <w:tcPr>
            <w:tcW w:w="369" w:type="pct"/>
          </w:tcPr>
          <w:p w14:paraId="327CCB21" w14:textId="77777777" w:rsidR="00ED4600" w:rsidRDefault="00ED4600" w:rsidP="00ED4600">
            <w:pPr>
              <w:pStyle w:val="PleaseReviewReport"/>
              <w:numPr>
                <w:ilvl w:val="0"/>
                <w:numId w:val="13"/>
              </w:numPr>
              <w:jc w:val="center"/>
            </w:pPr>
          </w:p>
        </w:tc>
        <w:tc>
          <w:tcPr>
            <w:tcW w:w="201" w:type="pct"/>
          </w:tcPr>
          <w:p w14:paraId="66E73DB9" w14:textId="17B5BF69" w:rsidR="00ED4600" w:rsidRDefault="00ED4600" w:rsidP="00ED4600">
            <w:pPr>
              <w:pStyle w:val="PleaseReviewReport"/>
              <w:jc w:val="center"/>
            </w:pPr>
            <w:r>
              <w:t>G</w:t>
            </w:r>
          </w:p>
        </w:tc>
        <w:tc>
          <w:tcPr>
            <w:tcW w:w="1566" w:type="pct"/>
          </w:tcPr>
          <w:p w14:paraId="66E73DBA" w14:textId="77777777" w:rsidR="00ED4600" w:rsidRDefault="00ED4600" w:rsidP="00ED4600">
            <w:pPr>
              <w:pStyle w:val="PleaseReviewReport"/>
            </w:pPr>
            <w:r>
              <w:t>(General Comment)</w:t>
            </w:r>
          </w:p>
        </w:tc>
        <w:tc>
          <w:tcPr>
            <w:tcW w:w="105" w:type="pct"/>
          </w:tcPr>
          <w:p w14:paraId="66E73DBB" w14:textId="77777777" w:rsidR="00ED4600" w:rsidRDefault="00ED4600" w:rsidP="00ED4600">
            <w:pPr>
              <w:pStyle w:val="PleaseReviewReport"/>
              <w:jc w:val="center"/>
            </w:pPr>
            <w:r>
              <w:t>C</w:t>
            </w:r>
          </w:p>
        </w:tc>
        <w:tc>
          <w:tcPr>
            <w:tcW w:w="1238" w:type="pct"/>
          </w:tcPr>
          <w:p w14:paraId="66E73DBC" w14:textId="77777777" w:rsidR="00ED4600" w:rsidRDefault="00ED4600" w:rsidP="00ED4600">
            <w:pPr>
              <w:pStyle w:val="PleaseReviewReport"/>
            </w:pPr>
            <w:r>
              <w:rPr>
                <w:i/>
              </w:rPr>
              <w:t>Category : SUBSTANTIVE </w:t>
            </w:r>
            <w:r>
              <w:br/>
            </w:r>
            <w:r>
              <w:rPr>
                <w:b/>
              </w:rPr>
              <w:t>(44) Barbados (30 Sep 2024 11:36 AM)</w:t>
            </w:r>
            <w:r>
              <w:br/>
              <w:t>Barbados has no objections to this draft annex.</w:t>
            </w:r>
          </w:p>
        </w:tc>
        <w:tc>
          <w:tcPr>
            <w:tcW w:w="1521" w:type="pct"/>
          </w:tcPr>
          <w:p w14:paraId="7810A6AE" w14:textId="4A6F7F30" w:rsidR="00ED4600" w:rsidRDefault="00384A25" w:rsidP="00ED4600">
            <w:pPr>
              <w:pStyle w:val="PleaseReviewReport"/>
              <w:rPr>
                <w:i/>
              </w:rPr>
            </w:pPr>
            <w:r w:rsidRPr="00384A25">
              <w:rPr>
                <w:rFonts w:hint="eastAsia"/>
                <w:b/>
                <w:bCs/>
                <w:iCs/>
                <w:lang w:eastAsia="ja-JP"/>
              </w:rPr>
              <w:t>Noted</w:t>
            </w:r>
          </w:p>
        </w:tc>
      </w:tr>
      <w:tr w:rsidR="00ED4600" w14:paraId="66E73DC6" w14:textId="5EA59167" w:rsidTr="00ED4600">
        <w:tc>
          <w:tcPr>
            <w:tcW w:w="369" w:type="pct"/>
          </w:tcPr>
          <w:p w14:paraId="0588FA7B" w14:textId="77777777" w:rsidR="00ED4600" w:rsidRDefault="00ED4600" w:rsidP="00ED4600">
            <w:pPr>
              <w:pStyle w:val="PleaseReviewReport"/>
              <w:numPr>
                <w:ilvl w:val="0"/>
                <w:numId w:val="13"/>
              </w:numPr>
              <w:jc w:val="center"/>
            </w:pPr>
          </w:p>
        </w:tc>
        <w:tc>
          <w:tcPr>
            <w:tcW w:w="201" w:type="pct"/>
          </w:tcPr>
          <w:p w14:paraId="66E73DC0" w14:textId="1A673C82" w:rsidR="00ED4600" w:rsidRDefault="00ED4600" w:rsidP="00ED4600">
            <w:pPr>
              <w:pStyle w:val="PleaseReviewReport"/>
              <w:jc w:val="center"/>
            </w:pPr>
            <w:r>
              <w:t>G</w:t>
            </w:r>
          </w:p>
        </w:tc>
        <w:tc>
          <w:tcPr>
            <w:tcW w:w="1566" w:type="pct"/>
          </w:tcPr>
          <w:p w14:paraId="66E73DC1" w14:textId="77777777" w:rsidR="00ED4600" w:rsidRDefault="00ED4600" w:rsidP="00ED4600">
            <w:pPr>
              <w:pStyle w:val="PleaseReviewReport"/>
            </w:pPr>
            <w:r>
              <w:t>(General Comment)</w:t>
            </w:r>
          </w:p>
        </w:tc>
        <w:tc>
          <w:tcPr>
            <w:tcW w:w="105" w:type="pct"/>
          </w:tcPr>
          <w:p w14:paraId="66E73DC2" w14:textId="77777777" w:rsidR="00ED4600" w:rsidRDefault="00ED4600" w:rsidP="00ED4600">
            <w:pPr>
              <w:pStyle w:val="PleaseReviewReport"/>
              <w:jc w:val="center"/>
            </w:pPr>
            <w:r>
              <w:t>C</w:t>
            </w:r>
          </w:p>
        </w:tc>
        <w:tc>
          <w:tcPr>
            <w:tcW w:w="1238" w:type="pct"/>
          </w:tcPr>
          <w:p w14:paraId="66E73DC3" w14:textId="77777777" w:rsidR="00ED4600" w:rsidRDefault="00ED4600" w:rsidP="00ED4600">
            <w:pPr>
              <w:pStyle w:val="PleaseReviewReport"/>
            </w:pPr>
            <w:r>
              <w:rPr>
                <w:i/>
              </w:rPr>
              <w:t>Category : SUBSTANTIVE </w:t>
            </w:r>
            <w:r>
              <w:br/>
            </w:r>
            <w:r>
              <w:rPr>
                <w:b/>
              </w:rPr>
              <w:t>(40) Nigeria (28 Sep 2024 1:56 AM)</w:t>
            </w:r>
            <w:r>
              <w:br/>
              <w:t xml:space="preserve">NIGERIA AGREES WITH THE </w:t>
            </w:r>
            <w:r>
              <w:lastRenderedPageBreak/>
              <w:t>DOCUMENT AS IT IS.</w:t>
            </w:r>
          </w:p>
        </w:tc>
        <w:tc>
          <w:tcPr>
            <w:tcW w:w="1521" w:type="pct"/>
          </w:tcPr>
          <w:p w14:paraId="10C801CD" w14:textId="326F42F5" w:rsidR="00ED4600" w:rsidRDefault="00384A25" w:rsidP="00ED4600">
            <w:pPr>
              <w:pStyle w:val="PleaseReviewReport"/>
              <w:rPr>
                <w:i/>
              </w:rPr>
            </w:pPr>
            <w:r w:rsidRPr="00384A25">
              <w:rPr>
                <w:rFonts w:hint="eastAsia"/>
                <w:b/>
                <w:bCs/>
                <w:iCs/>
                <w:lang w:eastAsia="ja-JP"/>
              </w:rPr>
              <w:lastRenderedPageBreak/>
              <w:t>Noted</w:t>
            </w:r>
          </w:p>
        </w:tc>
      </w:tr>
      <w:tr w:rsidR="00ED4600" w14:paraId="66E73DCD" w14:textId="6EC6DA1D" w:rsidTr="00ED4600">
        <w:tc>
          <w:tcPr>
            <w:tcW w:w="369" w:type="pct"/>
          </w:tcPr>
          <w:p w14:paraId="3EAAA149" w14:textId="77777777" w:rsidR="00ED4600" w:rsidRDefault="00ED4600" w:rsidP="00ED4600">
            <w:pPr>
              <w:pStyle w:val="PleaseReviewReport"/>
              <w:numPr>
                <w:ilvl w:val="0"/>
                <w:numId w:val="13"/>
              </w:numPr>
              <w:jc w:val="center"/>
            </w:pPr>
          </w:p>
        </w:tc>
        <w:tc>
          <w:tcPr>
            <w:tcW w:w="201" w:type="pct"/>
          </w:tcPr>
          <w:p w14:paraId="66E73DC7" w14:textId="7E2DD0A7" w:rsidR="00ED4600" w:rsidRDefault="00ED4600" w:rsidP="00ED4600">
            <w:pPr>
              <w:pStyle w:val="PleaseReviewReport"/>
              <w:jc w:val="center"/>
            </w:pPr>
            <w:r>
              <w:t>G</w:t>
            </w:r>
          </w:p>
        </w:tc>
        <w:tc>
          <w:tcPr>
            <w:tcW w:w="1566" w:type="pct"/>
          </w:tcPr>
          <w:p w14:paraId="66E73DC8" w14:textId="77777777" w:rsidR="00ED4600" w:rsidRDefault="00ED4600" w:rsidP="00ED4600">
            <w:pPr>
              <w:pStyle w:val="PleaseReviewReport"/>
            </w:pPr>
            <w:r>
              <w:t>(General Comment)</w:t>
            </w:r>
          </w:p>
        </w:tc>
        <w:tc>
          <w:tcPr>
            <w:tcW w:w="105" w:type="pct"/>
          </w:tcPr>
          <w:p w14:paraId="66E73DC9" w14:textId="77777777" w:rsidR="00ED4600" w:rsidRDefault="00ED4600" w:rsidP="00ED4600">
            <w:pPr>
              <w:pStyle w:val="PleaseReviewReport"/>
              <w:jc w:val="center"/>
            </w:pPr>
            <w:r>
              <w:t>C</w:t>
            </w:r>
          </w:p>
        </w:tc>
        <w:tc>
          <w:tcPr>
            <w:tcW w:w="1238" w:type="pct"/>
          </w:tcPr>
          <w:p w14:paraId="66E73DCA" w14:textId="77777777" w:rsidR="00ED4600" w:rsidRDefault="00ED4600" w:rsidP="00ED4600">
            <w:pPr>
              <w:pStyle w:val="PleaseReviewReport"/>
            </w:pPr>
            <w:r>
              <w:rPr>
                <w:i/>
              </w:rPr>
              <w:t>Category : SUBSTANTIVE </w:t>
            </w:r>
            <w:r>
              <w:br/>
            </w:r>
            <w:r>
              <w:rPr>
                <w:b/>
              </w:rPr>
              <w:t>(39) Germany (27 Sep 2024 6:02 PM)</w:t>
            </w:r>
            <w:r>
              <w:br/>
              <w:t>Germany would like to formally endorse the EPPO comments submitted via the IPPC Online Comment System.</w:t>
            </w:r>
          </w:p>
        </w:tc>
        <w:tc>
          <w:tcPr>
            <w:tcW w:w="1521" w:type="pct"/>
          </w:tcPr>
          <w:p w14:paraId="5DAA778E" w14:textId="716887C5" w:rsidR="00ED4600" w:rsidRDefault="00384A25" w:rsidP="00ED4600">
            <w:pPr>
              <w:pStyle w:val="PleaseReviewReport"/>
              <w:rPr>
                <w:i/>
              </w:rPr>
            </w:pPr>
            <w:r w:rsidRPr="00384A25">
              <w:rPr>
                <w:rFonts w:hint="eastAsia"/>
                <w:b/>
                <w:bCs/>
                <w:iCs/>
                <w:lang w:eastAsia="ja-JP"/>
              </w:rPr>
              <w:t>Noted</w:t>
            </w:r>
          </w:p>
        </w:tc>
      </w:tr>
      <w:tr w:rsidR="00ED4600" w14:paraId="66E73DD4" w14:textId="3EA2CF6D" w:rsidTr="00ED4600">
        <w:tc>
          <w:tcPr>
            <w:tcW w:w="369" w:type="pct"/>
          </w:tcPr>
          <w:p w14:paraId="3F9AC474" w14:textId="77777777" w:rsidR="00ED4600" w:rsidRDefault="00ED4600" w:rsidP="00ED4600">
            <w:pPr>
              <w:pStyle w:val="PleaseReviewReport"/>
              <w:numPr>
                <w:ilvl w:val="0"/>
                <w:numId w:val="13"/>
              </w:numPr>
              <w:jc w:val="center"/>
            </w:pPr>
          </w:p>
        </w:tc>
        <w:tc>
          <w:tcPr>
            <w:tcW w:w="201" w:type="pct"/>
          </w:tcPr>
          <w:p w14:paraId="66E73DCE" w14:textId="4A29C5EC" w:rsidR="00ED4600" w:rsidRDefault="00ED4600" w:rsidP="00ED4600">
            <w:pPr>
              <w:pStyle w:val="PleaseReviewReport"/>
              <w:jc w:val="center"/>
            </w:pPr>
            <w:r>
              <w:t>G</w:t>
            </w:r>
          </w:p>
        </w:tc>
        <w:tc>
          <w:tcPr>
            <w:tcW w:w="1566" w:type="pct"/>
          </w:tcPr>
          <w:p w14:paraId="66E73DCF" w14:textId="77777777" w:rsidR="00ED4600" w:rsidRDefault="00ED4600" w:rsidP="00ED4600">
            <w:pPr>
              <w:pStyle w:val="PleaseReviewReport"/>
            </w:pPr>
            <w:r>
              <w:t>(General Comment)</w:t>
            </w:r>
          </w:p>
        </w:tc>
        <w:tc>
          <w:tcPr>
            <w:tcW w:w="105" w:type="pct"/>
          </w:tcPr>
          <w:p w14:paraId="66E73DD0" w14:textId="77777777" w:rsidR="00ED4600" w:rsidRDefault="00ED4600" w:rsidP="00ED4600">
            <w:pPr>
              <w:pStyle w:val="PleaseReviewReport"/>
              <w:jc w:val="center"/>
            </w:pPr>
            <w:r>
              <w:t>C</w:t>
            </w:r>
          </w:p>
        </w:tc>
        <w:tc>
          <w:tcPr>
            <w:tcW w:w="1238" w:type="pct"/>
          </w:tcPr>
          <w:p w14:paraId="66E73DD1" w14:textId="77777777" w:rsidR="00ED4600" w:rsidRDefault="00ED4600" w:rsidP="00ED4600">
            <w:pPr>
              <w:pStyle w:val="PleaseReviewReport"/>
            </w:pPr>
            <w:r>
              <w:rPr>
                <w:i/>
              </w:rPr>
              <w:t>Category : TECHNICAL </w:t>
            </w:r>
            <w:r>
              <w:br/>
            </w:r>
            <w:r>
              <w:rPr>
                <w:b/>
              </w:rPr>
              <w:t>(38) Chile (27 Sep 2024 4:22 PM)</w:t>
            </w:r>
            <w:r>
              <w:br/>
              <w:t>Chile agree with the doument as it is</w:t>
            </w:r>
          </w:p>
        </w:tc>
        <w:tc>
          <w:tcPr>
            <w:tcW w:w="1521" w:type="pct"/>
          </w:tcPr>
          <w:p w14:paraId="06FC4F7C" w14:textId="522D7771" w:rsidR="00ED4600" w:rsidRDefault="00384A25" w:rsidP="00ED4600">
            <w:pPr>
              <w:pStyle w:val="PleaseReviewReport"/>
              <w:rPr>
                <w:i/>
              </w:rPr>
            </w:pPr>
            <w:r w:rsidRPr="00384A25">
              <w:rPr>
                <w:rFonts w:hint="eastAsia"/>
                <w:b/>
                <w:bCs/>
                <w:iCs/>
                <w:lang w:eastAsia="ja-JP"/>
              </w:rPr>
              <w:t>Noted</w:t>
            </w:r>
          </w:p>
        </w:tc>
      </w:tr>
      <w:tr w:rsidR="00ED4600" w14:paraId="66E73DDB" w14:textId="45E7647D" w:rsidTr="00ED4600">
        <w:tc>
          <w:tcPr>
            <w:tcW w:w="369" w:type="pct"/>
          </w:tcPr>
          <w:p w14:paraId="0BB6EE6B" w14:textId="77777777" w:rsidR="00ED4600" w:rsidRDefault="00ED4600" w:rsidP="00ED4600">
            <w:pPr>
              <w:pStyle w:val="PleaseReviewReport"/>
              <w:numPr>
                <w:ilvl w:val="0"/>
                <w:numId w:val="13"/>
              </w:numPr>
              <w:jc w:val="center"/>
            </w:pPr>
          </w:p>
        </w:tc>
        <w:tc>
          <w:tcPr>
            <w:tcW w:w="201" w:type="pct"/>
          </w:tcPr>
          <w:p w14:paraId="66E73DD5" w14:textId="00A9C353" w:rsidR="00ED4600" w:rsidRDefault="00ED4600" w:rsidP="00ED4600">
            <w:pPr>
              <w:pStyle w:val="PleaseReviewReport"/>
              <w:jc w:val="center"/>
            </w:pPr>
            <w:r>
              <w:t>G</w:t>
            </w:r>
          </w:p>
        </w:tc>
        <w:tc>
          <w:tcPr>
            <w:tcW w:w="1566" w:type="pct"/>
          </w:tcPr>
          <w:p w14:paraId="66E73DD6" w14:textId="77777777" w:rsidR="00ED4600" w:rsidRDefault="00ED4600" w:rsidP="00ED4600">
            <w:pPr>
              <w:pStyle w:val="PleaseReviewReport"/>
            </w:pPr>
            <w:r>
              <w:t>(General Comment)</w:t>
            </w:r>
          </w:p>
        </w:tc>
        <w:tc>
          <w:tcPr>
            <w:tcW w:w="105" w:type="pct"/>
          </w:tcPr>
          <w:p w14:paraId="66E73DD7" w14:textId="77777777" w:rsidR="00ED4600" w:rsidRDefault="00ED4600" w:rsidP="00ED4600">
            <w:pPr>
              <w:pStyle w:val="PleaseReviewReport"/>
              <w:jc w:val="center"/>
            </w:pPr>
            <w:r>
              <w:t>C</w:t>
            </w:r>
          </w:p>
        </w:tc>
        <w:tc>
          <w:tcPr>
            <w:tcW w:w="1238" w:type="pct"/>
          </w:tcPr>
          <w:p w14:paraId="66E73DD8" w14:textId="77777777" w:rsidR="00ED4600" w:rsidRDefault="00ED4600" w:rsidP="00ED4600">
            <w:pPr>
              <w:pStyle w:val="PleaseReviewReport"/>
            </w:pPr>
            <w:r>
              <w:rPr>
                <w:i/>
              </w:rPr>
              <w:t>Category : SUBSTANTIVE </w:t>
            </w:r>
            <w:r>
              <w:br/>
            </w:r>
            <w:r>
              <w:rPr>
                <w:b/>
              </w:rPr>
              <w:t>(34) Guyana (25 Sep 2024 4:51 PM)</w:t>
            </w:r>
            <w:r>
              <w:br/>
              <w:t>Guyana supports this draft annex.</w:t>
            </w:r>
          </w:p>
        </w:tc>
        <w:tc>
          <w:tcPr>
            <w:tcW w:w="1521" w:type="pct"/>
          </w:tcPr>
          <w:p w14:paraId="5906E3C7" w14:textId="354C1307" w:rsidR="00ED4600" w:rsidRDefault="00384A25" w:rsidP="00ED4600">
            <w:pPr>
              <w:pStyle w:val="PleaseReviewReport"/>
              <w:rPr>
                <w:i/>
              </w:rPr>
            </w:pPr>
            <w:r w:rsidRPr="00384A25">
              <w:rPr>
                <w:rFonts w:hint="eastAsia"/>
                <w:b/>
                <w:bCs/>
                <w:iCs/>
                <w:lang w:eastAsia="ja-JP"/>
              </w:rPr>
              <w:t>Noted</w:t>
            </w:r>
          </w:p>
        </w:tc>
      </w:tr>
      <w:tr w:rsidR="00ED4600" w14:paraId="66E73DE2" w14:textId="4886EB0C" w:rsidTr="00ED4600">
        <w:tc>
          <w:tcPr>
            <w:tcW w:w="369" w:type="pct"/>
          </w:tcPr>
          <w:p w14:paraId="72FD1035" w14:textId="77777777" w:rsidR="00ED4600" w:rsidRDefault="00ED4600" w:rsidP="00ED4600">
            <w:pPr>
              <w:pStyle w:val="PleaseReviewReport"/>
              <w:numPr>
                <w:ilvl w:val="0"/>
                <w:numId w:val="13"/>
              </w:numPr>
              <w:jc w:val="center"/>
            </w:pPr>
          </w:p>
        </w:tc>
        <w:tc>
          <w:tcPr>
            <w:tcW w:w="201" w:type="pct"/>
          </w:tcPr>
          <w:p w14:paraId="66E73DDC" w14:textId="0B6313D9" w:rsidR="00ED4600" w:rsidRDefault="00ED4600" w:rsidP="00ED4600">
            <w:pPr>
              <w:pStyle w:val="PleaseReviewReport"/>
              <w:jc w:val="center"/>
            </w:pPr>
            <w:r>
              <w:t>G</w:t>
            </w:r>
          </w:p>
        </w:tc>
        <w:tc>
          <w:tcPr>
            <w:tcW w:w="1566" w:type="pct"/>
          </w:tcPr>
          <w:p w14:paraId="66E73DDD" w14:textId="77777777" w:rsidR="00ED4600" w:rsidRDefault="00ED4600" w:rsidP="00ED4600">
            <w:pPr>
              <w:pStyle w:val="PleaseReviewReport"/>
            </w:pPr>
            <w:r>
              <w:t>(General Comment)</w:t>
            </w:r>
          </w:p>
        </w:tc>
        <w:tc>
          <w:tcPr>
            <w:tcW w:w="105" w:type="pct"/>
          </w:tcPr>
          <w:p w14:paraId="66E73DDE" w14:textId="77777777" w:rsidR="00ED4600" w:rsidRDefault="00ED4600" w:rsidP="00ED4600">
            <w:pPr>
              <w:pStyle w:val="PleaseReviewReport"/>
              <w:jc w:val="center"/>
            </w:pPr>
            <w:r>
              <w:t>C</w:t>
            </w:r>
          </w:p>
        </w:tc>
        <w:tc>
          <w:tcPr>
            <w:tcW w:w="1238" w:type="pct"/>
          </w:tcPr>
          <w:p w14:paraId="66E73DDF" w14:textId="77777777" w:rsidR="00ED4600" w:rsidRDefault="00ED4600" w:rsidP="00ED4600">
            <w:pPr>
              <w:pStyle w:val="PleaseReviewReport"/>
            </w:pPr>
            <w:r>
              <w:rPr>
                <w:i/>
              </w:rPr>
              <w:t>Category : SUBSTANTIVE </w:t>
            </w:r>
            <w:r>
              <w:br/>
            </w:r>
            <w:r>
              <w:rPr>
                <w:b/>
              </w:rPr>
              <w:t>(28) United Kingdom (24 Sep 2024 4:47 PM)</w:t>
            </w:r>
            <w:r>
              <w:br/>
              <w:t>The UK would like to formally endorse the EPPO comments submitted via the IPPC Online Comment System.  EPPO have submitted these comments on behalf of the UK and as such they should be considered as UK national comments.</w:t>
            </w:r>
          </w:p>
        </w:tc>
        <w:tc>
          <w:tcPr>
            <w:tcW w:w="1521" w:type="pct"/>
          </w:tcPr>
          <w:p w14:paraId="7AF41202" w14:textId="63B37F53" w:rsidR="00ED4600" w:rsidRDefault="001D386D" w:rsidP="00ED4600">
            <w:pPr>
              <w:pStyle w:val="PleaseReviewReport"/>
              <w:rPr>
                <w:i/>
              </w:rPr>
            </w:pPr>
            <w:r w:rsidRPr="00384A25">
              <w:rPr>
                <w:rFonts w:hint="eastAsia"/>
                <w:b/>
                <w:bCs/>
                <w:iCs/>
                <w:lang w:eastAsia="ja-JP"/>
              </w:rPr>
              <w:t>Noted</w:t>
            </w:r>
          </w:p>
        </w:tc>
      </w:tr>
      <w:tr w:rsidR="00ED4600" w14:paraId="66E73DE9" w14:textId="4206A024" w:rsidTr="00ED4600">
        <w:tc>
          <w:tcPr>
            <w:tcW w:w="369" w:type="pct"/>
          </w:tcPr>
          <w:p w14:paraId="3FC6A10C" w14:textId="77777777" w:rsidR="00ED4600" w:rsidRDefault="00ED4600" w:rsidP="00ED4600">
            <w:pPr>
              <w:pStyle w:val="PleaseReviewReport"/>
              <w:numPr>
                <w:ilvl w:val="0"/>
                <w:numId w:val="13"/>
              </w:numPr>
              <w:jc w:val="center"/>
            </w:pPr>
          </w:p>
        </w:tc>
        <w:tc>
          <w:tcPr>
            <w:tcW w:w="201" w:type="pct"/>
          </w:tcPr>
          <w:p w14:paraId="66E73DE3" w14:textId="7F24BF2A" w:rsidR="00ED4600" w:rsidRDefault="00ED4600" w:rsidP="00ED4600">
            <w:pPr>
              <w:pStyle w:val="PleaseReviewReport"/>
              <w:jc w:val="center"/>
            </w:pPr>
            <w:r>
              <w:t>G</w:t>
            </w:r>
          </w:p>
        </w:tc>
        <w:tc>
          <w:tcPr>
            <w:tcW w:w="1566" w:type="pct"/>
          </w:tcPr>
          <w:p w14:paraId="66E73DE4" w14:textId="77777777" w:rsidR="00ED4600" w:rsidRDefault="00ED4600" w:rsidP="00ED4600">
            <w:pPr>
              <w:pStyle w:val="PleaseReviewReport"/>
            </w:pPr>
            <w:r>
              <w:t>(General Comment)</w:t>
            </w:r>
          </w:p>
        </w:tc>
        <w:tc>
          <w:tcPr>
            <w:tcW w:w="105" w:type="pct"/>
          </w:tcPr>
          <w:p w14:paraId="66E73DE5" w14:textId="77777777" w:rsidR="00ED4600" w:rsidRDefault="00ED4600" w:rsidP="00ED4600">
            <w:pPr>
              <w:pStyle w:val="PleaseReviewReport"/>
              <w:jc w:val="center"/>
            </w:pPr>
            <w:r>
              <w:t>C</w:t>
            </w:r>
          </w:p>
        </w:tc>
        <w:tc>
          <w:tcPr>
            <w:tcW w:w="1238" w:type="pct"/>
          </w:tcPr>
          <w:p w14:paraId="66E73DE6" w14:textId="77777777" w:rsidR="00ED4600" w:rsidRDefault="00ED4600" w:rsidP="00ED4600">
            <w:pPr>
              <w:pStyle w:val="PleaseReviewReport"/>
            </w:pPr>
            <w:r>
              <w:rPr>
                <w:i/>
              </w:rPr>
              <w:t>Category : SUBSTANTIVE </w:t>
            </w:r>
            <w:r>
              <w:br/>
            </w:r>
            <w:r>
              <w:rPr>
                <w:b/>
              </w:rPr>
              <w:t>(26) Switzerland (24 Sep 2024 12:19 PM)</w:t>
            </w:r>
            <w:r>
              <w:br/>
              <w:t>Switzerland would like to formally endorse the EPPO comments submitted via the IPPC Online Comment System</w:t>
            </w:r>
          </w:p>
        </w:tc>
        <w:tc>
          <w:tcPr>
            <w:tcW w:w="1521" w:type="pct"/>
          </w:tcPr>
          <w:p w14:paraId="133A66B2" w14:textId="78287CA6" w:rsidR="00ED4600" w:rsidRDefault="001D386D" w:rsidP="00ED4600">
            <w:pPr>
              <w:pStyle w:val="PleaseReviewReport"/>
              <w:rPr>
                <w:i/>
              </w:rPr>
            </w:pPr>
            <w:r w:rsidRPr="00384A25">
              <w:rPr>
                <w:rFonts w:hint="eastAsia"/>
                <w:b/>
                <w:bCs/>
                <w:iCs/>
                <w:lang w:eastAsia="ja-JP"/>
              </w:rPr>
              <w:t>Noted</w:t>
            </w:r>
          </w:p>
        </w:tc>
      </w:tr>
      <w:tr w:rsidR="00ED4600" w14:paraId="66E73DF0" w14:textId="61E8C9B3" w:rsidTr="00ED4600">
        <w:tc>
          <w:tcPr>
            <w:tcW w:w="369" w:type="pct"/>
          </w:tcPr>
          <w:p w14:paraId="1903A010" w14:textId="77777777" w:rsidR="00ED4600" w:rsidRDefault="00ED4600" w:rsidP="00ED4600">
            <w:pPr>
              <w:pStyle w:val="PleaseReviewReport"/>
              <w:numPr>
                <w:ilvl w:val="0"/>
                <w:numId w:val="13"/>
              </w:numPr>
              <w:jc w:val="center"/>
            </w:pPr>
          </w:p>
        </w:tc>
        <w:tc>
          <w:tcPr>
            <w:tcW w:w="201" w:type="pct"/>
          </w:tcPr>
          <w:p w14:paraId="66E73DEA" w14:textId="5240BF9C" w:rsidR="00ED4600" w:rsidRDefault="00ED4600" w:rsidP="00ED4600">
            <w:pPr>
              <w:pStyle w:val="PleaseReviewReport"/>
              <w:jc w:val="center"/>
            </w:pPr>
            <w:r>
              <w:t>G</w:t>
            </w:r>
          </w:p>
        </w:tc>
        <w:tc>
          <w:tcPr>
            <w:tcW w:w="1566" w:type="pct"/>
          </w:tcPr>
          <w:p w14:paraId="66E73DEB" w14:textId="77777777" w:rsidR="00ED4600" w:rsidRDefault="00ED4600" w:rsidP="00ED4600">
            <w:pPr>
              <w:pStyle w:val="PleaseReviewReport"/>
            </w:pPr>
            <w:r>
              <w:t>(General Comment)</w:t>
            </w:r>
          </w:p>
        </w:tc>
        <w:tc>
          <w:tcPr>
            <w:tcW w:w="105" w:type="pct"/>
          </w:tcPr>
          <w:p w14:paraId="66E73DEC" w14:textId="77777777" w:rsidR="00ED4600" w:rsidRDefault="00ED4600" w:rsidP="00ED4600">
            <w:pPr>
              <w:pStyle w:val="PleaseReviewReport"/>
              <w:jc w:val="center"/>
            </w:pPr>
            <w:r>
              <w:t>C</w:t>
            </w:r>
          </w:p>
        </w:tc>
        <w:tc>
          <w:tcPr>
            <w:tcW w:w="1238" w:type="pct"/>
          </w:tcPr>
          <w:p w14:paraId="66E73DED" w14:textId="77777777" w:rsidR="00ED4600" w:rsidRDefault="00ED4600" w:rsidP="00ED4600">
            <w:pPr>
              <w:pStyle w:val="PleaseReviewReport"/>
            </w:pPr>
            <w:r>
              <w:rPr>
                <w:i/>
              </w:rPr>
              <w:t>Category : TECHNICAL </w:t>
            </w:r>
            <w:r>
              <w:br/>
            </w:r>
            <w:r>
              <w:rPr>
                <w:b/>
              </w:rPr>
              <w:t>(23) Uruguay (21 Sep 2024 1:27 PM)</w:t>
            </w:r>
            <w:r>
              <w:br/>
              <w:t>Uruguay agrees with COSAVE comments</w:t>
            </w:r>
          </w:p>
        </w:tc>
        <w:tc>
          <w:tcPr>
            <w:tcW w:w="1521" w:type="pct"/>
          </w:tcPr>
          <w:p w14:paraId="3A8EB623" w14:textId="4442E2EB" w:rsidR="00ED4600" w:rsidRDefault="001D386D" w:rsidP="00ED4600">
            <w:pPr>
              <w:pStyle w:val="PleaseReviewReport"/>
              <w:rPr>
                <w:i/>
              </w:rPr>
            </w:pPr>
            <w:r w:rsidRPr="00384A25">
              <w:rPr>
                <w:rFonts w:hint="eastAsia"/>
                <w:b/>
                <w:bCs/>
                <w:iCs/>
                <w:lang w:eastAsia="ja-JP"/>
              </w:rPr>
              <w:t>Noted</w:t>
            </w:r>
          </w:p>
        </w:tc>
      </w:tr>
      <w:tr w:rsidR="00ED4600" w14:paraId="66E73DF7" w14:textId="33E4007F" w:rsidTr="00ED4600">
        <w:tc>
          <w:tcPr>
            <w:tcW w:w="369" w:type="pct"/>
          </w:tcPr>
          <w:p w14:paraId="1BE43632" w14:textId="77777777" w:rsidR="00ED4600" w:rsidRDefault="00ED4600" w:rsidP="00ED4600">
            <w:pPr>
              <w:pStyle w:val="PleaseReviewReport"/>
              <w:numPr>
                <w:ilvl w:val="0"/>
                <w:numId w:val="13"/>
              </w:numPr>
              <w:jc w:val="center"/>
            </w:pPr>
          </w:p>
        </w:tc>
        <w:tc>
          <w:tcPr>
            <w:tcW w:w="201" w:type="pct"/>
          </w:tcPr>
          <w:p w14:paraId="66E73DF1" w14:textId="0D694E0E" w:rsidR="00ED4600" w:rsidRDefault="00ED4600" w:rsidP="00ED4600">
            <w:pPr>
              <w:pStyle w:val="PleaseReviewReport"/>
              <w:jc w:val="center"/>
            </w:pPr>
            <w:r>
              <w:t>G</w:t>
            </w:r>
          </w:p>
        </w:tc>
        <w:tc>
          <w:tcPr>
            <w:tcW w:w="1566" w:type="pct"/>
          </w:tcPr>
          <w:p w14:paraId="66E73DF2" w14:textId="77777777" w:rsidR="00ED4600" w:rsidRDefault="00ED4600" w:rsidP="00ED4600">
            <w:pPr>
              <w:pStyle w:val="PleaseReviewReport"/>
            </w:pPr>
            <w:r>
              <w:t>(General Comment)</w:t>
            </w:r>
          </w:p>
        </w:tc>
        <w:tc>
          <w:tcPr>
            <w:tcW w:w="105" w:type="pct"/>
          </w:tcPr>
          <w:p w14:paraId="66E73DF3" w14:textId="77777777" w:rsidR="00ED4600" w:rsidRDefault="00ED4600" w:rsidP="00ED4600">
            <w:pPr>
              <w:pStyle w:val="PleaseReviewReport"/>
              <w:jc w:val="center"/>
            </w:pPr>
            <w:r>
              <w:t>C</w:t>
            </w:r>
          </w:p>
        </w:tc>
        <w:tc>
          <w:tcPr>
            <w:tcW w:w="1238" w:type="pct"/>
          </w:tcPr>
          <w:p w14:paraId="66E73DF4" w14:textId="77777777" w:rsidR="00ED4600" w:rsidRDefault="00ED4600" w:rsidP="00ED4600">
            <w:pPr>
              <w:pStyle w:val="PleaseReviewReport"/>
            </w:pPr>
            <w:r>
              <w:rPr>
                <w:i/>
              </w:rPr>
              <w:t>Category : SUBSTANTIVE </w:t>
            </w:r>
            <w:r>
              <w:br/>
            </w:r>
            <w:r>
              <w:rPr>
                <w:b/>
              </w:rPr>
              <w:t>(16) Mexico (6 Sep 2024 5:47 PM)</w:t>
            </w:r>
            <w:r>
              <w:br/>
              <w:t xml:space="preserve">No comments from Mexico. </w:t>
            </w:r>
            <w:r>
              <w:br/>
              <w:t xml:space="preserve">Mexico supports the adoption of this annex to ISPM 28: Irradiation </w:t>
            </w:r>
            <w:r>
              <w:lastRenderedPageBreak/>
              <w:t>treatment for Planococuss lilacinus (2023-35) in its current format.</w:t>
            </w:r>
          </w:p>
        </w:tc>
        <w:tc>
          <w:tcPr>
            <w:tcW w:w="1521" w:type="pct"/>
          </w:tcPr>
          <w:p w14:paraId="4CF3CAF9" w14:textId="55081987" w:rsidR="00ED4600" w:rsidRDefault="001D386D" w:rsidP="00ED4600">
            <w:pPr>
              <w:pStyle w:val="PleaseReviewReport"/>
              <w:rPr>
                <w:i/>
              </w:rPr>
            </w:pPr>
            <w:r w:rsidRPr="00384A25">
              <w:rPr>
                <w:rFonts w:hint="eastAsia"/>
                <w:b/>
                <w:bCs/>
                <w:iCs/>
                <w:lang w:eastAsia="ja-JP"/>
              </w:rPr>
              <w:lastRenderedPageBreak/>
              <w:t>Noted</w:t>
            </w:r>
          </w:p>
        </w:tc>
      </w:tr>
      <w:tr w:rsidR="00ED4600" w14:paraId="66E73DFE" w14:textId="6405C73B" w:rsidTr="00ED4600">
        <w:tc>
          <w:tcPr>
            <w:tcW w:w="369" w:type="pct"/>
          </w:tcPr>
          <w:p w14:paraId="1218E0F1" w14:textId="77777777" w:rsidR="00ED4600" w:rsidRDefault="00ED4600" w:rsidP="00ED4600">
            <w:pPr>
              <w:pStyle w:val="PleaseReviewReport"/>
              <w:numPr>
                <w:ilvl w:val="0"/>
                <w:numId w:val="13"/>
              </w:numPr>
              <w:jc w:val="center"/>
            </w:pPr>
          </w:p>
        </w:tc>
        <w:tc>
          <w:tcPr>
            <w:tcW w:w="201" w:type="pct"/>
          </w:tcPr>
          <w:p w14:paraId="66E73DF8" w14:textId="396C7D8A" w:rsidR="00ED4600" w:rsidRDefault="00ED4600" w:rsidP="00ED4600">
            <w:pPr>
              <w:pStyle w:val="PleaseReviewReport"/>
              <w:jc w:val="center"/>
            </w:pPr>
            <w:r>
              <w:t>G</w:t>
            </w:r>
          </w:p>
        </w:tc>
        <w:tc>
          <w:tcPr>
            <w:tcW w:w="1566" w:type="pct"/>
          </w:tcPr>
          <w:p w14:paraId="66E73DF9" w14:textId="77777777" w:rsidR="00ED4600" w:rsidRDefault="00ED4600" w:rsidP="00ED4600">
            <w:pPr>
              <w:pStyle w:val="PleaseReviewReport"/>
            </w:pPr>
            <w:r>
              <w:t>(General Comment)</w:t>
            </w:r>
          </w:p>
        </w:tc>
        <w:tc>
          <w:tcPr>
            <w:tcW w:w="105" w:type="pct"/>
          </w:tcPr>
          <w:p w14:paraId="66E73DFA" w14:textId="77777777" w:rsidR="00ED4600" w:rsidRDefault="00ED4600" w:rsidP="00ED4600">
            <w:pPr>
              <w:pStyle w:val="PleaseReviewReport"/>
              <w:jc w:val="center"/>
            </w:pPr>
            <w:r>
              <w:t>C</w:t>
            </w:r>
          </w:p>
        </w:tc>
        <w:tc>
          <w:tcPr>
            <w:tcW w:w="1238" w:type="pct"/>
          </w:tcPr>
          <w:p w14:paraId="66E73DFB" w14:textId="77777777" w:rsidR="00ED4600" w:rsidRDefault="00ED4600" w:rsidP="00ED4600">
            <w:pPr>
              <w:pStyle w:val="PleaseReviewReport"/>
            </w:pPr>
            <w:r>
              <w:rPr>
                <w:i/>
              </w:rPr>
              <w:t>Category : SUBSTANTIVE </w:t>
            </w:r>
            <w:r>
              <w:br/>
            </w:r>
            <w:r>
              <w:rPr>
                <w:b/>
              </w:rPr>
              <w:t>(15) Senegal (29 Aug 2024 12:01 PM)</w:t>
            </w:r>
            <w:r>
              <w:br/>
              <w:t>No comment</w:t>
            </w:r>
          </w:p>
        </w:tc>
        <w:tc>
          <w:tcPr>
            <w:tcW w:w="1521" w:type="pct"/>
          </w:tcPr>
          <w:p w14:paraId="4CB91B84" w14:textId="32C826D0" w:rsidR="00ED4600" w:rsidRDefault="001D386D" w:rsidP="00ED4600">
            <w:pPr>
              <w:pStyle w:val="PleaseReviewReport"/>
              <w:rPr>
                <w:i/>
              </w:rPr>
            </w:pPr>
            <w:r w:rsidRPr="00384A25">
              <w:rPr>
                <w:rFonts w:hint="eastAsia"/>
                <w:b/>
                <w:bCs/>
                <w:iCs/>
                <w:lang w:eastAsia="ja-JP"/>
              </w:rPr>
              <w:t>Noted</w:t>
            </w:r>
          </w:p>
        </w:tc>
      </w:tr>
      <w:tr w:rsidR="00ED4600" w14:paraId="66E73E05" w14:textId="6FE17DAB" w:rsidTr="00ED4600">
        <w:tc>
          <w:tcPr>
            <w:tcW w:w="369" w:type="pct"/>
          </w:tcPr>
          <w:p w14:paraId="58D1302B" w14:textId="77777777" w:rsidR="00ED4600" w:rsidRDefault="00ED4600" w:rsidP="00ED4600">
            <w:pPr>
              <w:pStyle w:val="PleaseReviewReport"/>
              <w:numPr>
                <w:ilvl w:val="0"/>
                <w:numId w:val="13"/>
              </w:numPr>
              <w:jc w:val="center"/>
            </w:pPr>
          </w:p>
        </w:tc>
        <w:tc>
          <w:tcPr>
            <w:tcW w:w="201" w:type="pct"/>
          </w:tcPr>
          <w:p w14:paraId="66E73DFF" w14:textId="345C6D13" w:rsidR="00ED4600" w:rsidRDefault="00ED4600" w:rsidP="00ED4600">
            <w:pPr>
              <w:pStyle w:val="PleaseReviewReport"/>
              <w:jc w:val="center"/>
            </w:pPr>
            <w:r>
              <w:t>G</w:t>
            </w:r>
          </w:p>
        </w:tc>
        <w:tc>
          <w:tcPr>
            <w:tcW w:w="1566" w:type="pct"/>
          </w:tcPr>
          <w:p w14:paraId="66E73E00" w14:textId="77777777" w:rsidR="00ED4600" w:rsidRDefault="00ED4600" w:rsidP="00ED4600">
            <w:pPr>
              <w:pStyle w:val="PleaseReviewReport"/>
            </w:pPr>
            <w:r>
              <w:t>(General Comment)</w:t>
            </w:r>
          </w:p>
        </w:tc>
        <w:tc>
          <w:tcPr>
            <w:tcW w:w="105" w:type="pct"/>
          </w:tcPr>
          <w:p w14:paraId="66E73E01" w14:textId="77777777" w:rsidR="00ED4600" w:rsidRDefault="00ED4600" w:rsidP="00ED4600">
            <w:pPr>
              <w:pStyle w:val="PleaseReviewReport"/>
              <w:jc w:val="center"/>
            </w:pPr>
            <w:r>
              <w:t>C</w:t>
            </w:r>
          </w:p>
        </w:tc>
        <w:tc>
          <w:tcPr>
            <w:tcW w:w="1238" w:type="pct"/>
          </w:tcPr>
          <w:p w14:paraId="66E73E02" w14:textId="77777777" w:rsidR="00ED4600" w:rsidRDefault="00ED4600" w:rsidP="00ED4600">
            <w:pPr>
              <w:pStyle w:val="PleaseReviewReport"/>
            </w:pPr>
            <w:r>
              <w:rPr>
                <w:i/>
              </w:rPr>
              <w:t>Category : EDITORIAL </w:t>
            </w:r>
            <w:r>
              <w:br/>
            </w:r>
            <w:r>
              <w:rPr>
                <w:b/>
              </w:rPr>
              <w:t>(13) South Africa (20 Aug 2024 12:07 PM)</w:t>
            </w:r>
            <w:r>
              <w:br/>
              <w:t>Consider using the same referencing style and italicizing all scientific names.</w:t>
            </w:r>
            <w:r>
              <w:br/>
              <w:t>Reviewing treatments is a good approach.</w:t>
            </w:r>
          </w:p>
        </w:tc>
        <w:tc>
          <w:tcPr>
            <w:tcW w:w="1521" w:type="pct"/>
          </w:tcPr>
          <w:p w14:paraId="389EFE76" w14:textId="7A7AD4B4" w:rsidR="00ED4600" w:rsidRPr="001058B1" w:rsidRDefault="001058B1" w:rsidP="00ED4600">
            <w:pPr>
              <w:pStyle w:val="PleaseReviewReport"/>
              <w:rPr>
                <w:b/>
                <w:bCs/>
                <w:iCs/>
              </w:rPr>
            </w:pPr>
            <w:r w:rsidRPr="001058B1">
              <w:rPr>
                <w:rFonts w:hint="eastAsia"/>
                <w:b/>
                <w:bCs/>
                <w:iCs/>
                <w:lang w:eastAsia="ja-JP"/>
              </w:rPr>
              <w:t>Noted</w:t>
            </w:r>
          </w:p>
        </w:tc>
      </w:tr>
      <w:tr w:rsidR="00ED4600" w14:paraId="66E73E0C" w14:textId="424DA89A" w:rsidTr="00ED4600">
        <w:tc>
          <w:tcPr>
            <w:tcW w:w="369" w:type="pct"/>
          </w:tcPr>
          <w:p w14:paraId="7839DEE4" w14:textId="77777777" w:rsidR="00ED4600" w:rsidRDefault="00ED4600" w:rsidP="00ED4600">
            <w:pPr>
              <w:pStyle w:val="PleaseReviewReport"/>
              <w:numPr>
                <w:ilvl w:val="0"/>
                <w:numId w:val="13"/>
              </w:numPr>
              <w:jc w:val="center"/>
            </w:pPr>
          </w:p>
        </w:tc>
        <w:tc>
          <w:tcPr>
            <w:tcW w:w="201" w:type="pct"/>
          </w:tcPr>
          <w:p w14:paraId="66E73E06" w14:textId="2D56DBC5" w:rsidR="00ED4600" w:rsidRDefault="00ED4600" w:rsidP="00ED4600">
            <w:pPr>
              <w:pStyle w:val="PleaseReviewReport"/>
              <w:jc w:val="center"/>
            </w:pPr>
            <w:r>
              <w:t>G</w:t>
            </w:r>
          </w:p>
        </w:tc>
        <w:tc>
          <w:tcPr>
            <w:tcW w:w="1566" w:type="pct"/>
          </w:tcPr>
          <w:p w14:paraId="66E73E07" w14:textId="77777777" w:rsidR="00ED4600" w:rsidRDefault="00ED4600" w:rsidP="00ED4600">
            <w:pPr>
              <w:pStyle w:val="PleaseReviewReport"/>
            </w:pPr>
            <w:r>
              <w:t>(General Comment)</w:t>
            </w:r>
          </w:p>
        </w:tc>
        <w:tc>
          <w:tcPr>
            <w:tcW w:w="105" w:type="pct"/>
          </w:tcPr>
          <w:p w14:paraId="66E73E08" w14:textId="77777777" w:rsidR="00ED4600" w:rsidRDefault="00ED4600" w:rsidP="00ED4600">
            <w:pPr>
              <w:pStyle w:val="PleaseReviewReport"/>
              <w:jc w:val="center"/>
            </w:pPr>
            <w:r>
              <w:t>C</w:t>
            </w:r>
          </w:p>
        </w:tc>
        <w:tc>
          <w:tcPr>
            <w:tcW w:w="1238" w:type="pct"/>
          </w:tcPr>
          <w:p w14:paraId="66E73E09" w14:textId="77777777" w:rsidR="00ED4600" w:rsidRDefault="00ED4600" w:rsidP="00ED4600">
            <w:pPr>
              <w:pStyle w:val="PleaseReviewReport"/>
            </w:pPr>
            <w:r>
              <w:rPr>
                <w:i/>
              </w:rPr>
              <w:t>Category : TECHNICAL </w:t>
            </w:r>
            <w:r>
              <w:br/>
            </w:r>
            <w:r>
              <w:rPr>
                <w:b/>
              </w:rPr>
              <w:t>(4) COSAVE (15 Aug 2024 12:46 AM)</w:t>
            </w:r>
            <w:r>
              <w:br/>
              <w:t>We agree with the document as it is</w:t>
            </w:r>
          </w:p>
        </w:tc>
        <w:tc>
          <w:tcPr>
            <w:tcW w:w="1521" w:type="pct"/>
          </w:tcPr>
          <w:p w14:paraId="3849F45D" w14:textId="41A7722F" w:rsidR="00ED4600" w:rsidRDefault="00F706AD" w:rsidP="00ED4600">
            <w:pPr>
              <w:pStyle w:val="PleaseReviewReport"/>
              <w:rPr>
                <w:i/>
              </w:rPr>
            </w:pPr>
            <w:r w:rsidRPr="00384A25">
              <w:rPr>
                <w:rFonts w:hint="eastAsia"/>
                <w:b/>
                <w:bCs/>
                <w:iCs/>
                <w:lang w:eastAsia="ja-JP"/>
              </w:rPr>
              <w:t>Noted</w:t>
            </w:r>
          </w:p>
        </w:tc>
      </w:tr>
      <w:tr w:rsidR="00ED4600" w14:paraId="66E73E13" w14:textId="03EAAEAB" w:rsidTr="00ED4600">
        <w:tc>
          <w:tcPr>
            <w:tcW w:w="369" w:type="pct"/>
          </w:tcPr>
          <w:p w14:paraId="69C40E1C" w14:textId="77777777" w:rsidR="00ED4600" w:rsidRDefault="00ED4600" w:rsidP="00ED4600">
            <w:pPr>
              <w:pStyle w:val="PleaseReviewReport"/>
              <w:numPr>
                <w:ilvl w:val="0"/>
                <w:numId w:val="13"/>
              </w:numPr>
              <w:jc w:val="center"/>
            </w:pPr>
          </w:p>
        </w:tc>
        <w:tc>
          <w:tcPr>
            <w:tcW w:w="201" w:type="pct"/>
          </w:tcPr>
          <w:p w14:paraId="66E73E0D" w14:textId="26962988" w:rsidR="00ED4600" w:rsidRDefault="00ED4600" w:rsidP="00ED4600">
            <w:pPr>
              <w:pStyle w:val="PleaseReviewReport"/>
              <w:jc w:val="center"/>
            </w:pPr>
            <w:r>
              <w:t>G</w:t>
            </w:r>
          </w:p>
        </w:tc>
        <w:tc>
          <w:tcPr>
            <w:tcW w:w="1566" w:type="pct"/>
          </w:tcPr>
          <w:p w14:paraId="66E73E0E" w14:textId="77777777" w:rsidR="00ED4600" w:rsidRDefault="00ED4600" w:rsidP="00ED4600">
            <w:pPr>
              <w:pStyle w:val="PleaseReviewReport"/>
            </w:pPr>
            <w:r>
              <w:t>(General Comment)</w:t>
            </w:r>
          </w:p>
        </w:tc>
        <w:tc>
          <w:tcPr>
            <w:tcW w:w="105" w:type="pct"/>
          </w:tcPr>
          <w:p w14:paraId="66E73E0F" w14:textId="77777777" w:rsidR="00ED4600" w:rsidRDefault="00ED4600" w:rsidP="00ED4600">
            <w:pPr>
              <w:pStyle w:val="PleaseReviewReport"/>
              <w:jc w:val="center"/>
            </w:pPr>
            <w:r>
              <w:t>C</w:t>
            </w:r>
          </w:p>
        </w:tc>
        <w:tc>
          <w:tcPr>
            <w:tcW w:w="1238" w:type="pct"/>
          </w:tcPr>
          <w:p w14:paraId="66E73E10" w14:textId="77777777" w:rsidR="00ED4600" w:rsidRDefault="00ED4600" w:rsidP="00ED4600">
            <w:pPr>
              <w:pStyle w:val="PleaseReviewReport"/>
            </w:pPr>
            <w:r>
              <w:rPr>
                <w:i/>
              </w:rPr>
              <w:t>Category : SUBSTANTIVE </w:t>
            </w:r>
            <w:r>
              <w:br/>
            </w:r>
            <w:r>
              <w:rPr>
                <w:b/>
              </w:rPr>
              <w:t>(3) New Zealand (8 Aug 2024 6:01 AM)</w:t>
            </w:r>
            <w:r>
              <w:br/>
              <w:t>New Zealand supports the adoption of this annex</w:t>
            </w:r>
          </w:p>
        </w:tc>
        <w:tc>
          <w:tcPr>
            <w:tcW w:w="1521" w:type="pct"/>
          </w:tcPr>
          <w:p w14:paraId="5D3B96B5" w14:textId="4FD43C55" w:rsidR="00ED4600" w:rsidRDefault="00F706AD" w:rsidP="00ED4600">
            <w:pPr>
              <w:pStyle w:val="PleaseReviewReport"/>
              <w:rPr>
                <w:i/>
              </w:rPr>
            </w:pPr>
            <w:r w:rsidRPr="00384A25">
              <w:rPr>
                <w:rFonts w:hint="eastAsia"/>
                <w:b/>
                <w:bCs/>
                <w:iCs/>
                <w:lang w:eastAsia="ja-JP"/>
              </w:rPr>
              <w:t>Noted</w:t>
            </w:r>
          </w:p>
        </w:tc>
      </w:tr>
      <w:tr w:rsidR="00ED4600" w14:paraId="66E73E1A" w14:textId="021C4714" w:rsidTr="00ED4600">
        <w:tc>
          <w:tcPr>
            <w:tcW w:w="369" w:type="pct"/>
          </w:tcPr>
          <w:p w14:paraId="2DC063D6" w14:textId="77777777" w:rsidR="00ED4600" w:rsidRDefault="00ED4600" w:rsidP="00ED4600">
            <w:pPr>
              <w:pStyle w:val="PleaseReviewReport"/>
              <w:numPr>
                <w:ilvl w:val="0"/>
                <w:numId w:val="13"/>
              </w:numPr>
              <w:jc w:val="center"/>
            </w:pPr>
          </w:p>
        </w:tc>
        <w:tc>
          <w:tcPr>
            <w:tcW w:w="201" w:type="pct"/>
          </w:tcPr>
          <w:p w14:paraId="66E73E14" w14:textId="09FC43C4" w:rsidR="00ED4600" w:rsidRDefault="00ED4600" w:rsidP="00ED4600">
            <w:pPr>
              <w:pStyle w:val="PleaseReviewReport"/>
              <w:jc w:val="center"/>
            </w:pPr>
            <w:r>
              <w:t>G</w:t>
            </w:r>
          </w:p>
        </w:tc>
        <w:tc>
          <w:tcPr>
            <w:tcW w:w="1566" w:type="pct"/>
          </w:tcPr>
          <w:p w14:paraId="66E73E15" w14:textId="77777777" w:rsidR="00ED4600" w:rsidRDefault="00ED4600" w:rsidP="00ED4600">
            <w:pPr>
              <w:pStyle w:val="PleaseReviewReport"/>
            </w:pPr>
            <w:r>
              <w:t>(General Comment)</w:t>
            </w:r>
          </w:p>
        </w:tc>
        <w:tc>
          <w:tcPr>
            <w:tcW w:w="105" w:type="pct"/>
          </w:tcPr>
          <w:p w14:paraId="66E73E16" w14:textId="77777777" w:rsidR="00ED4600" w:rsidRDefault="00ED4600" w:rsidP="00ED4600">
            <w:pPr>
              <w:pStyle w:val="PleaseReviewReport"/>
              <w:jc w:val="center"/>
            </w:pPr>
            <w:r>
              <w:t>C</w:t>
            </w:r>
          </w:p>
        </w:tc>
        <w:tc>
          <w:tcPr>
            <w:tcW w:w="1238" w:type="pct"/>
          </w:tcPr>
          <w:p w14:paraId="66E73E17" w14:textId="77777777" w:rsidR="00ED4600" w:rsidRDefault="00ED4600" w:rsidP="00ED4600">
            <w:pPr>
              <w:pStyle w:val="PleaseReviewReport"/>
            </w:pPr>
            <w:r>
              <w:rPr>
                <w:i/>
              </w:rPr>
              <w:t>Category : SUBSTANTIVE </w:t>
            </w:r>
            <w:r>
              <w:br/>
            </w:r>
            <w:r>
              <w:rPr>
                <w:b/>
              </w:rPr>
              <w:t>(1) Nigeria (22 Jul 2024 12:49 PM)</w:t>
            </w:r>
            <w:r>
              <w:br/>
              <w:t>No comments</w:t>
            </w:r>
          </w:p>
        </w:tc>
        <w:tc>
          <w:tcPr>
            <w:tcW w:w="1521" w:type="pct"/>
          </w:tcPr>
          <w:p w14:paraId="11DF6D2F" w14:textId="1C1B58C1" w:rsidR="00ED4600" w:rsidRDefault="00F706AD" w:rsidP="00ED4600">
            <w:pPr>
              <w:pStyle w:val="PleaseReviewReport"/>
              <w:rPr>
                <w:i/>
              </w:rPr>
            </w:pPr>
            <w:r w:rsidRPr="00384A25">
              <w:rPr>
                <w:rFonts w:hint="eastAsia"/>
                <w:b/>
                <w:bCs/>
                <w:iCs/>
                <w:lang w:eastAsia="ja-JP"/>
              </w:rPr>
              <w:t>Noted</w:t>
            </w:r>
          </w:p>
        </w:tc>
      </w:tr>
      <w:tr w:rsidR="00ED4600" w14:paraId="66E73E23" w14:textId="7FF25BCB" w:rsidTr="00ED4600">
        <w:tc>
          <w:tcPr>
            <w:tcW w:w="369" w:type="pct"/>
          </w:tcPr>
          <w:p w14:paraId="3CADF91F" w14:textId="77777777" w:rsidR="00ED4600" w:rsidRDefault="00ED4600" w:rsidP="00ED4600">
            <w:pPr>
              <w:pStyle w:val="PleaseReviewReport"/>
              <w:numPr>
                <w:ilvl w:val="0"/>
                <w:numId w:val="13"/>
              </w:numPr>
              <w:jc w:val="center"/>
            </w:pPr>
          </w:p>
        </w:tc>
        <w:tc>
          <w:tcPr>
            <w:tcW w:w="201" w:type="pct"/>
          </w:tcPr>
          <w:p w14:paraId="66E73E1D" w14:textId="4EA8CC2F" w:rsidR="00ED4600" w:rsidRDefault="00ED4600" w:rsidP="00ED4600">
            <w:pPr>
              <w:pStyle w:val="PleaseReviewReport"/>
              <w:jc w:val="center"/>
            </w:pPr>
            <w:r>
              <w:t>1</w:t>
            </w:r>
          </w:p>
        </w:tc>
        <w:tc>
          <w:tcPr>
            <w:tcW w:w="1566" w:type="pct"/>
          </w:tcPr>
          <w:p w14:paraId="66E73E1E" w14:textId="77777777" w:rsidR="00ED4600" w:rsidRDefault="00ED4600" w:rsidP="00ED460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Planococcus lilacinus</w:t>
            </w:r>
            <w:r>
              <w:rPr>
                <w:rFonts w:ascii="Times New Roman" w:hAnsi="Times New Roman" w:cs="Times New Roman"/>
                <w:b/>
                <w:bCs/>
                <w:caps/>
                <w:sz w:val="24"/>
                <w:szCs w:val="24"/>
                <w:highlight w:val="cyan"/>
              </w:rPr>
              <w:t> (2023-035)</w:t>
            </w:r>
          </w:p>
        </w:tc>
        <w:tc>
          <w:tcPr>
            <w:tcW w:w="105" w:type="pct"/>
          </w:tcPr>
          <w:p w14:paraId="66E73E1F" w14:textId="77777777" w:rsidR="00ED4600" w:rsidRDefault="00ED4600" w:rsidP="00ED4600">
            <w:pPr>
              <w:pStyle w:val="PleaseReviewReport"/>
              <w:jc w:val="center"/>
            </w:pPr>
            <w:r>
              <w:t>C</w:t>
            </w:r>
          </w:p>
        </w:tc>
        <w:tc>
          <w:tcPr>
            <w:tcW w:w="1238" w:type="pct"/>
          </w:tcPr>
          <w:p w14:paraId="66E73E20" w14:textId="77777777" w:rsidR="00ED4600" w:rsidRDefault="00ED4600" w:rsidP="00ED4600">
            <w:pPr>
              <w:pStyle w:val="PleaseReviewReport"/>
            </w:pPr>
            <w:r>
              <w:rPr>
                <w:i/>
              </w:rPr>
              <w:t>Category : SUBSTANTIVE </w:t>
            </w:r>
            <w:r>
              <w:br/>
            </w:r>
            <w:r>
              <w:rPr>
                <w:b/>
              </w:rPr>
              <w:t>(46) Russian Federation (30 Sep 2024 5:08 PM)</w:t>
            </w:r>
            <w:r>
              <w:br/>
              <w:t>‘General comment’: “The Russian Federation would like to</w:t>
            </w:r>
            <w:r>
              <w:br/>
              <w:t>formally endorse the EPPO comments submitted via the IPPC Online Comment System”</w:t>
            </w:r>
          </w:p>
        </w:tc>
        <w:tc>
          <w:tcPr>
            <w:tcW w:w="1521" w:type="pct"/>
          </w:tcPr>
          <w:p w14:paraId="0FB878B4" w14:textId="13992032" w:rsidR="00ED4600" w:rsidRDefault="00C77E3C" w:rsidP="00ED4600">
            <w:pPr>
              <w:pStyle w:val="PleaseReviewReport"/>
              <w:rPr>
                <w:i/>
              </w:rPr>
            </w:pPr>
            <w:r w:rsidRPr="00384A25">
              <w:rPr>
                <w:rFonts w:hint="eastAsia"/>
                <w:b/>
                <w:bCs/>
                <w:iCs/>
                <w:lang w:eastAsia="ja-JP"/>
              </w:rPr>
              <w:t>Noted</w:t>
            </w:r>
          </w:p>
        </w:tc>
      </w:tr>
      <w:tr w:rsidR="00ED4600" w14:paraId="66E73E2A" w14:textId="0A737E28" w:rsidTr="00ED4600">
        <w:tc>
          <w:tcPr>
            <w:tcW w:w="369" w:type="pct"/>
          </w:tcPr>
          <w:p w14:paraId="7DAC953B" w14:textId="77777777" w:rsidR="00ED4600" w:rsidRDefault="00ED4600" w:rsidP="00ED4600">
            <w:pPr>
              <w:pStyle w:val="PleaseReviewReport"/>
              <w:numPr>
                <w:ilvl w:val="0"/>
                <w:numId w:val="13"/>
              </w:numPr>
              <w:jc w:val="center"/>
            </w:pPr>
          </w:p>
        </w:tc>
        <w:tc>
          <w:tcPr>
            <w:tcW w:w="201" w:type="pct"/>
          </w:tcPr>
          <w:p w14:paraId="66E73E24" w14:textId="58277B28" w:rsidR="00ED4600" w:rsidRDefault="00ED4600" w:rsidP="00ED4600">
            <w:pPr>
              <w:pStyle w:val="PleaseReviewReport"/>
              <w:jc w:val="center"/>
            </w:pPr>
            <w:r>
              <w:t>1</w:t>
            </w:r>
          </w:p>
        </w:tc>
        <w:tc>
          <w:tcPr>
            <w:tcW w:w="1566" w:type="pct"/>
          </w:tcPr>
          <w:p w14:paraId="66E73E25" w14:textId="77777777" w:rsidR="00ED4600" w:rsidRDefault="00ED4600" w:rsidP="00ED460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Planococcus lilacinus</w:t>
            </w:r>
            <w:r>
              <w:rPr>
                <w:rFonts w:ascii="Times New Roman" w:hAnsi="Times New Roman" w:cs="Times New Roman"/>
                <w:b/>
                <w:bCs/>
                <w:caps/>
                <w:sz w:val="24"/>
                <w:szCs w:val="24"/>
                <w:highlight w:val="cyan"/>
              </w:rPr>
              <w:t> (2023-035)</w:t>
            </w:r>
          </w:p>
        </w:tc>
        <w:tc>
          <w:tcPr>
            <w:tcW w:w="105" w:type="pct"/>
          </w:tcPr>
          <w:p w14:paraId="66E73E26" w14:textId="77777777" w:rsidR="00ED4600" w:rsidRDefault="00ED4600" w:rsidP="00ED4600">
            <w:pPr>
              <w:pStyle w:val="PleaseReviewReport"/>
              <w:jc w:val="center"/>
            </w:pPr>
            <w:r>
              <w:t>C</w:t>
            </w:r>
          </w:p>
        </w:tc>
        <w:tc>
          <w:tcPr>
            <w:tcW w:w="1238" w:type="pct"/>
          </w:tcPr>
          <w:p w14:paraId="66E73E27" w14:textId="77777777" w:rsidR="00ED4600" w:rsidRDefault="00ED4600" w:rsidP="00ED4600">
            <w:pPr>
              <w:pStyle w:val="PleaseReviewReport"/>
            </w:pPr>
            <w:r>
              <w:rPr>
                <w:i/>
              </w:rPr>
              <w:t>Category : SUBSTANTIVE </w:t>
            </w:r>
            <w:r>
              <w:br/>
            </w:r>
            <w:r>
              <w:rPr>
                <w:b/>
              </w:rPr>
              <w:t>(42) Malawi (29 Sep 2024 10:53 AM)</w:t>
            </w:r>
            <w:r>
              <w:br/>
              <w:t>We support Annex to ISPM 28</w:t>
            </w:r>
          </w:p>
        </w:tc>
        <w:tc>
          <w:tcPr>
            <w:tcW w:w="1521" w:type="pct"/>
          </w:tcPr>
          <w:p w14:paraId="0BBB874C" w14:textId="7474CE31" w:rsidR="00ED4600" w:rsidRDefault="00C77E3C" w:rsidP="00ED4600">
            <w:pPr>
              <w:pStyle w:val="PleaseReviewReport"/>
              <w:rPr>
                <w:i/>
              </w:rPr>
            </w:pPr>
            <w:r w:rsidRPr="00384A25">
              <w:rPr>
                <w:rFonts w:hint="eastAsia"/>
                <w:b/>
                <w:bCs/>
                <w:iCs/>
                <w:lang w:eastAsia="ja-JP"/>
              </w:rPr>
              <w:t>Noted</w:t>
            </w:r>
          </w:p>
        </w:tc>
      </w:tr>
      <w:tr w:rsidR="00ED4600" w:rsidRPr="00985067" w14:paraId="66E73E31" w14:textId="290E0D01" w:rsidTr="00ED4600">
        <w:tc>
          <w:tcPr>
            <w:tcW w:w="369" w:type="pct"/>
          </w:tcPr>
          <w:p w14:paraId="6088198F" w14:textId="77777777" w:rsidR="00ED4600" w:rsidRDefault="00ED4600" w:rsidP="00ED4600">
            <w:pPr>
              <w:pStyle w:val="PleaseReviewReport"/>
              <w:numPr>
                <w:ilvl w:val="0"/>
                <w:numId w:val="13"/>
              </w:numPr>
              <w:jc w:val="center"/>
            </w:pPr>
          </w:p>
        </w:tc>
        <w:tc>
          <w:tcPr>
            <w:tcW w:w="201" w:type="pct"/>
          </w:tcPr>
          <w:p w14:paraId="66E73E2B" w14:textId="7DC3EDD6" w:rsidR="00ED4600" w:rsidRDefault="00ED4600" w:rsidP="00ED4600">
            <w:pPr>
              <w:pStyle w:val="PleaseReviewReport"/>
              <w:jc w:val="center"/>
            </w:pPr>
            <w:r>
              <w:t>1</w:t>
            </w:r>
          </w:p>
        </w:tc>
        <w:tc>
          <w:tcPr>
            <w:tcW w:w="1566" w:type="pct"/>
          </w:tcPr>
          <w:p w14:paraId="66E73E2C" w14:textId="77777777" w:rsidR="00ED4600" w:rsidRDefault="00ED4600" w:rsidP="00ED4600">
            <w:pPr>
              <w:pStyle w:val="PleaseReviewReport"/>
            </w:pPr>
            <w:r>
              <w:rPr>
                <w:rFonts w:ascii="Times New Roman" w:hAnsi="Times New Roman" w:cs="Times New Roman"/>
                <w:b/>
                <w:bCs/>
                <w:caps/>
                <w:strike/>
                <w:color w:val="CD5C5C"/>
                <w:sz w:val="24"/>
                <w:szCs w:val="24"/>
              </w:rPr>
              <w:t xml:space="preserve">Draft ANNEX to ISPM 28: </w:t>
            </w:r>
            <w:r>
              <w:rPr>
                <w:rFonts w:ascii="Times New Roman" w:hAnsi="Times New Roman" w:cs="Times New Roman"/>
                <w:b/>
                <w:bCs/>
                <w:caps/>
                <w:color w:val="CD5C5C"/>
                <w:sz w:val="24"/>
                <w:szCs w:val="24"/>
                <w:u w:val="single"/>
              </w:rPr>
              <w:t xml:space="preserve">Proyecto de ANEXO a la NIMF  28:  </w:t>
            </w:r>
            <w:r>
              <w:rPr>
                <w:rFonts w:ascii="Times New Roman" w:hAnsi="Times New Roman" w:cs="Times New Roman"/>
                <w:b/>
                <w:bCs/>
                <w:strike/>
                <w:color w:val="CD5C5C"/>
                <w:sz w:val="24"/>
                <w:szCs w:val="24"/>
              </w:rPr>
              <w:t xml:space="preserve">Irradiation treatment for </w:t>
            </w:r>
            <w:r>
              <w:rPr>
                <w:rFonts w:ascii="Times New Roman" w:hAnsi="Times New Roman" w:cs="Times New Roman"/>
                <w:b/>
                <w:bCs/>
                <w:color w:val="CD5C5C"/>
                <w:sz w:val="24"/>
                <w:szCs w:val="24"/>
                <w:u w:val="single"/>
              </w:rPr>
              <w:t xml:space="preserve">Tratamiento de irradiación para  </w:t>
            </w:r>
            <w:r>
              <w:rPr>
                <w:rFonts w:ascii="Times New Roman" w:hAnsi="Times New Roman" w:cs="Times New Roman"/>
                <w:b/>
                <w:bCs/>
                <w:i/>
                <w:strike/>
                <w:color w:val="CD5C5C"/>
                <w:sz w:val="24"/>
                <w:szCs w:val="24"/>
              </w:rPr>
              <w:t>Planococcus lilacinus</w:t>
            </w:r>
            <w:r>
              <w:rPr>
                <w:rFonts w:ascii="Times New Roman" w:hAnsi="Times New Roman" w:cs="Times New Roman"/>
                <w:b/>
                <w:bCs/>
                <w:i/>
                <w:color w:val="CD5C5C"/>
                <w:sz w:val="24"/>
                <w:szCs w:val="24"/>
                <w:u w:val="single"/>
              </w:rPr>
              <w:t xml:space="preserve">Planococcus </w:t>
            </w:r>
            <w:r>
              <w:rPr>
                <w:rFonts w:ascii="Times New Roman" w:hAnsi="Times New Roman" w:cs="Times New Roman"/>
                <w:b/>
                <w:bCs/>
                <w:i/>
                <w:color w:val="CD5C5C"/>
                <w:sz w:val="24"/>
                <w:szCs w:val="24"/>
                <w:u w:val="single"/>
              </w:rPr>
              <w:lastRenderedPageBreak/>
              <w:t xml:space="preserve">lilacinus </w:t>
            </w:r>
            <w:r>
              <w:rPr>
                <w:rFonts w:ascii="Times New Roman" w:hAnsi="Times New Roman" w:cs="Times New Roman"/>
                <w:b/>
                <w:bCs/>
                <w:caps/>
                <w:strike/>
                <w:color w:val="CD5C5C"/>
                <w:sz w:val="24"/>
                <w:szCs w:val="24"/>
              </w:rPr>
              <w:t xml:space="preserve"> (2023-035)</w:t>
            </w:r>
            <w:r>
              <w:rPr>
                <w:rFonts w:ascii="Times New Roman" w:hAnsi="Times New Roman" w:cs="Times New Roman"/>
                <w:b/>
                <w:bCs/>
                <w:caps/>
                <w:color w:val="CD5C5C"/>
                <w:sz w:val="24"/>
                <w:szCs w:val="24"/>
                <w:u w:val="single"/>
              </w:rPr>
              <w:t xml:space="preserve"> (2023-035)</w:t>
            </w:r>
          </w:p>
        </w:tc>
        <w:tc>
          <w:tcPr>
            <w:tcW w:w="105" w:type="pct"/>
          </w:tcPr>
          <w:p w14:paraId="66E73E2D" w14:textId="77777777" w:rsidR="00ED4600" w:rsidRDefault="00ED4600" w:rsidP="00ED4600">
            <w:pPr>
              <w:pStyle w:val="PleaseReviewReport"/>
              <w:jc w:val="center"/>
            </w:pPr>
            <w:r>
              <w:lastRenderedPageBreak/>
              <w:t>P</w:t>
            </w:r>
          </w:p>
        </w:tc>
        <w:tc>
          <w:tcPr>
            <w:tcW w:w="1238" w:type="pct"/>
          </w:tcPr>
          <w:p w14:paraId="66E73E2E" w14:textId="34C4885F" w:rsidR="00C37C66" w:rsidRPr="00CF15D5" w:rsidRDefault="00ED4600" w:rsidP="00ED4600">
            <w:pPr>
              <w:pStyle w:val="PleaseReviewReport"/>
              <w:rPr>
                <w:lang w:val="es-ES" w:eastAsia="ja-JP"/>
              </w:rPr>
            </w:pPr>
            <w:r w:rsidRPr="00CF15D5">
              <w:rPr>
                <w:i/>
                <w:lang w:val="es-ES"/>
              </w:rPr>
              <w:t>Category : SUBSTANTIVE </w:t>
            </w:r>
            <w:r w:rsidRPr="00CF15D5">
              <w:rPr>
                <w:lang w:val="es-ES"/>
              </w:rPr>
              <w:br/>
            </w:r>
            <w:r>
              <w:drawing>
                <wp:inline distT="0" distB="0" distL="0" distR="0" wp14:anchorId="66E74A66" wp14:editId="66E74A67">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rsidRPr="00CF15D5">
              <w:rPr>
                <w:lang w:val="es-ES"/>
              </w:rPr>
              <w:t>Honduras</w:t>
            </w:r>
            <w:r w:rsidRPr="00CF15D5">
              <w:rPr>
                <w:lang w:val="es-ES"/>
              </w:rPr>
              <w:br/>
            </w:r>
            <w:r w:rsidRPr="00CF15D5">
              <w:rPr>
                <w:b/>
                <w:lang w:val="es-ES"/>
              </w:rPr>
              <w:t>(17) Honduras (8 Sep 2024 10:39 PM)</w:t>
            </w:r>
            <w:r w:rsidRPr="00CF15D5">
              <w:rPr>
                <w:lang w:val="es-ES"/>
              </w:rPr>
              <w:br/>
              <w:t xml:space="preserve">Honduras apoya la adopción de este </w:t>
            </w:r>
            <w:r w:rsidRPr="00CF15D5">
              <w:rPr>
                <w:lang w:val="es-ES"/>
              </w:rPr>
              <w:lastRenderedPageBreak/>
              <w:t>anexo a la NIMF 28: Tratamiento de irradiación para Planococuss lilacinus (2023-35).</w:t>
            </w:r>
          </w:p>
        </w:tc>
        <w:tc>
          <w:tcPr>
            <w:tcW w:w="1521" w:type="pct"/>
          </w:tcPr>
          <w:p w14:paraId="14A41A04" w14:textId="77777777" w:rsidR="00934689" w:rsidRDefault="00934689" w:rsidP="00C2125C">
            <w:pPr>
              <w:pStyle w:val="PleaseReviewReport"/>
              <w:rPr>
                <w:b/>
                <w:bCs/>
                <w:iCs/>
                <w:lang w:eastAsia="ja-JP"/>
              </w:rPr>
            </w:pPr>
            <w:r w:rsidRPr="00384A25">
              <w:rPr>
                <w:rFonts w:hint="eastAsia"/>
                <w:b/>
                <w:bCs/>
                <w:iCs/>
                <w:lang w:eastAsia="ja-JP"/>
              </w:rPr>
              <w:lastRenderedPageBreak/>
              <w:t>Noted</w:t>
            </w:r>
          </w:p>
          <w:p w14:paraId="2D935CE3" w14:textId="77777777" w:rsidR="00C2125C" w:rsidRDefault="00C2125C" w:rsidP="00C2125C">
            <w:pPr>
              <w:pStyle w:val="PleaseReviewReport"/>
              <w:rPr>
                <w:b/>
                <w:bCs/>
                <w:iCs/>
                <w:lang w:eastAsia="ja-JP"/>
              </w:rPr>
            </w:pPr>
          </w:p>
          <w:p w14:paraId="3AF2F6CF" w14:textId="77777777" w:rsidR="00C2125C" w:rsidRDefault="00C2125C" w:rsidP="00C2125C">
            <w:pPr>
              <w:pStyle w:val="PleaseReviewReport"/>
              <w:rPr>
                <w:lang w:eastAsia="ja-JP"/>
              </w:rPr>
            </w:pPr>
            <w:r>
              <w:rPr>
                <w:rFonts w:hint="eastAsia"/>
                <w:lang w:eastAsia="ja-JP"/>
              </w:rPr>
              <w:t>(Comment in English translation)</w:t>
            </w:r>
          </w:p>
          <w:p w14:paraId="1B15B59C" w14:textId="095F4C68" w:rsidR="00C2125C" w:rsidRPr="00C2125C" w:rsidRDefault="00C2125C" w:rsidP="00C2125C">
            <w:pPr>
              <w:pStyle w:val="PleaseReviewReport"/>
              <w:rPr>
                <w:b/>
                <w:bCs/>
                <w:iCs/>
                <w:lang w:eastAsia="ja-JP"/>
              </w:rPr>
            </w:pPr>
            <w:r w:rsidRPr="00C37C66">
              <w:rPr>
                <w:lang w:eastAsia="ja-JP"/>
              </w:rPr>
              <w:t xml:space="preserve">Honduras supports the adoption of this annex to ISPM 28: Irradiation treatment for </w:t>
            </w:r>
            <w:r w:rsidRPr="00C37C66">
              <w:rPr>
                <w:lang w:eastAsia="ja-JP"/>
              </w:rPr>
              <w:lastRenderedPageBreak/>
              <w:t>Planococuss lilacinus (2023-35).</w:t>
            </w:r>
          </w:p>
        </w:tc>
      </w:tr>
      <w:tr w:rsidR="00ED4600" w14:paraId="66E73E38" w14:textId="4DD76FE2" w:rsidTr="00ED4600">
        <w:tc>
          <w:tcPr>
            <w:tcW w:w="369" w:type="pct"/>
          </w:tcPr>
          <w:p w14:paraId="418FDEF0" w14:textId="77777777" w:rsidR="00ED4600" w:rsidRDefault="00ED4600" w:rsidP="00ED4600">
            <w:pPr>
              <w:pStyle w:val="PleaseReviewReport"/>
              <w:numPr>
                <w:ilvl w:val="0"/>
                <w:numId w:val="13"/>
              </w:numPr>
              <w:jc w:val="center"/>
            </w:pPr>
          </w:p>
        </w:tc>
        <w:tc>
          <w:tcPr>
            <w:tcW w:w="201" w:type="pct"/>
          </w:tcPr>
          <w:p w14:paraId="66E73E32" w14:textId="48F6DD2D" w:rsidR="00ED4600" w:rsidRDefault="00ED4600" w:rsidP="00ED4600">
            <w:pPr>
              <w:pStyle w:val="PleaseReviewReport"/>
              <w:jc w:val="center"/>
            </w:pPr>
            <w:r>
              <w:t>1</w:t>
            </w:r>
          </w:p>
        </w:tc>
        <w:tc>
          <w:tcPr>
            <w:tcW w:w="1566" w:type="pct"/>
          </w:tcPr>
          <w:p w14:paraId="66E73E33" w14:textId="77777777" w:rsidR="00ED4600" w:rsidRDefault="00ED4600" w:rsidP="00ED460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Planococcus lilacinus</w:t>
            </w:r>
            <w:r>
              <w:rPr>
                <w:rFonts w:ascii="Times New Roman" w:hAnsi="Times New Roman" w:cs="Times New Roman"/>
                <w:b/>
                <w:bCs/>
                <w:caps/>
                <w:sz w:val="24"/>
                <w:szCs w:val="24"/>
                <w:highlight w:val="cyan"/>
              </w:rPr>
              <w:t> (2023-035)</w:t>
            </w:r>
          </w:p>
        </w:tc>
        <w:tc>
          <w:tcPr>
            <w:tcW w:w="105" w:type="pct"/>
          </w:tcPr>
          <w:p w14:paraId="66E73E34" w14:textId="77777777" w:rsidR="00ED4600" w:rsidRDefault="00ED4600" w:rsidP="00ED4600">
            <w:pPr>
              <w:pStyle w:val="PleaseReviewReport"/>
              <w:jc w:val="center"/>
            </w:pPr>
            <w:r>
              <w:t>C</w:t>
            </w:r>
          </w:p>
        </w:tc>
        <w:tc>
          <w:tcPr>
            <w:tcW w:w="1238" w:type="pct"/>
          </w:tcPr>
          <w:p w14:paraId="66E73E35" w14:textId="77777777" w:rsidR="00ED4600" w:rsidRDefault="00ED4600" w:rsidP="00ED4600">
            <w:pPr>
              <w:pStyle w:val="PleaseReviewReport"/>
            </w:pPr>
            <w:r>
              <w:rPr>
                <w:i/>
              </w:rPr>
              <w:t>Category : SUBSTANTIVE </w:t>
            </w:r>
            <w:r>
              <w:br/>
            </w:r>
            <w:r>
              <w:drawing>
                <wp:inline distT="0" distB="0" distL="0" distR="0" wp14:anchorId="66E74A68" wp14:editId="66E74A69">
                  <wp:extent cx="152400" cy="152400"/>
                  <wp:effectExtent l="19050" t="0" r="0" b="0"/>
                  <wp:docPr id="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(9) Malawi (16 Aug 2024 9:02 AM)</w:t>
            </w:r>
            <w:r>
              <w:br/>
              <w:t>We agree with the Draft Annex to ISPM 28</w:t>
            </w:r>
          </w:p>
        </w:tc>
        <w:tc>
          <w:tcPr>
            <w:tcW w:w="1521" w:type="pct"/>
          </w:tcPr>
          <w:p w14:paraId="5CEC0C70" w14:textId="4C9F48E3" w:rsidR="00ED4600" w:rsidRDefault="00934689" w:rsidP="00ED4600">
            <w:pPr>
              <w:pStyle w:val="PleaseReviewReport"/>
              <w:rPr>
                <w:i/>
              </w:rPr>
            </w:pPr>
            <w:r w:rsidRPr="00384A25">
              <w:rPr>
                <w:rFonts w:hint="eastAsia"/>
                <w:b/>
                <w:bCs/>
                <w:iCs/>
                <w:lang w:eastAsia="ja-JP"/>
              </w:rPr>
              <w:t>Noted</w:t>
            </w:r>
          </w:p>
        </w:tc>
      </w:tr>
      <w:tr w:rsidR="00ED4600" w14:paraId="66E73E3F" w14:textId="21EEFE5D" w:rsidTr="00ED4600">
        <w:tc>
          <w:tcPr>
            <w:tcW w:w="369" w:type="pct"/>
          </w:tcPr>
          <w:p w14:paraId="018C39D2" w14:textId="77777777" w:rsidR="00ED4600" w:rsidRDefault="00ED4600" w:rsidP="00ED4600">
            <w:pPr>
              <w:pStyle w:val="PleaseReviewReport"/>
              <w:numPr>
                <w:ilvl w:val="0"/>
                <w:numId w:val="13"/>
              </w:numPr>
              <w:jc w:val="center"/>
            </w:pPr>
          </w:p>
        </w:tc>
        <w:tc>
          <w:tcPr>
            <w:tcW w:w="201" w:type="pct"/>
          </w:tcPr>
          <w:p w14:paraId="66E73E39" w14:textId="7D88BB74" w:rsidR="00ED4600" w:rsidRDefault="00ED4600" w:rsidP="00ED4600">
            <w:pPr>
              <w:pStyle w:val="PleaseReviewReport"/>
              <w:jc w:val="center"/>
            </w:pPr>
            <w:r>
              <w:t>2</w:t>
            </w:r>
          </w:p>
        </w:tc>
        <w:tc>
          <w:tcPr>
            <w:tcW w:w="1566" w:type="pct"/>
          </w:tcPr>
          <w:p w14:paraId="66E73E3A" w14:textId="77777777" w:rsidR="00ED4600" w:rsidRDefault="00ED4600" w:rsidP="00ED4600">
            <w:pPr>
              <w:pStyle w:val="PleaseReviewReport"/>
            </w:pPr>
            <w:r>
              <w:rPr>
                <w:rFonts w:ascii="Calibri" w:hAnsi="Calibri" w:cs="Calibri"/>
                <w:b/>
                <w:bCs/>
                <w:strike/>
                <w:color w:val="FF0000"/>
                <w:sz w:val="18"/>
                <w:szCs w:val="18"/>
              </w:rPr>
              <w:t>Status box</w:t>
            </w:r>
            <w:r>
              <w:rPr>
                <w:rFonts w:ascii="Calibri" w:hAnsi="Calibri" w:cs="Calibri"/>
                <w:b/>
                <w:bCs/>
                <w:color w:val="FF0000"/>
                <w:sz w:val="18"/>
                <w:szCs w:val="18"/>
                <w:u w:val="single"/>
              </w:rPr>
              <w:t xml:space="preserve"> </w:t>
            </w:r>
          </w:p>
        </w:tc>
        <w:tc>
          <w:tcPr>
            <w:tcW w:w="105" w:type="pct"/>
          </w:tcPr>
          <w:p w14:paraId="66E73E3B" w14:textId="77777777" w:rsidR="00ED4600" w:rsidRDefault="00ED4600" w:rsidP="00ED4600">
            <w:pPr>
              <w:pStyle w:val="PleaseReviewReport"/>
              <w:jc w:val="center"/>
            </w:pPr>
            <w:r>
              <w:t>P</w:t>
            </w:r>
          </w:p>
        </w:tc>
        <w:tc>
          <w:tcPr>
            <w:tcW w:w="1238" w:type="pct"/>
          </w:tcPr>
          <w:p w14:paraId="66E73E3C" w14:textId="77777777" w:rsidR="00ED4600" w:rsidRDefault="00ED4600" w:rsidP="00ED4600">
            <w:pPr>
              <w:pStyle w:val="PleaseReviewReport"/>
            </w:pPr>
            <w:r>
              <w:rPr>
                <w:i/>
              </w:rPr>
              <w:t>Category : TECHNICAL </w:t>
            </w:r>
            <w:r>
              <w:br/>
            </w:r>
            <w:r>
              <w:rPr>
                <w:b/>
              </w:rPr>
              <w:t>(29) Canada (24 Sep 2024 8:21 PM)</w:t>
            </w:r>
            <w:r>
              <w:br/>
              <w:t>Canada supports this DRAFT ANNEX.</w:t>
            </w:r>
          </w:p>
        </w:tc>
        <w:tc>
          <w:tcPr>
            <w:tcW w:w="1521" w:type="pct"/>
          </w:tcPr>
          <w:p w14:paraId="68A107D4" w14:textId="3F21DCAC" w:rsidR="00ED4600" w:rsidRDefault="00934689" w:rsidP="00ED4600">
            <w:pPr>
              <w:pStyle w:val="PleaseReviewReport"/>
              <w:rPr>
                <w:i/>
              </w:rPr>
            </w:pPr>
            <w:r w:rsidRPr="00384A25">
              <w:rPr>
                <w:rFonts w:hint="eastAsia"/>
                <w:b/>
                <w:bCs/>
                <w:iCs/>
                <w:lang w:eastAsia="ja-JP"/>
              </w:rPr>
              <w:t>Noted</w:t>
            </w:r>
          </w:p>
        </w:tc>
      </w:tr>
      <w:tr w:rsidR="00ED4600" w14:paraId="66E73E46" w14:textId="3F66F4A3" w:rsidTr="00ED4600">
        <w:tc>
          <w:tcPr>
            <w:tcW w:w="369" w:type="pct"/>
          </w:tcPr>
          <w:p w14:paraId="535BF1F6" w14:textId="77777777" w:rsidR="00ED4600" w:rsidRDefault="00ED4600" w:rsidP="00ED4600">
            <w:pPr>
              <w:pStyle w:val="PleaseReviewReport"/>
              <w:numPr>
                <w:ilvl w:val="0"/>
                <w:numId w:val="13"/>
              </w:numPr>
              <w:jc w:val="center"/>
            </w:pPr>
          </w:p>
        </w:tc>
        <w:tc>
          <w:tcPr>
            <w:tcW w:w="201" w:type="pct"/>
          </w:tcPr>
          <w:p w14:paraId="66E73E40" w14:textId="0BABA815" w:rsidR="00ED4600" w:rsidRDefault="00ED4600" w:rsidP="00ED4600">
            <w:pPr>
              <w:pStyle w:val="PleaseReviewReport"/>
              <w:jc w:val="center"/>
            </w:pPr>
            <w:r>
              <w:t>19</w:t>
            </w:r>
          </w:p>
        </w:tc>
        <w:tc>
          <w:tcPr>
            <w:tcW w:w="1566" w:type="pct"/>
          </w:tcPr>
          <w:p w14:paraId="66E73E41" w14:textId="77777777" w:rsidR="00ED4600" w:rsidRDefault="00ED4600" w:rsidP="00ED4600">
            <w:pPr>
              <w:pStyle w:val="PleaseReviewReport"/>
            </w:pPr>
            <w:r>
              <w:rPr>
                <w:rFonts w:ascii="Times New Roman" w:hAnsi="Times New Roman" w:cs="Times New Roman"/>
                <w:sz w:val="22"/>
                <w:szCs w:val="22"/>
              </w:rPr>
              <w:t xml:space="preserve">This treatment describes irradiation of fruits and vegetables </w:t>
            </w:r>
            <w:r>
              <w:rPr>
                <w:rFonts w:ascii="Times New Roman" w:hAnsi="Times New Roman" w:cs="Times New Roman"/>
                <w:color w:val="0000FF"/>
                <w:sz w:val="22"/>
                <w:szCs w:val="22"/>
                <w:u w:val="single"/>
              </w:rPr>
              <w:t xml:space="preserve">and ornamental plants </w:t>
            </w:r>
            <w:r>
              <w:rPr>
                <w:rFonts w:ascii="Times New Roman" w:hAnsi="Times New Roman" w:cs="Times New Roman"/>
                <w:sz w:val="22"/>
                <w:szCs w:val="22"/>
              </w:rPr>
              <w:t>at 163 Gy minimum absorbed dose to prevent the development of F</w:t>
            </w:r>
            <w:r>
              <w:rPr>
                <w:rFonts w:ascii="Times New Roman" w:hAnsi="Times New Roman" w:cs="Times New Roman"/>
                <w:vertAlign w:val="subscript"/>
              </w:rPr>
              <w:t>1</w:t>
            </w:r>
            <w:r>
              <w:rPr>
                <w:rFonts w:ascii="Times New Roman" w:hAnsi="Times New Roman" w:cs="Times New Roman"/>
                <w:sz w:val="22"/>
                <w:szCs w:val="22"/>
              </w:rPr>
              <w:t xml:space="preserve"> second-instar nymphs of </w:t>
            </w:r>
            <w:r>
              <w:rPr>
                <w:rFonts w:ascii="Times New Roman" w:hAnsi="Times New Roman" w:cs="Times New Roman"/>
                <w:i/>
                <w:sz w:val="22"/>
                <w:szCs w:val="22"/>
              </w:rPr>
              <w:t>Planococcus lilacinus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05" w:type="pct"/>
          </w:tcPr>
          <w:p w14:paraId="66E73E42" w14:textId="77777777" w:rsidR="00ED4600" w:rsidRDefault="00ED4600" w:rsidP="00ED4600">
            <w:pPr>
              <w:pStyle w:val="PleaseReviewReport"/>
              <w:jc w:val="center"/>
            </w:pPr>
            <w:r>
              <w:t>P</w:t>
            </w:r>
          </w:p>
        </w:tc>
        <w:tc>
          <w:tcPr>
            <w:tcW w:w="1238" w:type="pct"/>
          </w:tcPr>
          <w:p w14:paraId="66E73E43" w14:textId="77777777" w:rsidR="00ED4600" w:rsidRDefault="00ED4600" w:rsidP="00ED4600">
            <w:pPr>
              <w:pStyle w:val="PleaseReviewReport"/>
            </w:pPr>
            <w:r>
              <w:rPr>
                <w:i/>
              </w:rPr>
              <w:t>Category : TECHNICAL </w:t>
            </w:r>
            <w:r>
              <w:br/>
            </w:r>
            <w:r>
              <w:rPr>
                <w:b/>
              </w:rPr>
              <w:t>(30) European Union (25 Sep 2024 3:50 PM)</w:t>
            </w:r>
            <w:r>
              <w:br/>
              <w:t>For consistency with paragraph 26.</w:t>
            </w:r>
          </w:p>
        </w:tc>
        <w:tc>
          <w:tcPr>
            <w:tcW w:w="1521" w:type="pct"/>
          </w:tcPr>
          <w:p w14:paraId="17FE5C18" w14:textId="77777777" w:rsidR="00344AB7" w:rsidRDefault="00344AB7" w:rsidP="00344AB7">
            <w:pPr>
              <w:pStyle w:val="PleaseReviewReport"/>
              <w:rPr>
                <w:b/>
                <w:bCs/>
                <w:iCs/>
                <w:lang w:eastAsia="ja-JP"/>
              </w:rPr>
            </w:pPr>
            <w:r>
              <w:rPr>
                <w:rFonts w:hint="eastAsia"/>
                <w:b/>
                <w:bCs/>
                <w:iCs/>
                <w:lang w:eastAsia="ja-JP"/>
              </w:rPr>
              <w:t>Modified</w:t>
            </w:r>
          </w:p>
          <w:p w14:paraId="141FB4D3" w14:textId="77777777" w:rsidR="00344AB7" w:rsidRDefault="00344AB7" w:rsidP="00344AB7">
            <w:pPr>
              <w:pStyle w:val="PleaseReviewReport"/>
              <w:rPr>
                <w:iCs/>
                <w:lang w:eastAsia="ja-JP"/>
              </w:rPr>
            </w:pPr>
            <w:r>
              <w:rPr>
                <w:rFonts w:hint="eastAsia"/>
                <w:iCs/>
                <w:lang w:eastAsia="ja-JP"/>
              </w:rPr>
              <w:t>This sentence is modified as follows.</w:t>
            </w:r>
          </w:p>
          <w:p w14:paraId="6BC3F1F2" w14:textId="1F68CDA8" w:rsidR="00ED4600" w:rsidRPr="001B6AE9" w:rsidRDefault="00344AB7" w:rsidP="00344AB7">
            <w:pPr>
              <w:pStyle w:val="PleaseReviewReport"/>
              <w:rPr>
                <w:b/>
                <w:bCs/>
                <w:iCs/>
                <w:lang w:eastAsia="ja-JP"/>
              </w:rPr>
            </w:pPr>
            <w:r w:rsidRPr="005134F5">
              <w:rPr>
                <w:rFonts w:hint="eastAsia"/>
                <w:iCs/>
                <w:lang w:eastAsia="ja-JP"/>
              </w:rPr>
              <w:t xml:space="preserve">This treatment describes </w:t>
            </w:r>
            <w:r>
              <w:rPr>
                <w:rFonts w:hint="eastAsia"/>
                <w:iCs/>
                <w:lang w:eastAsia="ja-JP"/>
              </w:rPr>
              <w:t xml:space="preserve">the irradiation of fruits, vegetables and ornamental plants </w:t>
            </w:r>
            <w:r w:rsidRPr="003A2AC3">
              <w:rPr>
                <w:iCs/>
                <w:lang w:eastAsia="ja-JP"/>
              </w:rPr>
              <w:t>at 163 Gy minimum absorbed dose to prevent the development of F</w:t>
            </w:r>
            <w:r w:rsidRPr="003A2AC3">
              <w:rPr>
                <w:iCs/>
                <w:vertAlign w:val="subscript"/>
                <w:lang w:eastAsia="ja-JP"/>
              </w:rPr>
              <w:t>1</w:t>
            </w:r>
            <w:r w:rsidRPr="003A2AC3">
              <w:rPr>
                <w:iCs/>
                <w:lang w:eastAsia="ja-JP"/>
              </w:rPr>
              <w:t xml:space="preserve"> second-instar nymphs of </w:t>
            </w:r>
            <w:r w:rsidRPr="003A2AC3">
              <w:rPr>
                <w:i/>
                <w:iCs/>
                <w:lang w:eastAsia="ja-JP"/>
              </w:rPr>
              <w:t>Planococcus lilacinus</w:t>
            </w:r>
            <w:r w:rsidRPr="003A2AC3">
              <w:rPr>
                <w:iCs/>
                <w:lang w:eastAsia="ja-JP"/>
              </w:rPr>
              <w:t xml:space="preserve"> at the stated efficacy.</w:t>
            </w:r>
            <w:r w:rsidRPr="003A2AC3">
              <w:rPr>
                <w:iCs/>
                <w:vertAlign w:val="superscript"/>
                <w:lang w:eastAsia="ja-JP"/>
              </w:rPr>
              <w:t>1</w:t>
            </w:r>
          </w:p>
        </w:tc>
      </w:tr>
      <w:tr w:rsidR="00ED4600" w14:paraId="66E73E4D" w14:textId="14A05546" w:rsidTr="00ED4600">
        <w:tc>
          <w:tcPr>
            <w:tcW w:w="369" w:type="pct"/>
          </w:tcPr>
          <w:p w14:paraId="32263CC4" w14:textId="77777777" w:rsidR="00ED4600" w:rsidRDefault="00ED4600" w:rsidP="00ED4600">
            <w:pPr>
              <w:pStyle w:val="PleaseReviewReport"/>
              <w:numPr>
                <w:ilvl w:val="0"/>
                <w:numId w:val="13"/>
              </w:numPr>
              <w:jc w:val="center"/>
            </w:pPr>
          </w:p>
        </w:tc>
        <w:tc>
          <w:tcPr>
            <w:tcW w:w="201" w:type="pct"/>
          </w:tcPr>
          <w:p w14:paraId="66E73E47" w14:textId="722936BF" w:rsidR="00ED4600" w:rsidRDefault="00ED4600" w:rsidP="00ED4600">
            <w:pPr>
              <w:pStyle w:val="PleaseReviewReport"/>
              <w:jc w:val="center"/>
            </w:pPr>
            <w:r>
              <w:t>19</w:t>
            </w:r>
          </w:p>
        </w:tc>
        <w:tc>
          <w:tcPr>
            <w:tcW w:w="1566" w:type="pct"/>
          </w:tcPr>
          <w:p w14:paraId="66E73E48" w14:textId="77777777" w:rsidR="00ED4600" w:rsidRDefault="00ED4600" w:rsidP="00ED4600">
            <w:pPr>
              <w:pStyle w:val="IPPParagraphnumbering1540"/>
              <w:tabs>
                <w:tab w:val="clear" w:pos="0"/>
              </w:tabs>
              <w:ind w:firstLine="0"/>
              <w:rPr>
                <w:lang w:val="en-GB" w:eastAsia="en-AU"/>
              </w:rPr>
            </w:pPr>
            <w:r>
              <w:rPr>
                <w:lang w:val="en-GB"/>
              </w:rPr>
              <w:t xml:space="preserve">This treatment describes irradiation of fruits and vegetables at 163 Gy minimum absorbed dose to prevent the </w:t>
            </w:r>
            <w:bookmarkStart w:id="0" w:name="_Hlk147307163"/>
            <w:r>
              <w:rPr>
                <w:lang w:val="en-GB"/>
              </w:rPr>
              <w:t>development of F</w:t>
            </w:r>
            <w:r>
              <w:rPr>
                <w:vertAlign w:val="subscript"/>
                <w:lang w:val="en-GB"/>
              </w:rPr>
              <w:t>1</w:t>
            </w:r>
            <w:r>
              <w:rPr>
                <w:lang w:val="en-GB"/>
              </w:rPr>
              <w:t xml:space="preserve"> </w:t>
            </w:r>
            <w:r>
              <w:rPr>
                <w:rFonts w:eastAsia="MS Mincho"/>
                <w:lang w:val="en-GB" w:eastAsia="ja-JP"/>
              </w:rPr>
              <w:t>second-instar nymphs</w:t>
            </w:r>
            <w:r>
              <w:rPr>
                <w:lang w:val="en-GB"/>
              </w:rPr>
              <w:t xml:space="preserve"> of </w:t>
            </w:r>
            <w:proofErr w:type="spellStart"/>
            <w:r>
              <w:rPr>
                <w:i/>
                <w:iCs/>
                <w:lang w:val="en-GB"/>
              </w:rPr>
              <w:t>Planococcus</w:t>
            </w:r>
            <w:proofErr w:type="spellEnd"/>
            <w:r>
              <w:rPr>
                <w:i/>
                <w:iCs/>
                <w:lang w:val="en-GB"/>
              </w:rPr>
              <w:t xml:space="preserve"> </w:t>
            </w:r>
            <w:proofErr w:type="spellStart"/>
            <w:r>
              <w:rPr>
                <w:i/>
                <w:iCs/>
                <w:lang w:val="en-GB"/>
              </w:rPr>
              <w:t>lilacinus</w:t>
            </w:r>
            <w:bookmarkEnd w:id="0"/>
            <w:proofErr w:type="spellEnd"/>
            <w:r>
              <w:rPr>
                <w:lang w:val="en-GB"/>
              </w:rPr>
              <w:t xml:space="preserve"> at the stated efficacy.</w:t>
            </w:r>
            <w:r>
              <w:rPr>
                <w:vertAlign w:val="superscript"/>
              </w:rPr>
              <w:t>1</w:t>
            </w:r>
            <w:r>
              <w:rPr>
                <w:lang w:val="en-GB"/>
              </w:rPr>
              <w:t xml:space="preserve"> </w:t>
            </w:r>
          </w:p>
        </w:tc>
        <w:tc>
          <w:tcPr>
            <w:tcW w:w="105" w:type="pct"/>
          </w:tcPr>
          <w:p w14:paraId="66E73E49" w14:textId="77777777" w:rsidR="00ED4600" w:rsidRDefault="00ED4600" w:rsidP="00ED4600">
            <w:pPr>
              <w:pStyle w:val="PleaseReviewReport"/>
              <w:jc w:val="center"/>
            </w:pPr>
            <w:r>
              <w:t>C</w:t>
            </w:r>
          </w:p>
        </w:tc>
        <w:tc>
          <w:tcPr>
            <w:tcW w:w="1238" w:type="pct"/>
          </w:tcPr>
          <w:p w14:paraId="66E73E4A" w14:textId="77777777" w:rsidR="00ED4600" w:rsidRDefault="00ED4600" w:rsidP="00ED4600">
            <w:pPr>
              <w:pStyle w:val="PleaseReviewReport"/>
            </w:pPr>
            <w:r>
              <w:rPr>
                <w:i/>
              </w:rPr>
              <w:t>Category : TECHNICAL </w:t>
            </w:r>
            <w:r>
              <w:br/>
            </w:r>
            <w:r>
              <w:rPr>
                <w:b/>
              </w:rPr>
              <w:t>(27) United States of America (24 Sep 2024 12:26 PM)</w:t>
            </w:r>
            <w:r>
              <w:br/>
              <w:t>This treatment seems well supported by the research by Ma et al 2022, although some may be uncomfortable with the efficacy being measured as the failure to develop to neonate 2. Is there consideration of a generic dose for Pseudococcidae (which might be higher than 163 Gy given the other drafts this year)?</w:t>
            </w:r>
          </w:p>
        </w:tc>
        <w:tc>
          <w:tcPr>
            <w:tcW w:w="1521" w:type="pct"/>
          </w:tcPr>
          <w:p w14:paraId="60133213" w14:textId="77777777" w:rsidR="00675383" w:rsidRPr="00C61083" w:rsidRDefault="0017382E" w:rsidP="00ED4600">
            <w:pPr>
              <w:pStyle w:val="PleaseReviewReport"/>
              <w:rPr>
                <w:b/>
                <w:bCs/>
                <w:iCs/>
                <w:lang w:eastAsia="ja-JP"/>
              </w:rPr>
            </w:pPr>
            <w:r w:rsidRPr="00C61083">
              <w:rPr>
                <w:rFonts w:hint="eastAsia"/>
                <w:b/>
                <w:bCs/>
                <w:iCs/>
                <w:lang w:eastAsia="ja-JP"/>
              </w:rPr>
              <w:t>Considered but not incorporated</w:t>
            </w:r>
          </w:p>
          <w:p w14:paraId="65F410DB" w14:textId="1FA2F5AC" w:rsidR="0017382E" w:rsidRPr="00A85435" w:rsidRDefault="00675383" w:rsidP="00ED4600">
            <w:pPr>
              <w:pStyle w:val="PleaseReviewReport"/>
              <w:rPr>
                <w:iCs/>
                <w:lang w:eastAsia="ja-JP"/>
              </w:rPr>
            </w:pPr>
            <w:r w:rsidRPr="00675383">
              <w:rPr>
                <w:rFonts w:hint="eastAsia"/>
                <w:iCs/>
                <w:lang w:eastAsia="ja-JP"/>
              </w:rPr>
              <w:t>Irradiation treatment for all stages of the family Pseudococcidae (generic</w:t>
            </w:r>
            <w:r w:rsidR="002778FB">
              <w:rPr>
                <w:rFonts w:hint="eastAsia"/>
                <w:iCs/>
                <w:lang w:eastAsia="ja-JP"/>
              </w:rPr>
              <w:t>)</w:t>
            </w:r>
            <w:r w:rsidR="009F3BE0">
              <w:rPr>
                <w:rFonts w:hint="eastAsia"/>
                <w:iCs/>
                <w:lang w:eastAsia="ja-JP"/>
              </w:rPr>
              <w:t xml:space="preserve"> </w:t>
            </w:r>
            <w:r w:rsidR="00E34E05">
              <w:rPr>
                <w:rFonts w:hint="eastAsia"/>
                <w:iCs/>
                <w:lang w:eastAsia="ja-JP"/>
              </w:rPr>
              <w:t>has</w:t>
            </w:r>
            <w:r w:rsidR="00A3716F">
              <w:rPr>
                <w:rFonts w:hint="eastAsia"/>
                <w:iCs/>
                <w:lang w:eastAsia="ja-JP"/>
              </w:rPr>
              <w:t xml:space="preserve"> being</w:t>
            </w:r>
            <w:r w:rsidR="00D26C9C">
              <w:rPr>
                <w:rFonts w:hint="eastAsia"/>
                <w:iCs/>
                <w:lang w:eastAsia="ja-JP"/>
              </w:rPr>
              <w:t xml:space="preserve"> considered </w:t>
            </w:r>
            <w:r w:rsidR="00A3716F">
              <w:rPr>
                <w:rFonts w:hint="eastAsia"/>
                <w:iCs/>
                <w:lang w:eastAsia="ja-JP"/>
              </w:rPr>
              <w:t>in TPPT</w:t>
            </w:r>
            <w:r w:rsidR="00E34E05">
              <w:rPr>
                <w:rFonts w:hint="eastAsia"/>
                <w:iCs/>
                <w:lang w:eastAsia="ja-JP"/>
              </w:rPr>
              <w:t xml:space="preserve"> for years</w:t>
            </w:r>
            <w:r w:rsidR="00A3716F">
              <w:rPr>
                <w:rFonts w:hint="eastAsia"/>
                <w:iCs/>
                <w:lang w:eastAsia="ja-JP"/>
              </w:rPr>
              <w:t>.</w:t>
            </w:r>
            <w:r w:rsidR="001402AA">
              <w:rPr>
                <w:rFonts w:hint="eastAsia"/>
                <w:iCs/>
                <w:lang w:eastAsia="ja-JP"/>
              </w:rPr>
              <w:t xml:space="preserve"> </w:t>
            </w:r>
          </w:p>
        </w:tc>
      </w:tr>
      <w:tr w:rsidR="00ED4600" w14:paraId="66E73E54" w14:textId="75FA724A" w:rsidTr="00ED4600">
        <w:tc>
          <w:tcPr>
            <w:tcW w:w="369" w:type="pct"/>
          </w:tcPr>
          <w:p w14:paraId="51D0D6A8" w14:textId="77777777" w:rsidR="00ED4600" w:rsidRDefault="00ED4600" w:rsidP="00ED4600">
            <w:pPr>
              <w:pStyle w:val="PleaseReviewReport"/>
              <w:numPr>
                <w:ilvl w:val="0"/>
                <w:numId w:val="13"/>
              </w:numPr>
              <w:jc w:val="center"/>
            </w:pPr>
          </w:p>
        </w:tc>
        <w:tc>
          <w:tcPr>
            <w:tcW w:w="201" w:type="pct"/>
          </w:tcPr>
          <w:p w14:paraId="66E73E4E" w14:textId="6437F578" w:rsidR="00ED4600" w:rsidRDefault="00ED4600" w:rsidP="00ED4600">
            <w:pPr>
              <w:pStyle w:val="PleaseReviewReport"/>
              <w:jc w:val="center"/>
            </w:pPr>
            <w:r>
              <w:t>19</w:t>
            </w:r>
          </w:p>
        </w:tc>
        <w:tc>
          <w:tcPr>
            <w:tcW w:w="1566" w:type="pct"/>
          </w:tcPr>
          <w:p w14:paraId="66E73E4F" w14:textId="77777777" w:rsidR="00ED4600" w:rsidRDefault="00ED4600" w:rsidP="00ED4600">
            <w:pPr>
              <w:pStyle w:val="PleaseReviewReport"/>
            </w:pPr>
            <w:r>
              <w:rPr>
                <w:rFonts w:ascii="Times New Roman" w:hAnsi="Times New Roman" w:cs="Times New Roman"/>
                <w:sz w:val="22"/>
                <w:szCs w:val="22"/>
              </w:rPr>
              <w:t xml:space="preserve">This treatment describes irradiation of </w:t>
            </w:r>
            <w:r>
              <w:rPr>
                <w:rFonts w:ascii="Times New Roman" w:hAnsi="Times New Roman" w:cs="Times New Roman"/>
                <w:strike/>
                <w:color w:val="FFA500"/>
                <w:sz w:val="22"/>
                <w:szCs w:val="22"/>
              </w:rPr>
              <w:t xml:space="preserve">fruits and </w:t>
            </w:r>
            <w:r>
              <w:rPr>
                <w:rFonts w:ascii="Times New Roman" w:hAnsi="Times New Roman" w:cs="Times New Roman"/>
                <w:color w:val="FFA500"/>
                <w:sz w:val="22"/>
                <w:szCs w:val="22"/>
                <w:u w:val="single"/>
              </w:rPr>
              <w:t xml:space="preserve">all fruits, </w:t>
            </w:r>
            <w:r>
              <w:rPr>
                <w:rFonts w:ascii="Times New Roman" w:hAnsi="Times New Roman" w:cs="Times New Roman"/>
                <w:sz w:val="22"/>
                <w:szCs w:val="22"/>
              </w:rPr>
              <w:t xml:space="preserve">vegetables </w:t>
            </w:r>
            <w:r>
              <w:rPr>
                <w:rFonts w:ascii="Times New Roman" w:hAnsi="Times New Roman" w:cs="Times New Roman"/>
                <w:color w:val="FFA500"/>
                <w:sz w:val="22"/>
                <w:szCs w:val="22"/>
                <w:u w:val="single"/>
              </w:rPr>
              <w:t xml:space="preserve">and ornamental plants </w:t>
            </w:r>
            <w:r>
              <w:rPr>
                <w:rFonts w:ascii="Times New Roman" w:hAnsi="Times New Roman" w:cs="Times New Roman"/>
                <w:sz w:val="22"/>
                <w:szCs w:val="22"/>
              </w:rPr>
              <w:t>at 163 Gy minimum absorbed dose to prevent the development of F</w:t>
            </w:r>
            <w:r>
              <w:rPr>
                <w:rFonts w:ascii="Times New Roman" w:hAnsi="Times New Roman" w:cs="Times New Roman"/>
                <w:vertAlign w:val="subscript"/>
              </w:rPr>
              <w:t>1</w:t>
            </w:r>
            <w:r>
              <w:rPr>
                <w:rFonts w:ascii="Times New Roman" w:hAnsi="Times New Roman" w:cs="Times New Roman"/>
                <w:sz w:val="22"/>
                <w:szCs w:val="22"/>
              </w:rPr>
              <w:t xml:space="preserve"> second-instar nymphs of </w:t>
            </w:r>
            <w:r>
              <w:rPr>
                <w:rFonts w:ascii="Times New Roman" w:hAnsi="Times New Roman" w:cs="Times New Roman"/>
                <w:i/>
                <w:sz w:val="22"/>
                <w:szCs w:val="22"/>
              </w:rPr>
              <w:t>Planococcus lilacinus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05" w:type="pct"/>
          </w:tcPr>
          <w:p w14:paraId="66E73E50" w14:textId="77777777" w:rsidR="00ED4600" w:rsidRDefault="00ED4600" w:rsidP="00ED4600">
            <w:pPr>
              <w:pStyle w:val="PleaseReviewReport"/>
              <w:jc w:val="center"/>
            </w:pPr>
            <w:r>
              <w:t>P</w:t>
            </w:r>
          </w:p>
        </w:tc>
        <w:tc>
          <w:tcPr>
            <w:tcW w:w="1238" w:type="pct"/>
          </w:tcPr>
          <w:p w14:paraId="66E73E51" w14:textId="77777777" w:rsidR="00ED4600" w:rsidRDefault="00ED4600" w:rsidP="00ED4600">
            <w:pPr>
              <w:pStyle w:val="PleaseReviewReport"/>
            </w:pPr>
            <w:r>
              <w:rPr>
                <w:i/>
              </w:rPr>
              <w:t>Category : TECHNICAL </w:t>
            </w:r>
            <w:r>
              <w:br/>
            </w:r>
            <w:r>
              <w:rPr>
                <w:b/>
              </w:rPr>
              <w:t>(24) Kuwait (24 Sep 2024 8:02 AM)</w:t>
            </w:r>
            <w:r>
              <w:br/>
            </w:r>
          </w:p>
        </w:tc>
        <w:tc>
          <w:tcPr>
            <w:tcW w:w="1521" w:type="pct"/>
          </w:tcPr>
          <w:p w14:paraId="0878480A" w14:textId="77777777" w:rsidR="00ED4600" w:rsidRDefault="005134F5" w:rsidP="00ED4600">
            <w:pPr>
              <w:pStyle w:val="PleaseReviewReport"/>
              <w:rPr>
                <w:b/>
                <w:bCs/>
                <w:iCs/>
                <w:lang w:eastAsia="ja-JP"/>
              </w:rPr>
            </w:pPr>
            <w:r>
              <w:rPr>
                <w:rFonts w:hint="eastAsia"/>
                <w:b/>
                <w:bCs/>
                <w:iCs/>
                <w:lang w:eastAsia="ja-JP"/>
              </w:rPr>
              <w:t>Modified</w:t>
            </w:r>
          </w:p>
          <w:p w14:paraId="468E789F" w14:textId="3D292867" w:rsidR="007F3341" w:rsidRDefault="00684875" w:rsidP="00ED4600">
            <w:pPr>
              <w:pStyle w:val="PleaseReviewReport"/>
              <w:rPr>
                <w:iCs/>
                <w:lang w:eastAsia="ja-JP"/>
              </w:rPr>
            </w:pPr>
            <w:r>
              <w:rPr>
                <w:rFonts w:hint="eastAsia"/>
                <w:iCs/>
                <w:lang w:eastAsia="ja-JP"/>
              </w:rPr>
              <w:t>This sentence is m</w:t>
            </w:r>
            <w:r w:rsidR="007F3341">
              <w:rPr>
                <w:rFonts w:hint="eastAsia"/>
                <w:iCs/>
                <w:lang w:eastAsia="ja-JP"/>
              </w:rPr>
              <w:t>odifie</w:t>
            </w:r>
            <w:r w:rsidR="000A1FEB">
              <w:rPr>
                <w:rFonts w:hint="eastAsia"/>
                <w:iCs/>
                <w:lang w:eastAsia="ja-JP"/>
              </w:rPr>
              <w:t>d</w:t>
            </w:r>
            <w:r w:rsidR="007F3341">
              <w:rPr>
                <w:rFonts w:hint="eastAsia"/>
                <w:iCs/>
                <w:lang w:eastAsia="ja-JP"/>
              </w:rPr>
              <w:t xml:space="preserve"> as follows.</w:t>
            </w:r>
          </w:p>
          <w:p w14:paraId="23FF7E17" w14:textId="4E149607" w:rsidR="005134F5" w:rsidRPr="005134F5" w:rsidRDefault="005134F5" w:rsidP="00ED4600">
            <w:pPr>
              <w:pStyle w:val="PleaseReviewReport"/>
              <w:rPr>
                <w:iCs/>
                <w:lang w:eastAsia="ja-JP"/>
              </w:rPr>
            </w:pPr>
            <w:r w:rsidRPr="005134F5">
              <w:rPr>
                <w:rFonts w:hint="eastAsia"/>
                <w:iCs/>
                <w:lang w:eastAsia="ja-JP"/>
              </w:rPr>
              <w:t xml:space="preserve">This treatment describes </w:t>
            </w:r>
            <w:r>
              <w:rPr>
                <w:rFonts w:hint="eastAsia"/>
                <w:iCs/>
                <w:lang w:eastAsia="ja-JP"/>
              </w:rPr>
              <w:t xml:space="preserve">the </w:t>
            </w:r>
            <w:r w:rsidR="008A727B">
              <w:rPr>
                <w:rFonts w:hint="eastAsia"/>
                <w:iCs/>
                <w:lang w:eastAsia="ja-JP"/>
              </w:rPr>
              <w:t xml:space="preserve">irradiation </w:t>
            </w:r>
            <w:r w:rsidR="008877C2">
              <w:rPr>
                <w:rFonts w:hint="eastAsia"/>
                <w:iCs/>
                <w:lang w:eastAsia="ja-JP"/>
              </w:rPr>
              <w:t xml:space="preserve">of fruits, vegetables and ornamental plants </w:t>
            </w:r>
            <w:r w:rsidR="003A2AC3" w:rsidRPr="003A2AC3">
              <w:rPr>
                <w:iCs/>
                <w:lang w:eastAsia="ja-JP"/>
              </w:rPr>
              <w:t>at 163 Gy minimum absorbed dose to prevent the development of F</w:t>
            </w:r>
            <w:r w:rsidR="003A2AC3" w:rsidRPr="003A2AC3">
              <w:rPr>
                <w:iCs/>
                <w:vertAlign w:val="subscript"/>
                <w:lang w:eastAsia="ja-JP"/>
              </w:rPr>
              <w:t>1</w:t>
            </w:r>
            <w:r w:rsidR="003A2AC3" w:rsidRPr="003A2AC3">
              <w:rPr>
                <w:iCs/>
                <w:lang w:eastAsia="ja-JP"/>
              </w:rPr>
              <w:t xml:space="preserve"> second-instar nymphs of </w:t>
            </w:r>
            <w:r w:rsidR="003A2AC3" w:rsidRPr="003A2AC3">
              <w:rPr>
                <w:i/>
                <w:iCs/>
                <w:lang w:eastAsia="ja-JP"/>
              </w:rPr>
              <w:t>Planococcus lilacinus</w:t>
            </w:r>
            <w:r w:rsidR="003A2AC3" w:rsidRPr="003A2AC3">
              <w:rPr>
                <w:iCs/>
                <w:lang w:eastAsia="ja-JP"/>
              </w:rPr>
              <w:t xml:space="preserve"> at the stated efficacy.</w:t>
            </w:r>
            <w:r w:rsidR="003A2AC3" w:rsidRPr="003A2AC3">
              <w:rPr>
                <w:iCs/>
                <w:vertAlign w:val="superscript"/>
                <w:lang w:eastAsia="ja-JP"/>
              </w:rPr>
              <w:t>1</w:t>
            </w:r>
          </w:p>
        </w:tc>
      </w:tr>
      <w:tr w:rsidR="00ED4600" w14:paraId="66E73E5B" w14:textId="7E7FD2CE" w:rsidTr="00ED4600">
        <w:tc>
          <w:tcPr>
            <w:tcW w:w="369" w:type="pct"/>
          </w:tcPr>
          <w:p w14:paraId="735C8E6C" w14:textId="77777777" w:rsidR="00ED4600" w:rsidRDefault="00ED4600" w:rsidP="00ED4600">
            <w:pPr>
              <w:pStyle w:val="PleaseReviewReport"/>
              <w:numPr>
                <w:ilvl w:val="0"/>
                <w:numId w:val="13"/>
              </w:numPr>
              <w:jc w:val="center"/>
            </w:pPr>
          </w:p>
        </w:tc>
        <w:tc>
          <w:tcPr>
            <w:tcW w:w="201" w:type="pct"/>
          </w:tcPr>
          <w:p w14:paraId="66E73E55" w14:textId="122A1461" w:rsidR="00ED4600" w:rsidRDefault="00ED4600" w:rsidP="00ED4600">
            <w:pPr>
              <w:pStyle w:val="PleaseReviewReport"/>
              <w:jc w:val="center"/>
            </w:pPr>
            <w:r>
              <w:t>19</w:t>
            </w:r>
          </w:p>
        </w:tc>
        <w:tc>
          <w:tcPr>
            <w:tcW w:w="1566" w:type="pct"/>
          </w:tcPr>
          <w:p w14:paraId="66E73E56" w14:textId="77777777" w:rsidR="00ED4600" w:rsidRDefault="00ED4600" w:rsidP="00ED4600">
            <w:pPr>
              <w:pStyle w:val="PleaseReviewReport"/>
            </w:pPr>
            <w:r>
              <w:rPr>
                <w:rFonts w:ascii="Times New Roman" w:hAnsi="Times New Roman" w:cs="Times New Roman"/>
                <w:sz w:val="22"/>
                <w:szCs w:val="22"/>
              </w:rPr>
              <w:t xml:space="preserve">This treatment describes </w:t>
            </w:r>
            <w:r>
              <w:rPr>
                <w:rFonts w:ascii="Times New Roman" w:hAnsi="Times New Roman" w:cs="Times New Roman"/>
                <w:color w:val="CD5C5C"/>
                <w:sz w:val="22"/>
                <w:szCs w:val="22"/>
                <w:u w:val="single"/>
              </w:rPr>
              <w:t xml:space="preserve">the </w:t>
            </w:r>
            <w:r>
              <w:rPr>
                <w:rFonts w:ascii="Times New Roman" w:hAnsi="Times New Roman" w:cs="Times New Roman"/>
                <w:sz w:val="22"/>
                <w:szCs w:val="22"/>
              </w:rPr>
              <w:t xml:space="preserve">irradiation of </w:t>
            </w:r>
            <w:r>
              <w:rPr>
                <w:rFonts w:ascii="Times New Roman" w:hAnsi="Times New Roman" w:cs="Times New Roman"/>
                <w:strike/>
                <w:color w:val="CD5C5C"/>
                <w:sz w:val="22"/>
                <w:szCs w:val="22"/>
              </w:rPr>
              <w:t xml:space="preserve">fruits and </w:t>
            </w:r>
            <w:r>
              <w:rPr>
                <w:rFonts w:ascii="Times New Roman" w:hAnsi="Times New Roman" w:cs="Times New Roman"/>
                <w:color w:val="CD5C5C"/>
                <w:sz w:val="22"/>
                <w:szCs w:val="22"/>
                <w:u w:val="single"/>
              </w:rPr>
              <w:t xml:space="preserve">fruits, </w:t>
            </w:r>
            <w:r>
              <w:rPr>
                <w:rFonts w:ascii="Times New Roman" w:hAnsi="Times New Roman" w:cs="Times New Roman"/>
                <w:sz w:val="22"/>
                <w:szCs w:val="22"/>
              </w:rPr>
              <w:t xml:space="preserve">vegetables </w:t>
            </w:r>
            <w:r>
              <w:rPr>
                <w:rFonts w:ascii="Times New Roman" w:hAnsi="Times New Roman" w:cs="Times New Roman"/>
                <w:color w:val="CD5C5C"/>
                <w:sz w:val="22"/>
                <w:szCs w:val="22"/>
                <w:u w:val="single"/>
              </w:rPr>
              <w:t xml:space="preserve">and ornamental plants </w:t>
            </w:r>
            <w:r>
              <w:rPr>
                <w:rFonts w:ascii="Times New Roman" w:hAnsi="Times New Roman" w:cs="Times New Roman"/>
                <w:sz w:val="22"/>
                <w:szCs w:val="22"/>
              </w:rPr>
              <w:t xml:space="preserve">at 163 Gy minimum absorbed dose to prevent the development </w:t>
            </w:r>
            <w:r>
              <w:rPr>
                <w:rFonts w:ascii="Times New Roman" w:hAnsi="Times New Roman" w:cs="Times New Roman"/>
                <w:sz w:val="22"/>
                <w:szCs w:val="22"/>
              </w:rPr>
              <w:lastRenderedPageBreak/>
              <w:t>of F</w:t>
            </w:r>
            <w:r>
              <w:rPr>
                <w:rFonts w:ascii="Times New Roman" w:hAnsi="Times New Roman" w:cs="Times New Roman"/>
                <w:vertAlign w:val="subscript"/>
              </w:rPr>
              <w:t>1</w:t>
            </w:r>
            <w:r>
              <w:rPr>
                <w:rFonts w:ascii="Times New Roman" w:hAnsi="Times New Roman" w:cs="Times New Roman"/>
                <w:sz w:val="22"/>
                <w:szCs w:val="22"/>
              </w:rPr>
              <w:t xml:space="preserve"> second-instar nymphs of </w:t>
            </w:r>
            <w:r>
              <w:rPr>
                <w:rFonts w:ascii="Times New Roman" w:hAnsi="Times New Roman" w:cs="Times New Roman"/>
                <w:i/>
                <w:sz w:val="22"/>
                <w:szCs w:val="22"/>
              </w:rPr>
              <w:t>Planococcus lilacinus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05" w:type="pct"/>
          </w:tcPr>
          <w:p w14:paraId="66E73E57" w14:textId="77777777" w:rsidR="00ED4600" w:rsidRDefault="00ED4600" w:rsidP="00ED4600">
            <w:pPr>
              <w:pStyle w:val="PleaseReviewReport"/>
              <w:jc w:val="center"/>
            </w:pPr>
            <w:r>
              <w:lastRenderedPageBreak/>
              <w:t>P</w:t>
            </w:r>
          </w:p>
        </w:tc>
        <w:tc>
          <w:tcPr>
            <w:tcW w:w="1238" w:type="pct"/>
          </w:tcPr>
          <w:p w14:paraId="66E73E58" w14:textId="77777777" w:rsidR="00ED4600" w:rsidRDefault="00ED4600" w:rsidP="00ED4600">
            <w:pPr>
              <w:pStyle w:val="PleaseReviewReport"/>
            </w:pPr>
            <w:r>
              <w:rPr>
                <w:i/>
              </w:rPr>
              <w:t>Category : EDITORIAL </w:t>
            </w:r>
            <w:r>
              <w:br/>
            </w:r>
            <w:r>
              <w:rPr>
                <w:b/>
              </w:rPr>
              <w:t>(22) Japan (19 Sep 2024 3:41 PM)</w:t>
            </w:r>
            <w:r>
              <w:br/>
              <w:t xml:space="preserve">For consistency with paragraph 26 </w:t>
            </w:r>
            <w:r>
              <w:lastRenderedPageBreak/>
              <w:t>"Target regulated articles"</w:t>
            </w:r>
          </w:p>
        </w:tc>
        <w:tc>
          <w:tcPr>
            <w:tcW w:w="1521" w:type="pct"/>
          </w:tcPr>
          <w:p w14:paraId="08C7351B" w14:textId="28FA9332" w:rsidR="00ED4600" w:rsidRPr="00A52908" w:rsidRDefault="00A52908" w:rsidP="00ED4600">
            <w:pPr>
              <w:pStyle w:val="PleaseReviewReport"/>
              <w:rPr>
                <w:b/>
                <w:bCs/>
                <w:iCs/>
              </w:rPr>
            </w:pPr>
            <w:r w:rsidRPr="00A52908">
              <w:rPr>
                <w:rFonts w:hint="eastAsia"/>
                <w:b/>
                <w:bCs/>
                <w:iCs/>
                <w:lang w:eastAsia="ja-JP"/>
              </w:rPr>
              <w:lastRenderedPageBreak/>
              <w:t>Incorporated</w:t>
            </w:r>
          </w:p>
        </w:tc>
      </w:tr>
      <w:tr w:rsidR="00ED4600" w14:paraId="66E73E62" w14:textId="785D4970" w:rsidTr="00ED4600">
        <w:tc>
          <w:tcPr>
            <w:tcW w:w="369" w:type="pct"/>
          </w:tcPr>
          <w:p w14:paraId="4C436384" w14:textId="77777777" w:rsidR="00ED4600" w:rsidRDefault="00ED4600" w:rsidP="00ED4600">
            <w:pPr>
              <w:pStyle w:val="PleaseReviewReport"/>
              <w:numPr>
                <w:ilvl w:val="0"/>
                <w:numId w:val="13"/>
              </w:numPr>
              <w:jc w:val="center"/>
            </w:pPr>
          </w:p>
        </w:tc>
        <w:tc>
          <w:tcPr>
            <w:tcW w:w="201" w:type="pct"/>
          </w:tcPr>
          <w:p w14:paraId="66E73E5C" w14:textId="61EFEC26" w:rsidR="00ED4600" w:rsidRDefault="00ED4600" w:rsidP="00ED4600">
            <w:pPr>
              <w:pStyle w:val="PleaseReviewReport"/>
              <w:jc w:val="center"/>
            </w:pPr>
            <w:r>
              <w:t>19</w:t>
            </w:r>
          </w:p>
        </w:tc>
        <w:tc>
          <w:tcPr>
            <w:tcW w:w="1566" w:type="pct"/>
          </w:tcPr>
          <w:p w14:paraId="66E73E5D" w14:textId="77777777" w:rsidR="00ED4600" w:rsidRDefault="00ED4600" w:rsidP="00ED4600">
            <w:pPr>
              <w:pStyle w:val="PleaseReviewReport"/>
            </w:pPr>
            <w:r>
              <w:rPr>
                <w:rFonts w:ascii="Times New Roman" w:hAnsi="Times New Roman" w:cs="Times New Roman"/>
                <w:color w:val="FF00FF"/>
                <w:sz w:val="22"/>
                <w:szCs w:val="22"/>
                <w:u w:val="single"/>
              </w:rPr>
              <w:t>This treatment describes irradiation of fruits, vegetables and ornamental plants at 163 Gy minimum absorbed dose to prevent the development of F</w:t>
            </w:r>
            <w:r>
              <w:rPr>
                <w:rFonts w:ascii="Times New Roman" w:hAnsi="Times New Roman" w:cs="Times New Roman"/>
                <w:color w:val="FF00FF"/>
                <w:u w:val="single"/>
                <w:vertAlign w:val="subscript"/>
              </w:rPr>
              <w:t>1</w:t>
            </w:r>
            <w:r>
              <w:rPr>
                <w:rFonts w:ascii="Times New Roman" w:hAnsi="Times New Roman" w:cs="Times New Roman"/>
                <w:color w:val="FF00FF"/>
                <w:sz w:val="22"/>
                <w:szCs w:val="22"/>
                <w:u w:val="single"/>
              </w:rPr>
              <w:t xml:space="preserve"> second-instar nymphs of </w:t>
            </w:r>
            <w:r>
              <w:rPr>
                <w:rFonts w:ascii="Times New Roman" w:hAnsi="Times New Roman" w:cs="Times New Roman"/>
                <w:i/>
                <w:color w:val="FF00FF"/>
                <w:sz w:val="22"/>
                <w:szCs w:val="22"/>
                <w:u w:val="single"/>
              </w:rPr>
              <w:t>Planococcus lilacinus</w:t>
            </w:r>
            <w:r>
              <w:rPr>
                <w:rFonts w:ascii="Times New Roman" w:hAnsi="Times New Roman" w:cs="Times New Roman"/>
                <w:color w:val="FF00FF"/>
                <w:sz w:val="22"/>
                <w:szCs w:val="22"/>
                <w:u w:val="single"/>
              </w:rPr>
              <w:t xml:space="preserve"> at the stated efficacy.</w:t>
            </w:r>
            <w:r>
              <w:rPr>
                <w:rFonts w:ascii="Times New Roman" w:hAnsi="Times New Roman" w:cs="Times New Roman"/>
                <w:color w:val="FF00FF"/>
                <w:u w:val="single"/>
                <w:vertAlign w:val="superscript"/>
              </w:rPr>
              <w:t>1</w:t>
            </w:r>
            <w:r>
              <w:rPr>
                <w:rFonts w:ascii="Times New Roman" w:hAnsi="Times New Roman" w:cs="Times New Roman"/>
                <w:color w:val="FF00FF"/>
                <w:sz w:val="22"/>
                <w:szCs w:val="22"/>
                <w:u w:val="single"/>
              </w:rPr>
              <w:t xml:space="preserve"> </w:t>
            </w:r>
            <w:r>
              <w:rPr>
                <w:rFonts w:ascii="Times New Roman" w:hAnsi="Times New Roman" w:cs="Times New Roman"/>
                <w:strike/>
                <w:color w:val="FF00FF"/>
                <w:sz w:val="22"/>
                <w:szCs w:val="22"/>
              </w:rPr>
              <w:t>This treatment describes irradiation of fruits and vegetables at 163 Gy minimum absorbed dose to prevent the development of F</w:t>
            </w:r>
            <w:r>
              <w:rPr>
                <w:rFonts w:ascii="Times New Roman" w:hAnsi="Times New Roman" w:cs="Times New Roman"/>
                <w:strike/>
                <w:color w:val="FF00FF"/>
                <w:vertAlign w:val="subscript"/>
              </w:rPr>
              <w:t>1</w:t>
            </w:r>
            <w:r>
              <w:rPr>
                <w:rFonts w:ascii="Times New Roman" w:hAnsi="Times New Roman" w:cs="Times New Roman"/>
                <w:strike/>
                <w:color w:val="FF00FF"/>
                <w:sz w:val="22"/>
                <w:szCs w:val="22"/>
              </w:rPr>
              <w:t xml:space="preserve"> second-instar nymphs of </w:t>
            </w:r>
            <w:r>
              <w:rPr>
                <w:rFonts w:ascii="Times New Roman" w:hAnsi="Times New Roman" w:cs="Times New Roman"/>
                <w:i/>
                <w:strike/>
                <w:color w:val="FF00FF"/>
                <w:sz w:val="22"/>
                <w:szCs w:val="22"/>
              </w:rPr>
              <w:t>Planococcus lilacinus</w:t>
            </w:r>
            <w:r>
              <w:rPr>
                <w:rFonts w:ascii="Times New Roman" w:hAnsi="Times New Roman" w:cs="Times New Roman"/>
                <w:strike/>
                <w:color w:val="FF00FF"/>
                <w:sz w:val="22"/>
                <w:szCs w:val="22"/>
              </w:rPr>
              <w:t xml:space="preserve"> at the stated efficacy.</w:t>
            </w:r>
            <w:r>
              <w:rPr>
                <w:rFonts w:ascii="Times New Roman" w:hAnsi="Times New Roman" w:cs="Times New Roman"/>
                <w:strike/>
                <w:color w:val="FF00FF"/>
                <w:vertAlign w:val="superscript"/>
              </w:rPr>
              <w:t>1</w:t>
            </w:r>
            <w:r>
              <w:rPr>
                <w:rFonts w:ascii="Times New Roman" w:hAnsi="Times New Roman" w:cs="Times New Roman"/>
                <w:strike/>
                <w:color w:val="FF00FF"/>
                <w:sz w:val="22"/>
                <w:szCs w:val="22"/>
              </w:rPr>
              <w:t xml:space="preserve"> </w:t>
            </w:r>
          </w:p>
        </w:tc>
        <w:tc>
          <w:tcPr>
            <w:tcW w:w="105" w:type="pct"/>
          </w:tcPr>
          <w:p w14:paraId="66E73E5E" w14:textId="77777777" w:rsidR="00ED4600" w:rsidRDefault="00ED4600" w:rsidP="00ED4600">
            <w:pPr>
              <w:pStyle w:val="PleaseReviewReport"/>
              <w:jc w:val="center"/>
            </w:pPr>
            <w:r>
              <w:t>P</w:t>
            </w:r>
          </w:p>
        </w:tc>
        <w:tc>
          <w:tcPr>
            <w:tcW w:w="1238" w:type="pct"/>
          </w:tcPr>
          <w:p w14:paraId="66E73E5F" w14:textId="77777777" w:rsidR="00ED4600" w:rsidRDefault="00ED4600" w:rsidP="00ED4600">
            <w:pPr>
              <w:pStyle w:val="PleaseReviewReport"/>
            </w:pPr>
            <w:r>
              <w:rPr>
                <w:i/>
              </w:rPr>
              <w:t>Category : TECHNICAL </w:t>
            </w:r>
            <w:r>
              <w:br/>
            </w:r>
            <w:r>
              <w:rPr>
                <w:b/>
              </w:rPr>
              <w:t>(18) EPPO (12 Sep 2024 5:05 PM)</w:t>
            </w:r>
            <w:r>
              <w:br/>
              <w:t>For consistency with paragraph 26.</w:t>
            </w:r>
          </w:p>
        </w:tc>
        <w:tc>
          <w:tcPr>
            <w:tcW w:w="1521" w:type="pct"/>
          </w:tcPr>
          <w:p w14:paraId="7DD16053" w14:textId="77777777" w:rsidR="00ED4600" w:rsidRDefault="00045AB3" w:rsidP="00ED4600">
            <w:pPr>
              <w:pStyle w:val="PleaseReviewReport"/>
              <w:rPr>
                <w:b/>
                <w:bCs/>
                <w:iCs/>
                <w:lang w:eastAsia="ja-JP"/>
              </w:rPr>
            </w:pPr>
            <w:r w:rsidRPr="00045AB3">
              <w:rPr>
                <w:rFonts w:hint="eastAsia"/>
                <w:b/>
                <w:bCs/>
                <w:iCs/>
                <w:lang w:eastAsia="ja-JP"/>
              </w:rPr>
              <w:t>Modified</w:t>
            </w:r>
          </w:p>
          <w:p w14:paraId="2D9AA093" w14:textId="6BA6147A" w:rsidR="00D054A5" w:rsidRDefault="00684875" w:rsidP="00D054A5">
            <w:pPr>
              <w:pStyle w:val="PleaseReviewReport"/>
              <w:rPr>
                <w:iCs/>
              </w:rPr>
            </w:pPr>
            <w:r>
              <w:rPr>
                <w:iCs/>
                <w:lang w:eastAsia="ja-JP"/>
              </w:rPr>
              <w:t>T</w:t>
            </w:r>
            <w:r>
              <w:rPr>
                <w:rFonts w:hint="eastAsia"/>
                <w:iCs/>
                <w:lang w:eastAsia="ja-JP"/>
              </w:rPr>
              <w:t>his sentence is m</w:t>
            </w:r>
            <w:r w:rsidR="00D054A5" w:rsidRPr="00D054A5">
              <w:rPr>
                <w:rFonts w:hint="eastAsia"/>
                <w:iCs/>
              </w:rPr>
              <w:t>odified as follows.</w:t>
            </w:r>
          </w:p>
          <w:p w14:paraId="2DD74859" w14:textId="200EEE70" w:rsidR="00D054A5" w:rsidRPr="00045AB3" w:rsidRDefault="00D054A5" w:rsidP="00D054A5">
            <w:pPr>
              <w:pStyle w:val="PleaseReviewReport"/>
              <w:rPr>
                <w:b/>
                <w:bCs/>
                <w:iCs/>
              </w:rPr>
            </w:pPr>
            <w:r w:rsidRPr="00066027">
              <w:rPr>
                <w:rFonts w:hint="eastAsia"/>
                <w:iCs/>
              </w:rPr>
              <w:t xml:space="preserve">This treatment describes the irradiation of fruits, vegetables and ornamental plants </w:t>
            </w:r>
            <w:r w:rsidRPr="00066027">
              <w:rPr>
                <w:iCs/>
              </w:rPr>
              <w:t>at 163 Gy minimum absorbed dose to prevent the development of F</w:t>
            </w:r>
            <w:r w:rsidRPr="00066027">
              <w:rPr>
                <w:iCs/>
                <w:vertAlign w:val="subscript"/>
              </w:rPr>
              <w:t>1</w:t>
            </w:r>
            <w:r w:rsidRPr="00066027">
              <w:rPr>
                <w:iCs/>
              </w:rPr>
              <w:t xml:space="preserve"> second-instar nymphs of </w:t>
            </w:r>
            <w:r w:rsidRPr="00066027">
              <w:rPr>
                <w:i/>
                <w:iCs/>
              </w:rPr>
              <w:t>Planococcus lilacinus</w:t>
            </w:r>
            <w:r w:rsidRPr="00066027">
              <w:rPr>
                <w:iCs/>
              </w:rPr>
              <w:t xml:space="preserve"> at the stated efficacy.</w:t>
            </w:r>
            <w:r w:rsidRPr="00066027">
              <w:rPr>
                <w:iCs/>
                <w:vertAlign w:val="superscript"/>
              </w:rPr>
              <w:t>1</w:t>
            </w:r>
          </w:p>
        </w:tc>
      </w:tr>
      <w:tr w:rsidR="00ED4600" w14:paraId="66E73E69" w14:textId="4D5F1BF0" w:rsidTr="00ED4600">
        <w:tc>
          <w:tcPr>
            <w:tcW w:w="369" w:type="pct"/>
          </w:tcPr>
          <w:p w14:paraId="55EE24AC" w14:textId="77777777" w:rsidR="00ED4600" w:rsidRDefault="00ED4600" w:rsidP="00ED4600">
            <w:pPr>
              <w:pStyle w:val="PleaseReviewReport"/>
              <w:numPr>
                <w:ilvl w:val="0"/>
                <w:numId w:val="13"/>
              </w:numPr>
              <w:jc w:val="center"/>
            </w:pPr>
          </w:p>
        </w:tc>
        <w:tc>
          <w:tcPr>
            <w:tcW w:w="201" w:type="pct"/>
          </w:tcPr>
          <w:p w14:paraId="66E73E63" w14:textId="775A1540" w:rsidR="00ED4600" w:rsidRDefault="00ED4600" w:rsidP="00ED4600">
            <w:pPr>
              <w:pStyle w:val="PleaseReviewReport"/>
              <w:jc w:val="center"/>
            </w:pPr>
            <w:r>
              <w:t>19</w:t>
            </w:r>
          </w:p>
        </w:tc>
        <w:tc>
          <w:tcPr>
            <w:tcW w:w="1566" w:type="pct"/>
          </w:tcPr>
          <w:p w14:paraId="66E73E64" w14:textId="77777777" w:rsidR="00ED4600" w:rsidRDefault="00ED4600" w:rsidP="00ED4600">
            <w:pPr>
              <w:pStyle w:val="PleaseReviewReport"/>
            </w:pPr>
            <w:r>
              <w:rPr>
                <w:rFonts w:ascii="Times New Roman" w:hAnsi="Times New Roman" w:cs="Times New Roman"/>
                <w:sz w:val="22"/>
                <w:szCs w:val="22"/>
              </w:rPr>
              <w:t xml:space="preserve">This treatment describes irradiation of fruits and vegetables at </w:t>
            </w:r>
            <w:r>
              <w:rPr>
                <w:rFonts w:ascii="Times New Roman" w:hAnsi="Times New Roman" w:cs="Times New Roman"/>
                <w:sz w:val="22"/>
                <w:szCs w:val="22"/>
                <w:highlight w:val="cyan"/>
              </w:rPr>
              <w:t xml:space="preserve">163 Gy </w:t>
            </w:r>
            <w:r>
              <w:rPr>
                <w:rFonts w:ascii="Times New Roman" w:hAnsi="Times New Roman" w:cs="Times New Roman"/>
                <w:sz w:val="22"/>
                <w:szCs w:val="22"/>
              </w:rPr>
              <w:t>minimum absorbed dose to prevent the development of F</w:t>
            </w:r>
            <w:r>
              <w:rPr>
                <w:rFonts w:ascii="Times New Roman" w:hAnsi="Times New Roman" w:cs="Times New Roman"/>
                <w:vertAlign w:val="subscript"/>
              </w:rPr>
              <w:t>1</w:t>
            </w:r>
            <w:r>
              <w:rPr>
                <w:rFonts w:ascii="Times New Roman" w:hAnsi="Times New Roman" w:cs="Times New Roman"/>
                <w:sz w:val="22"/>
                <w:szCs w:val="22"/>
              </w:rPr>
              <w:t xml:space="preserve"> second-instar nymphs of </w:t>
            </w:r>
            <w:r>
              <w:rPr>
                <w:rFonts w:ascii="Times New Roman" w:hAnsi="Times New Roman" w:cs="Times New Roman"/>
                <w:i/>
                <w:sz w:val="22"/>
                <w:szCs w:val="22"/>
              </w:rPr>
              <w:t>Planococcus lilacinus</w:t>
            </w:r>
            <w:r>
              <w:rPr>
                <w:rFonts w:ascii="Times New Roman" w:hAnsi="Times New Roman" w:cs="Times New Roman"/>
                <w:sz w:val="22"/>
                <w:szCs w:val="22"/>
              </w:rPr>
              <w:t>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05" w:type="pct"/>
          </w:tcPr>
          <w:p w14:paraId="66E73E65" w14:textId="77777777" w:rsidR="00ED4600" w:rsidRDefault="00ED4600" w:rsidP="00ED4600">
            <w:pPr>
              <w:pStyle w:val="PleaseReviewReport"/>
              <w:jc w:val="center"/>
            </w:pPr>
            <w:r>
              <w:t>C</w:t>
            </w:r>
          </w:p>
        </w:tc>
        <w:tc>
          <w:tcPr>
            <w:tcW w:w="1238" w:type="pct"/>
          </w:tcPr>
          <w:p w14:paraId="66E73E66" w14:textId="77777777" w:rsidR="00ED4600" w:rsidRDefault="00ED4600" w:rsidP="00ED4600">
            <w:pPr>
              <w:pStyle w:val="PleaseReviewReport"/>
            </w:pPr>
            <w:r>
              <w:rPr>
                <w:i/>
              </w:rPr>
              <w:t>Category : EDITORIAL </w:t>
            </w:r>
            <w:r>
              <w:br/>
            </w:r>
            <w:r>
              <w:drawing>
                <wp:inline distT="0" distB="0" distL="0" distR="0" wp14:anchorId="66E74A6A" wp14:editId="66E74A6B">
                  <wp:extent cx="152400" cy="152400"/>
                  <wp:effectExtent l="19050" t="0" r="0" b="0"/>
                  <wp:docPr id="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(11) South Africa (20 Aug 2024 12:05 PM)</w:t>
            </w:r>
            <w:r>
              <w:br/>
              <w:t>Request clarity: Does 163 Gy cover ornamentals as in paragraph 26.</w:t>
            </w:r>
          </w:p>
        </w:tc>
        <w:tc>
          <w:tcPr>
            <w:tcW w:w="1521" w:type="pct"/>
          </w:tcPr>
          <w:p w14:paraId="54BFB0CF" w14:textId="1CFA5C9D" w:rsidR="00ED4600" w:rsidRPr="00374994" w:rsidRDefault="00F74D43" w:rsidP="00ED4600">
            <w:pPr>
              <w:pStyle w:val="PleaseReviewReport"/>
              <w:rPr>
                <w:b/>
                <w:bCs/>
                <w:iCs/>
              </w:rPr>
            </w:pPr>
            <w:r>
              <w:rPr>
                <w:rFonts w:hint="eastAsia"/>
                <w:b/>
                <w:bCs/>
                <w:iCs/>
                <w:lang w:eastAsia="ja-JP"/>
              </w:rPr>
              <w:t>Incorp</w:t>
            </w:r>
            <w:r w:rsidR="00213BF5">
              <w:rPr>
                <w:rFonts w:hint="eastAsia"/>
                <w:b/>
                <w:bCs/>
                <w:iCs/>
                <w:lang w:eastAsia="ja-JP"/>
              </w:rPr>
              <w:t>orated</w:t>
            </w:r>
          </w:p>
        </w:tc>
      </w:tr>
      <w:tr w:rsidR="00ED4600" w14:paraId="66E73E72" w14:textId="4F7C0128" w:rsidTr="00ED4600">
        <w:tc>
          <w:tcPr>
            <w:tcW w:w="369" w:type="pct"/>
          </w:tcPr>
          <w:p w14:paraId="76754830" w14:textId="77777777" w:rsidR="00ED4600" w:rsidRDefault="00ED4600" w:rsidP="00ED4600">
            <w:pPr>
              <w:pStyle w:val="PleaseReviewReport"/>
              <w:numPr>
                <w:ilvl w:val="0"/>
                <w:numId w:val="13"/>
              </w:numPr>
              <w:jc w:val="center"/>
            </w:pPr>
          </w:p>
        </w:tc>
        <w:tc>
          <w:tcPr>
            <w:tcW w:w="201" w:type="pct"/>
          </w:tcPr>
          <w:p w14:paraId="66E73E6C" w14:textId="1F1EAA3A" w:rsidR="00ED4600" w:rsidRDefault="00ED4600" w:rsidP="00ED4600">
            <w:pPr>
              <w:pStyle w:val="PleaseReviewReport"/>
              <w:jc w:val="center"/>
            </w:pPr>
            <w:r>
              <w:t>29</w:t>
            </w:r>
          </w:p>
        </w:tc>
        <w:tc>
          <w:tcPr>
            <w:tcW w:w="1566" w:type="pct"/>
          </w:tcPr>
          <w:p w14:paraId="66E73E6D" w14:textId="77777777" w:rsidR="00ED4600" w:rsidRDefault="00ED4600" w:rsidP="00ED4600">
            <w:pPr>
              <w:pStyle w:val="IPPParagraphnumbering1540"/>
              <w:tabs>
                <w:tab w:val="clear" w:pos="0"/>
              </w:tabs>
              <w:ind w:firstLine="0"/>
              <w:rPr>
                <w:szCs w:val="22"/>
                <w:lang w:val="en-GB"/>
              </w:rPr>
            </w:pPr>
            <w:r>
              <w:rPr>
                <w:lang w:val="en-GB"/>
              </w:rPr>
              <w:t>There is a 95% confidence that the treatment according to this schedule prevents offspring developing to the F</w:t>
            </w:r>
            <w:r>
              <w:rPr>
                <w:vertAlign w:val="subscript"/>
                <w:lang w:val="en-GB"/>
              </w:rPr>
              <w:t xml:space="preserve">1 </w:t>
            </w:r>
            <w:r>
              <w:rPr>
                <w:lang w:val="en-GB"/>
              </w:rPr>
              <w:t xml:space="preserve">second-instar nymph stage from not less than 99.9969% of all life stages of </w:t>
            </w:r>
            <w:proofErr w:type="spellStart"/>
            <w:r>
              <w:rPr>
                <w:i/>
                <w:lang w:val="en-GB"/>
              </w:rPr>
              <w:t>Planococcus</w:t>
            </w:r>
            <w:proofErr w:type="spellEnd"/>
            <w:r>
              <w:rPr>
                <w:i/>
                <w:lang w:val="en-GB"/>
              </w:rPr>
              <w:t xml:space="preserve"> </w:t>
            </w:r>
            <w:proofErr w:type="spellStart"/>
            <w:r>
              <w:rPr>
                <w:i/>
                <w:lang w:val="en-GB"/>
              </w:rPr>
              <w:t>lilacinus</w:t>
            </w:r>
            <w:proofErr w:type="spellEnd"/>
            <w:r>
              <w:rPr>
                <w:lang w:val="en-GB"/>
              </w:rPr>
              <w:t>.</w:t>
            </w:r>
          </w:p>
        </w:tc>
        <w:tc>
          <w:tcPr>
            <w:tcW w:w="105" w:type="pct"/>
          </w:tcPr>
          <w:p w14:paraId="66E73E6E" w14:textId="77777777" w:rsidR="00ED4600" w:rsidRDefault="00ED4600" w:rsidP="00ED4600">
            <w:pPr>
              <w:pStyle w:val="PleaseReviewReport"/>
              <w:jc w:val="center"/>
            </w:pPr>
            <w:r>
              <w:t>C</w:t>
            </w:r>
          </w:p>
        </w:tc>
        <w:tc>
          <w:tcPr>
            <w:tcW w:w="1238" w:type="pct"/>
          </w:tcPr>
          <w:p w14:paraId="66E73E6F" w14:textId="77777777" w:rsidR="00ED4600" w:rsidRDefault="00ED4600" w:rsidP="00ED4600">
            <w:pPr>
              <w:pStyle w:val="PleaseReviewReport"/>
            </w:pPr>
            <w:r>
              <w:rPr>
                <w:i/>
              </w:rPr>
              <w:t>Category : TECHNICAL </w:t>
            </w:r>
            <w:r>
              <w:br/>
            </w:r>
            <w:r>
              <w:drawing>
                <wp:inline distT="0" distB="0" distL="0" distR="0" wp14:anchorId="66E74A6C" wp14:editId="66E74A6D">
                  <wp:extent cx="152400" cy="152400"/>
                  <wp:effectExtent l="19050" t="0" r="0" b="0"/>
                  <wp:docPr id="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(35) Kenya (26 Sep 2024 11:08 AM)</w:t>
            </w:r>
            <w:r>
              <w:br/>
              <w:t>Are there studies on efficacy of this treatment to eggs, other instars apart from second instar, and adults of Planococcus lilacinus?</w:t>
            </w:r>
          </w:p>
        </w:tc>
        <w:tc>
          <w:tcPr>
            <w:tcW w:w="1521" w:type="pct"/>
          </w:tcPr>
          <w:p w14:paraId="14317933" w14:textId="5A01A565" w:rsidR="00ED4600" w:rsidRDefault="0009083D" w:rsidP="00ED4600">
            <w:pPr>
              <w:pStyle w:val="PleaseReviewReport"/>
              <w:rPr>
                <w:b/>
                <w:bCs/>
                <w:iCs/>
                <w:lang w:eastAsia="ja-JP"/>
              </w:rPr>
            </w:pPr>
            <w:r w:rsidRPr="002000FA">
              <w:rPr>
                <w:rFonts w:hint="eastAsia"/>
                <w:b/>
                <w:bCs/>
                <w:iCs/>
                <w:lang w:eastAsia="ja-JP"/>
              </w:rPr>
              <w:t>Considered but not incorp</w:t>
            </w:r>
            <w:r w:rsidR="00C12B96">
              <w:rPr>
                <w:rFonts w:hint="eastAsia"/>
                <w:b/>
                <w:bCs/>
                <w:iCs/>
                <w:lang w:eastAsia="ja-JP"/>
              </w:rPr>
              <w:t>o</w:t>
            </w:r>
            <w:r w:rsidRPr="002000FA">
              <w:rPr>
                <w:rFonts w:hint="eastAsia"/>
                <w:b/>
                <w:bCs/>
                <w:iCs/>
                <w:lang w:eastAsia="ja-JP"/>
              </w:rPr>
              <w:t>rated</w:t>
            </w:r>
          </w:p>
          <w:p w14:paraId="63453811" w14:textId="3720F63A" w:rsidR="0009083D" w:rsidRPr="0009083D" w:rsidRDefault="00EE0ABE" w:rsidP="00ED4600">
            <w:pPr>
              <w:pStyle w:val="PleaseReviewReport"/>
              <w:rPr>
                <w:iCs/>
                <w:lang w:eastAsia="ja-JP"/>
              </w:rPr>
            </w:pPr>
            <w:r>
              <w:rPr>
                <w:rFonts w:hint="eastAsia"/>
                <w:iCs/>
                <w:lang w:eastAsia="ja-JP"/>
              </w:rPr>
              <w:t xml:space="preserve">Radio talerance </w:t>
            </w:r>
            <w:r w:rsidR="007C52D4">
              <w:rPr>
                <w:rFonts w:hint="eastAsia"/>
                <w:iCs/>
                <w:lang w:eastAsia="ja-JP"/>
              </w:rPr>
              <w:t>was tested among</w:t>
            </w:r>
            <w:r w:rsidR="00EF3F1D">
              <w:rPr>
                <w:rFonts w:hint="eastAsia"/>
                <w:iCs/>
                <w:lang w:eastAsia="ja-JP"/>
              </w:rPr>
              <w:t xml:space="preserve"> </w:t>
            </w:r>
            <w:r w:rsidR="00F70445">
              <w:rPr>
                <w:rFonts w:hint="eastAsia"/>
                <w:iCs/>
                <w:lang w:eastAsia="ja-JP"/>
              </w:rPr>
              <w:t>crawlers</w:t>
            </w:r>
            <w:r w:rsidR="000028E5">
              <w:rPr>
                <w:rFonts w:hint="eastAsia"/>
                <w:iCs/>
                <w:lang w:eastAsia="ja-JP"/>
              </w:rPr>
              <w:t>, nymphs and adult females</w:t>
            </w:r>
            <w:r w:rsidR="00963F28">
              <w:rPr>
                <w:rFonts w:hint="eastAsia"/>
                <w:iCs/>
                <w:lang w:eastAsia="ja-JP"/>
              </w:rPr>
              <w:t xml:space="preserve"> with eggs </w:t>
            </w:r>
            <w:r w:rsidR="00BE51D8">
              <w:rPr>
                <w:rFonts w:hint="eastAsia"/>
                <w:iCs/>
                <w:lang w:eastAsia="ja-JP"/>
              </w:rPr>
              <w:t>(</w:t>
            </w:r>
            <w:r w:rsidR="007C52D4">
              <w:rPr>
                <w:rFonts w:hint="eastAsia"/>
                <w:iCs/>
                <w:lang w:eastAsia="ja-JP"/>
              </w:rPr>
              <w:t xml:space="preserve">Ma </w:t>
            </w:r>
            <w:r w:rsidR="00AC2245">
              <w:rPr>
                <w:rFonts w:hint="eastAsia"/>
                <w:iCs/>
                <w:lang w:eastAsia="ja-JP"/>
              </w:rPr>
              <w:t>et al.</w:t>
            </w:r>
            <w:r w:rsidR="00BE51D8">
              <w:rPr>
                <w:rFonts w:hint="eastAsia"/>
                <w:iCs/>
                <w:lang w:eastAsia="ja-JP"/>
              </w:rPr>
              <w:t xml:space="preserve">, </w:t>
            </w:r>
            <w:r w:rsidR="00AC2245">
              <w:rPr>
                <w:rFonts w:hint="eastAsia"/>
                <w:iCs/>
                <w:lang w:eastAsia="ja-JP"/>
              </w:rPr>
              <w:t>2022)</w:t>
            </w:r>
            <w:r w:rsidR="007C52D4">
              <w:rPr>
                <w:rFonts w:hint="eastAsia"/>
                <w:iCs/>
                <w:lang w:eastAsia="ja-JP"/>
              </w:rPr>
              <w:t>.</w:t>
            </w:r>
            <w:r w:rsidR="000028E5">
              <w:rPr>
                <w:rFonts w:hint="eastAsia"/>
                <w:iCs/>
                <w:lang w:eastAsia="ja-JP"/>
              </w:rPr>
              <w:t xml:space="preserve"> </w:t>
            </w:r>
          </w:p>
        </w:tc>
      </w:tr>
      <w:tr w:rsidR="00ED4600" w14:paraId="66E73E79" w14:textId="4041C5D5" w:rsidTr="00ED4600">
        <w:tc>
          <w:tcPr>
            <w:tcW w:w="369" w:type="pct"/>
          </w:tcPr>
          <w:p w14:paraId="3E5B4191" w14:textId="77777777" w:rsidR="00ED4600" w:rsidRDefault="00ED4600" w:rsidP="00ED4600">
            <w:pPr>
              <w:pStyle w:val="PleaseReviewReport"/>
              <w:numPr>
                <w:ilvl w:val="0"/>
                <w:numId w:val="13"/>
              </w:numPr>
              <w:jc w:val="center"/>
            </w:pPr>
          </w:p>
        </w:tc>
        <w:tc>
          <w:tcPr>
            <w:tcW w:w="201" w:type="pct"/>
          </w:tcPr>
          <w:p w14:paraId="66E73E73" w14:textId="4AD3E73F" w:rsidR="00ED4600" w:rsidRDefault="00ED4600" w:rsidP="00ED4600">
            <w:pPr>
              <w:pStyle w:val="PleaseReviewReport"/>
              <w:jc w:val="center"/>
            </w:pPr>
            <w:r>
              <w:t>30</w:t>
            </w:r>
          </w:p>
        </w:tc>
        <w:tc>
          <w:tcPr>
            <w:tcW w:w="1566" w:type="pct"/>
          </w:tcPr>
          <w:p w14:paraId="66E73E74" w14:textId="77777777" w:rsidR="00ED4600" w:rsidRDefault="00ED4600" w:rsidP="00ED4600">
            <w:pPr>
              <w:pStyle w:val="PleaseReviewReport"/>
            </w:pPr>
            <w:r>
              <w:rPr>
                <w:rFonts w:ascii="Times New Roman" w:hAnsi="Times New Roman" w:cs="Times New Roman"/>
                <w:sz w:val="22"/>
                <w:szCs w:val="22"/>
                <w:highlight w:val="cyan"/>
              </w:rPr>
              <w:t>This treatment should be applied in accordance with the requirements of ISPM 18 (</w:t>
            </w:r>
            <w:r>
              <w:rPr>
                <w:rFonts w:ascii="Times New Roman" w:hAnsi="Times New Roman" w:cs="Times New Roman"/>
                <w:i/>
                <w:sz w:val="22"/>
                <w:szCs w:val="22"/>
                <w:highlight w:val="cyan"/>
              </w:rPr>
              <w:t>Requirements for the use of irradiation as a phytosanitary measure</w:t>
            </w:r>
            <w:r>
              <w:rPr>
                <w:rFonts w:ascii="Times New Roman" w:hAnsi="Times New Roman" w:cs="Times New Roman"/>
                <w:sz w:val="22"/>
                <w:szCs w:val="22"/>
                <w:highlight w:val="cyan"/>
              </w:rPr>
              <w:t>).</w:t>
            </w:r>
          </w:p>
        </w:tc>
        <w:tc>
          <w:tcPr>
            <w:tcW w:w="105" w:type="pct"/>
          </w:tcPr>
          <w:p w14:paraId="66E73E75" w14:textId="77777777" w:rsidR="00ED4600" w:rsidRDefault="00ED4600" w:rsidP="00ED4600">
            <w:pPr>
              <w:pStyle w:val="PleaseReviewReport"/>
              <w:jc w:val="center"/>
            </w:pPr>
            <w:r>
              <w:t>C</w:t>
            </w:r>
          </w:p>
        </w:tc>
        <w:tc>
          <w:tcPr>
            <w:tcW w:w="1238" w:type="pct"/>
          </w:tcPr>
          <w:p w14:paraId="66E73E76" w14:textId="77777777" w:rsidR="00ED4600" w:rsidRDefault="00ED4600" w:rsidP="00ED4600">
            <w:pPr>
              <w:pStyle w:val="PleaseReviewReport"/>
            </w:pPr>
            <w:r>
              <w:rPr>
                <w:i/>
              </w:rPr>
              <w:t>Category : TECHNICAL </w:t>
            </w:r>
            <w:r>
              <w:br/>
            </w:r>
            <w:r>
              <w:drawing>
                <wp:inline distT="0" distB="0" distL="0" distR="0" wp14:anchorId="66E74A6E" wp14:editId="66E74A6F">
                  <wp:extent cx="152400" cy="152400"/>
                  <wp:effectExtent l="19050" t="0" r="0" b="0"/>
                  <wp:docPr id="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(14) Guinea-Bissau (21 Aug 2024 10:47 AM)</w:t>
            </w:r>
            <w:r>
              <w:br/>
              <w:t>We agre, itcan be like it is</w:t>
            </w:r>
          </w:p>
        </w:tc>
        <w:tc>
          <w:tcPr>
            <w:tcW w:w="1521" w:type="pct"/>
          </w:tcPr>
          <w:p w14:paraId="364F4369" w14:textId="48EE2CC1" w:rsidR="00ED4600" w:rsidRPr="00F65717" w:rsidRDefault="00F65717" w:rsidP="00ED4600">
            <w:pPr>
              <w:pStyle w:val="PleaseReviewReport"/>
              <w:rPr>
                <w:b/>
                <w:bCs/>
                <w:iCs/>
              </w:rPr>
            </w:pPr>
            <w:r w:rsidRPr="00F65717">
              <w:rPr>
                <w:rFonts w:hint="eastAsia"/>
                <w:b/>
                <w:bCs/>
                <w:iCs/>
                <w:lang w:eastAsia="ja-JP"/>
              </w:rPr>
              <w:t>Noted</w:t>
            </w:r>
          </w:p>
        </w:tc>
      </w:tr>
      <w:tr w:rsidR="00ED4600" w14:paraId="66E73E80" w14:textId="556B07CC" w:rsidTr="00ED4600">
        <w:tc>
          <w:tcPr>
            <w:tcW w:w="369" w:type="pct"/>
          </w:tcPr>
          <w:p w14:paraId="56EDEDDA" w14:textId="77777777" w:rsidR="00ED4600" w:rsidRDefault="00ED4600" w:rsidP="00ED4600">
            <w:pPr>
              <w:pStyle w:val="PleaseReviewReport"/>
              <w:numPr>
                <w:ilvl w:val="0"/>
                <w:numId w:val="13"/>
              </w:numPr>
              <w:jc w:val="center"/>
            </w:pPr>
          </w:p>
        </w:tc>
        <w:tc>
          <w:tcPr>
            <w:tcW w:w="201" w:type="pct"/>
          </w:tcPr>
          <w:p w14:paraId="66E73E7A" w14:textId="59561845" w:rsidR="00ED4600" w:rsidRDefault="00ED4600" w:rsidP="00ED4600">
            <w:pPr>
              <w:pStyle w:val="PleaseReviewReport"/>
              <w:jc w:val="center"/>
            </w:pPr>
            <w:r>
              <w:t>31</w:t>
            </w:r>
          </w:p>
        </w:tc>
        <w:tc>
          <w:tcPr>
            <w:tcW w:w="1566" w:type="pct"/>
          </w:tcPr>
          <w:p w14:paraId="66E73E7B" w14:textId="77777777" w:rsidR="00ED4600" w:rsidRDefault="00ED4600" w:rsidP="00ED4600">
            <w:pPr>
              <w:pStyle w:val="PleaseReviewReport"/>
            </w:pPr>
            <w:r>
              <w:rPr>
                <w:rFonts w:ascii="Times New Roman" w:hAnsi="Times New Roman" w:cs="Times New Roman"/>
                <w:sz w:val="22"/>
                <w:szCs w:val="22"/>
              </w:rPr>
              <w:t xml:space="preserve">This treatment should not be applied to hosts stored in a modified </w:t>
            </w:r>
            <w:r>
              <w:rPr>
                <w:rFonts w:ascii="Times New Roman" w:hAnsi="Times New Roman" w:cs="Times New Roman"/>
                <w:strike/>
                <w:color w:val="FFA500"/>
                <w:sz w:val="22"/>
                <w:szCs w:val="22"/>
              </w:rPr>
              <w:t xml:space="preserve">atmosphere </w:t>
            </w:r>
            <w:r>
              <w:rPr>
                <w:rFonts w:ascii="Times New Roman" w:hAnsi="Times New Roman" w:cs="Times New Roman"/>
                <w:color w:val="FFA500"/>
                <w:sz w:val="22"/>
                <w:szCs w:val="22"/>
                <w:u w:val="single"/>
              </w:rPr>
              <w:t xml:space="preserve">atmosphere, </w:t>
            </w:r>
            <w:r>
              <w:rPr>
                <w:rFonts w:ascii="Times New Roman" w:hAnsi="Times New Roman" w:cs="Times New Roman"/>
                <w:sz w:val="22"/>
                <w:szCs w:val="22"/>
              </w:rPr>
              <w:t xml:space="preserve">because </w:t>
            </w:r>
            <w:r>
              <w:rPr>
                <w:rFonts w:ascii="Times New Roman" w:hAnsi="Times New Roman" w:cs="Times New Roman"/>
                <w:strike/>
                <w:color w:val="FFA500"/>
                <w:sz w:val="22"/>
                <w:szCs w:val="22"/>
              </w:rPr>
              <w:t xml:space="preserve">the modified atmosphere </w:t>
            </w:r>
            <w:r>
              <w:rPr>
                <w:rFonts w:ascii="Times New Roman" w:hAnsi="Times New Roman" w:cs="Times New Roman"/>
                <w:color w:val="FFA500"/>
                <w:sz w:val="22"/>
                <w:szCs w:val="22"/>
                <w:u w:val="single"/>
              </w:rPr>
              <w:t xml:space="preserve">it </w:t>
            </w:r>
            <w:r>
              <w:rPr>
                <w:rFonts w:ascii="Times New Roman" w:hAnsi="Times New Roman" w:cs="Times New Roman"/>
                <w:sz w:val="22"/>
                <w:szCs w:val="22"/>
              </w:rPr>
              <w:t xml:space="preserve">may affect the treatment efficacy. </w:t>
            </w:r>
          </w:p>
        </w:tc>
        <w:tc>
          <w:tcPr>
            <w:tcW w:w="105" w:type="pct"/>
          </w:tcPr>
          <w:p w14:paraId="66E73E7C" w14:textId="77777777" w:rsidR="00ED4600" w:rsidRDefault="00ED4600" w:rsidP="00ED4600">
            <w:pPr>
              <w:pStyle w:val="PleaseReviewReport"/>
              <w:jc w:val="center"/>
            </w:pPr>
            <w:r>
              <w:t>P</w:t>
            </w:r>
          </w:p>
        </w:tc>
        <w:tc>
          <w:tcPr>
            <w:tcW w:w="1238" w:type="pct"/>
          </w:tcPr>
          <w:p w14:paraId="66E73E7D" w14:textId="77777777" w:rsidR="00ED4600" w:rsidRDefault="00ED4600" w:rsidP="00ED4600">
            <w:pPr>
              <w:pStyle w:val="PleaseReviewReport"/>
            </w:pPr>
            <w:r>
              <w:rPr>
                <w:i/>
              </w:rPr>
              <w:t>Category : EDITORIAL </w:t>
            </w:r>
            <w:r>
              <w:br/>
            </w:r>
            <w:r>
              <w:rPr>
                <w:b/>
              </w:rPr>
              <w:t>(25) Kuwait (24 Sep 2024 8:03 AM)</w:t>
            </w:r>
            <w:r>
              <w:br/>
            </w:r>
          </w:p>
        </w:tc>
        <w:tc>
          <w:tcPr>
            <w:tcW w:w="1521" w:type="pct"/>
          </w:tcPr>
          <w:p w14:paraId="2B8FA729" w14:textId="5BD96789" w:rsidR="00ED4600" w:rsidRDefault="002000FA" w:rsidP="00ED4600">
            <w:pPr>
              <w:pStyle w:val="PleaseReviewReport"/>
              <w:rPr>
                <w:b/>
                <w:bCs/>
                <w:iCs/>
                <w:lang w:eastAsia="ja-JP"/>
              </w:rPr>
            </w:pPr>
            <w:r w:rsidRPr="002000FA">
              <w:rPr>
                <w:rFonts w:hint="eastAsia"/>
                <w:b/>
                <w:bCs/>
                <w:iCs/>
                <w:lang w:eastAsia="ja-JP"/>
              </w:rPr>
              <w:t>Considered but not incorp</w:t>
            </w:r>
            <w:r w:rsidR="00871B3E">
              <w:rPr>
                <w:rFonts w:hint="eastAsia"/>
                <w:b/>
                <w:bCs/>
                <w:iCs/>
                <w:lang w:eastAsia="ja-JP"/>
              </w:rPr>
              <w:t>o</w:t>
            </w:r>
            <w:r w:rsidRPr="002000FA">
              <w:rPr>
                <w:rFonts w:hint="eastAsia"/>
                <w:b/>
                <w:bCs/>
                <w:iCs/>
                <w:lang w:eastAsia="ja-JP"/>
              </w:rPr>
              <w:t>rated</w:t>
            </w:r>
          </w:p>
          <w:p w14:paraId="061710CD" w14:textId="7B456A1B" w:rsidR="002000FA" w:rsidRPr="005F6ED6" w:rsidRDefault="00512944" w:rsidP="00ED4600">
            <w:pPr>
              <w:pStyle w:val="PleaseReviewReport"/>
              <w:rPr>
                <w:iCs/>
                <w:lang w:eastAsia="ja-JP"/>
              </w:rPr>
            </w:pPr>
            <w:r>
              <w:rPr>
                <w:rFonts w:hint="eastAsia"/>
                <w:iCs/>
                <w:lang w:eastAsia="ja-JP"/>
              </w:rPr>
              <w:t>Consistency with other PTs</w:t>
            </w:r>
            <w:r w:rsidR="006D58EF">
              <w:rPr>
                <w:rFonts w:hint="eastAsia"/>
                <w:iCs/>
                <w:lang w:eastAsia="ja-JP"/>
              </w:rPr>
              <w:t>.</w:t>
            </w:r>
          </w:p>
        </w:tc>
      </w:tr>
      <w:tr w:rsidR="00ED4600" w14:paraId="66E73E89" w14:textId="45AEFC4D" w:rsidTr="00ED4600">
        <w:tc>
          <w:tcPr>
            <w:tcW w:w="369" w:type="pct"/>
          </w:tcPr>
          <w:p w14:paraId="57BC5DFF" w14:textId="77777777" w:rsidR="00ED4600" w:rsidRDefault="00ED4600" w:rsidP="00ED4600">
            <w:pPr>
              <w:pStyle w:val="PleaseReviewReport"/>
              <w:numPr>
                <w:ilvl w:val="0"/>
                <w:numId w:val="13"/>
              </w:numPr>
              <w:jc w:val="center"/>
            </w:pPr>
          </w:p>
        </w:tc>
        <w:tc>
          <w:tcPr>
            <w:tcW w:w="201" w:type="pct"/>
          </w:tcPr>
          <w:p w14:paraId="66E73E83" w14:textId="17ACB585" w:rsidR="00ED4600" w:rsidRDefault="00ED4600" w:rsidP="00ED4600">
            <w:pPr>
              <w:pStyle w:val="PleaseReviewReport"/>
              <w:jc w:val="center"/>
            </w:pPr>
            <w:r>
              <w:t>33</w:t>
            </w:r>
          </w:p>
        </w:tc>
        <w:tc>
          <w:tcPr>
            <w:tcW w:w="1566" w:type="pct"/>
          </w:tcPr>
          <w:p w14:paraId="66E73E84" w14:textId="77777777" w:rsidR="00ED4600" w:rsidRDefault="00ED4600" w:rsidP="00ED4600">
            <w:pPr>
              <w:pStyle w:val="IPPParagraphnumbering1540"/>
              <w:tabs>
                <w:tab w:val="clear" w:pos="0"/>
              </w:tabs>
              <w:ind w:firstLine="0"/>
              <w:rPr>
                <w:lang w:val="en-GB" w:eastAsia="en-AU"/>
              </w:rPr>
            </w:pPr>
            <w:r>
              <w:rPr>
                <w:lang w:val="en-GB" w:eastAsia="en-AU"/>
              </w:rPr>
              <w:t xml:space="preserve">Because irradiation may not result in outright mortality, inspectors may encounter live but non-viable </w:t>
            </w:r>
            <w:proofErr w:type="spellStart"/>
            <w:r>
              <w:rPr>
                <w:i/>
                <w:lang w:val="en-GB" w:eastAsia="en-AU"/>
              </w:rPr>
              <w:t>Planococcus</w:t>
            </w:r>
            <w:proofErr w:type="spellEnd"/>
            <w:r>
              <w:rPr>
                <w:i/>
                <w:lang w:val="en-GB" w:eastAsia="en-AU"/>
              </w:rPr>
              <w:t xml:space="preserve"> </w:t>
            </w:r>
            <w:proofErr w:type="spellStart"/>
            <w:r>
              <w:rPr>
                <w:i/>
                <w:lang w:val="en-GB" w:eastAsia="en-AU"/>
              </w:rPr>
              <w:t>lilacinus</w:t>
            </w:r>
            <w:proofErr w:type="spellEnd"/>
            <w:r>
              <w:rPr>
                <w:lang w:val="en-GB" w:eastAsia="en-AU"/>
              </w:rPr>
              <w:t xml:space="preserve"> eggs, nymphs and adults during the inspection process. This does not </w:t>
            </w:r>
            <w:r>
              <w:rPr>
                <w:lang w:val="en-GB" w:eastAsia="en-AU"/>
              </w:rPr>
              <w:lastRenderedPageBreak/>
              <w:t>imply a failure of the treatment.</w:t>
            </w:r>
          </w:p>
        </w:tc>
        <w:tc>
          <w:tcPr>
            <w:tcW w:w="105" w:type="pct"/>
          </w:tcPr>
          <w:p w14:paraId="66E73E85" w14:textId="77777777" w:rsidR="00ED4600" w:rsidRDefault="00ED4600" w:rsidP="00ED4600">
            <w:pPr>
              <w:pStyle w:val="PleaseReviewReport"/>
              <w:jc w:val="center"/>
            </w:pPr>
            <w:r>
              <w:lastRenderedPageBreak/>
              <w:t>C</w:t>
            </w:r>
          </w:p>
        </w:tc>
        <w:tc>
          <w:tcPr>
            <w:tcW w:w="1238" w:type="pct"/>
          </w:tcPr>
          <w:p w14:paraId="66E73E86" w14:textId="77777777" w:rsidR="00ED4600" w:rsidRDefault="00ED4600" w:rsidP="00ED4600">
            <w:pPr>
              <w:pStyle w:val="PleaseReviewReport"/>
            </w:pPr>
            <w:r>
              <w:rPr>
                <w:i/>
              </w:rPr>
              <w:t>Category : TECHNICAL </w:t>
            </w:r>
            <w:r>
              <w:br/>
            </w:r>
            <w:r>
              <w:drawing>
                <wp:inline distT="0" distB="0" distL="0" distR="0" wp14:anchorId="66E74A70" wp14:editId="66E74A71">
                  <wp:extent cx="152400" cy="152400"/>
                  <wp:effectExtent l="19050" t="0" r="0" b="0"/>
                  <wp:docPr id="6"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(36) Kenya (26 Sep 2024 11:09 AM)</w:t>
            </w:r>
            <w:r>
              <w:br/>
            </w:r>
            <w:r>
              <w:lastRenderedPageBreak/>
              <w:t>Agreements should be made on how to handle this scenario should be made, because any live pests encountered on consignments would be intercepted</w:t>
            </w:r>
          </w:p>
        </w:tc>
        <w:tc>
          <w:tcPr>
            <w:tcW w:w="1521" w:type="pct"/>
          </w:tcPr>
          <w:p w14:paraId="798E4FAD" w14:textId="3E65E20A" w:rsidR="00ED4600" w:rsidRDefault="002000FA" w:rsidP="00ED4600">
            <w:pPr>
              <w:pStyle w:val="PleaseReviewReport"/>
              <w:rPr>
                <w:b/>
                <w:bCs/>
                <w:iCs/>
                <w:lang w:eastAsia="ja-JP"/>
              </w:rPr>
            </w:pPr>
            <w:r w:rsidRPr="002000FA">
              <w:rPr>
                <w:rFonts w:hint="eastAsia"/>
                <w:b/>
                <w:bCs/>
                <w:iCs/>
                <w:lang w:eastAsia="ja-JP"/>
              </w:rPr>
              <w:lastRenderedPageBreak/>
              <w:t>Considered but not incorp</w:t>
            </w:r>
            <w:r w:rsidR="00871B3E">
              <w:rPr>
                <w:rFonts w:hint="eastAsia"/>
                <w:b/>
                <w:bCs/>
                <w:iCs/>
                <w:lang w:eastAsia="ja-JP"/>
              </w:rPr>
              <w:t>o</w:t>
            </w:r>
            <w:r w:rsidRPr="002000FA">
              <w:rPr>
                <w:rFonts w:hint="eastAsia"/>
                <w:b/>
                <w:bCs/>
                <w:iCs/>
                <w:lang w:eastAsia="ja-JP"/>
              </w:rPr>
              <w:t>rated</w:t>
            </w:r>
          </w:p>
          <w:p w14:paraId="6511EE63" w14:textId="2FCB5653" w:rsidR="00250C24" w:rsidRPr="00DF0A7E" w:rsidRDefault="00A70085" w:rsidP="00A70085">
            <w:pPr>
              <w:pStyle w:val="PleaseReviewReport"/>
              <w:rPr>
                <w:iCs/>
                <w:lang w:eastAsia="ja-JP"/>
              </w:rPr>
            </w:pPr>
            <w:r>
              <w:rPr>
                <w:rFonts w:hint="eastAsia"/>
                <w:iCs/>
                <w:lang w:eastAsia="ja-JP"/>
              </w:rPr>
              <w:t>L</w:t>
            </w:r>
            <w:r w:rsidR="005E550C" w:rsidRPr="005E550C">
              <w:rPr>
                <w:iCs/>
                <w:lang w:eastAsia="ja-JP"/>
              </w:rPr>
              <w:t xml:space="preserve">ive target pests may be found after treatment, but this should not result in the refusal to issue a phytosanitary certificate. Where mortality is not the required response, </w:t>
            </w:r>
            <w:r w:rsidR="005E550C" w:rsidRPr="005E550C">
              <w:rPr>
                <w:iCs/>
                <w:lang w:eastAsia="ja-JP"/>
              </w:rPr>
              <w:lastRenderedPageBreak/>
              <w:t>it is more</w:t>
            </w:r>
            <w:r w:rsidR="005E550C">
              <w:rPr>
                <w:rFonts w:hint="eastAsia"/>
                <w:iCs/>
                <w:lang w:eastAsia="ja-JP"/>
              </w:rPr>
              <w:t xml:space="preserve"> </w:t>
            </w:r>
            <w:r w:rsidR="005E550C" w:rsidRPr="005E550C">
              <w:rPr>
                <w:iCs/>
                <w:lang w:eastAsia="ja-JP"/>
              </w:rPr>
              <w:t>likely that live target pests may persist in the treated consignment; in such cases, phytosanitary certification should be based on confirmation from the normal validation programme that the required treatment parameters are achieved for the specific commodity and treatment conditions concerned.</w:t>
            </w:r>
            <w:r w:rsidR="009623DE">
              <w:rPr>
                <w:rFonts w:hint="eastAsia"/>
                <w:iCs/>
                <w:lang w:eastAsia="ja-JP"/>
              </w:rPr>
              <w:t xml:space="preserve"> </w:t>
            </w:r>
            <w:r w:rsidR="005E550C" w:rsidRPr="005E550C">
              <w:rPr>
                <w:iCs/>
                <w:lang w:eastAsia="ja-JP"/>
              </w:rPr>
              <w:t>Actions to be taken when live insects are found should be negotiated between the involved NPPOs.</w:t>
            </w:r>
          </w:p>
        </w:tc>
      </w:tr>
      <w:tr w:rsidR="00ED4600" w:rsidRPr="007F7996" w14:paraId="66E73E90" w14:textId="7CA776F5" w:rsidTr="00ED4600">
        <w:tc>
          <w:tcPr>
            <w:tcW w:w="369" w:type="pct"/>
          </w:tcPr>
          <w:p w14:paraId="2B8DABAF" w14:textId="77777777" w:rsidR="00ED4600" w:rsidRDefault="00ED4600" w:rsidP="00ED4600">
            <w:pPr>
              <w:pStyle w:val="PleaseReviewReport"/>
              <w:numPr>
                <w:ilvl w:val="0"/>
                <w:numId w:val="13"/>
              </w:numPr>
              <w:jc w:val="center"/>
            </w:pPr>
          </w:p>
        </w:tc>
        <w:tc>
          <w:tcPr>
            <w:tcW w:w="201" w:type="pct"/>
          </w:tcPr>
          <w:p w14:paraId="66E73E8A" w14:textId="5846B4A9" w:rsidR="00ED4600" w:rsidRDefault="00ED4600" w:rsidP="00ED4600">
            <w:pPr>
              <w:pStyle w:val="PleaseReviewReport"/>
              <w:jc w:val="center"/>
            </w:pPr>
            <w:r>
              <w:t>34</w:t>
            </w:r>
          </w:p>
        </w:tc>
        <w:tc>
          <w:tcPr>
            <w:tcW w:w="1566" w:type="pct"/>
          </w:tcPr>
          <w:p w14:paraId="66E73E8B" w14:textId="77777777" w:rsidR="00ED4600" w:rsidRDefault="00ED4600" w:rsidP="00ED4600">
            <w:pPr>
              <w:pStyle w:val="PleaseReviewReport"/>
            </w:pPr>
            <w:r>
              <w:rPr>
                <w:rFonts w:ascii="Times New Roman" w:hAnsi="Times New Roman" w:cs="Times New Roman"/>
                <w:sz w:val="22"/>
                <w:szCs w:val="22"/>
              </w:rPr>
              <w:t xml:space="preserve">The Technical Panel on Phytosanitary Treatments based its evaluation of this treatment on the research reported by Ma </w:t>
            </w:r>
            <w:r>
              <w:rPr>
                <w:rFonts w:ascii="Times New Roman" w:hAnsi="Times New Roman" w:cs="Times New Roman"/>
                <w:i/>
                <w:sz w:val="22"/>
                <w:szCs w:val="22"/>
              </w:rPr>
              <w:t>et al</w:t>
            </w:r>
            <w:r>
              <w:rPr>
                <w:rFonts w:ascii="Times New Roman" w:hAnsi="Times New Roman" w:cs="Times New Roman"/>
                <w:sz w:val="22"/>
                <w:szCs w:val="22"/>
              </w:rPr>
              <w:t xml:space="preserve">. (2022), which determined the efficacy of irradiation as a treatment for </w:t>
            </w:r>
            <w:r>
              <w:rPr>
                <w:rFonts w:ascii="Times New Roman" w:hAnsi="Times New Roman" w:cs="Times New Roman"/>
                <w:strike/>
                <w:color w:val="0000FF"/>
                <w:sz w:val="22"/>
                <w:szCs w:val="22"/>
              </w:rPr>
              <w:t xml:space="preserve">this pest </w:t>
            </w:r>
            <w:r>
              <w:rPr>
                <w:rFonts w:ascii="Times New Roman" w:hAnsi="Times New Roman" w:cs="Times New Roman"/>
                <w:i/>
                <w:color w:val="0000FF"/>
                <w:sz w:val="22"/>
                <w:szCs w:val="22"/>
                <w:u w:val="single"/>
              </w:rPr>
              <w:t>Planococcus lilacinus</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 xml:space="preserve">on </w:t>
            </w:r>
            <w:r>
              <w:rPr>
                <w:rFonts w:ascii="Times New Roman" w:hAnsi="Times New Roman" w:cs="Times New Roman"/>
                <w:i/>
                <w:sz w:val="22"/>
                <w:szCs w:val="22"/>
              </w:rPr>
              <w:t xml:space="preserve">Cucurbita </w:t>
            </w:r>
            <w:r>
              <w:rPr>
                <w:rFonts w:ascii="Times New Roman" w:hAnsi="Times New Roman" w:cs="Times New Roman"/>
                <w:i/>
                <w:strike/>
                <w:color w:val="0000FF"/>
                <w:sz w:val="22"/>
                <w:szCs w:val="22"/>
              </w:rPr>
              <w:t>maxima</w:t>
            </w:r>
            <w:r>
              <w:rPr>
                <w:rFonts w:ascii="Times New Roman" w:hAnsi="Times New Roman" w:cs="Times New Roman"/>
                <w:i/>
                <w:color w:val="0000FF"/>
                <w:sz w:val="22"/>
                <w:szCs w:val="22"/>
                <w:u w:val="single"/>
              </w:rPr>
              <w:t xml:space="preserve">maxima </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fruits.</w:t>
            </w:r>
          </w:p>
        </w:tc>
        <w:tc>
          <w:tcPr>
            <w:tcW w:w="105" w:type="pct"/>
          </w:tcPr>
          <w:p w14:paraId="66E73E8C" w14:textId="77777777" w:rsidR="00ED4600" w:rsidRDefault="00ED4600" w:rsidP="00ED4600">
            <w:pPr>
              <w:pStyle w:val="PleaseReviewReport"/>
              <w:jc w:val="center"/>
            </w:pPr>
            <w:r>
              <w:t>P</w:t>
            </w:r>
          </w:p>
        </w:tc>
        <w:tc>
          <w:tcPr>
            <w:tcW w:w="1238" w:type="pct"/>
          </w:tcPr>
          <w:p w14:paraId="66E73E8D" w14:textId="77777777" w:rsidR="00ED4600" w:rsidRDefault="00ED4600" w:rsidP="00ED4600">
            <w:pPr>
              <w:pStyle w:val="PleaseReviewReport"/>
            </w:pPr>
            <w:r>
              <w:rPr>
                <w:i/>
              </w:rPr>
              <w:t>Category : EDITORIAL </w:t>
            </w:r>
            <w:r>
              <w:br/>
            </w:r>
            <w:r>
              <w:rPr>
                <w:b/>
              </w:rPr>
              <w:t>(31) European Union (25 Sep 2024 3:53 PM)</w:t>
            </w:r>
            <w:r>
              <w:br/>
              <w:t>More precise and for consistency with the other phytosanitary treatments, addition of 'fruit' at the end, as used in the scientific article by  Ma et al (2002)</w:t>
            </w:r>
          </w:p>
        </w:tc>
        <w:tc>
          <w:tcPr>
            <w:tcW w:w="1521" w:type="pct"/>
          </w:tcPr>
          <w:p w14:paraId="5199036E" w14:textId="77777777" w:rsidR="00700220" w:rsidRPr="001F0ADB" w:rsidRDefault="00700220" w:rsidP="00700220">
            <w:pPr>
              <w:pStyle w:val="PleaseReviewReport"/>
              <w:rPr>
                <w:b/>
                <w:bCs/>
                <w:iCs/>
              </w:rPr>
            </w:pPr>
            <w:r>
              <w:rPr>
                <w:rFonts w:hint="eastAsia"/>
                <w:b/>
                <w:bCs/>
                <w:iCs/>
                <w:lang w:eastAsia="ja-JP"/>
              </w:rPr>
              <w:t>Modified</w:t>
            </w:r>
          </w:p>
          <w:p w14:paraId="76257749" w14:textId="77777777" w:rsidR="00700220" w:rsidRDefault="00700220" w:rsidP="00700220">
            <w:pPr>
              <w:pStyle w:val="PleaseReviewReport"/>
              <w:rPr>
                <w:iCs/>
                <w:lang w:eastAsia="ja-JP"/>
              </w:rPr>
            </w:pPr>
            <w:r>
              <w:rPr>
                <w:rFonts w:hint="eastAsia"/>
                <w:iCs/>
                <w:lang w:eastAsia="ja-JP"/>
              </w:rPr>
              <w:t xml:space="preserve">Incorporated </w:t>
            </w:r>
            <w:r>
              <w:rPr>
                <w:iCs/>
                <w:lang w:eastAsia="ja-JP"/>
              </w:rPr>
              <w:t>‘</w:t>
            </w:r>
            <w:r w:rsidRPr="00A818D0">
              <w:rPr>
                <w:rFonts w:hint="eastAsia"/>
                <w:i/>
                <w:lang w:eastAsia="ja-JP"/>
              </w:rPr>
              <w:t>Planococcus lilacinus</w:t>
            </w:r>
            <w:r>
              <w:rPr>
                <w:i/>
                <w:lang w:eastAsia="ja-JP"/>
              </w:rPr>
              <w:t>’</w:t>
            </w:r>
            <w:r>
              <w:rPr>
                <w:rFonts w:hint="eastAsia"/>
                <w:i/>
                <w:lang w:eastAsia="ja-JP"/>
              </w:rPr>
              <w:t xml:space="preserve"> </w:t>
            </w:r>
            <w:r w:rsidRPr="00EC64BD">
              <w:rPr>
                <w:rFonts w:hint="eastAsia"/>
                <w:iCs/>
                <w:lang w:eastAsia="ja-JP"/>
              </w:rPr>
              <w:t xml:space="preserve">instead of </w:t>
            </w:r>
            <w:r w:rsidRPr="00EC64BD">
              <w:rPr>
                <w:iCs/>
                <w:lang w:eastAsia="ja-JP"/>
              </w:rPr>
              <w:t>‘</w:t>
            </w:r>
            <w:r w:rsidRPr="00EC64BD">
              <w:rPr>
                <w:rFonts w:hint="eastAsia"/>
                <w:iCs/>
                <w:lang w:eastAsia="ja-JP"/>
              </w:rPr>
              <w:t>this pest</w:t>
            </w:r>
            <w:r w:rsidRPr="00EC64BD">
              <w:rPr>
                <w:iCs/>
                <w:lang w:eastAsia="ja-JP"/>
              </w:rPr>
              <w:t>’</w:t>
            </w:r>
            <w:r>
              <w:rPr>
                <w:rFonts w:hint="eastAsia"/>
                <w:iCs/>
                <w:lang w:eastAsia="ja-JP"/>
              </w:rPr>
              <w:t xml:space="preserve">. </w:t>
            </w:r>
          </w:p>
          <w:p w14:paraId="2D57701E" w14:textId="2BE50116" w:rsidR="00F93E24" w:rsidRDefault="00F93E24" w:rsidP="00F93E24">
            <w:pPr>
              <w:pStyle w:val="PleaseReviewReport"/>
              <w:rPr>
                <w:iCs/>
                <w:lang w:eastAsia="ja-JP"/>
              </w:rPr>
            </w:pPr>
            <w:r>
              <w:rPr>
                <w:rFonts w:hint="eastAsia"/>
                <w:iCs/>
                <w:lang w:eastAsia="ja-JP"/>
              </w:rPr>
              <w:t xml:space="preserve">Rgarding </w:t>
            </w:r>
            <w:r>
              <w:rPr>
                <w:iCs/>
                <w:lang w:eastAsia="ja-JP"/>
              </w:rPr>
              <w:t>‘</w:t>
            </w:r>
            <w:r>
              <w:rPr>
                <w:rFonts w:hint="eastAsia"/>
                <w:iCs/>
                <w:lang w:eastAsia="ja-JP"/>
              </w:rPr>
              <w:t>Cucurbita maxima fruit</w:t>
            </w:r>
            <w:r>
              <w:rPr>
                <w:iCs/>
                <w:lang w:eastAsia="ja-JP"/>
              </w:rPr>
              <w:t>’</w:t>
            </w:r>
            <w:r>
              <w:rPr>
                <w:rFonts w:hint="eastAsia"/>
                <w:iCs/>
                <w:lang w:eastAsia="ja-JP"/>
              </w:rPr>
              <w:t xml:space="preserve">, it needs to be consistent with other PTs and should not include </w:t>
            </w:r>
            <w:r>
              <w:rPr>
                <w:iCs/>
                <w:lang w:eastAsia="ja-JP"/>
              </w:rPr>
              <w:t>‘</w:t>
            </w:r>
            <w:r>
              <w:rPr>
                <w:rFonts w:hint="eastAsia"/>
                <w:iCs/>
                <w:lang w:eastAsia="ja-JP"/>
              </w:rPr>
              <w:t>fruit</w:t>
            </w:r>
            <w:r>
              <w:rPr>
                <w:iCs/>
                <w:lang w:eastAsia="ja-JP"/>
              </w:rPr>
              <w:t>’</w:t>
            </w:r>
            <w:r>
              <w:rPr>
                <w:rFonts w:hint="eastAsia"/>
                <w:iCs/>
                <w:lang w:eastAsia="ja-JP"/>
              </w:rPr>
              <w:t>. For example, pumpkin fruits were used for confirmatory test in the reference paper (Zhan et al.,2015) and a part of the plant is not described in PT42 as below.</w:t>
            </w:r>
          </w:p>
          <w:p w14:paraId="0E74FB07" w14:textId="77777777" w:rsidR="00F93E24" w:rsidRDefault="00F93E24" w:rsidP="00F93E24">
            <w:pPr>
              <w:pStyle w:val="PleaseReviewReport"/>
              <w:rPr>
                <w:iCs/>
                <w:lang w:eastAsia="ja-JP"/>
              </w:rPr>
            </w:pPr>
          </w:p>
          <w:p w14:paraId="3F8B8B3E" w14:textId="38CF0400" w:rsidR="00815A91" w:rsidRPr="00700220" w:rsidRDefault="00F93E24" w:rsidP="00F93E24">
            <w:pPr>
              <w:pStyle w:val="PleaseReviewReport"/>
              <w:rPr>
                <w:lang w:eastAsia="ja-JP"/>
              </w:rPr>
            </w:pPr>
            <w:r>
              <w:t xml:space="preserve">The Technical Panel on Phytosanitary Treatments based its evaluation of this treatment on the research reported by Zhan et al. (2015), which determined the efficacy of irradiation as a treatment for this pest in </w:t>
            </w:r>
            <w:r w:rsidRPr="00CB6E09">
              <w:rPr>
                <w:i/>
                <w:iCs/>
              </w:rPr>
              <w:t>Cucurbita maxima</w:t>
            </w:r>
            <w:r>
              <w:t>.</w:t>
            </w:r>
          </w:p>
        </w:tc>
      </w:tr>
      <w:tr w:rsidR="00ED4600" w14:paraId="66E73E97" w14:textId="3D0EB673" w:rsidTr="00ED4600">
        <w:tc>
          <w:tcPr>
            <w:tcW w:w="369" w:type="pct"/>
          </w:tcPr>
          <w:p w14:paraId="2DA5BDAE" w14:textId="77777777" w:rsidR="00ED4600" w:rsidRDefault="00ED4600" w:rsidP="00ED4600">
            <w:pPr>
              <w:pStyle w:val="PleaseReviewReport"/>
              <w:numPr>
                <w:ilvl w:val="0"/>
                <w:numId w:val="13"/>
              </w:numPr>
              <w:jc w:val="center"/>
            </w:pPr>
          </w:p>
        </w:tc>
        <w:tc>
          <w:tcPr>
            <w:tcW w:w="201" w:type="pct"/>
          </w:tcPr>
          <w:p w14:paraId="66E73E91" w14:textId="5A16897F" w:rsidR="00ED4600" w:rsidRDefault="00ED4600" w:rsidP="00ED4600">
            <w:pPr>
              <w:pStyle w:val="PleaseReviewReport"/>
              <w:jc w:val="center"/>
            </w:pPr>
            <w:r>
              <w:t>34</w:t>
            </w:r>
          </w:p>
        </w:tc>
        <w:tc>
          <w:tcPr>
            <w:tcW w:w="1566" w:type="pct"/>
          </w:tcPr>
          <w:p w14:paraId="66E73E92" w14:textId="77777777" w:rsidR="00ED4600" w:rsidRDefault="00ED4600" w:rsidP="00ED4600">
            <w:pPr>
              <w:pStyle w:val="PleaseReviewReport"/>
            </w:pPr>
            <w:r>
              <w:rPr>
                <w:rFonts w:ascii="Times New Roman" w:hAnsi="Times New Roman" w:cs="Times New Roman"/>
                <w:sz w:val="22"/>
                <w:szCs w:val="22"/>
              </w:rPr>
              <w:t xml:space="preserve">The Technical Panel on Phytosanitary Treatments based its evaluation of this treatment on the research reported by Ma </w:t>
            </w:r>
            <w:r>
              <w:rPr>
                <w:rFonts w:ascii="Times New Roman" w:hAnsi="Times New Roman" w:cs="Times New Roman"/>
                <w:i/>
                <w:sz w:val="22"/>
                <w:szCs w:val="22"/>
              </w:rPr>
              <w:t>et al</w:t>
            </w:r>
            <w:r>
              <w:rPr>
                <w:rFonts w:ascii="Times New Roman" w:hAnsi="Times New Roman" w:cs="Times New Roman"/>
                <w:sz w:val="22"/>
                <w:szCs w:val="22"/>
              </w:rPr>
              <w:t xml:space="preserve">. (2022), which determined the efficacy of irradiation as a treatment for </w:t>
            </w:r>
            <w:r>
              <w:rPr>
                <w:rFonts w:ascii="Times New Roman" w:hAnsi="Times New Roman" w:cs="Times New Roman"/>
                <w:strike/>
                <w:color w:val="FF00FF"/>
                <w:sz w:val="22"/>
                <w:szCs w:val="22"/>
              </w:rPr>
              <w:t xml:space="preserve">this pest </w:t>
            </w:r>
            <w:r>
              <w:rPr>
                <w:rFonts w:ascii="Times New Roman" w:hAnsi="Times New Roman" w:cs="Times New Roman"/>
                <w:i/>
                <w:color w:val="FF00FF"/>
                <w:sz w:val="22"/>
                <w:szCs w:val="22"/>
                <w:u w:val="single"/>
              </w:rPr>
              <w:t>Planococcus lilacinus</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 xml:space="preserve">on </w:t>
            </w:r>
            <w:r>
              <w:rPr>
                <w:rFonts w:ascii="Times New Roman" w:hAnsi="Times New Roman" w:cs="Times New Roman"/>
                <w:i/>
                <w:sz w:val="22"/>
                <w:szCs w:val="22"/>
              </w:rPr>
              <w:t xml:space="preserve">Cucurbita </w:t>
            </w:r>
            <w:r>
              <w:rPr>
                <w:rFonts w:ascii="Times New Roman" w:hAnsi="Times New Roman" w:cs="Times New Roman"/>
                <w:i/>
                <w:strike/>
                <w:color w:val="FF00FF"/>
                <w:sz w:val="22"/>
                <w:szCs w:val="22"/>
              </w:rPr>
              <w:t>maxima</w:t>
            </w:r>
            <w:r>
              <w:rPr>
                <w:rFonts w:ascii="Times New Roman" w:hAnsi="Times New Roman" w:cs="Times New Roman"/>
                <w:i/>
                <w:color w:val="FF00FF"/>
                <w:sz w:val="22"/>
                <w:szCs w:val="22"/>
                <w:u w:val="single"/>
              </w:rPr>
              <w:t xml:space="preserve">maxima </w:t>
            </w:r>
            <w:r>
              <w:rPr>
                <w:rFonts w:ascii="Times New Roman" w:hAnsi="Times New Roman" w:cs="Times New Roman"/>
                <w:color w:val="FF00FF"/>
                <w:sz w:val="22"/>
                <w:szCs w:val="22"/>
                <w:u w:val="single"/>
              </w:rPr>
              <w:t>fruit</w:t>
            </w:r>
            <w:r>
              <w:rPr>
                <w:rFonts w:ascii="Times New Roman" w:hAnsi="Times New Roman" w:cs="Times New Roman"/>
                <w:sz w:val="22"/>
                <w:szCs w:val="22"/>
              </w:rPr>
              <w:t>.</w:t>
            </w:r>
          </w:p>
        </w:tc>
        <w:tc>
          <w:tcPr>
            <w:tcW w:w="105" w:type="pct"/>
          </w:tcPr>
          <w:p w14:paraId="66E73E93" w14:textId="77777777" w:rsidR="00ED4600" w:rsidRDefault="00ED4600" w:rsidP="00ED4600">
            <w:pPr>
              <w:pStyle w:val="PleaseReviewReport"/>
              <w:jc w:val="center"/>
            </w:pPr>
            <w:r>
              <w:t>P</w:t>
            </w:r>
          </w:p>
        </w:tc>
        <w:tc>
          <w:tcPr>
            <w:tcW w:w="1238" w:type="pct"/>
          </w:tcPr>
          <w:p w14:paraId="66E73E94" w14:textId="77777777" w:rsidR="00ED4600" w:rsidRDefault="00ED4600" w:rsidP="00ED4600">
            <w:pPr>
              <w:pStyle w:val="PleaseReviewReport"/>
            </w:pPr>
            <w:r>
              <w:rPr>
                <w:i/>
              </w:rPr>
              <w:t>Category : EDITORIAL </w:t>
            </w:r>
            <w:r>
              <w:br/>
            </w:r>
            <w:r>
              <w:rPr>
                <w:b/>
              </w:rPr>
              <w:t>(19) EPPO (12 Sep 2024 5:05 PM)</w:t>
            </w:r>
            <w:r>
              <w:br/>
              <w:t>More precise and for consistency with the other phytosanitary treatments, addition of 'fruit' at the end, and as used in the scientific article Ma et al (2002)</w:t>
            </w:r>
          </w:p>
        </w:tc>
        <w:tc>
          <w:tcPr>
            <w:tcW w:w="1521" w:type="pct"/>
          </w:tcPr>
          <w:p w14:paraId="1EC9259C" w14:textId="4362809A" w:rsidR="001F0ADB" w:rsidRPr="001F0ADB" w:rsidRDefault="00AB3358" w:rsidP="001F0ADB">
            <w:pPr>
              <w:pStyle w:val="PleaseReviewReport"/>
              <w:rPr>
                <w:b/>
                <w:bCs/>
                <w:iCs/>
              </w:rPr>
            </w:pPr>
            <w:r>
              <w:rPr>
                <w:rFonts w:hint="eastAsia"/>
                <w:b/>
                <w:bCs/>
                <w:iCs/>
                <w:lang w:eastAsia="ja-JP"/>
              </w:rPr>
              <w:t>Modified</w:t>
            </w:r>
          </w:p>
          <w:p w14:paraId="4729AB97" w14:textId="77777777" w:rsidR="00171A5F" w:rsidRDefault="00171A5F" w:rsidP="00171A5F">
            <w:pPr>
              <w:pStyle w:val="PleaseReviewReport"/>
              <w:rPr>
                <w:iCs/>
                <w:lang w:eastAsia="ja-JP"/>
              </w:rPr>
            </w:pPr>
            <w:r>
              <w:rPr>
                <w:rFonts w:hint="eastAsia"/>
                <w:iCs/>
                <w:lang w:eastAsia="ja-JP"/>
              </w:rPr>
              <w:t xml:space="preserve">Incorporated </w:t>
            </w:r>
            <w:r>
              <w:rPr>
                <w:iCs/>
                <w:lang w:eastAsia="ja-JP"/>
              </w:rPr>
              <w:t>‘</w:t>
            </w:r>
            <w:r w:rsidRPr="00A818D0">
              <w:rPr>
                <w:rFonts w:hint="eastAsia"/>
                <w:i/>
                <w:lang w:eastAsia="ja-JP"/>
              </w:rPr>
              <w:t>Planococcus lilacinus</w:t>
            </w:r>
            <w:r>
              <w:rPr>
                <w:i/>
                <w:lang w:eastAsia="ja-JP"/>
              </w:rPr>
              <w:t>’</w:t>
            </w:r>
            <w:r>
              <w:rPr>
                <w:rFonts w:hint="eastAsia"/>
                <w:i/>
                <w:lang w:eastAsia="ja-JP"/>
              </w:rPr>
              <w:t xml:space="preserve"> </w:t>
            </w:r>
            <w:r w:rsidRPr="00EC64BD">
              <w:rPr>
                <w:rFonts w:hint="eastAsia"/>
                <w:iCs/>
                <w:lang w:eastAsia="ja-JP"/>
              </w:rPr>
              <w:t xml:space="preserve">instead of </w:t>
            </w:r>
            <w:r w:rsidRPr="00EC64BD">
              <w:rPr>
                <w:iCs/>
                <w:lang w:eastAsia="ja-JP"/>
              </w:rPr>
              <w:t>‘</w:t>
            </w:r>
            <w:r w:rsidRPr="00EC64BD">
              <w:rPr>
                <w:rFonts w:hint="eastAsia"/>
                <w:iCs/>
                <w:lang w:eastAsia="ja-JP"/>
              </w:rPr>
              <w:t>this pest</w:t>
            </w:r>
            <w:r w:rsidRPr="00EC64BD">
              <w:rPr>
                <w:iCs/>
                <w:lang w:eastAsia="ja-JP"/>
              </w:rPr>
              <w:t>’</w:t>
            </w:r>
            <w:r>
              <w:rPr>
                <w:rFonts w:hint="eastAsia"/>
                <w:iCs/>
                <w:lang w:eastAsia="ja-JP"/>
              </w:rPr>
              <w:t xml:space="preserve">. </w:t>
            </w:r>
          </w:p>
          <w:p w14:paraId="24A89C65" w14:textId="77777777" w:rsidR="00171A5F" w:rsidRDefault="00171A5F" w:rsidP="00171A5F">
            <w:pPr>
              <w:pStyle w:val="PleaseReviewReport"/>
              <w:rPr>
                <w:iCs/>
                <w:lang w:eastAsia="ja-JP"/>
              </w:rPr>
            </w:pPr>
            <w:r>
              <w:rPr>
                <w:rFonts w:hint="eastAsia"/>
                <w:iCs/>
                <w:lang w:eastAsia="ja-JP"/>
              </w:rPr>
              <w:t xml:space="preserve">Rgarding </w:t>
            </w:r>
            <w:r>
              <w:rPr>
                <w:iCs/>
                <w:lang w:eastAsia="ja-JP"/>
              </w:rPr>
              <w:t>‘</w:t>
            </w:r>
            <w:r>
              <w:rPr>
                <w:rFonts w:hint="eastAsia"/>
                <w:iCs/>
                <w:lang w:eastAsia="ja-JP"/>
              </w:rPr>
              <w:t>Cucurbita maxima fruit</w:t>
            </w:r>
            <w:r>
              <w:rPr>
                <w:iCs/>
                <w:lang w:eastAsia="ja-JP"/>
              </w:rPr>
              <w:t>’</w:t>
            </w:r>
            <w:r>
              <w:rPr>
                <w:rFonts w:hint="eastAsia"/>
                <w:iCs/>
                <w:lang w:eastAsia="ja-JP"/>
              </w:rPr>
              <w:t xml:space="preserve">, it needs to be consistent with other PTs and should not include </w:t>
            </w:r>
            <w:r>
              <w:rPr>
                <w:iCs/>
                <w:lang w:eastAsia="ja-JP"/>
              </w:rPr>
              <w:t>‘</w:t>
            </w:r>
            <w:r>
              <w:rPr>
                <w:rFonts w:hint="eastAsia"/>
                <w:iCs/>
                <w:lang w:eastAsia="ja-JP"/>
              </w:rPr>
              <w:t>fruit</w:t>
            </w:r>
            <w:r>
              <w:rPr>
                <w:iCs/>
                <w:lang w:eastAsia="ja-JP"/>
              </w:rPr>
              <w:t>’</w:t>
            </w:r>
            <w:r>
              <w:rPr>
                <w:rFonts w:hint="eastAsia"/>
                <w:iCs/>
                <w:lang w:eastAsia="ja-JP"/>
              </w:rPr>
              <w:t>. For example, pumpkin fruits were used for confirmatory test in the reference paper (Zhan et al.,2015) and a part of the plant is not described in PT42 as below.</w:t>
            </w:r>
          </w:p>
          <w:p w14:paraId="73848EAD" w14:textId="77777777" w:rsidR="00171A5F" w:rsidRDefault="00171A5F" w:rsidP="00171A5F">
            <w:pPr>
              <w:pStyle w:val="PleaseReviewReport"/>
              <w:rPr>
                <w:iCs/>
                <w:lang w:eastAsia="ja-JP"/>
              </w:rPr>
            </w:pPr>
          </w:p>
          <w:p w14:paraId="787A2E4B" w14:textId="3F6287B2" w:rsidR="00991858" w:rsidRPr="00700220" w:rsidRDefault="00171A5F" w:rsidP="00171A5F">
            <w:pPr>
              <w:pStyle w:val="PleaseReviewReport"/>
              <w:rPr>
                <w:lang w:eastAsia="ja-JP"/>
              </w:rPr>
            </w:pPr>
            <w:r>
              <w:t xml:space="preserve">The Technical Panel on Phytosanitary Treatments based its evaluation of this treatment on the research reported by Zhan et al. (2015), which determined the efficacy of irradiation as a treatment for this pest in </w:t>
            </w:r>
            <w:r w:rsidRPr="00CB6E09">
              <w:rPr>
                <w:i/>
                <w:iCs/>
              </w:rPr>
              <w:t>Cucurbita maxima</w:t>
            </w:r>
            <w:r>
              <w:t>.</w:t>
            </w:r>
          </w:p>
        </w:tc>
      </w:tr>
      <w:tr w:rsidR="00ED4600" w14:paraId="66E73E9E" w14:textId="31F64F2A" w:rsidTr="00ED4600">
        <w:tc>
          <w:tcPr>
            <w:tcW w:w="369" w:type="pct"/>
          </w:tcPr>
          <w:p w14:paraId="2F5F1FAE" w14:textId="77777777" w:rsidR="00ED4600" w:rsidRDefault="00ED4600" w:rsidP="00ED4600">
            <w:pPr>
              <w:pStyle w:val="PleaseReviewReport"/>
              <w:numPr>
                <w:ilvl w:val="0"/>
                <w:numId w:val="13"/>
              </w:numPr>
              <w:jc w:val="center"/>
            </w:pPr>
          </w:p>
        </w:tc>
        <w:tc>
          <w:tcPr>
            <w:tcW w:w="201" w:type="pct"/>
          </w:tcPr>
          <w:p w14:paraId="66E73E98" w14:textId="643DBBEB" w:rsidR="00ED4600" w:rsidRDefault="00ED4600" w:rsidP="00ED4600">
            <w:pPr>
              <w:pStyle w:val="PleaseReviewReport"/>
              <w:jc w:val="center"/>
            </w:pPr>
            <w:r>
              <w:t>35</w:t>
            </w:r>
          </w:p>
        </w:tc>
        <w:tc>
          <w:tcPr>
            <w:tcW w:w="1566" w:type="pct"/>
          </w:tcPr>
          <w:p w14:paraId="66E73E99" w14:textId="77777777" w:rsidR="00ED4600" w:rsidRDefault="00ED4600" w:rsidP="00ED4600">
            <w:pPr>
              <w:pStyle w:val="PleaseReviewReport"/>
            </w:pPr>
            <w:r>
              <w:rPr>
                <w:rFonts w:ascii="Times New Roman" w:hAnsi="Times New Roman" w:cs="Times New Roman"/>
                <w:sz w:val="22"/>
                <w:szCs w:val="22"/>
              </w:rPr>
              <w:t xml:space="preserve">The efficacy of this schedule was calculated based on a total of 97 384 </w:t>
            </w:r>
            <w:r>
              <w:rPr>
                <w:rFonts w:ascii="Times New Roman" w:hAnsi="Times New Roman" w:cs="Times New Roman"/>
                <w:strike/>
                <w:color w:val="FFA500"/>
                <w:sz w:val="22"/>
                <w:szCs w:val="22"/>
              </w:rPr>
              <w:t xml:space="preserve">treated gravid </w:t>
            </w:r>
            <w:r>
              <w:rPr>
                <w:rFonts w:ascii="Times New Roman" w:hAnsi="Times New Roman" w:cs="Times New Roman"/>
                <w:color w:val="FFA500"/>
                <w:sz w:val="22"/>
                <w:szCs w:val="22"/>
                <w:u w:val="single"/>
              </w:rPr>
              <w:t xml:space="preserve">late </w:t>
            </w:r>
            <w:r>
              <w:rPr>
                <w:rFonts w:ascii="Times New Roman" w:hAnsi="Times New Roman" w:cs="Times New Roman"/>
                <w:sz w:val="22"/>
                <w:szCs w:val="22"/>
              </w:rPr>
              <w:t xml:space="preserve">females </w:t>
            </w:r>
            <w:r>
              <w:rPr>
                <w:rFonts w:ascii="Times New Roman" w:hAnsi="Times New Roman" w:cs="Times New Roman"/>
                <w:sz w:val="22"/>
                <w:szCs w:val="22"/>
              </w:rPr>
              <w:lastRenderedPageBreak/>
              <w:t>resulting in prevention of offspring developing to the second-instar nymph stage.</w:t>
            </w:r>
          </w:p>
        </w:tc>
        <w:tc>
          <w:tcPr>
            <w:tcW w:w="105" w:type="pct"/>
          </w:tcPr>
          <w:p w14:paraId="66E73E9A" w14:textId="77777777" w:rsidR="00ED4600" w:rsidRDefault="00ED4600" w:rsidP="00ED4600">
            <w:pPr>
              <w:pStyle w:val="PleaseReviewReport"/>
              <w:jc w:val="center"/>
            </w:pPr>
            <w:r>
              <w:lastRenderedPageBreak/>
              <w:t>P</w:t>
            </w:r>
          </w:p>
        </w:tc>
        <w:tc>
          <w:tcPr>
            <w:tcW w:w="1238" w:type="pct"/>
          </w:tcPr>
          <w:p w14:paraId="66E73E9B" w14:textId="77777777" w:rsidR="00ED4600" w:rsidRDefault="00ED4600" w:rsidP="00ED4600">
            <w:pPr>
              <w:pStyle w:val="PleaseReviewReport"/>
            </w:pPr>
            <w:r>
              <w:rPr>
                <w:i/>
              </w:rPr>
              <w:t>Category : SUBSTANTIVE </w:t>
            </w:r>
            <w:r>
              <w:br/>
            </w:r>
            <w:r>
              <w:rPr>
                <w:b/>
              </w:rPr>
              <w:t>(10) Thailand (19 Aug 2024 3:56 AM)</w:t>
            </w:r>
            <w:r>
              <w:br/>
            </w:r>
            <w:r>
              <w:lastRenderedPageBreak/>
              <w:t>To comply with the reference document.</w:t>
            </w:r>
          </w:p>
        </w:tc>
        <w:tc>
          <w:tcPr>
            <w:tcW w:w="1521" w:type="pct"/>
          </w:tcPr>
          <w:p w14:paraId="4D720D14" w14:textId="42A82A18" w:rsidR="00ED4600" w:rsidRDefault="0027131C" w:rsidP="00ED4600">
            <w:pPr>
              <w:pStyle w:val="PleaseReviewReport"/>
              <w:rPr>
                <w:b/>
                <w:bCs/>
                <w:iCs/>
                <w:lang w:eastAsia="ja-JP"/>
              </w:rPr>
            </w:pPr>
            <w:r w:rsidRPr="001F0ADB">
              <w:rPr>
                <w:rFonts w:hint="eastAsia"/>
                <w:b/>
                <w:bCs/>
                <w:iCs/>
              </w:rPr>
              <w:lastRenderedPageBreak/>
              <w:t>Considered but not incorp</w:t>
            </w:r>
            <w:r w:rsidR="0082562E">
              <w:rPr>
                <w:rFonts w:hint="eastAsia"/>
                <w:b/>
                <w:bCs/>
                <w:iCs/>
                <w:lang w:eastAsia="ja-JP"/>
              </w:rPr>
              <w:t>o</w:t>
            </w:r>
            <w:r w:rsidRPr="001F0ADB">
              <w:rPr>
                <w:rFonts w:hint="eastAsia"/>
                <w:b/>
                <w:bCs/>
                <w:iCs/>
              </w:rPr>
              <w:t>rate</w:t>
            </w:r>
            <w:r w:rsidR="00397A38">
              <w:rPr>
                <w:rFonts w:hint="eastAsia"/>
                <w:b/>
                <w:bCs/>
                <w:iCs/>
                <w:lang w:eastAsia="ja-JP"/>
              </w:rPr>
              <w:t>d</w:t>
            </w:r>
          </w:p>
          <w:p w14:paraId="0CF1B021" w14:textId="6BDD1C30" w:rsidR="006C69C3" w:rsidRDefault="00B851AB" w:rsidP="00ED4600">
            <w:pPr>
              <w:pStyle w:val="PleaseReviewReport"/>
              <w:rPr>
                <w:lang w:eastAsia="ja-JP"/>
              </w:rPr>
            </w:pPr>
            <w:r>
              <w:rPr>
                <w:rFonts w:hint="eastAsia"/>
                <w:lang w:eastAsia="ja-JP"/>
              </w:rPr>
              <w:t xml:space="preserve">In </w:t>
            </w:r>
            <w:r w:rsidR="006C69C3">
              <w:rPr>
                <w:rFonts w:hint="eastAsia"/>
                <w:lang w:eastAsia="ja-JP"/>
              </w:rPr>
              <w:t>PT45</w:t>
            </w:r>
            <w:r w:rsidR="00E17AF4">
              <w:rPr>
                <w:rFonts w:hint="eastAsia"/>
                <w:lang w:eastAsia="ja-JP"/>
              </w:rPr>
              <w:t xml:space="preserve">, </w:t>
            </w:r>
            <w:r w:rsidR="004D5B50" w:rsidRPr="00D67104">
              <w:rPr>
                <w:rFonts w:hint="eastAsia"/>
                <w:u w:val="single"/>
                <w:lang w:eastAsia="ja-JP"/>
              </w:rPr>
              <w:t>late stage female</w:t>
            </w:r>
            <w:r w:rsidR="005840FE">
              <w:rPr>
                <w:rFonts w:hint="eastAsia"/>
                <w:lang w:eastAsia="ja-JP"/>
              </w:rPr>
              <w:t xml:space="preserve"> of Pseudococcus jackbeards</w:t>
            </w:r>
            <w:r w:rsidR="003A1185">
              <w:rPr>
                <w:rFonts w:hint="eastAsia"/>
                <w:lang w:eastAsia="ja-JP"/>
              </w:rPr>
              <w:t xml:space="preserve">layi was </w:t>
            </w:r>
            <w:r w:rsidR="00292098">
              <w:rPr>
                <w:rFonts w:hint="eastAsia"/>
                <w:lang w:eastAsia="ja-JP"/>
              </w:rPr>
              <w:t>used for large</w:t>
            </w:r>
            <w:r w:rsidR="00C627B2">
              <w:rPr>
                <w:rFonts w:hint="eastAsia"/>
                <w:lang w:eastAsia="ja-JP"/>
              </w:rPr>
              <w:t>-</w:t>
            </w:r>
            <w:r w:rsidR="00292098">
              <w:rPr>
                <w:rFonts w:hint="eastAsia"/>
                <w:lang w:eastAsia="ja-JP"/>
              </w:rPr>
              <w:t xml:space="preserve">scale </w:t>
            </w:r>
            <w:r w:rsidR="00C627B2">
              <w:rPr>
                <w:rFonts w:hint="eastAsia"/>
                <w:lang w:eastAsia="ja-JP"/>
              </w:rPr>
              <w:lastRenderedPageBreak/>
              <w:t xml:space="preserve">confirmatory test and </w:t>
            </w:r>
            <w:r w:rsidR="00FF663A">
              <w:rPr>
                <w:rFonts w:hint="eastAsia"/>
                <w:lang w:eastAsia="ja-JP"/>
              </w:rPr>
              <w:t xml:space="preserve">the developmental stage in the PT was </w:t>
            </w:r>
            <w:r w:rsidR="004E2DAE">
              <w:rPr>
                <w:rFonts w:hint="eastAsia"/>
                <w:lang w:eastAsia="ja-JP"/>
              </w:rPr>
              <w:t>described as below.</w:t>
            </w:r>
            <w:r w:rsidR="006C69C3">
              <w:rPr>
                <w:rFonts w:hint="eastAsia"/>
                <w:lang w:eastAsia="ja-JP"/>
              </w:rPr>
              <w:t xml:space="preserve"> </w:t>
            </w:r>
          </w:p>
          <w:p w14:paraId="5A6728DF" w14:textId="77777777" w:rsidR="00397A38" w:rsidRDefault="00397A38" w:rsidP="00ED4600">
            <w:pPr>
              <w:pStyle w:val="PleaseReviewReport"/>
              <w:rPr>
                <w:lang w:eastAsia="ja-JP"/>
              </w:rPr>
            </w:pPr>
          </w:p>
          <w:p w14:paraId="55808E85" w14:textId="3C7F8958" w:rsidR="004E2DAE" w:rsidRDefault="00B6202A" w:rsidP="00ED4600">
            <w:pPr>
              <w:pStyle w:val="PleaseReviewReport"/>
              <w:rPr>
                <w:lang w:eastAsia="ja-JP"/>
              </w:rPr>
            </w:pPr>
            <w:r>
              <w:rPr>
                <w:lang w:eastAsia="ja-JP"/>
              </w:rPr>
              <w:t>‘</w:t>
            </w:r>
            <w:r w:rsidR="00262496">
              <w:t xml:space="preserve">The efficacy of this schedule was calculated based on a total of 131 512 </w:t>
            </w:r>
            <w:r w:rsidR="00262496" w:rsidRPr="00D67104">
              <w:rPr>
                <w:u w:val="single"/>
              </w:rPr>
              <w:t>mature adult females treated with offspring</w:t>
            </w:r>
            <w:r w:rsidR="00262496">
              <w:t xml:space="preserve"> prevented from developing to the second-instar nymph stage</w:t>
            </w:r>
            <w:r>
              <w:rPr>
                <w:lang w:eastAsia="ja-JP"/>
              </w:rPr>
              <w:t>…’</w:t>
            </w:r>
          </w:p>
          <w:p w14:paraId="40DE3461" w14:textId="77777777" w:rsidR="000D0C31" w:rsidRPr="00B6202A" w:rsidRDefault="000D0C31" w:rsidP="00ED4600">
            <w:pPr>
              <w:pStyle w:val="PleaseReviewReport"/>
              <w:rPr>
                <w:lang w:eastAsia="ja-JP"/>
              </w:rPr>
            </w:pPr>
          </w:p>
          <w:p w14:paraId="4B533EA7" w14:textId="3653B7E9" w:rsidR="000D0C31" w:rsidRDefault="003E6931" w:rsidP="00ED4600">
            <w:pPr>
              <w:pStyle w:val="PleaseReviewReport"/>
              <w:rPr>
                <w:lang w:eastAsia="ja-JP"/>
              </w:rPr>
            </w:pPr>
            <w:r>
              <w:rPr>
                <w:lang w:eastAsia="ja-JP"/>
              </w:rPr>
              <w:t>‘</w:t>
            </w:r>
            <w:r w:rsidR="008F6B78">
              <w:rPr>
                <w:rFonts w:hint="eastAsia"/>
                <w:lang w:eastAsia="ja-JP"/>
              </w:rPr>
              <w:t>g</w:t>
            </w:r>
            <w:r w:rsidR="000D0C31" w:rsidRPr="002437B6">
              <w:rPr>
                <w:rFonts w:hint="eastAsia"/>
                <w:lang w:eastAsia="ja-JP"/>
              </w:rPr>
              <w:t>ravid female</w:t>
            </w:r>
            <w:r>
              <w:rPr>
                <w:lang w:eastAsia="ja-JP"/>
              </w:rPr>
              <w:t>’</w:t>
            </w:r>
            <w:r w:rsidR="000D0C31" w:rsidRPr="002437B6">
              <w:rPr>
                <w:rFonts w:hint="eastAsia"/>
                <w:lang w:eastAsia="ja-JP"/>
              </w:rPr>
              <w:t xml:space="preserve"> </w:t>
            </w:r>
            <w:r w:rsidR="00935559" w:rsidRPr="002437B6">
              <w:rPr>
                <w:rFonts w:hint="eastAsia"/>
                <w:lang w:eastAsia="ja-JP"/>
              </w:rPr>
              <w:t xml:space="preserve">is </w:t>
            </w:r>
            <w:r w:rsidR="0059162E" w:rsidRPr="002437B6">
              <w:rPr>
                <w:rFonts w:hint="eastAsia"/>
                <w:lang w:eastAsia="ja-JP"/>
              </w:rPr>
              <w:t>more concise</w:t>
            </w:r>
            <w:r w:rsidR="00935559" w:rsidRPr="002437B6">
              <w:rPr>
                <w:rFonts w:hint="eastAsia"/>
                <w:lang w:eastAsia="ja-JP"/>
              </w:rPr>
              <w:t xml:space="preserve"> </w:t>
            </w:r>
            <w:r w:rsidR="00C40CE0" w:rsidRPr="002437B6">
              <w:rPr>
                <w:rFonts w:hint="eastAsia"/>
                <w:lang w:eastAsia="ja-JP"/>
              </w:rPr>
              <w:t xml:space="preserve">and easier to understand </w:t>
            </w:r>
            <w:r w:rsidR="00935559" w:rsidRPr="002437B6">
              <w:rPr>
                <w:rFonts w:hint="eastAsia"/>
                <w:lang w:eastAsia="ja-JP"/>
              </w:rPr>
              <w:t xml:space="preserve">than </w:t>
            </w:r>
            <w:r>
              <w:rPr>
                <w:lang w:eastAsia="ja-JP"/>
              </w:rPr>
              <w:t>‘</w:t>
            </w:r>
            <w:r w:rsidR="000D0C31" w:rsidRPr="002437B6">
              <w:t>mature adult females treated with offspring</w:t>
            </w:r>
            <w:r>
              <w:rPr>
                <w:lang w:eastAsia="ja-JP"/>
              </w:rPr>
              <w:t>’</w:t>
            </w:r>
            <w:r w:rsidR="00935559">
              <w:rPr>
                <w:rFonts w:hint="eastAsia"/>
                <w:lang w:eastAsia="ja-JP"/>
              </w:rPr>
              <w:t>.</w:t>
            </w:r>
          </w:p>
          <w:p w14:paraId="5147CA62" w14:textId="4563AB10" w:rsidR="004E2DAE" w:rsidRPr="00935559" w:rsidRDefault="004E2DAE" w:rsidP="00ED4600">
            <w:pPr>
              <w:pStyle w:val="PleaseReviewReport"/>
              <w:rPr>
                <w:b/>
                <w:bCs/>
                <w:iCs/>
                <w:lang w:eastAsia="ja-JP"/>
              </w:rPr>
            </w:pPr>
          </w:p>
        </w:tc>
      </w:tr>
      <w:tr w:rsidR="00ED4600" w14:paraId="66E73EA5" w14:textId="7A75A6FB" w:rsidTr="00ED4600">
        <w:tc>
          <w:tcPr>
            <w:tcW w:w="369" w:type="pct"/>
          </w:tcPr>
          <w:p w14:paraId="179D6BA3" w14:textId="77777777" w:rsidR="00ED4600" w:rsidRDefault="00ED4600" w:rsidP="00ED4600">
            <w:pPr>
              <w:pStyle w:val="PleaseReviewReport"/>
              <w:numPr>
                <w:ilvl w:val="0"/>
                <w:numId w:val="13"/>
              </w:numPr>
              <w:jc w:val="center"/>
            </w:pPr>
          </w:p>
        </w:tc>
        <w:tc>
          <w:tcPr>
            <w:tcW w:w="201" w:type="pct"/>
          </w:tcPr>
          <w:p w14:paraId="66E73E9F" w14:textId="18E801E5" w:rsidR="00ED4600" w:rsidRDefault="00ED4600" w:rsidP="00ED4600">
            <w:pPr>
              <w:pStyle w:val="PleaseReviewReport"/>
              <w:jc w:val="center"/>
            </w:pPr>
            <w:r>
              <w:t>36</w:t>
            </w:r>
          </w:p>
        </w:tc>
        <w:tc>
          <w:tcPr>
            <w:tcW w:w="1566" w:type="pct"/>
          </w:tcPr>
          <w:p w14:paraId="66E73EA0" w14:textId="77777777" w:rsidR="00ED4600" w:rsidRDefault="00ED4600" w:rsidP="00ED4600">
            <w:pPr>
              <w:pStyle w:val="IPPParagraphnumbering1540"/>
              <w:tabs>
                <w:tab w:val="clear" w:pos="0"/>
              </w:tabs>
              <w:ind w:firstLine="0"/>
              <w:rPr>
                <w:lang w:val="en-GB" w:eastAsia="en-AU"/>
              </w:rPr>
            </w:pPr>
            <w:r>
              <w:rPr>
                <w:rStyle w:val="normaltextrun"/>
                <w:color w:val="000000"/>
                <w:szCs w:val="22"/>
                <w:shd w:val="clear" w:color="auto" w:fill="FFFFFF"/>
                <w:lang w:val="en-GB"/>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fraterculus</w:t>
            </w:r>
            <w:proofErr w:type="spellEnd"/>
            <w:r>
              <w:rPr>
                <w:rStyle w:val="normaltextrun"/>
                <w:i/>
                <w:iCs/>
                <w:color w:val="000000"/>
                <w:szCs w:val="22"/>
                <w:shd w:val="clear" w:color="auto" w:fill="FFFFFF"/>
                <w:lang w:val="en-GB"/>
              </w:rPr>
              <w:t xml:space="preserve"> </w:t>
            </w:r>
            <w:r>
              <w:rPr>
                <w:rStyle w:val="normaltextrun"/>
                <w:color w:val="000000"/>
                <w:szCs w:val="22"/>
                <w:shd w:val="clear" w:color="auto" w:fill="FFFFFF"/>
                <w:lang w:val="en-GB"/>
              </w:rPr>
              <w:t>(</w:t>
            </w:r>
            <w:r>
              <w:rPr>
                <w:rStyle w:val="normaltextrun"/>
                <w:i/>
                <w:iCs/>
                <w:color w:val="000000"/>
                <w:szCs w:val="22"/>
                <w:shd w:val="clear" w:color="auto" w:fill="FFFFFF"/>
                <w:lang w:val="en-GB"/>
              </w:rPr>
              <w:t>Eugenia pyriformis</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Malus pumila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Mangifera indica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ludens</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Citrus paradisi</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Citrus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Mangifera indica </w:t>
            </w:r>
            <w:r>
              <w:rPr>
                <w:rStyle w:val="normaltextrun"/>
                <w:color w:val="000000"/>
                <w:szCs w:val="22"/>
                <w:shd w:val="clear" w:color="auto" w:fill="FFFFFF"/>
                <w:lang w:val="en-GB"/>
              </w:rPr>
              <w:t xml:space="preserve">and artificial diet),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obliqua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C. sinensis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Psidium guajava</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suspensa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paradisi</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Bactrocera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tryoni</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Solanum </w:t>
            </w:r>
            <w:proofErr w:type="spellStart"/>
            <w:r>
              <w:rPr>
                <w:rStyle w:val="normaltextrun"/>
                <w:i/>
                <w:iCs/>
                <w:color w:val="000000"/>
                <w:szCs w:val="22"/>
                <w:shd w:val="clear" w:color="auto" w:fill="FFFFFF"/>
                <w:lang w:val="en-GB"/>
              </w:rPr>
              <w:t>lycopersicum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Persea</w:t>
            </w:r>
            <w:proofErr w:type="spellEnd"/>
            <w:r>
              <w:rPr>
                <w:rStyle w:val="normaltextrun"/>
                <w:i/>
                <w:iCs/>
                <w:color w:val="000000"/>
                <w:szCs w:val="22"/>
                <w:shd w:val="clear" w:color="auto" w:fill="FFFFFF"/>
                <w:lang w:val="en-GB"/>
              </w:rPr>
              <w:t xml:space="preserve"> americana</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Prunus avium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Cydia </w:t>
            </w:r>
            <w:proofErr w:type="spellStart"/>
            <w:r>
              <w:rPr>
                <w:rStyle w:val="normaltextrun"/>
                <w:i/>
                <w:iCs/>
                <w:color w:val="000000"/>
                <w:szCs w:val="22"/>
                <w:shd w:val="clear" w:color="auto" w:fill="FFFFFF"/>
                <w:lang w:val="en-GB"/>
              </w:rPr>
              <w:t>pomonella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Grapholita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molesta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w:t>
            </w:r>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Pseudococcus</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jackbeardsleyi</w:t>
            </w:r>
            <w:proofErr w:type="spellEnd"/>
            <w:r>
              <w:rPr>
                <w:rStyle w:val="normaltextrun"/>
                <w:i/>
                <w:iCs/>
                <w:color w:val="000000"/>
                <w:szCs w:val="22"/>
                <w:shd w:val="clear" w:color="auto" w:fill="FFFFFF"/>
                <w:lang w:val="en-GB"/>
              </w:rPr>
              <w:t xml:space="preserve"> </w:t>
            </w:r>
            <w:r>
              <w:rPr>
                <w:rStyle w:val="normaltextrun"/>
                <w:color w:val="000000"/>
                <w:szCs w:val="22"/>
                <w:shd w:val="clear" w:color="auto" w:fill="FFFFFF"/>
                <w:lang w:val="en-GB"/>
              </w:rPr>
              <w:t>(</w:t>
            </w:r>
            <w:r>
              <w:rPr>
                <w:rStyle w:val="normaltextrun"/>
                <w:i/>
                <w:iCs/>
                <w:color w:val="000000"/>
                <w:szCs w:val="22"/>
                <w:shd w:val="clear" w:color="auto" w:fill="FFFFFF"/>
                <w:lang w:val="en-GB"/>
              </w:rPr>
              <w:t>Cucurbita</w:t>
            </w:r>
            <w:r>
              <w:rPr>
                <w:rStyle w:val="normaltextrun"/>
                <w:color w:val="000000"/>
                <w:szCs w:val="22"/>
                <w:shd w:val="clear" w:color="auto" w:fill="FFFFFF"/>
                <w:lang w:val="en-GB"/>
              </w:rPr>
              <w:t xml:space="preserve"> sp. and </w:t>
            </w:r>
            <w:r>
              <w:rPr>
                <w:rStyle w:val="normaltextrun"/>
                <w:i/>
                <w:iCs/>
                <w:color w:val="000000"/>
                <w:szCs w:val="22"/>
                <w:shd w:val="clear" w:color="auto" w:fill="FFFFFF"/>
                <w:lang w:val="en-GB"/>
              </w:rPr>
              <w:t>Solanum tuberosum</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Tribolium</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confusum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Triticum aestivum</w:t>
            </w:r>
            <w:r>
              <w:rPr>
                <w:rStyle w:val="normaltextrun"/>
                <w:color w:val="000000"/>
                <w:szCs w:val="22"/>
                <w:shd w:val="clear" w:color="auto" w:fill="FFFFFF"/>
                <w:lang w:val="en-GB"/>
              </w:rPr>
              <w:t>,</w:t>
            </w:r>
            <w:r>
              <w:rPr>
                <w:rStyle w:val="normaltextrun"/>
                <w:i/>
                <w:iCs/>
                <w:color w:val="000000"/>
                <w:szCs w:val="22"/>
                <w:shd w:val="clear" w:color="auto" w:fill="FFFFFF"/>
                <w:lang w:val="en-GB"/>
              </w:rPr>
              <w:t xml:space="preserve"> Hordeum vulgare</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Zea</w:t>
            </w:r>
            <w:proofErr w:type="spellEnd"/>
            <w:r>
              <w:rPr>
                <w:rStyle w:val="normaltextrun"/>
                <w:i/>
                <w:iCs/>
                <w:color w:val="000000"/>
                <w:szCs w:val="22"/>
                <w:shd w:val="clear" w:color="auto" w:fill="FFFFFF"/>
                <w:lang w:val="en-GB"/>
              </w:rPr>
              <w:t xml:space="preserve"> mays</w:t>
            </w:r>
            <w:r>
              <w:rPr>
                <w:rStyle w:val="normaltextrun"/>
                <w:color w:val="000000"/>
                <w:szCs w:val="22"/>
                <w:shd w:val="clear" w:color="auto" w:fill="FFFFFF"/>
                <w:lang w:val="en-GB"/>
              </w:rPr>
              <w:t xml:space="preserve">) (Bustos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2004; Gould and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1991; Hallman, 2004a, 2004b, 2013; Hallman and Martinez, 2001; Hallman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2010; Jessup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1992; Mansour, 2003; </w:t>
            </w:r>
            <w:proofErr w:type="spellStart"/>
            <w:r>
              <w:rPr>
                <w:rStyle w:val="normaltextrun"/>
                <w:color w:val="000000"/>
                <w:szCs w:val="22"/>
                <w:shd w:val="clear" w:color="auto" w:fill="FFFFFF"/>
                <w:lang w:val="en-GB"/>
              </w:rPr>
              <w:t>Tunçbilek</w:t>
            </w:r>
            <w:proofErr w:type="spellEnd"/>
            <w:r>
              <w:rPr>
                <w:rStyle w:val="normaltextrun"/>
                <w:color w:val="000000"/>
                <w:szCs w:val="22"/>
                <w:shd w:val="clear" w:color="auto" w:fill="FFFFFF"/>
                <w:lang w:val="en-GB"/>
              </w:rPr>
              <w:t xml:space="preserve"> </w:t>
            </w:r>
            <w:r>
              <w:rPr>
                <w:rStyle w:val="normaltextrun"/>
                <w:color w:val="000000"/>
                <w:szCs w:val="22"/>
                <w:shd w:val="clear" w:color="auto" w:fill="FFFFFF"/>
                <w:lang w:val="en-GB"/>
              </w:rPr>
              <w:lastRenderedPageBreak/>
              <w:t xml:space="preserve">and Kansu, 1996;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1986;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and Ismail, 1987; Zhan </w:t>
            </w:r>
            <w:r>
              <w:rPr>
                <w:rStyle w:val="normaltextrun"/>
                <w:i/>
                <w:iCs/>
                <w:color w:val="000000"/>
                <w:szCs w:val="22"/>
                <w:shd w:val="clear" w:color="auto" w:fill="FFFFFF"/>
                <w:lang w:val="en-GB"/>
              </w:rPr>
              <w:t>et al</w:t>
            </w:r>
            <w:r>
              <w:rPr>
                <w:rStyle w:val="normaltextrun"/>
                <w:color w:val="000000"/>
                <w:szCs w:val="22"/>
                <w:shd w:val="clear" w:color="auto" w:fill="FFFFFF"/>
                <w:lang w:val="en-GB"/>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05" w:type="pct"/>
          </w:tcPr>
          <w:p w14:paraId="66E73EA1" w14:textId="77777777" w:rsidR="00ED4600" w:rsidRDefault="00ED4600" w:rsidP="00ED4600">
            <w:pPr>
              <w:pStyle w:val="PleaseReviewReport"/>
              <w:jc w:val="center"/>
            </w:pPr>
            <w:r>
              <w:lastRenderedPageBreak/>
              <w:t>C</w:t>
            </w:r>
          </w:p>
        </w:tc>
        <w:tc>
          <w:tcPr>
            <w:tcW w:w="1238" w:type="pct"/>
          </w:tcPr>
          <w:p w14:paraId="66E73EA2" w14:textId="77777777" w:rsidR="00ED4600" w:rsidRDefault="00ED4600" w:rsidP="00ED4600">
            <w:pPr>
              <w:pStyle w:val="PleaseReviewReport"/>
            </w:pPr>
            <w:r>
              <w:rPr>
                <w:i/>
              </w:rPr>
              <w:t>Category : EDITORIAL </w:t>
            </w:r>
            <w:r>
              <w:br/>
            </w:r>
            <w:r>
              <w:rPr>
                <w:b/>
              </w:rPr>
              <w:t>(43) Australia (30 Sep 2024 10:57 AM)</w:t>
            </w:r>
            <w:r>
              <w:br/>
              <w:t>Please make formatting of genus and species names consistent.</w:t>
            </w:r>
          </w:p>
        </w:tc>
        <w:tc>
          <w:tcPr>
            <w:tcW w:w="1521" w:type="pct"/>
          </w:tcPr>
          <w:p w14:paraId="0E93D596" w14:textId="0D156D0C" w:rsidR="00ED4600" w:rsidRPr="00397635" w:rsidRDefault="00397635" w:rsidP="00ED4600">
            <w:pPr>
              <w:pStyle w:val="PleaseReviewReport"/>
              <w:rPr>
                <w:b/>
                <w:bCs/>
                <w:iCs/>
              </w:rPr>
            </w:pPr>
            <w:r w:rsidRPr="00397635">
              <w:rPr>
                <w:rFonts w:hint="eastAsia"/>
                <w:b/>
                <w:bCs/>
                <w:iCs/>
                <w:lang w:eastAsia="ja-JP"/>
              </w:rPr>
              <w:t>Incorporated</w:t>
            </w:r>
          </w:p>
        </w:tc>
      </w:tr>
      <w:tr w:rsidR="00ED4600" w14:paraId="66E73EAC" w14:textId="15D00188" w:rsidTr="00ED4600">
        <w:tc>
          <w:tcPr>
            <w:tcW w:w="369" w:type="pct"/>
          </w:tcPr>
          <w:p w14:paraId="3E8CBC61" w14:textId="77777777" w:rsidR="00ED4600" w:rsidRDefault="00ED4600" w:rsidP="00ED4600">
            <w:pPr>
              <w:pStyle w:val="PleaseReviewReport"/>
              <w:numPr>
                <w:ilvl w:val="0"/>
                <w:numId w:val="13"/>
              </w:numPr>
              <w:jc w:val="center"/>
            </w:pPr>
          </w:p>
        </w:tc>
        <w:tc>
          <w:tcPr>
            <w:tcW w:w="201" w:type="pct"/>
          </w:tcPr>
          <w:p w14:paraId="66E73EA6" w14:textId="7B2466E8" w:rsidR="00ED4600" w:rsidRDefault="00ED4600" w:rsidP="00ED4600">
            <w:pPr>
              <w:pStyle w:val="PleaseReviewReport"/>
              <w:jc w:val="center"/>
            </w:pPr>
            <w:r>
              <w:t>36</w:t>
            </w:r>
          </w:p>
        </w:tc>
        <w:tc>
          <w:tcPr>
            <w:tcW w:w="1566" w:type="pct"/>
          </w:tcPr>
          <w:p w14:paraId="66E73EA7" w14:textId="77777777" w:rsidR="00ED4600" w:rsidRDefault="00ED4600" w:rsidP="00ED4600">
            <w:pPr>
              <w:pStyle w:val="PleaseReviewReport"/>
            </w:pPr>
            <w:r>
              <w:rPr>
                <w:rFonts w:ascii="Times New Roman" w:hAnsi="Times New Roman" w:cs="Times New Roman"/>
                <w:color w:val="000000"/>
                <w:sz w:val="22"/>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rPr>
              <w:t xml:space="preserve">Anastrepha fraterculus </w:t>
            </w:r>
            <w:r>
              <w:rPr>
                <w:rFonts w:ascii="Times New Roman" w:hAnsi="Times New Roman" w:cs="Times New Roman"/>
                <w:color w:val="000000"/>
                <w:sz w:val="22"/>
                <w:szCs w:val="22"/>
              </w:rPr>
              <w:t>(</w:t>
            </w:r>
            <w:r>
              <w:rPr>
                <w:rFonts w:ascii="Times New Roman" w:hAnsi="Times New Roman" w:cs="Times New Roman"/>
                <w:i/>
                <w:color w:val="000000"/>
                <w:sz w:val="22"/>
                <w:szCs w:val="22"/>
              </w:rPr>
              <w:t>Eugenia pyriformis</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Malus pumila </w:t>
            </w:r>
            <w:r>
              <w:rPr>
                <w:rFonts w:ascii="Times New Roman" w:hAnsi="Times New Roman" w:cs="Times New Roman"/>
                <w:color w:val="000000"/>
                <w:sz w:val="22"/>
                <w:szCs w:val="22"/>
              </w:rPr>
              <w:t>and</w:t>
            </w:r>
            <w:r>
              <w:rPr>
                <w:rFonts w:ascii="Times New Roman" w:hAnsi="Times New Roman" w:cs="Times New Roman"/>
                <w:i/>
                <w:color w:val="000000"/>
                <w:sz w:val="22"/>
                <w:szCs w:val="22"/>
              </w:rPr>
              <w:t xml:space="preserve"> Mangifera indica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Anastrepha ludens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Citrus paradisi</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Citrus sinensis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 xml:space="preserve">Mangifera indica </w:t>
            </w:r>
            <w:r>
              <w:rPr>
                <w:rFonts w:ascii="Times New Roman" w:hAnsi="Times New Roman" w:cs="Times New Roman"/>
                <w:color w:val="000000"/>
                <w:sz w:val="22"/>
                <w:szCs w:val="22"/>
              </w:rPr>
              <w:t xml:space="preserve">and artificial diet), </w:t>
            </w:r>
            <w:r>
              <w:rPr>
                <w:rFonts w:ascii="Times New Roman" w:hAnsi="Times New Roman" w:cs="Times New Roman"/>
                <w:i/>
                <w:color w:val="000000"/>
                <w:sz w:val="22"/>
                <w:szCs w:val="22"/>
              </w:rPr>
              <w:t>Anastrepha obliqua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Averrhoa carambola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Citrus </w:t>
            </w:r>
            <w:r>
              <w:rPr>
                <w:rFonts w:ascii="Times New Roman" w:hAnsi="Times New Roman" w:cs="Times New Roman"/>
                <w:i/>
                <w:color w:val="000000"/>
                <w:sz w:val="22"/>
                <w:szCs w:val="22"/>
              </w:rPr>
              <w:t xml:space="preserve">sinensis </w:t>
            </w:r>
            <w:r>
              <w:rPr>
                <w:rFonts w:ascii="Times New Roman" w:hAnsi="Times New Roman" w:cs="Times New Roman"/>
                <w:color w:val="000000"/>
                <w:sz w:val="22"/>
                <w:szCs w:val="22"/>
              </w:rPr>
              <w:t>and</w:t>
            </w:r>
            <w:r>
              <w:rPr>
                <w:rFonts w:ascii="Times New Roman" w:hAnsi="Times New Roman" w:cs="Times New Roman"/>
                <w:i/>
                <w:color w:val="000000"/>
                <w:sz w:val="22"/>
                <w:szCs w:val="22"/>
              </w:rPr>
              <w:t xml:space="preserve"> Psidium guajava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Anastrepha suspensa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Averrhoa carambola</w:t>
            </w:r>
            <w:r>
              <w:rPr>
                <w:rFonts w:ascii="Times New Roman" w:hAnsi="Times New Roman" w:cs="Times New Roman"/>
                <w:color w:val="000000"/>
                <w:sz w:val="22"/>
                <w:szCs w:val="22"/>
              </w:rPr>
              <w:t xml:space="preserve">, </w:t>
            </w:r>
            <w:r>
              <w:rPr>
                <w:rFonts w:ascii="Times New Roman" w:hAnsi="Times New Roman" w:cs="Times New Roman"/>
                <w:i/>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color w:val="000000"/>
                <w:sz w:val="22"/>
                <w:szCs w:val="22"/>
              </w:rPr>
              <w:t>paradisi</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Mangifera indica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Bactrocera tryoni</w:t>
            </w:r>
            <w:r>
              <w:rPr>
                <w:rFonts w:ascii="Times New Roman" w:hAnsi="Times New Roman" w:cs="Times New Roman"/>
                <w:color w:val="000000"/>
                <w:sz w:val="22"/>
                <w:szCs w:val="22"/>
              </w:rPr>
              <w:t xml:space="preserve"> (</w:t>
            </w:r>
            <w:r>
              <w:rPr>
                <w:rFonts w:ascii="Times New Roman" w:hAnsi="Times New Roman" w:cs="Times New Roman"/>
                <w:i/>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color w:val="000000"/>
                <w:sz w:val="22"/>
                <w:szCs w:val="22"/>
              </w:rPr>
              <w:t>sinensis</w:t>
            </w:r>
            <w:r>
              <w:rPr>
                <w:rFonts w:ascii="Times New Roman" w:hAnsi="Times New Roman" w:cs="Times New Roman"/>
                <w:color w:val="000000"/>
                <w:sz w:val="22"/>
                <w:szCs w:val="22"/>
              </w:rPr>
              <w:t xml:space="preserve">, </w:t>
            </w:r>
            <w:r>
              <w:rPr>
                <w:rFonts w:ascii="Times New Roman" w:hAnsi="Times New Roman" w:cs="Times New Roman"/>
                <w:i/>
                <w:strike/>
                <w:color w:val="000000"/>
                <w:sz w:val="22"/>
                <w:szCs w:val="22"/>
              </w:rPr>
              <w:t>Solanum lycopersicum</w:t>
            </w:r>
            <w:r>
              <w:rPr>
                <w:rFonts w:ascii="Times New Roman" w:hAnsi="Times New Roman" w:cs="Times New Roman"/>
                <w:strike/>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u w:val="single"/>
              </w:rPr>
              <w:t>Mangifera indica</w:t>
            </w:r>
            <w:r>
              <w:rPr>
                <w:rFonts w:ascii="Times New Roman" w:hAnsi="Times New Roman" w:cs="Times New Roman"/>
                <w:color w:val="000000"/>
                <w:sz w:val="22"/>
                <w:szCs w:val="22"/>
                <w:u w:val="single"/>
              </w:rPr>
              <w:t xml:space="preserve">, </w:t>
            </w:r>
            <w:r>
              <w:rPr>
                <w:rFonts w:ascii="Times New Roman" w:hAnsi="Times New Roman" w:cs="Times New Roman"/>
                <w:i/>
                <w:strike/>
                <w:color w:val="0000FF"/>
                <w:sz w:val="22"/>
                <w:szCs w:val="22"/>
              </w:rPr>
              <w:t>Mangifera indica</w:t>
            </w:r>
            <w:r>
              <w:rPr>
                <w:rFonts w:ascii="Times New Roman" w:hAnsi="Times New Roman" w:cs="Times New Roman"/>
                <w:i/>
                <w:color w:val="0000FF"/>
                <w:sz w:val="22"/>
                <w:szCs w:val="22"/>
                <w:u w:val="single"/>
              </w:rPr>
              <w:t>Persea americana,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Persea americana</w:t>
            </w:r>
            <w:r>
              <w:rPr>
                <w:rFonts w:ascii="Times New Roman" w:hAnsi="Times New Roman" w:cs="Times New Roman"/>
                <w:i/>
                <w:color w:val="0000FF"/>
                <w:sz w:val="22"/>
                <w:szCs w:val="22"/>
                <w:u w:val="single"/>
              </w:rPr>
              <w:t xml:space="preserve">Prunus avium </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and</w:t>
            </w:r>
            <w:r>
              <w:rPr>
                <w:rFonts w:ascii="Times New Roman" w:hAnsi="Times New Roman" w:cs="Times New Roman"/>
                <w:i/>
                <w:strike/>
                <w:color w:val="0000FF"/>
                <w:sz w:val="22"/>
                <w:szCs w:val="22"/>
              </w:rPr>
              <w:t>Prunus avium</w:t>
            </w:r>
            <w:r>
              <w:rPr>
                <w:rFonts w:ascii="Times New Roman" w:hAnsi="Times New Roman" w:cs="Times New Roman"/>
                <w:i/>
                <w:color w:val="0000FF"/>
                <w:sz w:val="22"/>
                <w:szCs w:val="22"/>
                <w:u w:val="single"/>
              </w:rPr>
              <w:t xml:space="preserve"> Solanum lycopersicum</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Cydia pomonella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and artificial diet), </w:t>
            </w:r>
            <w:r>
              <w:rPr>
                <w:rFonts w:ascii="Times New Roman" w:hAnsi="Times New Roman" w:cs="Times New Roman"/>
                <w:i/>
                <w:color w:val="000000"/>
                <w:sz w:val="22"/>
                <w:szCs w:val="22"/>
              </w:rPr>
              <w:t>Grapholita molesta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and artificial diet),</w:t>
            </w:r>
            <w:r>
              <w:rPr>
                <w:rFonts w:ascii="Times New Roman" w:hAnsi="Times New Roman" w:cs="Times New Roman"/>
                <w:i/>
                <w:color w:val="000000"/>
                <w:sz w:val="22"/>
                <w:szCs w:val="22"/>
              </w:rPr>
              <w:t xml:space="preserve"> Pseudococcus jackbeardsleyi </w:t>
            </w:r>
            <w:r>
              <w:rPr>
                <w:rFonts w:ascii="Times New Roman" w:hAnsi="Times New Roman" w:cs="Times New Roman"/>
                <w:color w:val="000000"/>
                <w:sz w:val="22"/>
                <w:szCs w:val="22"/>
              </w:rPr>
              <w:t>(</w:t>
            </w:r>
            <w:r>
              <w:rPr>
                <w:rFonts w:ascii="Times New Roman" w:hAnsi="Times New Roman" w:cs="Times New Roman"/>
                <w:i/>
                <w:color w:val="000000"/>
                <w:sz w:val="22"/>
                <w:szCs w:val="22"/>
              </w:rPr>
              <w:t>Cucurbita</w:t>
            </w:r>
            <w:r>
              <w:rPr>
                <w:rFonts w:ascii="Times New Roman" w:hAnsi="Times New Roman" w:cs="Times New Roman"/>
                <w:color w:val="000000"/>
                <w:sz w:val="22"/>
                <w:szCs w:val="22"/>
              </w:rPr>
              <w:t xml:space="preserve"> sp. and </w:t>
            </w:r>
            <w:r>
              <w:rPr>
                <w:rFonts w:ascii="Times New Roman" w:hAnsi="Times New Roman" w:cs="Times New Roman"/>
                <w:i/>
                <w:color w:val="000000"/>
                <w:sz w:val="22"/>
                <w:szCs w:val="22"/>
              </w:rPr>
              <w:t>Solanum tuberosum</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Tribolium confusum</w:t>
            </w:r>
            <w:r>
              <w:rPr>
                <w:rFonts w:ascii="Times New Roman" w:hAnsi="Times New Roman" w:cs="Times New Roman"/>
                <w:color w:val="000000"/>
                <w:sz w:val="22"/>
                <w:szCs w:val="22"/>
              </w:rPr>
              <w:t xml:space="preserve"> (</w:t>
            </w:r>
            <w:r>
              <w:rPr>
                <w:rFonts w:ascii="Times New Roman" w:hAnsi="Times New Roman" w:cs="Times New Roman"/>
                <w:i/>
                <w:color w:val="0000FF"/>
                <w:sz w:val="22"/>
                <w:szCs w:val="22"/>
                <w:u w:val="single"/>
              </w:rPr>
              <w:t xml:space="preserve">Hordeum vulgare, </w:t>
            </w:r>
            <w:r>
              <w:rPr>
                <w:rFonts w:ascii="Times New Roman" w:hAnsi="Times New Roman" w:cs="Times New Roman"/>
                <w:i/>
                <w:color w:val="000000"/>
                <w:sz w:val="22"/>
                <w:szCs w:val="22"/>
              </w:rPr>
              <w:t>Triticum aestivum</w:t>
            </w:r>
            <w:r>
              <w:rPr>
                <w:rFonts w:ascii="Times New Roman" w:hAnsi="Times New Roman" w:cs="Times New Roman"/>
                <w:strike/>
                <w:color w:val="000000"/>
                <w:sz w:val="22"/>
                <w:szCs w:val="22"/>
              </w:rPr>
              <w:t>,</w:t>
            </w:r>
            <w:r>
              <w:rPr>
                <w:rFonts w:ascii="Times New Roman" w:hAnsi="Times New Roman" w:cs="Times New Roman"/>
                <w:i/>
                <w:strike/>
                <w:color w:val="000000"/>
                <w:sz w:val="22"/>
                <w:szCs w:val="22"/>
              </w:rPr>
              <w:t xml:space="preserve"> Hordeum vulgare</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Zea mays</w:t>
            </w:r>
            <w:r>
              <w:rPr>
                <w:rFonts w:ascii="Times New Roman" w:hAnsi="Times New Roman" w:cs="Times New Roman"/>
                <w:color w:val="000000"/>
                <w:sz w:val="22"/>
                <w:szCs w:val="22"/>
              </w:rPr>
              <w:t xml:space="preserve">) (Bustos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2004; Gould and von Windeguth, 1991; Hallman, 2004a, 2004b, 2013; Hallman and Martinez, 2001; Hallman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w:t>
            </w:r>
            <w:r>
              <w:rPr>
                <w:rFonts w:ascii="Times New Roman" w:hAnsi="Times New Roman" w:cs="Times New Roman"/>
                <w:color w:val="000000"/>
                <w:sz w:val="22"/>
                <w:szCs w:val="22"/>
              </w:rPr>
              <w:lastRenderedPageBreak/>
              <w:t xml:space="preserve">Jessup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1992; Mansour, 2003; Tunçbilek and Kansu, 1996; von Windeguth, 1986; von Windeguth and Ismail, 1987; Zhan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05" w:type="pct"/>
          </w:tcPr>
          <w:p w14:paraId="66E73EA8" w14:textId="77777777" w:rsidR="00ED4600" w:rsidRDefault="00ED4600" w:rsidP="00ED4600">
            <w:pPr>
              <w:pStyle w:val="PleaseReviewReport"/>
              <w:jc w:val="center"/>
            </w:pPr>
            <w:r>
              <w:lastRenderedPageBreak/>
              <w:t>P</w:t>
            </w:r>
          </w:p>
        </w:tc>
        <w:tc>
          <w:tcPr>
            <w:tcW w:w="1238" w:type="pct"/>
          </w:tcPr>
          <w:p w14:paraId="66E73EA9" w14:textId="77777777" w:rsidR="00ED4600" w:rsidRDefault="00ED4600" w:rsidP="00ED4600">
            <w:pPr>
              <w:pStyle w:val="PleaseReviewReport"/>
            </w:pPr>
            <w:r>
              <w:rPr>
                <w:i/>
              </w:rPr>
              <w:t>Category : EDITORIAL </w:t>
            </w:r>
            <w:r>
              <w:br/>
            </w:r>
            <w:r>
              <w:rPr>
                <w:b/>
              </w:rPr>
              <w:t>(32) European Union (25 Sep 2024 4:01 PM)</w:t>
            </w:r>
            <w:r>
              <w:br/>
              <w:t>1), 2) and 3): "C." -&gt; "Citrus": For consistency with the other adopted PTs (see for example PT 42 and PT 45).</w:t>
            </w:r>
            <w:r>
              <w:br/>
            </w:r>
            <w:r>
              <w:br/>
              <w:t>4) "Solanum lycopersicum" and 5) "Triticum aestivum": To be put in alphabetical order.</w:t>
            </w:r>
          </w:p>
        </w:tc>
        <w:tc>
          <w:tcPr>
            <w:tcW w:w="1521" w:type="pct"/>
          </w:tcPr>
          <w:p w14:paraId="67D77F24" w14:textId="72E7B7AC" w:rsidR="00ED4600" w:rsidRPr="00A81A83" w:rsidRDefault="00A81A83" w:rsidP="00ED4600">
            <w:pPr>
              <w:pStyle w:val="PleaseReviewReport"/>
            </w:pPr>
            <w:r w:rsidRPr="00A81A83">
              <w:rPr>
                <w:rFonts w:hint="eastAsia"/>
                <w:b/>
                <w:bCs/>
              </w:rPr>
              <w:t>Incorporated</w:t>
            </w:r>
          </w:p>
        </w:tc>
      </w:tr>
      <w:tr w:rsidR="00ED4600" w14:paraId="66E73EB3" w14:textId="6B6478E7" w:rsidTr="00ED4600">
        <w:tc>
          <w:tcPr>
            <w:tcW w:w="369" w:type="pct"/>
          </w:tcPr>
          <w:p w14:paraId="6423DC14" w14:textId="77777777" w:rsidR="00ED4600" w:rsidRDefault="00ED4600" w:rsidP="00ED4600">
            <w:pPr>
              <w:pStyle w:val="PleaseReviewReport"/>
              <w:numPr>
                <w:ilvl w:val="0"/>
                <w:numId w:val="13"/>
              </w:numPr>
              <w:jc w:val="center"/>
            </w:pPr>
          </w:p>
        </w:tc>
        <w:tc>
          <w:tcPr>
            <w:tcW w:w="201" w:type="pct"/>
          </w:tcPr>
          <w:p w14:paraId="66E73EAD" w14:textId="12A1CC36" w:rsidR="00ED4600" w:rsidRDefault="00ED4600" w:rsidP="00ED4600">
            <w:pPr>
              <w:pStyle w:val="PleaseReviewReport"/>
              <w:jc w:val="center"/>
            </w:pPr>
            <w:r>
              <w:t>36</w:t>
            </w:r>
          </w:p>
        </w:tc>
        <w:tc>
          <w:tcPr>
            <w:tcW w:w="1566" w:type="pct"/>
          </w:tcPr>
          <w:p w14:paraId="66E73EAE" w14:textId="77777777" w:rsidR="00ED4600" w:rsidRDefault="00ED4600" w:rsidP="00ED4600">
            <w:pPr>
              <w:pStyle w:val="PleaseReviewReport"/>
            </w:pPr>
            <w:r>
              <w:rPr>
                <w:rFonts w:ascii="Times New Roman" w:hAnsi="Times New Roman" w:cs="Times New Roman"/>
                <w:color w:val="000000"/>
                <w:sz w:val="22"/>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rPr>
              <w:t xml:space="preserve">Anastrepha fraterculus </w:t>
            </w:r>
            <w:r>
              <w:rPr>
                <w:rFonts w:ascii="Times New Roman" w:hAnsi="Times New Roman" w:cs="Times New Roman"/>
                <w:color w:val="000000"/>
                <w:sz w:val="22"/>
                <w:szCs w:val="22"/>
              </w:rPr>
              <w:t>(</w:t>
            </w:r>
            <w:r>
              <w:rPr>
                <w:rFonts w:ascii="Times New Roman" w:hAnsi="Times New Roman" w:cs="Times New Roman"/>
                <w:i/>
                <w:color w:val="000000"/>
                <w:sz w:val="22"/>
                <w:szCs w:val="22"/>
              </w:rPr>
              <w:t>Eugenia pyriformis</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Malus pumila </w:t>
            </w:r>
            <w:r>
              <w:rPr>
                <w:rFonts w:ascii="Times New Roman" w:hAnsi="Times New Roman" w:cs="Times New Roman"/>
                <w:color w:val="000000"/>
                <w:sz w:val="22"/>
                <w:szCs w:val="22"/>
              </w:rPr>
              <w:t>and</w:t>
            </w:r>
            <w:r>
              <w:rPr>
                <w:rFonts w:ascii="Times New Roman" w:hAnsi="Times New Roman" w:cs="Times New Roman"/>
                <w:i/>
                <w:color w:val="000000"/>
                <w:sz w:val="22"/>
                <w:szCs w:val="22"/>
              </w:rPr>
              <w:t xml:space="preserve"> Mangifera indica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Anastrepha ludens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Citrus paradisi</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Citrus sinensis</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 xml:space="preserve">Mangifera indica </w:t>
            </w:r>
            <w:r>
              <w:rPr>
                <w:rFonts w:ascii="Times New Roman" w:hAnsi="Times New Roman" w:cs="Times New Roman"/>
                <w:color w:val="000000"/>
                <w:sz w:val="22"/>
                <w:szCs w:val="22"/>
              </w:rPr>
              <w:t xml:space="preserve">and artificial diet), </w:t>
            </w:r>
            <w:r>
              <w:rPr>
                <w:rFonts w:ascii="Times New Roman" w:hAnsi="Times New Roman" w:cs="Times New Roman"/>
                <w:i/>
                <w:color w:val="000000"/>
                <w:sz w:val="22"/>
                <w:szCs w:val="22"/>
              </w:rPr>
              <w:t>Anastrepha obliqua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Averrhoa carambola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Citrus </w:t>
            </w:r>
            <w:r>
              <w:rPr>
                <w:rFonts w:ascii="Times New Roman" w:hAnsi="Times New Roman" w:cs="Times New Roman"/>
                <w:i/>
                <w:color w:val="000000"/>
                <w:sz w:val="22"/>
                <w:szCs w:val="22"/>
              </w:rPr>
              <w:t xml:space="preserve">sinensis </w:t>
            </w:r>
            <w:r>
              <w:rPr>
                <w:rFonts w:ascii="Times New Roman" w:hAnsi="Times New Roman" w:cs="Times New Roman"/>
                <w:color w:val="000000"/>
                <w:sz w:val="22"/>
                <w:szCs w:val="22"/>
              </w:rPr>
              <w:t>and</w:t>
            </w:r>
            <w:r>
              <w:rPr>
                <w:rFonts w:ascii="Times New Roman" w:hAnsi="Times New Roman" w:cs="Times New Roman"/>
                <w:i/>
                <w:color w:val="000000"/>
                <w:sz w:val="22"/>
                <w:szCs w:val="22"/>
              </w:rPr>
              <w:t xml:space="preserve"> Psidium guajava</w:t>
            </w:r>
            <w:r>
              <w:rPr>
                <w:rFonts w:ascii="Times New Roman" w:hAnsi="Times New Roman" w:cs="Times New Roman"/>
                <w:color w:val="000000"/>
                <w:sz w:val="22"/>
                <w:szCs w:val="22"/>
              </w:rPr>
              <w:t>),</w:t>
            </w:r>
            <w:r>
              <w:rPr>
                <w:rFonts w:ascii="Times New Roman" w:hAnsi="Times New Roman" w:cs="Times New Roman"/>
                <w:i/>
                <w:color w:val="000000"/>
                <w:sz w:val="22"/>
                <w:szCs w:val="22"/>
              </w:rPr>
              <w:t xml:space="preserve"> Anastrepha suspensa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Averrhoa carambola</w:t>
            </w:r>
            <w:r>
              <w:rPr>
                <w:rFonts w:ascii="Times New Roman" w:hAnsi="Times New Roman" w:cs="Times New Roman"/>
                <w:color w:val="000000"/>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Citrus </w:t>
            </w:r>
            <w:r>
              <w:rPr>
                <w:rFonts w:ascii="Times New Roman" w:hAnsi="Times New Roman" w:cs="Times New Roman"/>
                <w:i/>
                <w:color w:val="000000"/>
                <w:sz w:val="22"/>
                <w:szCs w:val="22"/>
              </w:rPr>
              <w:t>paradisi</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Mangifera indica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Bactrocera tryoni</w:t>
            </w:r>
            <w:r>
              <w:rPr>
                <w:rFonts w:ascii="Times New Roman" w:hAnsi="Times New Roman" w:cs="Times New Roman"/>
                <w:color w:val="000000"/>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Citrus </w:t>
            </w:r>
            <w:r>
              <w:rPr>
                <w:rFonts w:ascii="Times New Roman" w:hAnsi="Times New Roman" w:cs="Times New Roman"/>
                <w:i/>
                <w:color w:val="000000"/>
                <w:sz w:val="22"/>
                <w:szCs w:val="22"/>
              </w:rPr>
              <w:t>sinensis</w:t>
            </w:r>
            <w:r>
              <w:rPr>
                <w:rFonts w:ascii="Times New Roman" w:hAnsi="Times New Roman" w:cs="Times New Roman"/>
                <w:color w:val="000000"/>
                <w:sz w:val="22"/>
                <w:szCs w:val="22"/>
              </w:rPr>
              <w:t xml:space="preserve">, </w:t>
            </w:r>
            <w:r>
              <w:rPr>
                <w:rFonts w:ascii="Times New Roman" w:hAnsi="Times New Roman" w:cs="Times New Roman"/>
                <w:i/>
                <w:strike/>
                <w:color w:val="000000"/>
                <w:sz w:val="22"/>
                <w:szCs w:val="22"/>
              </w:rPr>
              <w:t>Solanum lycopersicum</w:t>
            </w:r>
            <w:r>
              <w:rPr>
                <w:rFonts w:ascii="Times New Roman" w:hAnsi="Times New Roman" w:cs="Times New Roman"/>
                <w:strike/>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Mangifera indica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Persea americana</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w:t>
            </w:r>
            <w:r>
              <w:rPr>
                <w:rFonts w:ascii="Times New Roman" w:hAnsi="Times New Roman" w:cs="Times New Roman"/>
                <w:i/>
                <w:color w:val="000000"/>
                <w:sz w:val="22"/>
                <w:szCs w:val="22"/>
              </w:rPr>
              <w:t xml:space="preserve">Prunus </w:t>
            </w:r>
            <w:r>
              <w:rPr>
                <w:rFonts w:ascii="Times New Roman" w:hAnsi="Times New Roman" w:cs="Times New Roman"/>
                <w:i/>
                <w:strike/>
                <w:color w:val="FF00FF"/>
                <w:sz w:val="22"/>
                <w:szCs w:val="22"/>
              </w:rPr>
              <w:t>avium</w:t>
            </w:r>
            <w:r>
              <w:rPr>
                <w:rFonts w:ascii="Times New Roman" w:hAnsi="Times New Roman" w:cs="Times New Roman"/>
                <w:i/>
                <w:color w:val="FF00FF"/>
                <w:sz w:val="22"/>
                <w:szCs w:val="22"/>
                <w:u w:val="single"/>
              </w:rPr>
              <w:t xml:space="preserve">avium </w:t>
            </w:r>
            <w:r>
              <w:rPr>
                <w:color w:val="FF00FF"/>
                <w:u w:val="single"/>
              </w:rPr>
              <w:t xml:space="preserve">and </w:t>
            </w:r>
            <w:r>
              <w:rPr>
                <w:i/>
                <w:color w:val="FF00FF"/>
                <w:u w:val="single"/>
              </w:rPr>
              <w:t>Solanum lycopersicum</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Cydia pomonella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and artificial diet), </w:t>
            </w:r>
            <w:r>
              <w:rPr>
                <w:rFonts w:ascii="Times New Roman" w:hAnsi="Times New Roman" w:cs="Times New Roman"/>
                <w:i/>
                <w:color w:val="000000"/>
                <w:sz w:val="22"/>
                <w:szCs w:val="22"/>
              </w:rPr>
              <w:t>Grapholita molesta</w:t>
            </w:r>
            <w:r>
              <w:rPr>
                <w:rFonts w:ascii="Times New Roman" w:hAnsi="Times New Roman" w:cs="Times New Roman"/>
                <w:color w:val="000000"/>
                <w:sz w:val="22"/>
                <w:szCs w:val="22"/>
              </w:rPr>
              <w:t xml:space="preserve"> (</w:t>
            </w:r>
            <w:r>
              <w:rPr>
                <w:rFonts w:ascii="Times New Roman" w:hAnsi="Times New Roman" w:cs="Times New Roman"/>
                <w:i/>
                <w:color w:val="000000"/>
                <w:sz w:val="22"/>
                <w:szCs w:val="22"/>
              </w:rPr>
              <w:t>Malus pumila</w:t>
            </w:r>
            <w:r>
              <w:rPr>
                <w:rFonts w:ascii="Times New Roman" w:hAnsi="Times New Roman" w:cs="Times New Roman"/>
                <w:color w:val="000000"/>
                <w:sz w:val="22"/>
                <w:szCs w:val="22"/>
              </w:rPr>
              <w:t xml:space="preserve"> and artificial diet),</w:t>
            </w:r>
            <w:r>
              <w:rPr>
                <w:rFonts w:ascii="Times New Roman" w:hAnsi="Times New Roman" w:cs="Times New Roman"/>
                <w:i/>
                <w:color w:val="000000"/>
                <w:sz w:val="22"/>
                <w:szCs w:val="22"/>
              </w:rPr>
              <w:t xml:space="preserve"> Pseudococcus jackbeardsleyi </w:t>
            </w:r>
            <w:r>
              <w:rPr>
                <w:rFonts w:ascii="Times New Roman" w:hAnsi="Times New Roman" w:cs="Times New Roman"/>
                <w:color w:val="000000"/>
                <w:sz w:val="22"/>
                <w:szCs w:val="22"/>
              </w:rPr>
              <w:t>(</w:t>
            </w:r>
            <w:r>
              <w:rPr>
                <w:rFonts w:ascii="Times New Roman" w:hAnsi="Times New Roman" w:cs="Times New Roman"/>
                <w:i/>
                <w:color w:val="000000"/>
                <w:sz w:val="22"/>
                <w:szCs w:val="22"/>
              </w:rPr>
              <w:t>Cucurbita</w:t>
            </w:r>
            <w:r>
              <w:rPr>
                <w:rFonts w:ascii="Times New Roman" w:hAnsi="Times New Roman" w:cs="Times New Roman"/>
                <w:color w:val="000000"/>
                <w:sz w:val="22"/>
                <w:szCs w:val="22"/>
              </w:rPr>
              <w:t xml:space="preserve"> sp. and </w:t>
            </w:r>
            <w:r>
              <w:rPr>
                <w:rFonts w:ascii="Times New Roman" w:hAnsi="Times New Roman" w:cs="Times New Roman"/>
                <w:i/>
                <w:color w:val="000000"/>
                <w:sz w:val="22"/>
                <w:szCs w:val="22"/>
              </w:rPr>
              <w:t>Solanum tuberosum</w:t>
            </w:r>
            <w:r>
              <w:rPr>
                <w:rFonts w:ascii="Times New Roman" w:hAnsi="Times New Roman" w:cs="Times New Roman"/>
                <w:color w:val="000000"/>
                <w:sz w:val="22"/>
                <w:szCs w:val="22"/>
              </w:rPr>
              <w:t xml:space="preserve">) and </w:t>
            </w:r>
            <w:r>
              <w:rPr>
                <w:rFonts w:ascii="Times New Roman" w:hAnsi="Times New Roman" w:cs="Times New Roman"/>
                <w:i/>
                <w:color w:val="000000"/>
                <w:sz w:val="22"/>
                <w:szCs w:val="22"/>
              </w:rPr>
              <w:t>Tribolium confusum</w:t>
            </w:r>
            <w:r>
              <w:rPr>
                <w:rFonts w:ascii="Times New Roman" w:hAnsi="Times New Roman" w:cs="Times New Roman"/>
                <w:color w:val="000000"/>
                <w:sz w:val="22"/>
                <w:szCs w:val="22"/>
              </w:rPr>
              <w:t xml:space="preserve"> (</w:t>
            </w:r>
            <w:r>
              <w:rPr>
                <w:rFonts w:ascii="Times New Roman" w:hAnsi="Times New Roman" w:cs="Times New Roman"/>
                <w:i/>
                <w:strike/>
                <w:color w:val="FF00FF"/>
                <w:sz w:val="22"/>
                <w:szCs w:val="22"/>
              </w:rPr>
              <w:t>Triticum aestivum</w:t>
            </w:r>
            <w:r>
              <w:rPr>
                <w:rFonts w:ascii="Times New Roman" w:hAnsi="Times New Roman" w:cs="Times New Roman"/>
                <w:i/>
                <w:color w:val="FF00FF"/>
                <w:sz w:val="22"/>
                <w:szCs w:val="22"/>
                <w:u w:val="single"/>
              </w:rPr>
              <w:t>Hordeum vulgare</w:t>
            </w:r>
            <w:r>
              <w:rPr>
                <w:rFonts w:ascii="Times New Roman" w:hAnsi="Times New Roman" w:cs="Times New Roman"/>
                <w:strike/>
                <w:color w:val="FF00FF"/>
                <w:sz w:val="22"/>
                <w:szCs w:val="22"/>
              </w:rPr>
              <w:t>,</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Triticum aestivum</w:t>
            </w:r>
            <w:r>
              <w:rPr>
                <w:rFonts w:ascii="Times New Roman" w:hAnsi="Times New Roman" w:cs="Times New Roman"/>
                <w:color w:val="FF00FF"/>
                <w:sz w:val="22"/>
                <w:szCs w:val="22"/>
                <w:u w:val="single"/>
              </w:rPr>
              <w:t xml:space="preserve"> and </w:t>
            </w:r>
            <w:r>
              <w:rPr>
                <w:rFonts w:ascii="Times New Roman" w:hAnsi="Times New Roman" w:cs="Times New Roman"/>
                <w:i/>
                <w:strike/>
                <w:color w:val="000000"/>
                <w:sz w:val="22"/>
                <w:szCs w:val="22"/>
              </w:rPr>
              <w:t xml:space="preserve"> Hordeum vulgare</w:t>
            </w:r>
            <w:r>
              <w:rPr>
                <w:rFonts w:ascii="Times New Roman" w:hAnsi="Times New Roman" w:cs="Times New Roman"/>
                <w:strike/>
                <w:color w:val="000000"/>
                <w:sz w:val="22"/>
                <w:szCs w:val="22"/>
              </w:rPr>
              <w:t xml:space="preserve"> and </w:t>
            </w:r>
            <w:r>
              <w:rPr>
                <w:rFonts w:ascii="Times New Roman" w:hAnsi="Times New Roman" w:cs="Times New Roman"/>
                <w:i/>
                <w:color w:val="000000"/>
                <w:sz w:val="22"/>
                <w:szCs w:val="22"/>
              </w:rPr>
              <w:t>Zea mays</w:t>
            </w:r>
            <w:r>
              <w:rPr>
                <w:rFonts w:ascii="Times New Roman" w:hAnsi="Times New Roman" w:cs="Times New Roman"/>
                <w:color w:val="000000"/>
                <w:sz w:val="22"/>
                <w:szCs w:val="22"/>
              </w:rPr>
              <w:t xml:space="preserve">) (Bustos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2004; Gould and von Windeguth, 1991; Hallman, 2004a, 2004b, 2013; Hallman and Martinez, 2001; Hallman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2010; Jessup </w:t>
            </w:r>
            <w:r>
              <w:rPr>
                <w:rFonts w:ascii="Times New Roman" w:hAnsi="Times New Roman" w:cs="Times New Roman"/>
                <w:i/>
                <w:color w:val="000000"/>
                <w:sz w:val="22"/>
                <w:szCs w:val="22"/>
              </w:rPr>
              <w:t>et al.</w:t>
            </w:r>
            <w:r>
              <w:rPr>
                <w:rFonts w:ascii="Times New Roman" w:hAnsi="Times New Roman" w:cs="Times New Roman"/>
                <w:color w:val="000000"/>
                <w:sz w:val="22"/>
                <w:szCs w:val="22"/>
              </w:rPr>
              <w:t xml:space="preserve">, 1992; Mansour, </w:t>
            </w:r>
            <w:r>
              <w:rPr>
                <w:rFonts w:ascii="Times New Roman" w:hAnsi="Times New Roman" w:cs="Times New Roman"/>
                <w:color w:val="000000"/>
                <w:sz w:val="22"/>
                <w:szCs w:val="22"/>
              </w:rPr>
              <w:lastRenderedPageBreak/>
              <w:t xml:space="preserve">2003; Tunçbilek and Kansu, 1996; von Windeguth, 1986; von Windeguth and Ismail, 1987; Zhan </w:t>
            </w:r>
            <w:r>
              <w:rPr>
                <w:rFonts w:ascii="Times New Roman" w:hAnsi="Times New Roman" w:cs="Times New Roman"/>
                <w:i/>
                <w:color w:val="000000"/>
                <w:sz w:val="22"/>
                <w:szCs w:val="22"/>
              </w:rPr>
              <w:t>et al</w:t>
            </w:r>
            <w:r>
              <w:rPr>
                <w:rFonts w:ascii="Times New Roman" w:hAnsi="Times New Roman" w:cs="Times New Roman"/>
                <w:color w:val="000000"/>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05" w:type="pct"/>
          </w:tcPr>
          <w:p w14:paraId="66E73EAF" w14:textId="77777777" w:rsidR="00ED4600" w:rsidRDefault="00ED4600" w:rsidP="00ED4600">
            <w:pPr>
              <w:pStyle w:val="PleaseReviewReport"/>
              <w:jc w:val="center"/>
            </w:pPr>
            <w:r>
              <w:lastRenderedPageBreak/>
              <w:t>P</w:t>
            </w:r>
          </w:p>
        </w:tc>
        <w:tc>
          <w:tcPr>
            <w:tcW w:w="1238" w:type="pct"/>
          </w:tcPr>
          <w:p w14:paraId="66E73EB0" w14:textId="77777777" w:rsidR="00ED4600" w:rsidRDefault="00ED4600" w:rsidP="00ED4600">
            <w:pPr>
              <w:pStyle w:val="PleaseReviewReport"/>
            </w:pPr>
            <w:r>
              <w:rPr>
                <w:i/>
              </w:rPr>
              <w:t>Category : EDITORIAL </w:t>
            </w:r>
            <w:r>
              <w:br/>
            </w:r>
            <w:r>
              <w:rPr>
                <w:b/>
              </w:rPr>
              <w:t>(20) EPPO (12 Sep 2024 5:05 PM)</w:t>
            </w:r>
            <w:r>
              <w:br/>
              <w:t>1), 2) and 3): "C." -&gt; "Citrus": For consistency with the other adopted PTs (see for example PT 42 and PT 45).</w:t>
            </w:r>
            <w:r>
              <w:br/>
            </w:r>
            <w:r>
              <w:br/>
              <w:t>4) "Solanum lycopersicum" and 5) "Triticum aestivum": To be put in alphabetical order.</w:t>
            </w:r>
          </w:p>
        </w:tc>
        <w:tc>
          <w:tcPr>
            <w:tcW w:w="1521" w:type="pct"/>
          </w:tcPr>
          <w:p w14:paraId="087F1E86" w14:textId="5252EA88" w:rsidR="00ED4600" w:rsidRDefault="00A81A83" w:rsidP="00ED4600">
            <w:pPr>
              <w:pStyle w:val="PleaseReviewReport"/>
              <w:rPr>
                <w:i/>
              </w:rPr>
            </w:pPr>
            <w:r w:rsidRPr="00397635">
              <w:rPr>
                <w:rFonts w:hint="eastAsia"/>
                <w:b/>
                <w:bCs/>
                <w:iCs/>
                <w:lang w:eastAsia="ja-JP"/>
              </w:rPr>
              <w:t>Incorporated</w:t>
            </w:r>
          </w:p>
        </w:tc>
      </w:tr>
      <w:tr w:rsidR="00ED4600" w14:paraId="66E73EBA" w14:textId="6397D255" w:rsidTr="00ED4600">
        <w:tc>
          <w:tcPr>
            <w:tcW w:w="369" w:type="pct"/>
          </w:tcPr>
          <w:p w14:paraId="3442F60D" w14:textId="77777777" w:rsidR="00ED4600" w:rsidRDefault="00ED4600" w:rsidP="00ED4600">
            <w:pPr>
              <w:pStyle w:val="PleaseReviewReport"/>
              <w:numPr>
                <w:ilvl w:val="0"/>
                <w:numId w:val="13"/>
              </w:numPr>
              <w:jc w:val="center"/>
            </w:pPr>
          </w:p>
        </w:tc>
        <w:tc>
          <w:tcPr>
            <w:tcW w:w="201" w:type="pct"/>
          </w:tcPr>
          <w:p w14:paraId="66E73EB4" w14:textId="0B617144" w:rsidR="00ED4600" w:rsidRDefault="00ED4600" w:rsidP="00ED4600">
            <w:pPr>
              <w:pStyle w:val="PleaseReviewReport"/>
              <w:jc w:val="center"/>
            </w:pPr>
            <w:r>
              <w:t>36</w:t>
            </w:r>
          </w:p>
        </w:tc>
        <w:tc>
          <w:tcPr>
            <w:tcW w:w="1566" w:type="pct"/>
          </w:tcPr>
          <w:p w14:paraId="66E73EB5" w14:textId="77777777" w:rsidR="00ED4600" w:rsidRDefault="00ED4600" w:rsidP="00ED4600">
            <w:pPr>
              <w:pStyle w:val="PleaseReviewReport"/>
            </w:pPr>
            <w:r>
              <w:rPr>
                <w:rFonts w:ascii="Times New Roman" w:hAnsi="Times New Roman" w:cs="Times New Roman"/>
                <w:color w:val="000000"/>
                <w:sz w:val="22"/>
                <w:szCs w:val="22"/>
              </w:rPr>
              <w:t>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rPr>
              <w:t>A</w:t>
            </w:r>
            <w:r>
              <w:rPr>
                <w:rFonts w:ascii="Times New Roman" w:hAnsi="Times New Roman" w:cs="Times New Roman"/>
                <w:i/>
                <w:color w:val="000000"/>
                <w:sz w:val="22"/>
                <w:szCs w:val="22"/>
                <w:highlight w:val="cyan"/>
              </w:rPr>
              <w:t>nastrepha fraterculus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Eugenia pyriformis</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Malus pumila </w:t>
            </w:r>
            <w:r>
              <w:rPr>
                <w:rFonts w:ascii="Times New Roman" w:hAnsi="Times New Roman" w:cs="Times New Roman"/>
                <w:color w:val="000000"/>
                <w:sz w:val="22"/>
                <w:szCs w:val="22"/>
                <w:highlight w:val="cyan"/>
              </w:rPr>
              <w:t>and</w:t>
            </w:r>
            <w:r>
              <w:rPr>
                <w:rFonts w:ascii="Times New Roman" w:hAnsi="Times New Roman" w:cs="Times New Roman"/>
                <w:i/>
                <w:color w:val="000000"/>
                <w:sz w:val="22"/>
                <w:szCs w:val="22"/>
                <w:highlight w:val="cyan"/>
              </w:rPr>
              <w:t> Mangifera indica</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Anastrepha ludens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Citrus paradisi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Citrus sinensis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Mangifera indica </w:t>
            </w:r>
            <w:r>
              <w:rPr>
                <w:rFonts w:ascii="Times New Roman" w:hAnsi="Times New Roman" w:cs="Times New Roman"/>
                <w:color w:val="000000"/>
                <w:sz w:val="22"/>
                <w:szCs w:val="22"/>
                <w:highlight w:val="cyan"/>
              </w:rPr>
              <w:t>and artificial diet), </w:t>
            </w:r>
            <w:r>
              <w:rPr>
                <w:rFonts w:ascii="Times New Roman" w:hAnsi="Times New Roman" w:cs="Times New Roman"/>
                <w:i/>
                <w:color w:val="000000"/>
                <w:sz w:val="22"/>
                <w:szCs w:val="22"/>
                <w:highlight w:val="cyan"/>
              </w:rPr>
              <w:t>Anastrepha obliqua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C. sinensis </w:t>
            </w:r>
            <w:r>
              <w:rPr>
                <w:rFonts w:ascii="Times New Roman" w:hAnsi="Times New Roman" w:cs="Times New Roman"/>
                <w:color w:val="000000"/>
                <w:sz w:val="22"/>
                <w:szCs w:val="22"/>
                <w:highlight w:val="cyan"/>
              </w:rPr>
              <w:t>and</w:t>
            </w:r>
            <w:r>
              <w:rPr>
                <w:rFonts w:ascii="Times New Roman" w:hAnsi="Times New Roman" w:cs="Times New Roman"/>
                <w:i/>
                <w:color w:val="000000"/>
                <w:sz w:val="22"/>
                <w:szCs w:val="22"/>
                <w:highlight w:val="cyan"/>
              </w:rPr>
              <w:t> Psidium guajava</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Anastrepha suspensa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paradisi</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Bactrocera tryoni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sinensis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Solanum lycopersicum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Persea americana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Prunus avium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Cydia pomonella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Grapholita molesta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w:t>
            </w:r>
            <w:r>
              <w:rPr>
                <w:rFonts w:ascii="Times New Roman" w:hAnsi="Times New Roman" w:cs="Times New Roman"/>
                <w:i/>
                <w:color w:val="000000"/>
                <w:sz w:val="22"/>
                <w:szCs w:val="22"/>
                <w:highlight w:val="cyan"/>
              </w:rPr>
              <w:t> Pseudococcus jackbeardsleyi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Cucurbita</w:t>
            </w:r>
            <w:r>
              <w:rPr>
                <w:rFonts w:ascii="Times New Roman" w:hAnsi="Times New Roman" w:cs="Times New Roman"/>
                <w:color w:val="000000"/>
                <w:sz w:val="22"/>
                <w:szCs w:val="22"/>
                <w:highlight w:val="cyan"/>
              </w:rPr>
              <w:t> sp. and </w:t>
            </w:r>
            <w:r>
              <w:rPr>
                <w:rFonts w:ascii="Times New Roman" w:hAnsi="Times New Roman" w:cs="Times New Roman"/>
                <w:i/>
                <w:color w:val="000000"/>
                <w:sz w:val="22"/>
                <w:szCs w:val="22"/>
                <w:highlight w:val="cyan"/>
              </w:rPr>
              <w:t>Solanum tuberosum</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Tribolium confusum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Triticum aestivum</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 Hordeum vulgare</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Zea mays</w:t>
            </w:r>
            <w:r>
              <w:rPr>
                <w:rFonts w:ascii="Times New Roman" w:hAnsi="Times New Roman" w:cs="Times New Roman"/>
                <w:color w:val="000000"/>
                <w:sz w:val="22"/>
                <w:szCs w:val="22"/>
                <w:highlight w:val="cyan"/>
              </w:rPr>
              <w:t>) (Bustos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2004; Gould and von Windeguth, 1991; Hallman, 2004a, 2004b, 2013; Hallman and Martinez, 2001; Hallman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2010; Jessup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xml:space="preserve">, </w:t>
            </w:r>
            <w:r>
              <w:rPr>
                <w:rFonts w:ascii="Times New Roman" w:hAnsi="Times New Roman" w:cs="Times New Roman"/>
                <w:color w:val="000000"/>
                <w:sz w:val="22"/>
                <w:szCs w:val="22"/>
                <w:highlight w:val="cyan"/>
              </w:rPr>
              <w:lastRenderedPageBreak/>
              <w:t>1992; Mansour, 2003; Tunçbilek and Kansu, 1996; von Windeguth, 1986; von Windeguth and Ismail, 1987; Zhan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xml:space="preserve">., 2016). </w:t>
            </w:r>
            <w:r>
              <w:rPr>
                <w:rFonts w:ascii="Times New Roman" w:hAnsi="Times New Roman" w:cs="Times New Roman"/>
                <w:color w:val="000000"/>
                <w:sz w:val="22"/>
                <w:szCs w:val="22"/>
              </w:rPr>
              <w:t>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05" w:type="pct"/>
          </w:tcPr>
          <w:p w14:paraId="66E73EB6" w14:textId="77777777" w:rsidR="00ED4600" w:rsidRDefault="00ED4600" w:rsidP="00ED4600">
            <w:pPr>
              <w:pStyle w:val="PleaseReviewReport"/>
              <w:jc w:val="center"/>
            </w:pPr>
            <w:r>
              <w:lastRenderedPageBreak/>
              <w:t>C</w:t>
            </w:r>
          </w:p>
        </w:tc>
        <w:tc>
          <w:tcPr>
            <w:tcW w:w="1238" w:type="pct"/>
          </w:tcPr>
          <w:p w14:paraId="66E73EB7" w14:textId="77777777" w:rsidR="00ED4600" w:rsidRDefault="00ED4600" w:rsidP="00ED4600">
            <w:pPr>
              <w:pStyle w:val="PleaseReviewReport"/>
            </w:pPr>
            <w:r>
              <w:rPr>
                <w:i/>
              </w:rPr>
              <w:t>Category : TECHNICAL </w:t>
            </w:r>
            <w:r>
              <w:br/>
            </w:r>
            <w:r>
              <w:rPr>
                <w:b/>
              </w:rPr>
              <w:t>(12) South Africa (20 Aug 2024 12:06 PM)</w:t>
            </w:r>
            <w:r>
              <w:br/>
              <w:t>t is suggested that this be presented in a table format. Whereby one could list the references along with the researcher’s tested doses and conclude on why Ma et al., 2022 dose was chosen.</w:t>
            </w:r>
          </w:p>
        </w:tc>
        <w:tc>
          <w:tcPr>
            <w:tcW w:w="1521" w:type="pct"/>
          </w:tcPr>
          <w:p w14:paraId="79DC86F9" w14:textId="77777777" w:rsidR="00ED4600" w:rsidRDefault="00CE5949" w:rsidP="00ED4600">
            <w:pPr>
              <w:pStyle w:val="PleaseReviewReport"/>
              <w:rPr>
                <w:b/>
                <w:bCs/>
                <w:iCs/>
                <w:lang w:eastAsia="ja-JP"/>
              </w:rPr>
            </w:pPr>
            <w:r w:rsidRPr="00CE5949">
              <w:rPr>
                <w:rFonts w:hint="eastAsia"/>
                <w:b/>
                <w:bCs/>
                <w:iCs/>
                <w:lang w:eastAsia="ja-JP"/>
              </w:rPr>
              <w:t>Considered but not incorporated</w:t>
            </w:r>
          </w:p>
          <w:p w14:paraId="526CF5C6" w14:textId="4A21E378" w:rsidR="00B32AB1" w:rsidRPr="00B32AB1" w:rsidRDefault="00B32AB1" w:rsidP="00ED4600">
            <w:pPr>
              <w:pStyle w:val="PleaseReviewReport"/>
              <w:rPr>
                <w:iCs/>
                <w:lang w:eastAsia="ja-JP"/>
              </w:rPr>
            </w:pPr>
            <w:r w:rsidRPr="00B32AB1">
              <w:rPr>
                <w:rFonts w:hint="eastAsia"/>
                <w:iCs/>
                <w:lang w:eastAsia="ja-JP"/>
              </w:rPr>
              <w:t>Consistency with other PTs.</w:t>
            </w:r>
          </w:p>
        </w:tc>
      </w:tr>
      <w:tr w:rsidR="00ED4600" w14:paraId="66E73EC3" w14:textId="7849682B" w:rsidTr="00ED4600">
        <w:tc>
          <w:tcPr>
            <w:tcW w:w="369" w:type="pct"/>
          </w:tcPr>
          <w:p w14:paraId="759B663C" w14:textId="77777777" w:rsidR="00ED4600" w:rsidRDefault="00ED4600" w:rsidP="00ED4600">
            <w:pPr>
              <w:pStyle w:val="PleaseReviewReport"/>
              <w:numPr>
                <w:ilvl w:val="0"/>
                <w:numId w:val="13"/>
              </w:numPr>
              <w:jc w:val="center"/>
            </w:pPr>
          </w:p>
        </w:tc>
        <w:tc>
          <w:tcPr>
            <w:tcW w:w="201" w:type="pct"/>
          </w:tcPr>
          <w:p w14:paraId="66E73EBD" w14:textId="6F323EAD" w:rsidR="00ED4600" w:rsidRDefault="00ED4600" w:rsidP="00ED4600">
            <w:pPr>
              <w:pStyle w:val="PleaseReviewReport"/>
              <w:jc w:val="center"/>
            </w:pPr>
            <w:r>
              <w:t>39</w:t>
            </w:r>
          </w:p>
        </w:tc>
        <w:tc>
          <w:tcPr>
            <w:tcW w:w="1566" w:type="pct"/>
          </w:tcPr>
          <w:p w14:paraId="66E73EBE" w14:textId="77777777" w:rsidR="00ED4600" w:rsidRDefault="00ED4600" w:rsidP="00ED4600">
            <w:pPr>
              <w:pStyle w:val="IPPHeading11540"/>
            </w:pPr>
            <w:r>
              <w:t>References</w:t>
            </w:r>
          </w:p>
        </w:tc>
        <w:tc>
          <w:tcPr>
            <w:tcW w:w="105" w:type="pct"/>
          </w:tcPr>
          <w:p w14:paraId="66E73EBF" w14:textId="77777777" w:rsidR="00ED4600" w:rsidRDefault="00ED4600" w:rsidP="00ED4600">
            <w:pPr>
              <w:pStyle w:val="PleaseReviewReport"/>
              <w:jc w:val="center"/>
            </w:pPr>
            <w:r>
              <w:t>C</w:t>
            </w:r>
          </w:p>
        </w:tc>
        <w:tc>
          <w:tcPr>
            <w:tcW w:w="1238" w:type="pct"/>
          </w:tcPr>
          <w:p w14:paraId="66E73EC0" w14:textId="77777777" w:rsidR="00ED4600" w:rsidRDefault="00ED4600" w:rsidP="00ED4600">
            <w:pPr>
              <w:pStyle w:val="PleaseReviewReport"/>
            </w:pPr>
            <w:r>
              <w:rPr>
                <w:i/>
              </w:rPr>
              <w:t>Category : EDITORIAL </w:t>
            </w:r>
            <w:r>
              <w:br/>
            </w:r>
            <w:r>
              <w:rPr>
                <w:b/>
              </w:rPr>
              <w:t>(41) China (29 Sep 2024 4:18 AM)</w:t>
            </w:r>
            <w:r>
              <w:br/>
              <w:t>Suggest deleting the issue number in the references. Keep the reference format consistent.</w:t>
            </w:r>
          </w:p>
        </w:tc>
        <w:tc>
          <w:tcPr>
            <w:tcW w:w="1521" w:type="pct"/>
          </w:tcPr>
          <w:p w14:paraId="332E339B" w14:textId="3A5E4EEC" w:rsidR="00ED4600" w:rsidRPr="00C9082C" w:rsidRDefault="00C9082C" w:rsidP="00ED4600">
            <w:pPr>
              <w:pStyle w:val="PleaseReviewReport"/>
              <w:rPr>
                <w:b/>
                <w:bCs/>
                <w:iCs/>
                <w:lang w:eastAsia="ja-JP"/>
              </w:rPr>
            </w:pPr>
            <w:r w:rsidRPr="00C9082C">
              <w:rPr>
                <w:rFonts w:hint="eastAsia"/>
                <w:b/>
                <w:bCs/>
                <w:iCs/>
                <w:lang w:eastAsia="ja-JP"/>
              </w:rPr>
              <w:t>Incorpor</w:t>
            </w:r>
            <w:r w:rsidR="00B9558C">
              <w:rPr>
                <w:rFonts w:hint="eastAsia"/>
                <w:b/>
                <w:bCs/>
                <w:iCs/>
                <w:lang w:eastAsia="ja-JP"/>
              </w:rPr>
              <w:t>a</w:t>
            </w:r>
            <w:r w:rsidRPr="00C9082C">
              <w:rPr>
                <w:rFonts w:hint="eastAsia"/>
                <w:b/>
                <w:bCs/>
                <w:iCs/>
                <w:lang w:eastAsia="ja-JP"/>
              </w:rPr>
              <w:t>ted</w:t>
            </w:r>
          </w:p>
        </w:tc>
      </w:tr>
      <w:tr w:rsidR="00ED4600" w14:paraId="66E73ECA" w14:textId="6E6C33E4" w:rsidTr="00ED4600">
        <w:tc>
          <w:tcPr>
            <w:tcW w:w="369" w:type="pct"/>
          </w:tcPr>
          <w:p w14:paraId="507E051A" w14:textId="77777777" w:rsidR="00ED4600" w:rsidRDefault="00ED4600" w:rsidP="00ED4600">
            <w:pPr>
              <w:pStyle w:val="PleaseReviewReport"/>
              <w:numPr>
                <w:ilvl w:val="0"/>
                <w:numId w:val="13"/>
              </w:numPr>
              <w:jc w:val="center"/>
            </w:pPr>
          </w:p>
        </w:tc>
        <w:tc>
          <w:tcPr>
            <w:tcW w:w="201" w:type="pct"/>
          </w:tcPr>
          <w:p w14:paraId="66E73EC4" w14:textId="4FD8F00D" w:rsidR="00ED4600" w:rsidRDefault="00ED4600" w:rsidP="00ED4600">
            <w:pPr>
              <w:pStyle w:val="PleaseReviewReport"/>
              <w:jc w:val="center"/>
            </w:pPr>
            <w:r>
              <w:t>49</w:t>
            </w:r>
          </w:p>
        </w:tc>
        <w:tc>
          <w:tcPr>
            <w:tcW w:w="1566" w:type="pct"/>
          </w:tcPr>
          <w:p w14:paraId="66E73EC5" w14:textId="77777777" w:rsidR="00ED4600" w:rsidRDefault="00ED4600" w:rsidP="00ED4600">
            <w:pPr>
              <w:pStyle w:val="PleaseReviewReport"/>
            </w:pPr>
            <w:r>
              <w:rPr>
                <w:rFonts w:ascii="Times New Roman" w:hAnsi="Times New Roman" w:cs="Times New Roman"/>
                <w:b/>
                <w:bCs/>
                <w:sz w:val="22"/>
                <w:szCs w:val="22"/>
              </w:rPr>
              <w:t>Ma, C., Liu, H., Liu, B., Zhao, J.P., Zhao, Q.Y., Song, Z.J., Han, X. &amp; Zhan, G.P. </w:t>
            </w:r>
            <w:r>
              <w:rPr>
                <w:rFonts w:ascii="Times New Roman" w:hAnsi="Times New Roman" w:cs="Times New Roman"/>
                <w:sz w:val="22"/>
                <w:szCs w:val="22"/>
              </w:rPr>
              <w:t>2022. Gamma and X-ray irradiation as a phytosanitary treatment against various stages of </w:t>
            </w:r>
            <w:r>
              <w:rPr>
                <w:rFonts w:ascii="Times New Roman" w:hAnsi="Times New Roman" w:cs="Times New Roman"/>
                <w:i/>
                <w:sz w:val="22"/>
                <w:szCs w:val="22"/>
              </w:rPr>
              <w:t>Planococcus lilacinus</w:t>
            </w:r>
            <w:r>
              <w:rPr>
                <w:rFonts w:ascii="Times New Roman" w:hAnsi="Times New Roman" w:cs="Times New Roman"/>
                <w:sz w:val="22"/>
                <w:szCs w:val="22"/>
              </w:rPr>
              <w:t> (Hemiptera: Pseudococcidae). </w:t>
            </w:r>
            <w:r>
              <w:rPr>
                <w:rFonts w:ascii="Times New Roman" w:hAnsi="Times New Roman" w:cs="Times New Roman"/>
                <w:i/>
                <w:sz w:val="22"/>
                <w:szCs w:val="22"/>
              </w:rPr>
              <w:t>Journal of Asia-Pacific Entomology</w:t>
            </w:r>
            <w:r>
              <w:rPr>
                <w:rFonts w:ascii="Times New Roman" w:hAnsi="Times New Roman" w:cs="Times New Roman"/>
                <w:sz w:val="22"/>
                <w:szCs w:val="22"/>
              </w:rPr>
              <w:t xml:space="preserve">, </w:t>
            </w:r>
            <w:r>
              <w:rPr>
                <w:rFonts w:ascii="Times New Roman" w:hAnsi="Times New Roman" w:cs="Times New Roman"/>
                <w:sz w:val="22"/>
                <w:szCs w:val="22"/>
                <w:highlight w:val="cyan"/>
              </w:rPr>
              <w:t>25(4):</w:t>
            </w:r>
            <w:r>
              <w:rPr>
                <w:rFonts w:ascii="Times New Roman" w:hAnsi="Times New Roman" w:cs="Times New Roman"/>
                <w:sz w:val="22"/>
                <w:szCs w:val="22"/>
              </w:rPr>
              <w:t xml:space="preserve"> 102009. </w:t>
            </w:r>
            <w:r>
              <w:rPr>
                <w:rStyle w:val="Hyperlink"/>
                <w:rFonts w:ascii="Times New Roman" w:hAnsi="Times New Roman" w:cs="Times New Roman"/>
                <w:sz w:val="22"/>
                <w:szCs w:val="22"/>
              </w:rPr>
              <w:t>https://doi.org/10.1016/j.aspen.2022.102009</w:t>
            </w:r>
            <w:r>
              <w:rPr>
                <w:rFonts w:ascii="Times New Roman" w:hAnsi="Times New Roman" w:cs="Times New Roman"/>
                <w:sz w:val="22"/>
                <w:szCs w:val="22"/>
              </w:rPr>
              <w:t xml:space="preserve"> </w:t>
            </w:r>
          </w:p>
        </w:tc>
        <w:tc>
          <w:tcPr>
            <w:tcW w:w="105" w:type="pct"/>
          </w:tcPr>
          <w:p w14:paraId="66E73EC6" w14:textId="77777777" w:rsidR="00ED4600" w:rsidRDefault="00ED4600" w:rsidP="00ED4600">
            <w:pPr>
              <w:pStyle w:val="PleaseReviewReport"/>
              <w:jc w:val="center"/>
            </w:pPr>
            <w:r>
              <w:t>C</w:t>
            </w:r>
          </w:p>
        </w:tc>
        <w:tc>
          <w:tcPr>
            <w:tcW w:w="1238" w:type="pct"/>
          </w:tcPr>
          <w:p w14:paraId="66E73EC7" w14:textId="77777777" w:rsidR="00ED4600" w:rsidRDefault="00ED4600" w:rsidP="00ED4600">
            <w:pPr>
              <w:pStyle w:val="PleaseReviewReport"/>
            </w:pPr>
            <w:r>
              <w:rPr>
                <w:i/>
              </w:rPr>
              <w:t>Category : EDITORIAL </w:t>
            </w:r>
            <w:r>
              <w:br/>
            </w:r>
            <w:r>
              <w:rPr>
                <w:b/>
              </w:rPr>
              <w:t>(33) European Union (25 Sep 2024 4:03 PM)</w:t>
            </w:r>
            <w:r>
              <w:br/>
              <w:t>The page numbers are missing.</w:t>
            </w:r>
          </w:p>
        </w:tc>
        <w:tc>
          <w:tcPr>
            <w:tcW w:w="1521" w:type="pct"/>
          </w:tcPr>
          <w:p w14:paraId="77C126DA" w14:textId="5440A31E" w:rsidR="00ED4600" w:rsidRDefault="00587AE1" w:rsidP="00ED4600">
            <w:pPr>
              <w:pStyle w:val="PleaseReviewReport"/>
              <w:rPr>
                <w:b/>
                <w:bCs/>
                <w:iCs/>
                <w:lang w:eastAsia="ja-JP"/>
              </w:rPr>
            </w:pPr>
            <w:r>
              <w:rPr>
                <w:rFonts w:hint="eastAsia"/>
                <w:b/>
                <w:bCs/>
                <w:iCs/>
                <w:lang w:eastAsia="ja-JP"/>
              </w:rPr>
              <w:t>Incorporated</w:t>
            </w:r>
          </w:p>
          <w:p w14:paraId="480F9555" w14:textId="274D9267" w:rsidR="00FB3B38" w:rsidRPr="00E31ADA" w:rsidRDefault="00FB3B38" w:rsidP="00ED4600">
            <w:pPr>
              <w:pStyle w:val="PleaseReviewReport"/>
              <w:rPr>
                <w:b/>
                <w:bCs/>
                <w:iCs/>
                <w:lang w:eastAsia="ja-JP"/>
              </w:rPr>
            </w:pPr>
          </w:p>
        </w:tc>
      </w:tr>
      <w:tr w:rsidR="00ED4600" w14:paraId="66E73ED1" w14:textId="2EFDF819" w:rsidTr="00ED4600">
        <w:tc>
          <w:tcPr>
            <w:tcW w:w="369" w:type="pct"/>
          </w:tcPr>
          <w:p w14:paraId="556D5853" w14:textId="77777777" w:rsidR="00ED4600" w:rsidRDefault="00ED4600" w:rsidP="00ED4600">
            <w:pPr>
              <w:pStyle w:val="PleaseReviewReport"/>
              <w:numPr>
                <w:ilvl w:val="0"/>
                <w:numId w:val="13"/>
              </w:numPr>
              <w:jc w:val="center"/>
            </w:pPr>
          </w:p>
        </w:tc>
        <w:tc>
          <w:tcPr>
            <w:tcW w:w="201" w:type="pct"/>
          </w:tcPr>
          <w:p w14:paraId="66E73ECB" w14:textId="389F6187" w:rsidR="00ED4600" w:rsidRDefault="00ED4600" w:rsidP="00ED4600">
            <w:pPr>
              <w:pStyle w:val="PleaseReviewReport"/>
              <w:jc w:val="center"/>
            </w:pPr>
            <w:r>
              <w:t>49</w:t>
            </w:r>
          </w:p>
        </w:tc>
        <w:tc>
          <w:tcPr>
            <w:tcW w:w="1566" w:type="pct"/>
          </w:tcPr>
          <w:p w14:paraId="66E73ECC" w14:textId="77777777" w:rsidR="00ED4600" w:rsidRDefault="00ED4600" w:rsidP="00ED4600">
            <w:pPr>
              <w:pStyle w:val="PleaseReviewReport"/>
            </w:pPr>
            <w:r>
              <w:rPr>
                <w:rFonts w:ascii="Times New Roman" w:hAnsi="Times New Roman" w:cs="Times New Roman"/>
                <w:b/>
                <w:bCs/>
                <w:sz w:val="22"/>
                <w:szCs w:val="22"/>
              </w:rPr>
              <w:t>Ma, C., Liu, H., Liu, B., Zhao, J.P., Zhao, Q.Y., Song, Z.J., Han, X. &amp; Zhan, G.P. </w:t>
            </w:r>
            <w:r>
              <w:rPr>
                <w:rFonts w:ascii="Times New Roman" w:hAnsi="Times New Roman" w:cs="Times New Roman"/>
                <w:sz w:val="22"/>
                <w:szCs w:val="22"/>
              </w:rPr>
              <w:t>2022. Gamma and X-ray irradiation as a phytosanitary treatment against various stages of </w:t>
            </w:r>
            <w:r>
              <w:rPr>
                <w:rFonts w:ascii="Times New Roman" w:hAnsi="Times New Roman" w:cs="Times New Roman"/>
                <w:i/>
                <w:sz w:val="22"/>
                <w:szCs w:val="22"/>
              </w:rPr>
              <w:t>Planococcus lilacinus</w:t>
            </w:r>
            <w:r>
              <w:rPr>
                <w:rFonts w:ascii="Times New Roman" w:hAnsi="Times New Roman" w:cs="Times New Roman"/>
                <w:sz w:val="22"/>
                <w:szCs w:val="22"/>
              </w:rPr>
              <w:t> (Hemiptera: Pseudococcidae). </w:t>
            </w:r>
            <w:r>
              <w:rPr>
                <w:rFonts w:ascii="Times New Roman" w:hAnsi="Times New Roman" w:cs="Times New Roman"/>
                <w:i/>
                <w:sz w:val="22"/>
                <w:szCs w:val="22"/>
              </w:rPr>
              <w:t>Journal of Asia-Pacific Entomology</w:t>
            </w:r>
            <w:r>
              <w:rPr>
                <w:rFonts w:ascii="Times New Roman" w:hAnsi="Times New Roman" w:cs="Times New Roman"/>
                <w:sz w:val="22"/>
                <w:szCs w:val="22"/>
              </w:rPr>
              <w:t xml:space="preserve">, </w:t>
            </w:r>
            <w:r>
              <w:rPr>
                <w:rFonts w:ascii="Times New Roman" w:hAnsi="Times New Roman" w:cs="Times New Roman"/>
                <w:sz w:val="22"/>
                <w:szCs w:val="22"/>
                <w:highlight w:val="cyan"/>
              </w:rPr>
              <w:t xml:space="preserve">25(4): </w:t>
            </w:r>
            <w:r>
              <w:rPr>
                <w:rFonts w:ascii="Times New Roman" w:hAnsi="Times New Roman" w:cs="Times New Roman"/>
                <w:sz w:val="22"/>
                <w:szCs w:val="22"/>
              </w:rPr>
              <w:t>102009. </w:t>
            </w:r>
            <w:r>
              <w:rPr>
                <w:rStyle w:val="Hyperlink"/>
                <w:rFonts w:ascii="Times New Roman" w:hAnsi="Times New Roman" w:cs="Times New Roman"/>
                <w:sz w:val="22"/>
                <w:szCs w:val="22"/>
              </w:rPr>
              <w:t>https://doi.org/10.1016/j.aspen.2022.102009</w:t>
            </w:r>
            <w:r>
              <w:rPr>
                <w:rFonts w:ascii="Times New Roman" w:hAnsi="Times New Roman" w:cs="Times New Roman"/>
                <w:sz w:val="22"/>
                <w:szCs w:val="22"/>
              </w:rPr>
              <w:t xml:space="preserve"> </w:t>
            </w:r>
          </w:p>
        </w:tc>
        <w:tc>
          <w:tcPr>
            <w:tcW w:w="105" w:type="pct"/>
          </w:tcPr>
          <w:p w14:paraId="66E73ECD" w14:textId="77777777" w:rsidR="00ED4600" w:rsidRDefault="00ED4600" w:rsidP="00ED4600">
            <w:pPr>
              <w:pStyle w:val="PleaseReviewReport"/>
              <w:jc w:val="center"/>
            </w:pPr>
            <w:r>
              <w:t>C</w:t>
            </w:r>
          </w:p>
        </w:tc>
        <w:tc>
          <w:tcPr>
            <w:tcW w:w="1238" w:type="pct"/>
          </w:tcPr>
          <w:p w14:paraId="66E73ECE" w14:textId="77777777" w:rsidR="00ED4600" w:rsidRDefault="00ED4600" w:rsidP="00ED4600">
            <w:pPr>
              <w:pStyle w:val="PleaseReviewReport"/>
            </w:pPr>
            <w:r>
              <w:rPr>
                <w:i/>
              </w:rPr>
              <w:t>Category : EDITORIAL </w:t>
            </w:r>
            <w:r>
              <w:br/>
            </w:r>
            <w:r>
              <w:rPr>
                <w:b/>
              </w:rPr>
              <w:t>(21) EPPO (12 Sep 2024 5:05 PM)</w:t>
            </w:r>
            <w:r>
              <w:br/>
              <w:t>The page numbers are missing.</w:t>
            </w:r>
          </w:p>
        </w:tc>
        <w:tc>
          <w:tcPr>
            <w:tcW w:w="1521" w:type="pct"/>
          </w:tcPr>
          <w:p w14:paraId="6023A8E7" w14:textId="0EF96742" w:rsidR="007E4650" w:rsidRPr="00587AE1" w:rsidRDefault="00587AE1" w:rsidP="00ED4600">
            <w:pPr>
              <w:pStyle w:val="PleaseReviewReport"/>
              <w:rPr>
                <w:b/>
                <w:bCs/>
                <w:iCs/>
                <w:lang w:eastAsia="ja-JP"/>
              </w:rPr>
            </w:pPr>
            <w:r>
              <w:rPr>
                <w:rFonts w:hint="eastAsia"/>
                <w:b/>
                <w:bCs/>
                <w:iCs/>
                <w:lang w:eastAsia="ja-JP"/>
              </w:rPr>
              <w:t>Incorporated</w:t>
            </w:r>
          </w:p>
        </w:tc>
      </w:tr>
    </w:tbl>
    <w:p w14:paraId="66E73ED2" w14:textId="77777777" w:rsidR="00306B60" w:rsidRDefault="00ED4600">
      <w:pPr>
        <w:pStyle w:val="Normal1540"/>
      </w:pPr>
      <w:r>
        <w:br w:type="page"/>
      </w:r>
    </w:p>
    <w:p w14:paraId="6423C385" w14:textId="77777777" w:rsidR="006F62B0" w:rsidRDefault="006F62B0" w:rsidP="006F62B0">
      <w:pPr>
        <w:pStyle w:val="PleaseReviewReportTitle"/>
        <w:jc w:val="center"/>
      </w:pPr>
      <w:r w:rsidRPr="00BE604A">
        <w:lastRenderedPageBreak/>
        <w:t xml:space="preserve">2024 </w:t>
      </w:r>
      <w:r>
        <w:t>FIRST</w:t>
      </w:r>
      <w:r w:rsidRPr="00BE604A">
        <w:t xml:space="preserve"> CONSULTATION 1 July – 30 September 2024</w:t>
      </w:r>
    </w:p>
    <w:p w14:paraId="4B10A47A" w14:textId="5B91DE45" w:rsidR="006F62B0" w:rsidRDefault="006F62B0" w:rsidP="006F62B0">
      <w:pPr>
        <w:pStyle w:val="PleaseReviewReportTitle"/>
        <w:jc w:val="center"/>
      </w:pPr>
      <w:r w:rsidRPr="00EB1BD9">
        <w:t xml:space="preserve">Compiled comments </w:t>
      </w:r>
      <w:r>
        <w:t xml:space="preserve">for </w:t>
      </w:r>
      <w:r w:rsidRPr="006049F1">
        <w:t xml:space="preserve">Draft annex to ISPM 28: Irradiation treatment for Planococuss lilacinus (2023-35) </w:t>
      </w:r>
      <w:r>
        <w:t>-  Spanish</w:t>
      </w:r>
      <w:r w:rsidR="00985067">
        <w:t xml:space="preserve"> - Lead’s Response</w:t>
      </w:r>
    </w:p>
    <w:p w14:paraId="1C252831" w14:textId="77777777" w:rsidR="00B64859" w:rsidRDefault="00B64859">
      <w:pPr>
        <w:pStyle w:val="PleaseReviewKey"/>
        <w:rPr>
          <w:b/>
        </w:rPr>
      </w:pPr>
    </w:p>
    <w:p w14:paraId="66E7447F" w14:textId="18CA18C6" w:rsidR="00306B60" w:rsidRDefault="00ED4600">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52DCA1F8" w14:textId="77777777" w:rsidR="00B64859" w:rsidRPr="00B64859" w:rsidRDefault="00B64859">
      <w:pPr>
        <w:pStyle w:val="PleaseReviewKey"/>
        <w:rPr>
          <w:b/>
        </w:rPr>
      </w:pPr>
    </w:p>
    <w:tbl>
      <w:tblPr>
        <w:tblStyle w:val="NormalTable15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591"/>
        <w:gridCol w:w="328"/>
        <w:gridCol w:w="3761"/>
        <w:gridCol w:w="3759"/>
      </w:tblGrid>
      <w:tr w:rsidR="00571D75" w14:paraId="66E74486" w14:textId="42D85DD2" w:rsidTr="009E5A21">
        <w:trPr>
          <w:trHeight w:val="200"/>
        </w:trPr>
        <w:tc>
          <w:tcPr>
            <w:tcW w:w="190" w:type="pct"/>
          </w:tcPr>
          <w:p w14:paraId="156971E0" w14:textId="39D911E0" w:rsidR="00571D75" w:rsidRDefault="00571D75" w:rsidP="00571D75">
            <w:pPr>
              <w:pStyle w:val="PleaseReviewReportHeader"/>
              <w:jc w:val="center"/>
            </w:pPr>
            <w:r w:rsidRPr="00D63A04">
              <w:t>sequential number</w:t>
            </w:r>
          </w:p>
        </w:tc>
        <w:tc>
          <w:tcPr>
            <w:tcW w:w="201" w:type="pct"/>
            <w:vAlign w:val="center"/>
          </w:tcPr>
          <w:p w14:paraId="66E74480" w14:textId="6F2C669C" w:rsidR="00571D75" w:rsidRDefault="00571D75" w:rsidP="00571D75">
            <w:pPr>
              <w:pStyle w:val="PleaseReviewReportHeader"/>
              <w:jc w:val="center"/>
            </w:pPr>
            <w:r>
              <w:t>Para</w:t>
            </w:r>
          </w:p>
        </w:tc>
        <w:tc>
          <w:tcPr>
            <w:tcW w:w="1696" w:type="pct"/>
            <w:vAlign w:val="center"/>
          </w:tcPr>
          <w:p w14:paraId="66E74481" w14:textId="77777777" w:rsidR="00571D75" w:rsidRDefault="00571D75" w:rsidP="00571D75">
            <w:pPr>
              <w:pStyle w:val="PleaseReviewReportHeader"/>
            </w:pPr>
            <w:r>
              <w:t>Text</w:t>
            </w:r>
          </w:p>
        </w:tc>
        <w:tc>
          <w:tcPr>
            <w:tcW w:w="105" w:type="pct"/>
            <w:vAlign w:val="center"/>
          </w:tcPr>
          <w:p w14:paraId="66E74482" w14:textId="77777777" w:rsidR="00571D75" w:rsidRDefault="00571D75" w:rsidP="00571D75">
            <w:pPr>
              <w:pStyle w:val="PleaseReviewReportHeader"/>
              <w:jc w:val="center"/>
            </w:pPr>
            <w:r>
              <w:t>T</w:t>
            </w:r>
          </w:p>
        </w:tc>
        <w:tc>
          <w:tcPr>
            <w:tcW w:w="1404" w:type="pct"/>
            <w:vAlign w:val="center"/>
          </w:tcPr>
          <w:p w14:paraId="66E74483" w14:textId="77777777" w:rsidR="00571D75" w:rsidRDefault="00571D75" w:rsidP="00571D75">
            <w:pPr>
              <w:pStyle w:val="PleaseReviewReportHeader"/>
            </w:pPr>
            <w:r>
              <w:t>Comment</w:t>
            </w:r>
          </w:p>
        </w:tc>
        <w:tc>
          <w:tcPr>
            <w:tcW w:w="1403" w:type="pct"/>
          </w:tcPr>
          <w:p w14:paraId="01940D7F" w14:textId="52DB2439" w:rsidR="00571D75" w:rsidRDefault="00571D75" w:rsidP="00571D75">
            <w:pPr>
              <w:pStyle w:val="PleaseReviewReportHeader"/>
            </w:pPr>
            <w:r>
              <w:t>Lead’s Response</w:t>
            </w:r>
          </w:p>
        </w:tc>
      </w:tr>
      <w:tr w:rsidR="00571D75" w14:paraId="66E7448F" w14:textId="233591D8" w:rsidTr="009E5A21">
        <w:tc>
          <w:tcPr>
            <w:tcW w:w="190" w:type="pct"/>
          </w:tcPr>
          <w:p w14:paraId="5F71EA89" w14:textId="77777777" w:rsidR="00571D75" w:rsidRDefault="00571D75" w:rsidP="00571D75">
            <w:pPr>
              <w:pStyle w:val="PleaseReviewReport"/>
              <w:numPr>
                <w:ilvl w:val="0"/>
                <w:numId w:val="12"/>
              </w:numPr>
              <w:jc w:val="center"/>
            </w:pPr>
          </w:p>
        </w:tc>
        <w:tc>
          <w:tcPr>
            <w:tcW w:w="201" w:type="pct"/>
          </w:tcPr>
          <w:p w14:paraId="66E74489" w14:textId="74AE57F9" w:rsidR="00571D75" w:rsidRDefault="00571D75" w:rsidP="00571D75">
            <w:pPr>
              <w:pStyle w:val="PleaseReviewReport"/>
              <w:jc w:val="center"/>
            </w:pPr>
            <w:r>
              <w:t>1</w:t>
            </w:r>
          </w:p>
        </w:tc>
        <w:tc>
          <w:tcPr>
            <w:tcW w:w="1696" w:type="pct"/>
          </w:tcPr>
          <w:p w14:paraId="66E7448A" w14:textId="77777777" w:rsidR="00571D75" w:rsidRPr="00CF15D5" w:rsidRDefault="00571D75" w:rsidP="00571D75">
            <w:pPr>
              <w:pStyle w:val="IPPHeadSection1541"/>
              <w:ind w:left="0" w:firstLine="0"/>
              <w:rPr>
                <w:lang w:val="es-ES"/>
              </w:rPr>
            </w:pPr>
            <w:r w:rsidRPr="00CF15D5">
              <w:rPr>
                <w:lang w:val="es-ES"/>
              </w:rPr>
              <w:t xml:space="preserve">Proyecto de ANEXO de la NIMF 28: Tratamiento de irradiación contra </w:t>
            </w:r>
            <w:r w:rsidRPr="00CF15D5">
              <w:rPr>
                <w:i/>
                <w:iCs/>
                <w:lang w:val="es-ES"/>
              </w:rPr>
              <w:t>Planococcus lilacinus</w:t>
            </w:r>
            <w:r w:rsidRPr="00CF15D5">
              <w:rPr>
                <w:lang w:val="es-ES"/>
              </w:rPr>
              <w:t xml:space="preserve"> (2023-035)</w:t>
            </w:r>
          </w:p>
        </w:tc>
        <w:tc>
          <w:tcPr>
            <w:tcW w:w="105" w:type="pct"/>
          </w:tcPr>
          <w:p w14:paraId="66E7448B" w14:textId="77777777" w:rsidR="00571D75" w:rsidRDefault="00571D75" w:rsidP="00571D75">
            <w:pPr>
              <w:pStyle w:val="PleaseReviewReport"/>
              <w:jc w:val="center"/>
            </w:pPr>
            <w:r>
              <w:t>C</w:t>
            </w:r>
          </w:p>
        </w:tc>
        <w:tc>
          <w:tcPr>
            <w:tcW w:w="1404" w:type="pct"/>
          </w:tcPr>
          <w:p w14:paraId="35FF15F8" w14:textId="77777777" w:rsidR="00571D75" w:rsidRDefault="00571D75" w:rsidP="00571D75">
            <w:pPr>
              <w:pStyle w:val="PleaseReviewReport"/>
            </w:pPr>
            <w:r w:rsidRPr="00CF15D5">
              <w:rPr>
                <w:i/>
                <w:lang w:val="es-ES"/>
              </w:rPr>
              <w:t>Category : TECHNICAL </w:t>
            </w:r>
            <w:r w:rsidRPr="00CF15D5">
              <w:rPr>
                <w:lang w:val="es-ES"/>
              </w:rPr>
              <w:br/>
            </w:r>
            <w:r w:rsidRPr="00CF15D5">
              <w:rPr>
                <w:b/>
                <w:lang w:val="es-ES"/>
              </w:rPr>
              <w:t>(5) Colombia (15 Aug 2024 10:59 PM)</w:t>
            </w:r>
            <w:r w:rsidRPr="00CF15D5">
              <w:rPr>
                <w:lang w:val="es-ES"/>
              </w:rPr>
              <w:br/>
              <w:t xml:space="preserve">Para los nombres científicos, el género siempre se escribe con la primera letra mayúscula y la especie en minúscula. </w:t>
            </w:r>
            <w:r>
              <w:t>No es correcto usarla mayúscula sostenida para nombres científicos.</w:t>
            </w:r>
          </w:p>
          <w:p w14:paraId="479CA447" w14:textId="77777777" w:rsidR="00AF4989" w:rsidRDefault="00AF4989" w:rsidP="00571D75">
            <w:pPr>
              <w:pStyle w:val="PleaseReviewReport"/>
              <w:rPr>
                <w:lang w:eastAsia="ja-JP"/>
              </w:rPr>
            </w:pPr>
          </w:p>
          <w:p w14:paraId="66E7448C" w14:textId="0B46ABBC" w:rsidR="00AF4989" w:rsidRDefault="00AF4989" w:rsidP="00571D75">
            <w:pPr>
              <w:pStyle w:val="PleaseReviewReport"/>
              <w:rPr>
                <w:lang w:eastAsia="ja-JP"/>
              </w:rPr>
            </w:pPr>
          </w:p>
        </w:tc>
        <w:tc>
          <w:tcPr>
            <w:tcW w:w="1403" w:type="pct"/>
          </w:tcPr>
          <w:p w14:paraId="09D548BB" w14:textId="0E55EFA7" w:rsidR="00571D75" w:rsidRPr="00CF15D5" w:rsidRDefault="00CC118A" w:rsidP="00571D75">
            <w:pPr>
              <w:pStyle w:val="PleaseReviewReport"/>
              <w:rPr>
                <w:b/>
                <w:bCs/>
                <w:iCs/>
                <w:lang w:val="en-US" w:eastAsia="ja-JP"/>
              </w:rPr>
            </w:pPr>
            <w:r w:rsidRPr="00CF15D5">
              <w:rPr>
                <w:rFonts w:hint="eastAsia"/>
                <w:b/>
                <w:bCs/>
                <w:iCs/>
                <w:lang w:val="en-US" w:eastAsia="ja-JP"/>
              </w:rPr>
              <w:t>Considered but not incorporated</w:t>
            </w:r>
          </w:p>
          <w:p w14:paraId="2551A9AF" w14:textId="11D795EA" w:rsidR="00CC118A" w:rsidRPr="00CF15D5" w:rsidRDefault="004B2E1B" w:rsidP="00571D75">
            <w:pPr>
              <w:pStyle w:val="PleaseReviewReport"/>
              <w:rPr>
                <w:iCs/>
                <w:lang w:val="en-US" w:eastAsia="ja-JP"/>
              </w:rPr>
            </w:pPr>
            <w:r w:rsidRPr="00CF15D5">
              <w:rPr>
                <w:rFonts w:hint="eastAsia"/>
                <w:iCs/>
                <w:lang w:val="en-US" w:eastAsia="ja-JP"/>
              </w:rPr>
              <w:t>T</w:t>
            </w:r>
            <w:r w:rsidR="00D52204" w:rsidRPr="00CF15D5">
              <w:rPr>
                <w:rFonts w:hint="eastAsia"/>
                <w:iCs/>
                <w:lang w:val="en-US" w:eastAsia="ja-JP"/>
              </w:rPr>
              <w:t xml:space="preserve">he </w:t>
            </w:r>
            <w:r w:rsidR="00CC118A" w:rsidRPr="00CF15D5">
              <w:rPr>
                <w:rFonts w:hint="eastAsia"/>
                <w:iCs/>
                <w:lang w:val="en-US" w:eastAsia="ja-JP"/>
              </w:rPr>
              <w:t xml:space="preserve">English version of this draft </w:t>
            </w:r>
            <w:r w:rsidR="00B42032" w:rsidRPr="00CF15D5">
              <w:rPr>
                <w:rFonts w:hint="eastAsia"/>
                <w:iCs/>
                <w:lang w:val="en-US" w:eastAsia="ja-JP"/>
              </w:rPr>
              <w:t>uses proper scientific name</w:t>
            </w:r>
            <w:r w:rsidRPr="00CF15D5">
              <w:rPr>
                <w:rFonts w:hint="eastAsia"/>
                <w:iCs/>
                <w:lang w:val="en-US" w:eastAsia="ja-JP"/>
              </w:rPr>
              <w:t>.</w:t>
            </w:r>
            <w:r w:rsidR="00086087" w:rsidRPr="00CF15D5">
              <w:rPr>
                <w:rFonts w:hint="eastAsia"/>
                <w:iCs/>
                <w:lang w:val="en-US" w:eastAsia="ja-JP"/>
              </w:rPr>
              <w:t xml:space="preserve"> </w:t>
            </w:r>
          </w:p>
          <w:p w14:paraId="6D7A2BEF" w14:textId="77777777" w:rsidR="00DF7432" w:rsidRPr="00CF15D5" w:rsidRDefault="00DF7432" w:rsidP="00571D75">
            <w:pPr>
              <w:pStyle w:val="PleaseReviewReport"/>
              <w:rPr>
                <w:iCs/>
                <w:lang w:val="en-US" w:eastAsia="ja-JP"/>
              </w:rPr>
            </w:pPr>
          </w:p>
          <w:p w14:paraId="3F878CA9" w14:textId="77777777" w:rsidR="003026B5" w:rsidRDefault="00DF7432" w:rsidP="00571D75">
            <w:pPr>
              <w:pStyle w:val="PleaseReviewReport"/>
              <w:rPr>
                <w:lang w:eastAsia="ja-JP"/>
              </w:rPr>
            </w:pPr>
            <w:r>
              <w:rPr>
                <w:rFonts w:hint="eastAsia"/>
                <w:lang w:eastAsia="ja-JP"/>
              </w:rPr>
              <w:t>(</w:t>
            </w:r>
            <w:r w:rsidR="005710F6">
              <w:rPr>
                <w:rFonts w:hint="eastAsia"/>
                <w:lang w:eastAsia="ja-JP"/>
              </w:rPr>
              <w:t xml:space="preserve">Comment in </w:t>
            </w:r>
            <w:r>
              <w:rPr>
                <w:rFonts w:hint="eastAsia"/>
                <w:lang w:eastAsia="ja-JP"/>
              </w:rPr>
              <w:t>English</w:t>
            </w:r>
            <w:r w:rsidR="000D09BD">
              <w:rPr>
                <w:rFonts w:hint="eastAsia"/>
                <w:lang w:eastAsia="ja-JP"/>
              </w:rPr>
              <w:t xml:space="preserve"> translation</w:t>
            </w:r>
            <w:r>
              <w:rPr>
                <w:rFonts w:hint="eastAsia"/>
                <w:lang w:eastAsia="ja-JP"/>
              </w:rPr>
              <w:t>)</w:t>
            </w:r>
          </w:p>
          <w:p w14:paraId="5928DA98" w14:textId="24788B5F" w:rsidR="00DF7432" w:rsidRPr="00CF15D5" w:rsidRDefault="00DF7432" w:rsidP="00571D75">
            <w:pPr>
              <w:pStyle w:val="PleaseReviewReport"/>
              <w:rPr>
                <w:iCs/>
                <w:lang w:val="en-US" w:eastAsia="ja-JP"/>
              </w:rPr>
            </w:pPr>
            <w:r w:rsidRPr="00AF4989">
              <w:rPr>
                <w:lang w:eastAsia="ja-JP"/>
              </w:rPr>
              <w:t>For scientific names, the genus is always written with the first letter capitalized and the species in lowercase. It is not correct to use a capital letter for scientific names.</w:t>
            </w:r>
          </w:p>
        </w:tc>
      </w:tr>
      <w:tr w:rsidR="00571D75" w14:paraId="66E74496" w14:textId="639BA125" w:rsidTr="009E5A21">
        <w:tc>
          <w:tcPr>
            <w:tcW w:w="190" w:type="pct"/>
          </w:tcPr>
          <w:p w14:paraId="205A1423" w14:textId="77777777" w:rsidR="00571D75" w:rsidRDefault="00571D75" w:rsidP="00571D75">
            <w:pPr>
              <w:pStyle w:val="PleaseReviewReport"/>
              <w:numPr>
                <w:ilvl w:val="0"/>
                <w:numId w:val="12"/>
              </w:numPr>
              <w:jc w:val="center"/>
              <w:rPr>
                <w:lang w:eastAsia="ja-JP"/>
              </w:rPr>
            </w:pPr>
          </w:p>
        </w:tc>
        <w:tc>
          <w:tcPr>
            <w:tcW w:w="201" w:type="pct"/>
          </w:tcPr>
          <w:p w14:paraId="66E74490" w14:textId="2A552ADC" w:rsidR="00571D75" w:rsidRDefault="00571D75" w:rsidP="00571D75">
            <w:pPr>
              <w:pStyle w:val="PleaseReviewReport"/>
              <w:jc w:val="center"/>
            </w:pPr>
            <w:r>
              <w:t>12</w:t>
            </w:r>
          </w:p>
        </w:tc>
        <w:tc>
          <w:tcPr>
            <w:tcW w:w="1696" w:type="pct"/>
          </w:tcPr>
          <w:p w14:paraId="66E74491" w14:textId="77777777" w:rsidR="00571D75" w:rsidRPr="00CF15D5" w:rsidRDefault="00571D75" w:rsidP="00571D75">
            <w:pPr>
              <w:pStyle w:val="PleaseReviewReport"/>
              <w:rPr>
                <w:lang w:val="es-ES"/>
              </w:rPr>
            </w:pPr>
            <w:r w:rsidRPr="00CF15D5">
              <w:rPr>
                <w:rFonts w:ascii="Arial" w:hAnsi="Arial" w:cs="Arial"/>
                <w:sz w:val="18"/>
                <w:szCs w:val="18"/>
                <w:lang w:val="es-ES"/>
              </w:rPr>
              <w:t xml:space="preserve">2023-09: El Comité de Normas (CN) añadió el tema </w:t>
            </w:r>
            <w:r w:rsidRPr="00CF15D5">
              <w:rPr>
                <w:rFonts w:ascii="Arial" w:hAnsi="Arial" w:cs="Arial"/>
                <w:color w:val="800000"/>
                <w:sz w:val="18"/>
                <w:szCs w:val="18"/>
                <w:u w:val="single"/>
                <w:lang w:val="es-ES"/>
              </w:rPr>
              <w:t>Tratamiento de irradiación contra</w:t>
            </w:r>
            <w:r w:rsidRPr="00CF15D5">
              <w:rPr>
                <w:rFonts w:ascii="Arial" w:hAnsi="Arial" w:cs="Arial"/>
                <w:i/>
                <w:strike/>
                <w:color w:val="800000"/>
                <w:sz w:val="18"/>
                <w:szCs w:val="18"/>
                <w:lang w:val="es-ES"/>
              </w:rPr>
              <w:t xml:space="preserve">Tratamiento de irradiación contra </w:t>
            </w:r>
            <w:r w:rsidRPr="00CF15D5">
              <w:rPr>
                <w:rFonts w:ascii="Arial" w:hAnsi="Arial" w:cs="Arial"/>
                <w:i/>
                <w:color w:val="800000"/>
                <w:sz w:val="18"/>
                <w:szCs w:val="18"/>
                <w:u w:val="single"/>
                <w:lang w:val="es-ES"/>
              </w:rPr>
              <w:t xml:space="preserve"> </w:t>
            </w:r>
            <w:r w:rsidRPr="00CF15D5">
              <w:rPr>
                <w:rFonts w:ascii="Arial" w:hAnsi="Arial" w:cs="Arial"/>
                <w:strike/>
                <w:color w:val="800000"/>
                <w:sz w:val="18"/>
                <w:szCs w:val="18"/>
                <w:lang w:val="es-ES"/>
              </w:rPr>
              <w:t>Planococcus lilacinus</w:t>
            </w:r>
            <w:r w:rsidRPr="00CF15D5">
              <w:rPr>
                <w:rFonts w:ascii="Arial" w:hAnsi="Arial" w:cs="Arial"/>
                <w:i/>
                <w:color w:val="800000"/>
                <w:sz w:val="18"/>
                <w:szCs w:val="18"/>
                <w:u w:val="single"/>
                <w:lang w:val="es-ES"/>
              </w:rPr>
              <w:t>Planococcus lilacinus</w:t>
            </w:r>
            <w:r w:rsidRPr="00CF15D5">
              <w:rPr>
                <w:rFonts w:ascii="Arial" w:hAnsi="Arial" w:cs="Arial"/>
                <w:i/>
                <w:sz w:val="18"/>
                <w:szCs w:val="18"/>
                <w:lang w:val="es-ES"/>
              </w:rPr>
              <w:t xml:space="preserve"> (2023-035)</w:t>
            </w:r>
            <w:r w:rsidRPr="00CF15D5">
              <w:rPr>
                <w:rFonts w:ascii="Arial" w:hAnsi="Arial" w:cs="Arial"/>
                <w:sz w:val="18"/>
                <w:szCs w:val="18"/>
                <w:lang w:val="es-ES"/>
              </w:rPr>
              <w:t xml:space="preserve"> al programa de trabajo del Grupo técnico sobre tratamientos fitosanitarios (GTTF) y posteriormente (2023-11) le asignó prioridad 1.</w:t>
            </w:r>
          </w:p>
        </w:tc>
        <w:tc>
          <w:tcPr>
            <w:tcW w:w="105" w:type="pct"/>
          </w:tcPr>
          <w:p w14:paraId="66E74492" w14:textId="77777777" w:rsidR="00571D75" w:rsidRDefault="00571D75" w:rsidP="00571D75">
            <w:pPr>
              <w:pStyle w:val="PleaseReviewReport"/>
              <w:jc w:val="center"/>
            </w:pPr>
            <w:r>
              <w:t>P</w:t>
            </w:r>
          </w:p>
        </w:tc>
        <w:tc>
          <w:tcPr>
            <w:tcW w:w="1404" w:type="pct"/>
          </w:tcPr>
          <w:p w14:paraId="66E74493" w14:textId="5871F4E4" w:rsidR="005F4F59" w:rsidRPr="00CF15D5" w:rsidRDefault="00571D75" w:rsidP="00571D75">
            <w:pPr>
              <w:pStyle w:val="PleaseReviewReport"/>
              <w:rPr>
                <w:lang w:val="es-ES" w:eastAsia="ja-JP"/>
              </w:rPr>
            </w:pPr>
            <w:r w:rsidRPr="00CF15D5">
              <w:rPr>
                <w:i/>
                <w:lang w:val="es-ES"/>
              </w:rPr>
              <w:t>Category : EDITORIAL </w:t>
            </w:r>
            <w:r w:rsidRPr="00CF15D5">
              <w:rPr>
                <w:lang w:val="es-ES"/>
              </w:rPr>
              <w:br/>
            </w:r>
            <w:r w:rsidRPr="00CF15D5">
              <w:rPr>
                <w:b/>
                <w:lang w:val="es-ES"/>
              </w:rPr>
              <w:t>(6) Colombia (15 Aug 2024 11:00 PM)</w:t>
            </w:r>
            <w:r w:rsidRPr="00CF15D5">
              <w:rPr>
                <w:lang w:val="es-ES"/>
              </w:rPr>
              <w:br/>
              <w:t>Se sugiere verificar el uso adecuado de la cursiva</w:t>
            </w:r>
          </w:p>
        </w:tc>
        <w:tc>
          <w:tcPr>
            <w:tcW w:w="1403" w:type="pct"/>
          </w:tcPr>
          <w:p w14:paraId="4CBE4E07" w14:textId="3FBB4514" w:rsidR="00A01B33" w:rsidRPr="00CF15D5" w:rsidRDefault="00A01B33" w:rsidP="00A01B33">
            <w:pPr>
              <w:pStyle w:val="PleaseReviewReport"/>
              <w:rPr>
                <w:b/>
                <w:bCs/>
                <w:iCs/>
                <w:lang w:val="en-US" w:eastAsia="ja-JP"/>
              </w:rPr>
            </w:pPr>
            <w:r w:rsidRPr="00CF15D5">
              <w:rPr>
                <w:rFonts w:hint="eastAsia"/>
                <w:b/>
                <w:bCs/>
                <w:iCs/>
                <w:lang w:val="en-US" w:eastAsia="ja-JP"/>
              </w:rPr>
              <w:t>Considered but not incorporated</w:t>
            </w:r>
          </w:p>
          <w:p w14:paraId="527ADC5F" w14:textId="77777777" w:rsidR="00754FA4" w:rsidRDefault="00D52204" w:rsidP="00D52204">
            <w:pPr>
              <w:pStyle w:val="PleaseReviewReport"/>
              <w:rPr>
                <w:iCs/>
                <w:lang w:eastAsia="ja-JP"/>
              </w:rPr>
            </w:pPr>
            <w:r w:rsidRPr="00CF15D5">
              <w:rPr>
                <w:rFonts w:hint="eastAsia"/>
                <w:iCs/>
                <w:lang w:val="en-US" w:eastAsia="ja-JP"/>
              </w:rPr>
              <w:t xml:space="preserve">The </w:t>
            </w:r>
            <w:r w:rsidR="00A01B33" w:rsidRPr="00CF15D5">
              <w:rPr>
                <w:rFonts w:hint="eastAsia"/>
                <w:iCs/>
                <w:lang w:val="en-US" w:eastAsia="ja-JP"/>
              </w:rPr>
              <w:t>English version of this draft</w:t>
            </w:r>
            <w:r w:rsidRPr="000E68DA">
              <w:rPr>
                <w:rFonts w:hint="eastAsia"/>
                <w:iCs/>
                <w:lang w:eastAsia="ja-JP"/>
              </w:rPr>
              <w:t xml:space="preserve"> uses </w:t>
            </w:r>
            <w:r w:rsidR="000E68DA" w:rsidRPr="000E68DA">
              <w:rPr>
                <w:rFonts w:hint="eastAsia"/>
                <w:iCs/>
                <w:lang w:eastAsia="ja-JP"/>
              </w:rPr>
              <w:t>proper italics.</w:t>
            </w:r>
          </w:p>
          <w:p w14:paraId="13C4AC1F" w14:textId="77777777" w:rsidR="003026B5" w:rsidRDefault="003026B5" w:rsidP="00D52204">
            <w:pPr>
              <w:pStyle w:val="PleaseReviewReport"/>
              <w:rPr>
                <w:b/>
                <w:bCs/>
                <w:iCs/>
                <w:lang w:eastAsia="ja-JP"/>
              </w:rPr>
            </w:pPr>
          </w:p>
          <w:p w14:paraId="7B0BD8B5" w14:textId="77777777" w:rsidR="003026B5" w:rsidRDefault="003026B5" w:rsidP="003026B5">
            <w:pPr>
              <w:pStyle w:val="PleaseReviewReport"/>
              <w:rPr>
                <w:lang w:eastAsia="ja-JP"/>
              </w:rPr>
            </w:pPr>
            <w:r>
              <w:rPr>
                <w:rFonts w:hint="eastAsia"/>
                <w:lang w:eastAsia="ja-JP"/>
              </w:rPr>
              <w:t>(Comment in English translation)</w:t>
            </w:r>
          </w:p>
          <w:p w14:paraId="6481FF6D" w14:textId="53480898" w:rsidR="003026B5" w:rsidRPr="00754FA4" w:rsidRDefault="003026B5" w:rsidP="00D52204">
            <w:pPr>
              <w:pStyle w:val="PleaseReviewReport"/>
              <w:rPr>
                <w:b/>
                <w:bCs/>
                <w:iCs/>
                <w:lang w:eastAsia="ja-JP"/>
              </w:rPr>
            </w:pPr>
            <w:r w:rsidRPr="005F4F59">
              <w:rPr>
                <w:lang w:eastAsia="ja-JP"/>
              </w:rPr>
              <w:t>It is suggested to check the proper use of italics</w:t>
            </w:r>
          </w:p>
        </w:tc>
      </w:tr>
      <w:tr w:rsidR="00571D75" w:rsidRPr="00C84524" w14:paraId="66E7449F" w14:textId="29CCC5E2" w:rsidTr="009E5A21">
        <w:tc>
          <w:tcPr>
            <w:tcW w:w="190" w:type="pct"/>
          </w:tcPr>
          <w:p w14:paraId="0AD61AD2" w14:textId="77777777" w:rsidR="00571D75" w:rsidRDefault="00571D75" w:rsidP="00571D75">
            <w:pPr>
              <w:pStyle w:val="PleaseReviewReport"/>
              <w:numPr>
                <w:ilvl w:val="0"/>
                <w:numId w:val="12"/>
              </w:numPr>
              <w:jc w:val="center"/>
              <w:rPr>
                <w:lang w:eastAsia="ja-JP"/>
              </w:rPr>
            </w:pPr>
          </w:p>
        </w:tc>
        <w:tc>
          <w:tcPr>
            <w:tcW w:w="201" w:type="pct"/>
          </w:tcPr>
          <w:p w14:paraId="66E74499" w14:textId="5596876C" w:rsidR="00571D75" w:rsidRDefault="00571D75" w:rsidP="00571D75">
            <w:pPr>
              <w:pStyle w:val="PleaseReviewReport"/>
              <w:jc w:val="center"/>
            </w:pPr>
            <w:r>
              <w:t>28</w:t>
            </w:r>
          </w:p>
        </w:tc>
        <w:tc>
          <w:tcPr>
            <w:tcW w:w="1696" w:type="pct"/>
          </w:tcPr>
          <w:p w14:paraId="66E7449A" w14:textId="77777777" w:rsidR="00571D75" w:rsidRPr="00CF15D5" w:rsidRDefault="00571D75" w:rsidP="00571D75">
            <w:pPr>
              <w:pStyle w:val="PleaseReviewReport"/>
              <w:rPr>
                <w:lang w:val="es-ES"/>
              </w:rPr>
            </w:pPr>
            <w:r w:rsidRPr="00CF15D5">
              <w:rPr>
                <w:rFonts w:ascii="Times New Roman" w:hAnsi="Times New Roman" w:cs="Times New Roman"/>
                <w:sz w:val="22"/>
                <w:szCs w:val="22"/>
                <w:lang w:val="es-ES"/>
              </w:rPr>
              <w:t xml:space="preserve">Dosis mínima absorbida </w:t>
            </w:r>
            <w:r w:rsidRPr="00CF15D5">
              <w:rPr>
                <w:rFonts w:ascii="Times New Roman" w:hAnsi="Times New Roman" w:cs="Times New Roman"/>
                <w:strike/>
                <w:color w:val="800000"/>
                <w:sz w:val="22"/>
                <w:szCs w:val="22"/>
                <w:lang w:val="es-ES"/>
              </w:rPr>
              <w:t>de </w:t>
            </w:r>
            <w:r w:rsidRPr="00CF15D5">
              <w:rPr>
                <w:rFonts w:ascii="Times New Roman" w:hAnsi="Times New Roman" w:cs="Times New Roman"/>
                <w:color w:val="800000"/>
                <w:sz w:val="22"/>
                <w:szCs w:val="22"/>
                <w:u w:val="single"/>
                <w:lang w:val="es-ES"/>
              </w:rPr>
              <w:t xml:space="preserve">entre 126 – </w:t>
            </w:r>
            <w:r w:rsidRPr="00CF15D5">
              <w:rPr>
                <w:rFonts w:ascii="Times New Roman" w:hAnsi="Times New Roman" w:cs="Times New Roman"/>
                <w:sz w:val="22"/>
                <w:szCs w:val="22"/>
                <w:lang w:val="es-ES"/>
              </w:rPr>
              <w:t xml:space="preserve">163 Gy para prevenir el desarrollo en la generación F1 de ninfas de segundo estadio de </w:t>
            </w:r>
            <w:r w:rsidRPr="00CF15D5">
              <w:rPr>
                <w:rFonts w:ascii="Times New Roman" w:hAnsi="Times New Roman" w:cs="Times New Roman"/>
                <w:i/>
                <w:sz w:val="22"/>
                <w:szCs w:val="22"/>
                <w:lang w:val="es-ES"/>
              </w:rPr>
              <w:t>Planococcus lilacinus</w:t>
            </w:r>
            <w:r w:rsidRPr="00CF15D5">
              <w:rPr>
                <w:rFonts w:ascii="Times New Roman" w:hAnsi="Times New Roman" w:cs="Times New Roman"/>
                <w:sz w:val="22"/>
                <w:szCs w:val="22"/>
                <w:lang w:val="es-ES"/>
              </w:rPr>
              <w:t>.</w:t>
            </w:r>
          </w:p>
        </w:tc>
        <w:tc>
          <w:tcPr>
            <w:tcW w:w="105" w:type="pct"/>
          </w:tcPr>
          <w:p w14:paraId="66E7449B" w14:textId="77777777" w:rsidR="00571D75" w:rsidRDefault="00571D75" w:rsidP="00571D75">
            <w:pPr>
              <w:pStyle w:val="PleaseReviewReport"/>
              <w:jc w:val="center"/>
            </w:pPr>
            <w:r>
              <w:t>P</w:t>
            </w:r>
          </w:p>
        </w:tc>
        <w:tc>
          <w:tcPr>
            <w:tcW w:w="1404" w:type="pct"/>
          </w:tcPr>
          <w:p w14:paraId="11C83A65" w14:textId="77777777" w:rsidR="00571D75" w:rsidRPr="00CF15D5" w:rsidRDefault="00571D75" w:rsidP="00571D75">
            <w:pPr>
              <w:pStyle w:val="PleaseReviewReport"/>
              <w:rPr>
                <w:lang w:val="es-ES"/>
              </w:rPr>
            </w:pPr>
            <w:r w:rsidRPr="00CF15D5">
              <w:rPr>
                <w:i/>
                <w:lang w:val="es-ES"/>
              </w:rPr>
              <w:t>Category : SUBSTANTIVE </w:t>
            </w:r>
            <w:r w:rsidRPr="00CF15D5">
              <w:rPr>
                <w:lang w:val="es-ES"/>
              </w:rPr>
              <w:br/>
            </w:r>
            <w:r w:rsidRPr="00CF15D5">
              <w:rPr>
                <w:b/>
                <w:lang w:val="es-ES"/>
              </w:rPr>
              <w:t>(7) Colombia (15 Aug 2024 11:01 PM)</w:t>
            </w:r>
            <w:r w:rsidRPr="00CF15D5">
              <w:rPr>
                <w:lang w:val="es-ES"/>
              </w:rPr>
              <w:br/>
              <w:t>El artículo científico sobre el cual se basa el tratamiento, establece para las pruebas confirmatorias un rango de dosis media de 126,1–163 Gy. Por tanto, se sugiere mencionar  dicho valor en términos de intervalo de dosis.</w:t>
            </w:r>
          </w:p>
          <w:p w14:paraId="259C840D" w14:textId="77777777" w:rsidR="00BC70DF" w:rsidRPr="00CF15D5" w:rsidRDefault="00BC70DF" w:rsidP="00571D75">
            <w:pPr>
              <w:pStyle w:val="PleaseReviewReport"/>
              <w:rPr>
                <w:lang w:val="es-ES" w:eastAsia="ja-JP"/>
              </w:rPr>
            </w:pPr>
          </w:p>
          <w:p w14:paraId="66E7449C" w14:textId="2E07988F" w:rsidR="00BC70DF" w:rsidRPr="00CF15D5" w:rsidRDefault="00BC70DF" w:rsidP="00571D75">
            <w:pPr>
              <w:pStyle w:val="PleaseReviewReport"/>
              <w:rPr>
                <w:lang w:val="es-ES" w:eastAsia="ja-JP"/>
              </w:rPr>
            </w:pPr>
          </w:p>
        </w:tc>
        <w:tc>
          <w:tcPr>
            <w:tcW w:w="1403" w:type="pct"/>
          </w:tcPr>
          <w:p w14:paraId="371DC0AA" w14:textId="77777777" w:rsidR="000612DE" w:rsidRPr="00CF15D5" w:rsidRDefault="000612DE" w:rsidP="00571D75">
            <w:pPr>
              <w:pStyle w:val="PleaseReviewReport"/>
              <w:rPr>
                <w:b/>
                <w:bCs/>
                <w:iCs/>
                <w:lang w:val="en-US" w:eastAsia="ja-JP"/>
              </w:rPr>
            </w:pPr>
            <w:r w:rsidRPr="00CF15D5">
              <w:rPr>
                <w:rFonts w:hint="eastAsia"/>
                <w:b/>
                <w:bCs/>
                <w:iCs/>
                <w:lang w:val="en-US" w:eastAsia="ja-JP"/>
              </w:rPr>
              <w:t>Considered but not incorporated</w:t>
            </w:r>
          </w:p>
          <w:p w14:paraId="32B91074" w14:textId="458F7E07" w:rsidR="000612DE" w:rsidRPr="00CF15D5" w:rsidRDefault="00D92B3A" w:rsidP="00571D75">
            <w:pPr>
              <w:pStyle w:val="PleaseReviewReport"/>
              <w:rPr>
                <w:iCs/>
                <w:lang w:val="en-US" w:eastAsia="ja-JP"/>
              </w:rPr>
            </w:pPr>
            <w:r w:rsidRPr="00CF15D5">
              <w:rPr>
                <w:rFonts w:hint="eastAsia"/>
                <w:iCs/>
                <w:lang w:val="en-US" w:eastAsia="ja-JP"/>
              </w:rPr>
              <w:t>Consistency with other PTs.</w:t>
            </w:r>
            <w:r w:rsidR="0036013E" w:rsidRPr="00CF15D5">
              <w:rPr>
                <w:rFonts w:hint="eastAsia"/>
                <w:iCs/>
                <w:lang w:val="en-US" w:eastAsia="ja-JP"/>
              </w:rPr>
              <w:t xml:space="preserve"> </w:t>
            </w:r>
            <w:r w:rsidR="00E24ECA" w:rsidRPr="00CF15D5">
              <w:rPr>
                <w:rFonts w:hint="eastAsia"/>
                <w:iCs/>
                <w:lang w:val="en-US" w:eastAsia="ja-JP"/>
              </w:rPr>
              <w:t xml:space="preserve">Maximum </w:t>
            </w:r>
            <w:r w:rsidR="00323ABB" w:rsidRPr="00CF15D5">
              <w:rPr>
                <w:rFonts w:hint="eastAsia"/>
                <w:iCs/>
                <w:lang w:val="en-US" w:eastAsia="ja-JP"/>
              </w:rPr>
              <w:t xml:space="preserve">dose measured </w:t>
            </w:r>
            <w:r w:rsidR="00670F0C" w:rsidRPr="00CF15D5">
              <w:rPr>
                <w:rFonts w:hint="eastAsia"/>
                <w:iCs/>
                <w:lang w:val="en-US" w:eastAsia="ja-JP"/>
              </w:rPr>
              <w:t xml:space="preserve">in </w:t>
            </w:r>
            <w:r w:rsidR="004D6810" w:rsidRPr="00CF15D5">
              <w:rPr>
                <w:rFonts w:hint="eastAsia"/>
                <w:iCs/>
                <w:lang w:val="en-US" w:eastAsia="ja-JP"/>
              </w:rPr>
              <w:t xml:space="preserve">the </w:t>
            </w:r>
            <w:r w:rsidR="00670F0C" w:rsidRPr="00CF15D5">
              <w:rPr>
                <w:rFonts w:hint="eastAsia"/>
                <w:iCs/>
                <w:lang w:val="en-US" w:eastAsia="ja-JP"/>
              </w:rPr>
              <w:t xml:space="preserve">confirmatory test </w:t>
            </w:r>
            <w:r w:rsidR="004A43FB" w:rsidRPr="00CF15D5">
              <w:rPr>
                <w:rFonts w:hint="eastAsia"/>
                <w:iCs/>
                <w:lang w:val="en-US" w:eastAsia="ja-JP"/>
              </w:rPr>
              <w:t xml:space="preserve">in the reference </w:t>
            </w:r>
            <w:r w:rsidR="00670F0C" w:rsidRPr="00CF15D5">
              <w:rPr>
                <w:rFonts w:hint="eastAsia"/>
                <w:iCs/>
                <w:lang w:val="en-US" w:eastAsia="ja-JP"/>
              </w:rPr>
              <w:t xml:space="preserve">is </w:t>
            </w:r>
            <w:r w:rsidR="001338F3" w:rsidRPr="00CF15D5">
              <w:rPr>
                <w:rFonts w:hint="eastAsia"/>
                <w:iCs/>
                <w:lang w:val="en-US" w:eastAsia="ja-JP"/>
              </w:rPr>
              <w:t xml:space="preserve">adopted as the minimum dose in the irradiation </w:t>
            </w:r>
            <w:r w:rsidR="008B4EA2" w:rsidRPr="00CF15D5">
              <w:rPr>
                <w:rFonts w:hint="eastAsia"/>
                <w:iCs/>
                <w:lang w:val="en-US" w:eastAsia="ja-JP"/>
              </w:rPr>
              <w:t>PT.</w:t>
            </w:r>
          </w:p>
          <w:p w14:paraId="5480BFB4" w14:textId="77777777" w:rsidR="003026B5" w:rsidRPr="00CF15D5" w:rsidRDefault="003026B5" w:rsidP="00571D75">
            <w:pPr>
              <w:pStyle w:val="PleaseReviewReport"/>
              <w:rPr>
                <w:iCs/>
                <w:lang w:val="en-US" w:eastAsia="ja-JP"/>
              </w:rPr>
            </w:pPr>
          </w:p>
          <w:p w14:paraId="6A472F09" w14:textId="77777777" w:rsidR="003026B5" w:rsidRDefault="003026B5" w:rsidP="003026B5">
            <w:pPr>
              <w:pStyle w:val="PleaseReviewReport"/>
              <w:rPr>
                <w:lang w:eastAsia="ja-JP"/>
              </w:rPr>
            </w:pPr>
            <w:r>
              <w:rPr>
                <w:rFonts w:hint="eastAsia"/>
                <w:lang w:eastAsia="ja-JP"/>
              </w:rPr>
              <w:t>(Comment in English translation)</w:t>
            </w:r>
          </w:p>
          <w:p w14:paraId="2FD04618" w14:textId="74747D76" w:rsidR="003026B5" w:rsidRPr="00CF15D5" w:rsidRDefault="003026B5" w:rsidP="00571D75">
            <w:pPr>
              <w:pStyle w:val="PleaseReviewReport"/>
              <w:rPr>
                <w:iCs/>
                <w:lang w:val="en-US" w:eastAsia="ja-JP"/>
              </w:rPr>
            </w:pPr>
            <w:r w:rsidRPr="00CF15D5">
              <w:rPr>
                <w:lang w:val="en-US" w:eastAsia="ja-JP"/>
              </w:rPr>
              <w:t>The scientific article on which the treatment is based establishes a mean dose range of 126.1–163 Gy for confirmatory testing. It is therefore suggested to mention this value in terms of dose interval.</w:t>
            </w:r>
          </w:p>
        </w:tc>
      </w:tr>
      <w:tr w:rsidR="00571D75" w:rsidRPr="003026B5" w14:paraId="66E744A8" w14:textId="6B8A089A" w:rsidTr="009E5A21">
        <w:tc>
          <w:tcPr>
            <w:tcW w:w="190" w:type="pct"/>
          </w:tcPr>
          <w:p w14:paraId="439A0E6C" w14:textId="77777777" w:rsidR="00571D75" w:rsidRDefault="00571D75" w:rsidP="00571D75">
            <w:pPr>
              <w:pStyle w:val="PleaseReviewReport"/>
              <w:numPr>
                <w:ilvl w:val="0"/>
                <w:numId w:val="12"/>
              </w:numPr>
              <w:jc w:val="center"/>
              <w:rPr>
                <w:lang w:eastAsia="ja-JP"/>
              </w:rPr>
            </w:pPr>
          </w:p>
        </w:tc>
        <w:tc>
          <w:tcPr>
            <w:tcW w:w="201" w:type="pct"/>
          </w:tcPr>
          <w:p w14:paraId="66E744A2" w14:textId="6487AA38" w:rsidR="00571D75" w:rsidRDefault="00571D75" w:rsidP="00571D75">
            <w:pPr>
              <w:pStyle w:val="PleaseReviewReport"/>
              <w:jc w:val="center"/>
            </w:pPr>
            <w:r>
              <w:t>38</w:t>
            </w:r>
          </w:p>
        </w:tc>
        <w:tc>
          <w:tcPr>
            <w:tcW w:w="1696" w:type="pct"/>
          </w:tcPr>
          <w:p w14:paraId="66E744A3" w14:textId="77777777" w:rsidR="00571D75" w:rsidRPr="00CF15D5" w:rsidRDefault="00571D75" w:rsidP="00571D75">
            <w:pPr>
              <w:pStyle w:val="PleaseReviewReport"/>
              <w:rPr>
                <w:lang w:val="es-ES"/>
              </w:rPr>
            </w:pPr>
            <w:r w:rsidRPr="00CF15D5">
              <w:rPr>
                <w:rFonts w:ascii="Times New Roman" w:hAnsi="Times New Roman" w:cs="Times New Roman"/>
                <w:sz w:val="22"/>
                <w:szCs w:val="22"/>
                <w:lang w:val="es-ES"/>
              </w:rPr>
              <w:t xml:space="preserve">Esta sección no es parte de la norma. En </w:t>
            </w:r>
            <w:r w:rsidRPr="00CF15D5">
              <w:rPr>
                <w:rFonts w:ascii="Times New Roman" w:hAnsi="Times New Roman" w:cs="Times New Roman"/>
                <w:strike/>
                <w:color w:val="800000"/>
                <w:sz w:val="22"/>
                <w:szCs w:val="22"/>
                <w:lang w:val="es-ES"/>
              </w:rPr>
              <w:t xml:space="preserve">el </w:t>
            </w:r>
            <w:r w:rsidRPr="00CF15D5">
              <w:rPr>
                <w:rFonts w:ascii="Times New Roman" w:hAnsi="Times New Roman" w:cs="Times New Roman"/>
                <w:sz w:val="22"/>
                <w:szCs w:val="22"/>
                <w:lang w:val="es-ES"/>
              </w:rPr>
              <w:t xml:space="preserve">mayo de 2016 el Comité de Normas pidió a la secretaría de la CIPF </w:t>
            </w:r>
            <w:r w:rsidRPr="00CF15D5">
              <w:rPr>
                <w:rFonts w:ascii="Times New Roman" w:hAnsi="Times New Roman" w:cs="Times New Roman"/>
                <w:strike/>
                <w:color w:val="800000"/>
                <w:sz w:val="22"/>
                <w:szCs w:val="22"/>
                <w:lang w:val="es-ES"/>
              </w:rPr>
              <w:t xml:space="preserve">para </w:t>
            </w:r>
            <w:r w:rsidRPr="00CF15D5">
              <w:rPr>
                <w:rFonts w:ascii="Times New Roman" w:hAnsi="Times New Roman" w:cs="Times New Roman"/>
                <w:sz w:val="22"/>
                <w:szCs w:val="22"/>
                <w:lang w:val="es-ES"/>
              </w:rPr>
              <w:t xml:space="preserve">reunir información sobre los posibles problemas de implementación </w:t>
            </w:r>
            <w:r w:rsidRPr="00CF15D5">
              <w:rPr>
                <w:rFonts w:ascii="Times New Roman" w:hAnsi="Times New Roman" w:cs="Times New Roman"/>
                <w:sz w:val="22"/>
                <w:szCs w:val="22"/>
                <w:lang w:val="es-ES"/>
              </w:rPr>
              <w:lastRenderedPageBreak/>
              <w:t>relacionados con este proyecto. Le rogamos indicar los detalles y propuestas sobre cómo hacer frente a estos posibles problemas de implementación.</w:t>
            </w:r>
          </w:p>
        </w:tc>
        <w:tc>
          <w:tcPr>
            <w:tcW w:w="105" w:type="pct"/>
          </w:tcPr>
          <w:p w14:paraId="66E744A4" w14:textId="77777777" w:rsidR="00571D75" w:rsidRDefault="00571D75" w:rsidP="00571D75">
            <w:pPr>
              <w:pStyle w:val="PleaseReviewReport"/>
              <w:jc w:val="center"/>
            </w:pPr>
            <w:r>
              <w:lastRenderedPageBreak/>
              <w:t>P</w:t>
            </w:r>
          </w:p>
        </w:tc>
        <w:tc>
          <w:tcPr>
            <w:tcW w:w="1404" w:type="pct"/>
          </w:tcPr>
          <w:p w14:paraId="6F6013B7" w14:textId="77777777" w:rsidR="00571D75" w:rsidRPr="00CF15D5" w:rsidRDefault="00571D75" w:rsidP="00571D75">
            <w:pPr>
              <w:pStyle w:val="PleaseReviewReport"/>
              <w:rPr>
                <w:lang w:val="es-ES"/>
              </w:rPr>
            </w:pPr>
            <w:r w:rsidRPr="00CF15D5">
              <w:rPr>
                <w:i/>
                <w:lang w:val="es-ES"/>
              </w:rPr>
              <w:t>Category : EDITORIAL </w:t>
            </w:r>
            <w:r w:rsidRPr="00CF15D5">
              <w:rPr>
                <w:lang w:val="es-ES"/>
              </w:rPr>
              <w:br/>
            </w:r>
            <w:r w:rsidRPr="00CF15D5">
              <w:rPr>
                <w:b/>
                <w:lang w:val="es-ES"/>
              </w:rPr>
              <w:t>(8) Colombia (15 Aug 2024 11:02 PM)</w:t>
            </w:r>
            <w:r w:rsidRPr="00CF15D5">
              <w:rPr>
                <w:lang w:val="es-ES"/>
              </w:rPr>
              <w:br/>
              <w:t>Se sugiere eliminar las palabras indicadas para una mejor lectura</w:t>
            </w:r>
          </w:p>
          <w:p w14:paraId="0590C8C2" w14:textId="77777777" w:rsidR="006A1706" w:rsidRPr="00CF15D5" w:rsidRDefault="006A1706" w:rsidP="00571D75">
            <w:pPr>
              <w:pStyle w:val="PleaseReviewReport"/>
              <w:rPr>
                <w:lang w:val="es-ES" w:eastAsia="ja-JP"/>
              </w:rPr>
            </w:pPr>
          </w:p>
          <w:p w14:paraId="66E744A5" w14:textId="618E8429" w:rsidR="006A1706" w:rsidRPr="00CF15D5" w:rsidRDefault="006A1706" w:rsidP="00571D75">
            <w:pPr>
              <w:pStyle w:val="PleaseReviewReport"/>
              <w:rPr>
                <w:lang w:val="es-ES" w:eastAsia="ja-JP"/>
              </w:rPr>
            </w:pPr>
          </w:p>
        </w:tc>
        <w:tc>
          <w:tcPr>
            <w:tcW w:w="1403" w:type="pct"/>
          </w:tcPr>
          <w:p w14:paraId="70E1B97B" w14:textId="2262BB76" w:rsidR="00536D26" w:rsidRPr="00CF15D5" w:rsidRDefault="00EA3045" w:rsidP="00536D26">
            <w:pPr>
              <w:pStyle w:val="PleaseReviewReport"/>
              <w:rPr>
                <w:b/>
                <w:bCs/>
                <w:iCs/>
                <w:lang w:val="en-US" w:eastAsia="ja-JP"/>
              </w:rPr>
            </w:pPr>
            <w:r w:rsidRPr="00CF15D5">
              <w:rPr>
                <w:rFonts w:hint="eastAsia"/>
                <w:b/>
                <w:bCs/>
                <w:iCs/>
                <w:lang w:val="en-US" w:eastAsia="ja-JP"/>
              </w:rPr>
              <w:lastRenderedPageBreak/>
              <w:t>Modified</w:t>
            </w:r>
            <w:r w:rsidRPr="00CF15D5">
              <w:rPr>
                <w:b/>
                <w:bCs/>
                <w:iCs/>
                <w:lang w:val="en-US" w:eastAsia="ja-JP"/>
              </w:rPr>
              <w:t> </w:t>
            </w:r>
            <w:r w:rsidRPr="00CF15D5">
              <w:rPr>
                <w:rFonts w:hint="eastAsia"/>
                <w:b/>
                <w:bCs/>
                <w:iCs/>
                <w:lang w:val="en-US" w:eastAsia="ja-JP"/>
              </w:rPr>
              <w:t>or incorporated</w:t>
            </w:r>
            <w:r w:rsidRPr="00CF15D5">
              <w:rPr>
                <w:b/>
                <w:bCs/>
                <w:iCs/>
                <w:lang w:val="en-US" w:eastAsia="ja-JP"/>
              </w:rPr>
              <w:t> </w:t>
            </w:r>
            <w:r w:rsidRPr="00CF15D5">
              <w:rPr>
                <w:rFonts w:hint="eastAsia"/>
                <w:b/>
                <w:bCs/>
                <w:iCs/>
                <w:lang w:val="en-US" w:eastAsia="ja-JP"/>
              </w:rPr>
              <w:t>?</w:t>
            </w:r>
          </w:p>
          <w:p w14:paraId="1AD83ADE" w14:textId="3FE26252" w:rsidR="00EA3045" w:rsidRDefault="0077484B" w:rsidP="003026B5">
            <w:pPr>
              <w:pStyle w:val="PleaseReviewReport"/>
              <w:rPr>
                <w:iCs/>
                <w:lang w:eastAsia="ja-JP"/>
              </w:rPr>
            </w:pPr>
            <w:r>
              <w:rPr>
                <w:rFonts w:hint="eastAsia"/>
                <w:iCs/>
                <w:lang w:eastAsia="ja-JP"/>
              </w:rPr>
              <w:t>Modification need to be done if necessary</w:t>
            </w:r>
            <w:r w:rsidR="00F733E8">
              <w:rPr>
                <w:rFonts w:hint="eastAsia"/>
                <w:iCs/>
                <w:lang w:eastAsia="ja-JP"/>
              </w:rPr>
              <w:t xml:space="preserve"> </w:t>
            </w:r>
            <w:r w:rsidR="00470717">
              <w:rPr>
                <w:rFonts w:hint="eastAsia"/>
                <w:iCs/>
                <w:lang w:eastAsia="ja-JP"/>
              </w:rPr>
              <w:t>by</w:t>
            </w:r>
            <w:r w:rsidR="00F733E8">
              <w:rPr>
                <w:rFonts w:hint="eastAsia"/>
                <w:iCs/>
                <w:lang w:eastAsia="ja-JP"/>
              </w:rPr>
              <w:t xml:space="preserve"> the IPPC secretariat?</w:t>
            </w:r>
          </w:p>
          <w:p w14:paraId="4A5FFCF8" w14:textId="77777777" w:rsidR="00EA3045" w:rsidRPr="00470717" w:rsidRDefault="00EA3045" w:rsidP="003026B5">
            <w:pPr>
              <w:pStyle w:val="PleaseReviewReport"/>
              <w:rPr>
                <w:lang w:eastAsia="ja-JP"/>
              </w:rPr>
            </w:pPr>
          </w:p>
          <w:p w14:paraId="593F2627" w14:textId="74570B78" w:rsidR="003026B5" w:rsidRDefault="003026B5" w:rsidP="003026B5">
            <w:pPr>
              <w:pStyle w:val="PleaseReviewReport"/>
              <w:rPr>
                <w:lang w:eastAsia="ja-JP"/>
              </w:rPr>
            </w:pPr>
            <w:r>
              <w:rPr>
                <w:rFonts w:hint="eastAsia"/>
                <w:lang w:eastAsia="ja-JP"/>
              </w:rPr>
              <w:t>(Comment in English translation)</w:t>
            </w:r>
          </w:p>
          <w:p w14:paraId="2978DA6E" w14:textId="53CEC9BC" w:rsidR="003026B5" w:rsidRPr="00CA5765" w:rsidRDefault="003026B5" w:rsidP="00571D75">
            <w:pPr>
              <w:pStyle w:val="PleaseReviewReport"/>
              <w:rPr>
                <w:iCs/>
                <w:lang w:eastAsia="ja-JP"/>
              </w:rPr>
            </w:pPr>
            <w:r w:rsidRPr="006A1706">
              <w:rPr>
                <w:lang w:eastAsia="ja-JP"/>
              </w:rPr>
              <w:lastRenderedPageBreak/>
              <w:t>It is suggested to remove the indicated words for better reading.</w:t>
            </w:r>
          </w:p>
        </w:tc>
      </w:tr>
    </w:tbl>
    <w:p w14:paraId="66E744A9" w14:textId="77777777" w:rsidR="00306B60" w:rsidRDefault="00ED4600">
      <w:pPr>
        <w:pStyle w:val="Normal1541"/>
        <w:rPr>
          <w:lang w:eastAsia="ja-JP"/>
        </w:rPr>
      </w:pPr>
      <w:r>
        <w:rPr>
          <w:lang w:eastAsia="ja-JP"/>
        </w:rPr>
        <w:lastRenderedPageBreak/>
        <w:br w:type="page"/>
      </w:r>
    </w:p>
    <w:p w14:paraId="61CC6F60" w14:textId="77777777" w:rsidR="006F62B0" w:rsidRDefault="006F62B0" w:rsidP="006F62B0">
      <w:pPr>
        <w:pStyle w:val="PleaseReviewReportTitle"/>
        <w:jc w:val="center"/>
      </w:pPr>
      <w:r w:rsidRPr="00BE604A">
        <w:lastRenderedPageBreak/>
        <w:t xml:space="preserve">2024 </w:t>
      </w:r>
      <w:r>
        <w:t>FIRST</w:t>
      </w:r>
      <w:r w:rsidRPr="00BE604A">
        <w:t xml:space="preserve"> CONSULTATION 1 July – 30 September 2024</w:t>
      </w:r>
    </w:p>
    <w:p w14:paraId="7AD990FC" w14:textId="340E419E" w:rsidR="006F62B0" w:rsidRDefault="006F62B0" w:rsidP="006F62B0">
      <w:pPr>
        <w:pStyle w:val="PleaseReviewReportTitle"/>
        <w:jc w:val="center"/>
      </w:pPr>
      <w:r w:rsidRPr="00EB1BD9">
        <w:t xml:space="preserve">Compiled comments </w:t>
      </w:r>
      <w:r>
        <w:t xml:space="preserve">for </w:t>
      </w:r>
      <w:r w:rsidRPr="006049F1">
        <w:t xml:space="preserve">Draft annex to ISPM 28: Irradiation treatment for Planococuss lilacinus (2023-35) </w:t>
      </w:r>
      <w:r>
        <w:t>-  French</w:t>
      </w:r>
      <w:r w:rsidR="00985067">
        <w:t xml:space="preserve"> - Lead’s Response</w:t>
      </w:r>
    </w:p>
    <w:p w14:paraId="3E1C78CF" w14:textId="77777777" w:rsidR="00B64859" w:rsidRDefault="00B64859">
      <w:pPr>
        <w:pStyle w:val="PleaseReviewKey"/>
        <w:rPr>
          <w:b/>
        </w:rPr>
      </w:pPr>
    </w:p>
    <w:p w14:paraId="66E74A56" w14:textId="3688EDED" w:rsidR="00306B60" w:rsidRDefault="00ED4600">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1C605426" w14:textId="77777777" w:rsidR="00B64859" w:rsidRDefault="00B64859">
      <w:pPr>
        <w:pStyle w:val="PleaseReviewKey"/>
      </w:pPr>
    </w:p>
    <w:tbl>
      <w:tblPr>
        <w:tblStyle w:val="NormalTable15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1788"/>
        <w:gridCol w:w="781"/>
        <w:gridCol w:w="4939"/>
        <w:gridCol w:w="4931"/>
      </w:tblGrid>
      <w:tr w:rsidR="00097115" w14:paraId="66E74A5D" w14:textId="69A9262B" w:rsidTr="00985067">
        <w:trPr>
          <w:trHeight w:val="200"/>
        </w:trPr>
        <w:tc>
          <w:tcPr>
            <w:tcW w:w="192" w:type="pct"/>
          </w:tcPr>
          <w:p w14:paraId="389B6950" w14:textId="166C74C6" w:rsidR="00097115" w:rsidRDefault="00097115" w:rsidP="00097115">
            <w:pPr>
              <w:pStyle w:val="PleaseReviewReportHeader"/>
              <w:jc w:val="center"/>
            </w:pPr>
            <w:r w:rsidRPr="00D63A04">
              <w:t>sequential number</w:t>
            </w:r>
          </w:p>
        </w:tc>
        <w:tc>
          <w:tcPr>
            <w:tcW w:w="201" w:type="pct"/>
            <w:vAlign w:val="center"/>
          </w:tcPr>
          <w:p w14:paraId="66E74A57" w14:textId="04407A2B" w:rsidR="00097115" w:rsidRDefault="00097115" w:rsidP="00097115">
            <w:pPr>
              <w:pStyle w:val="PleaseReviewReportHeader"/>
              <w:jc w:val="center"/>
            </w:pPr>
            <w:r>
              <w:t>Para</w:t>
            </w:r>
          </w:p>
        </w:tc>
        <w:tc>
          <w:tcPr>
            <w:tcW w:w="687" w:type="pct"/>
            <w:vAlign w:val="center"/>
          </w:tcPr>
          <w:p w14:paraId="66E74A58" w14:textId="77777777" w:rsidR="00097115" w:rsidRDefault="00097115" w:rsidP="00097115">
            <w:pPr>
              <w:pStyle w:val="PleaseReviewReportHeader"/>
            </w:pPr>
            <w:r>
              <w:t>Text</w:t>
            </w:r>
          </w:p>
        </w:tc>
        <w:tc>
          <w:tcPr>
            <w:tcW w:w="333" w:type="pct"/>
            <w:vAlign w:val="center"/>
          </w:tcPr>
          <w:p w14:paraId="66E74A59" w14:textId="77777777" w:rsidR="00097115" w:rsidRDefault="00097115" w:rsidP="00097115">
            <w:pPr>
              <w:pStyle w:val="PleaseReviewReportHeader"/>
              <w:jc w:val="center"/>
            </w:pPr>
            <w:r>
              <w:t>T</w:t>
            </w:r>
          </w:p>
        </w:tc>
        <w:tc>
          <w:tcPr>
            <w:tcW w:w="1795" w:type="pct"/>
            <w:vAlign w:val="center"/>
          </w:tcPr>
          <w:p w14:paraId="66E74A5A" w14:textId="77777777" w:rsidR="00097115" w:rsidRDefault="00097115" w:rsidP="00097115">
            <w:pPr>
              <w:pStyle w:val="PleaseReviewReportHeader"/>
            </w:pPr>
            <w:r>
              <w:t>Comment</w:t>
            </w:r>
          </w:p>
        </w:tc>
        <w:tc>
          <w:tcPr>
            <w:tcW w:w="1792" w:type="pct"/>
          </w:tcPr>
          <w:p w14:paraId="192A30FE" w14:textId="39607D69" w:rsidR="00097115" w:rsidRDefault="009E5A21" w:rsidP="00097115">
            <w:pPr>
              <w:pStyle w:val="PleaseReviewReportHeader"/>
            </w:pPr>
            <w:r w:rsidRPr="009E5A21">
              <w:t>Lead’s Response</w:t>
            </w:r>
          </w:p>
        </w:tc>
      </w:tr>
      <w:tr w:rsidR="00097115" w14:paraId="66E74A64" w14:textId="47C04A93" w:rsidTr="00985067">
        <w:tc>
          <w:tcPr>
            <w:tcW w:w="192" w:type="pct"/>
          </w:tcPr>
          <w:p w14:paraId="6830CD36" w14:textId="77777777" w:rsidR="00097115" w:rsidRDefault="00097115" w:rsidP="009E5A21">
            <w:pPr>
              <w:pStyle w:val="PleaseReviewReport"/>
              <w:numPr>
                <w:ilvl w:val="0"/>
                <w:numId w:val="11"/>
              </w:numPr>
              <w:jc w:val="center"/>
            </w:pPr>
          </w:p>
        </w:tc>
        <w:tc>
          <w:tcPr>
            <w:tcW w:w="201" w:type="pct"/>
          </w:tcPr>
          <w:p w14:paraId="66E74A5E" w14:textId="5D0371C7" w:rsidR="00097115" w:rsidRDefault="00097115" w:rsidP="00097115">
            <w:pPr>
              <w:pStyle w:val="PleaseReviewReport"/>
              <w:jc w:val="center"/>
            </w:pPr>
            <w:r>
              <w:t>G</w:t>
            </w:r>
          </w:p>
        </w:tc>
        <w:tc>
          <w:tcPr>
            <w:tcW w:w="687" w:type="pct"/>
          </w:tcPr>
          <w:p w14:paraId="66E74A5F" w14:textId="77777777" w:rsidR="00097115" w:rsidRDefault="00097115" w:rsidP="00097115">
            <w:pPr>
              <w:pStyle w:val="PleaseReviewReport"/>
            </w:pPr>
            <w:r>
              <w:t>(General Comment)</w:t>
            </w:r>
          </w:p>
        </w:tc>
        <w:tc>
          <w:tcPr>
            <w:tcW w:w="333" w:type="pct"/>
          </w:tcPr>
          <w:p w14:paraId="66E74A60" w14:textId="77777777" w:rsidR="00097115" w:rsidRDefault="00097115" w:rsidP="00097115">
            <w:pPr>
              <w:pStyle w:val="PleaseReviewReport"/>
              <w:jc w:val="center"/>
            </w:pPr>
            <w:r>
              <w:t>C</w:t>
            </w:r>
          </w:p>
        </w:tc>
        <w:tc>
          <w:tcPr>
            <w:tcW w:w="1795" w:type="pct"/>
          </w:tcPr>
          <w:p w14:paraId="7691BC53" w14:textId="77777777" w:rsidR="00097115" w:rsidRPr="00CF15D5" w:rsidRDefault="00097115" w:rsidP="00097115">
            <w:pPr>
              <w:pStyle w:val="PleaseReviewReport"/>
              <w:rPr>
                <w:lang w:val="fr-FR"/>
              </w:rPr>
            </w:pPr>
            <w:r w:rsidRPr="00CF15D5">
              <w:rPr>
                <w:i/>
                <w:lang w:val="fr-FR"/>
              </w:rPr>
              <w:t>Category : SUBSTANTIVE </w:t>
            </w:r>
            <w:r w:rsidRPr="00CF15D5">
              <w:rPr>
                <w:lang w:val="fr-FR"/>
              </w:rPr>
              <w:br/>
            </w:r>
            <w:r w:rsidRPr="00CF15D5">
              <w:rPr>
                <w:b/>
                <w:lang w:val="fr-FR"/>
              </w:rPr>
              <w:t>(37) Benin (26 Sep 2024 1:22 PM)</w:t>
            </w:r>
            <w:r w:rsidRPr="00CF15D5">
              <w:rPr>
                <w:lang w:val="fr-FR"/>
              </w:rPr>
              <w:br/>
              <w:t>Pas de commentaire</w:t>
            </w:r>
          </w:p>
          <w:p w14:paraId="2CD7D053" w14:textId="77777777" w:rsidR="0083348E" w:rsidRPr="00CF15D5" w:rsidRDefault="0083348E" w:rsidP="00097115">
            <w:pPr>
              <w:pStyle w:val="PleaseReviewReport"/>
              <w:rPr>
                <w:lang w:val="fr-FR" w:eastAsia="ja-JP"/>
              </w:rPr>
            </w:pPr>
          </w:p>
          <w:p w14:paraId="66E74A61" w14:textId="7BD154C3" w:rsidR="0083348E" w:rsidRPr="00CF15D5" w:rsidRDefault="0083348E" w:rsidP="00097115">
            <w:pPr>
              <w:pStyle w:val="PleaseReviewReport"/>
              <w:rPr>
                <w:lang w:val="fr-FR" w:eastAsia="ja-JP"/>
              </w:rPr>
            </w:pPr>
          </w:p>
        </w:tc>
        <w:tc>
          <w:tcPr>
            <w:tcW w:w="1792" w:type="pct"/>
          </w:tcPr>
          <w:p w14:paraId="2D95F105" w14:textId="77777777" w:rsidR="00097115" w:rsidRDefault="00894EC3" w:rsidP="00097115">
            <w:pPr>
              <w:pStyle w:val="PleaseReviewReport"/>
              <w:rPr>
                <w:b/>
                <w:bCs/>
                <w:iCs/>
                <w:lang w:eastAsia="ja-JP"/>
              </w:rPr>
            </w:pPr>
            <w:r w:rsidRPr="00894EC3">
              <w:rPr>
                <w:rFonts w:hint="eastAsia"/>
                <w:b/>
                <w:bCs/>
                <w:iCs/>
                <w:lang w:eastAsia="ja-JP"/>
              </w:rPr>
              <w:t>Noted</w:t>
            </w:r>
          </w:p>
          <w:p w14:paraId="40656D5A" w14:textId="77777777" w:rsidR="003026B5" w:rsidRDefault="003026B5" w:rsidP="00097115">
            <w:pPr>
              <w:pStyle w:val="PleaseReviewReport"/>
              <w:rPr>
                <w:b/>
                <w:bCs/>
                <w:iCs/>
                <w:lang w:eastAsia="ja-JP"/>
              </w:rPr>
            </w:pPr>
          </w:p>
          <w:p w14:paraId="4935137A" w14:textId="77777777" w:rsidR="003026B5" w:rsidRDefault="003026B5" w:rsidP="003026B5">
            <w:pPr>
              <w:pStyle w:val="PleaseReviewReport"/>
              <w:rPr>
                <w:lang w:eastAsia="ja-JP"/>
              </w:rPr>
            </w:pPr>
            <w:r>
              <w:rPr>
                <w:rFonts w:hint="eastAsia"/>
                <w:lang w:eastAsia="ja-JP"/>
              </w:rPr>
              <w:t>(Comment in English translation)</w:t>
            </w:r>
          </w:p>
          <w:p w14:paraId="36F9D2E7" w14:textId="0E20DD68" w:rsidR="003026B5" w:rsidRPr="00894EC3" w:rsidRDefault="003026B5" w:rsidP="00097115">
            <w:pPr>
              <w:pStyle w:val="PleaseReviewReport"/>
              <w:rPr>
                <w:b/>
                <w:bCs/>
                <w:iCs/>
              </w:rPr>
            </w:pPr>
            <w:r w:rsidRPr="0083348E">
              <w:rPr>
                <w:lang w:eastAsia="ja-JP"/>
              </w:rPr>
              <w:t>No comments</w:t>
            </w:r>
          </w:p>
        </w:tc>
      </w:tr>
    </w:tbl>
    <w:p w14:paraId="66E74A65" w14:textId="60BC4B0E" w:rsidR="00306B60" w:rsidRPr="003026B5" w:rsidRDefault="00306B60">
      <w:pPr>
        <w:pStyle w:val="Normal1542"/>
      </w:pPr>
    </w:p>
    <w:sectPr w:rsidR="00306B60" w:rsidRPr="003026B5" w:rsidSect="00CF15D5">
      <w:headerReference w:type="even" r:id="rId12"/>
      <w:headerReference w:type="default" r:id="rId13"/>
      <w:footerReference w:type="even" r:id="rId14"/>
      <w:footerReference w:type="default" r:id="rId15"/>
      <w:headerReference w:type="first" r:id="rId16"/>
      <w:footerReference w:type="first" r:id="rId17"/>
      <w:pgSz w:w="16839" w:h="11907" w:orient="landscape" w:code="9"/>
      <w:pgMar w:top="1559" w:right="1418"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83F9" w14:textId="77777777" w:rsidR="00CD7ECA" w:rsidRDefault="00CD7ECA" w:rsidP="00552BB0">
      <w:r>
        <w:separator/>
      </w:r>
    </w:p>
  </w:endnote>
  <w:endnote w:type="continuationSeparator" w:id="0">
    <w:p w14:paraId="676EE9BF" w14:textId="77777777" w:rsidR="00CD7ECA" w:rsidRDefault="00CD7ECA" w:rsidP="0055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F292" w14:textId="1BD793EA" w:rsidR="00552BB0" w:rsidRPr="00A62C52" w:rsidRDefault="00A62C52" w:rsidP="0040264D">
    <w:pPr>
      <w:pStyle w:val="IPPFooterLandscape"/>
    </w:pPr>
    <w:r w:rsidRPr="00C17F94">
      <w:t xml:space="preserve">Page </w:t>
    </w:r>
    <w:r>
      <w:rPr>
        <w:noProof w:val="0"/>
      </w:rPr>
      <w:fldChar w:fldCharType="begin"/>
    </w:r>
    <w:r>
      <w:instrText xml:space="preserve"> PAGE </w:instrText>
    </w:r>
    <w:r>
      <w:rPr>
        <w:noProof w:val="0"/>
      </w:rPr>
      <w:fldChar w:fldCharType="separate"/>
    </w:r>
    <w:r>
      <w:t>2</w:t>
    </w:r>
    <w:r>
      <w:fldChar w:fldCharType="end"/>
    </w:r>
    <w:r w:rsidRPr="00C17F94">
      <w:t xml:space="preserve"> </w:t>
    </w:r>
    <w:r w:rsidRPr="00BD222D">
      <w:t>of</w:t>
    </w:r>
    <w:r w:rsidRPr="00C17F94">
      <w:t xml:space="preserve"> </w:t>
    </w:r>
    <w:r>
      <w:rPr>
        <w:noProof w:val="0"/>
      </w:rPr>
      <w:fldChar w:fldCharType="begin"/>
    </w:r>
    <w:r>
      <w:instrText xml:space="preserve"> NUMPAGES  </w:instrText>
    </w:r>
    <w:r>
      <w:rPr>
        <w:noProof w:val="0"/>
      </w:rPr>
      <w:fldChar w:fldCharType="separate"/>
    </w:r>
    <w:r>
      <w:t>22</w:t>
    </w:r>
    <w:r>
      <w:fldChar w:fldCharType="end"/>
    </w:r>
    <w:r>
      <w:rPr>
        <w:sz w:val="24"/>
      </w:rPr>
      <w:tab/>
    </w:r>
    <w:r>
      <w:rPr>
        <w:sz w:val="24"/>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5068" w14:textId="70781103" w:rsidR="00552BB0" w:rsidRDefault="00FE3282" w:rsidP="0026675F">
    <w:pPr>
      <w:pStyle w:val="IPPFooterLandscape"/>
    </w:pPr>
    <w:r>
      <w:t>International Plant Protection Convention</w:t>
    </w:r>
    <w:r w:rsidRPr="009E6A48">
      <w:t xml:space="preserve"> </w:t>
    </w:r>
    <w:r>
      <w:tab/>
    </w:r>
    <w:r w:rsidRPr="009E6A48">
      <w:t xml:space="preserve">Page </w:t>
    </w:r>
    <w:r>
      <w:rPr>
        <w:noProof w:val="0"/>
      </w:rPr>
      <w:fldChar w:fldCharType="begin"/>
    </w:r>
    <w:r>
      <w:instrText xml:space="preserve"> PAGE </w:instrText>
    </w:r>
    <w:r>
      <w:rPr>
        <w:noProof w:val="0"/>
      </w:rPr>
      <w:fldChar w:fldCharType="separate"/>
    </w:r>
    <w:r>
      <w:t>3</w:t>
    </w:r>
    <w:r>
      <w:fldChar w:fldCharType="end"/>
    </w:r>
    <w:r w:rsidRPr="009E6A48">
      <w:t xml:space="preserve"> of </w:t>
    </w:r>
    <w:r>
      <w:rPr>
        <w:noProof w:val="0"/>
      </w:rPr>
      <w:fldChar w:fldCharType="begin"/>
    </w:r>
    <w:r>
      <w:instrText xml:space="preserve"> NUMPAGES  </w:instrText>
    </w:r>
    <w:r>
      <w:rPr>
        <w:noProof w:val="0"/>
      </w:rPr>
      <w:fldChar w:fldCharType="separate"/>
    </w:r>
    <w:r>
      <w:t>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70EA" w14:textId="6E79188C" w:rsidR="00552BB0" w:rsidRDefault="00A123F9" w:rsidP="00506211">
    <w:pPr>
      <w:pStyle w:val="IPPFooterLandscape"/>
    </w:pPr>
    <w:r>
      <w:t>International Plant Protection Convention</w:t>
    </w:r>
    <w:r w:rsidRPr="009E6A48">
      <w:t xml:space="preserve"> </w:t>
    </w:r>
    <w:r>
      <w:tab/>
    </w:r>
    <w:r w:rsidRPr="009E6A48">
      <w:t xml:space="preserve">Page </w:t>
    </w:r>
    <w:r>
      <w:rPr>
        <w:noProof w:val="0"/>
      </w:rPr>
      <w:fldChar w:fldCharType="begin"/>
    </w:r>
    <w:r>
      <w:instrText xml:space="preserve"> PAGE </w:instrText>
    </w:r>
    <w:r>
      <w:rPr>
        <w:noProof w:val="0"/>
      </w:rPr>
      <w:fldChar w:fldCharType="separate"/>
    </w:r>
    <w:r>
      <w:t>1</w:t>
    </w:r>
    <w:r>
      <w:fldChar w:fldCharType="end"/>
    </w:r>
    <w:r w:rsidRPr="009E6A48">
      <w:t xml:space="preserve"> of </w:t>
    </w:r>
    <w:r>
      <w:rPr>
        <w:noProof w:val="0"/>
      </w:rPr>
      <w:fldChar w:fldCharType="begin"/>
    </w:r>
    <w:r>
      <w:instrText xml:space="preserve"> NUMPAGES  </w:instrText>
    </w:r>
    <w:r>
      <w:rPr>
        <w:noProof w:val="0"/>
      </w:rPr>
      <w:fldChar w:fldCharType="separate"/>
    </w:r>
    <w: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F91A" w14:textId="77777777" w:rsidR="00CD7ECA" w:rsidRDefault="00CD7ECA" w:rsidP="00552BB0">
      <w:r>
        <w:separator/>
      </w:r>
    </w:p>
  </w:footnote>
  <w:footnote w:type="continuationSeparator" w:id="0">
    <w:p w14:paraId="2C2C006E" w14:textId="77777777" w:rsidR="00CD7ECA" w:rsidRDefault="00CD7ECA" w:rsidP="0055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97C08" w14:textId="0AAAA1B7" w:rsidR="00552BB0" w:rsidRPr="00150BAD" w:rsidRDefault="00150BAD" w:rsidP="00D10354">
    <w:pPr>
      <w:pStyle w:val="IPPHeaderlandscape"/>
      <w:jc w:val="right"/>
    </w:pPr>
    <w:r>
      <w:t>14</w:t>
    </w:r>
    <w:r w:rsidRPr="00F039AA">
      <w:t>_TPPT_2025_Jan</w:t>
    </w:r>
    <w:r w:rsidRPr="00B11A2B">
      <w:t xml:space="preserve"> </w:t>
    </w:r>
    <w:r>
      <w:t>(4.4)</w:t>
    </w:r>
    <w:r>
      <w:tab/>
    </w:r>
    <w:r w:rsidRPr="00B11A2B">
      <w:t xml:space="preserve">Compiled comments for Draft annex to ISPM 28: </w:t>
    </w:r>
    <w:r w:rsidRPr="006049F1">
      <w:t xml:space="preserve">Irradiation treatment for </w:t>
    </w:r>
    <w:r w:rsidRPr="008F6DAD">
      <w:rPr>
        <w:i/>
        <w:iCs/>
      </w:rPr>
      <w:t>Planococuss lilacinus</w:t>
    </w:r>
    <w:r w:rsidRPr="006049F1">
      <w:t xml:space="preserve"> (2023-35)</w:t>
    </w:r>
    <w:r w:rsidR="00D10354">
      <w:br/>
    </w:r>
    <w:r w:rsidRPr="00B11A2B">
      <w:t>2024 First Consultation - Lead’s Response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0D7F" w14:textId="62425186" w:rsidR="00D10354" w:rsidRPr="00150BAD" w:rsidRDefault="00D10354" w:rsidP="00D10354">
    <w:pPr>
      <w:pStyle w:val="IPPHeaderlandscape"/>
    </w:pPr>
    <w:r w:rsidRPr="00B11A2B">
      <w:t xml:space="preserve">Compiled comments for Draft annex to ISPM 28: </w:t>
    </w:r>
    <w:r w:rsidRPr="006049F1">
      <w:t xml:space="preserve">Irradiation treatment for </w:t>
    </w:r>
    <w:r w:rsidRPr="008F6DAD">
      <w:rPr>
        <w:i/>
        <w:iCs/>
      </w:rPr>
      <w:t>Planococuss lilacinus</w:t>
    </w:r>
    <w:r w:rsidRPr="006049F1">
      <w:t xml:space="preserve"> (2023-35)</w:t>
    </w:r>
    <w:r>
      <w:tab/>
      <w:t>14</w:t>
    </w:r>
    <w:r w:rsidRPr="00F039AA">
      <w:t>_TPPT_2025_Jan</w:t>
    </w:r>
    <w:r w:rsidRPr="00B11A2B">
      <w:t xml:space="preserve"> </w:t>
    </w:r>
    <w:r>
      <w:t>(4.4)</w:t>
    </w:r>
    <w:r>
      <w:br/>
    </w:r>
    <w:r w:rsidRPr="00B11A2B">
      <w:t>2024 First Consultation - Lead’s Response</w:t>
    </w:r>
  </w:p>
  <w:p w14:paraId="39CBDE22" w14:textId="797B99F4" w:rsidR="008F6DAD" w:rsidRPr="00D10354" w:rsidRDefault="008F6DAD" w:rsidP="00D1035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4608" w14:textId="0CA1E538" w:rsidR="007D203B" w:rsidRPr="009E018E" w:rsidRDefault="007D203B" w:rsidP="00506211">
    <w:pPr>
      <w:pStyle w:val="IPPHeader"/>
      <w:pBdr>
        <w:bottom w:val="none" w:sz="0" w:space="0" w:color="auto"/>
      </w:pBdr>
      <w:tabs>
        <w:tab w:val="clear" w:pos="1134"/>
        <w:tab w:val="clear" w:pos="9072"/>
        <w:tab w:val="right" w:pos="14003"/>
      </w:tabs>
      <w:spacing w:before="240" w:after="0"/>
    </w:pPr>
    <w:bookmarkStart w:id="1" w:name="_Hlk38796923"/>
    <w:bookmarkStart w:id="2" w:name="_Hlk38796924"/>
    <w:bookmarkStart w:id="3" w:name="_Hlk178852869"/>
    <w:bookmarkStart w:id="4" w:name="_Hlk178852870"/>
    <w:r w:rsidRPr="000321A6">
      <w:rPr>
        <w:noProof/>
      </w:rPr>
      <w:drawing>
        <wp:anchor distT="0" distB="0" distL="114300" distR="114300" simplePos="0" relativeHeight="251656192" behindDoc="0" locked="0" layoutInCell="1" allowOverlap="1" wp14:anchorId="194B379D" wp14:editId="0CE66ED3">
          <wp:simplePos x="0" y="0"/>
          <wp:positionH relativeFrom="page">
            <wp:posOffset>0</wp:posOffset>
          </wp:positionH>
          <wp:positionV relativeFrom="page">
            <wp:posOffset>0</wp:posOffset>
          </wp:positionV>
          <wp:extent cx="10688128" cy="557515"/>
          <wp:effectExtent l="0" t="0" r="0" b="0"/>
          <wp:wrapTopAndBottom/>
          <wp:docPr id="1487859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71692" cy="561874"/>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658240" behindDoc="1" locked="0" layoutInCell="1" allowOverlap="1" wp14:anchorId="4793F179" wp14:editId="5FE47262">
          <wp:simplePos x="0" y="0"/>
          <wp:positionH relativeFrom="page">
            <wp:posOffset>2524125</wp:posOffset>
          </wp:positionH>
          <wp:positionV relativeFrom="page">
            <wp:posOffset>552450</wp:posOffset>
          </wp:positionV>
          <wp:extent cx="1756410" cy="697865"/>
          <wp:effectExtent l="0" t="0" r="0" b="6985"/>
          <wp:wrapTight wrapText="bothSides">
            <wp:wrapPolygon edited="0">
              <wp:start x="0" y="0"/>
              <wp:lineTo x="0" y="21227"/>
              <wp:lineTo x="21319" y="21227"/>
              <wp:lineTo x="21319" y="0"/>
              <wp:lineTo x="0" y="0"/>
            </wp:wrapPolygon>
          </wp:wrapTight>
          <wp:docPr id="121775840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sidR="00000000">
      <w:rPr>
        <w:noProof/>
      </w:rPr>
      <w:pict w14:anchorId="0BDB3C69">
        <v:line id="Straight Connector 8" o:spid="_x0000_s1025"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w:r>
    <w:r w:rsidRPr="00021B8C">
      <w:rPr>
        <w:noProof/>
      </w:rPr>
      <w:drawing>
        <wp:anchor distT="0" distB="0" distL="114300" distR="114300" simplePos="0" relativeHeight="251657216" behindDoc="1" locked="0" layoutInCell="1" allowOverlap="1" wp14:anchorId="4A4DC593" wp14:editId="7F36443A">
          <wp:simplePos x="0" y="0"/>
          <wp:positionH relativeFrom="page">
            <wp:posOffset>742950</wp:posOffset>
          </wp:positionH>
          <wp:positionV relativeFrom="page">
            <wp:posOffset>561975</wp:posOffset>
          </wp:positionV>
          <wp:extent cx="1727835" cy="697865"/>
          <wp:effectExtent l="0" t="0" r="5715" b="6985"/>
          <wp:wrapTight wrapText="bothSides">
            <wp:wrapPolygon edited="0">
              <wp:start x="0" y="0"/>
              <wp:lineTo x="0" y="21227"/>
              <wp:lineTo x="21433" y="21227"/>
              <wp:lineTo x="21433" y="0"/>
              <wp:lineTo x="0" y="0"/>
            </wp:wrapPolygon>
          </wp:wrapTight>
          <wp:docPr id="117686982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9E018E">
      <w:tab/>
    </w:r>
    <w:r>
      <w:t>14</w:t>
    </w:r>
    <w:r w:rsidRPr="00F039AA">
      <w:t>_TPPT_2025_Jan</w:t>
    </w:r>
  </w:p>
  <w:p w14:paraId="1CF0A276" w14:textId="16EA17F4" w:rsidR="007D203B" w:rsidRPr="009E018E" w:rsidRDefault="007D203B" w:rsidP="00506211">
    <w:pPr>
      <w:pStyle w:val="IPPHeader"/>
      <w:pBdr>
        <w:bottom w:val="none" w:sz="0" w:space="0" w:color="auto"/>
      </w:pBdr>
      <w:tabs>
        <w:tab w:val="clear" w:pos="1134"/>
        <w:tab w:val="clear" w:pos="9072"/>
        <w:tab w:val="right" w:pos="14003"/>
      </w:tabs>
      <w:spacing w:after="0"/>
    </w:pPr>
    <w:r w:rsidRPr="009E018E">
      <w:tab/>
      <w:t xml:space="preserve">Agenda item: </w:t>
    </w:r>
    <w:r>
      <w:t>4</w:t>
    </w:r>
    <w:r w:rsidRPr="009E018E">
      <w:t>.</w:t>
    </w:r>
    <w:r>
      <w:t>4</w:t>
    </w:r>
  </w:p>
  <w:bookmarkEnd w:id="1"/>
  <w:bookmarkEnd w:id="2"/>
  <w:bookmarkEnd w:id="3"/>
  <w:bookmarkEnd w:id="4"/>
  <w:p w14:paraId="56953E97" w14:textId="77777777" w:rsidR="007D203B" w:rsidRPr="009E018E" w:rsidRDefault="007D203B" w:rsidP="00506211">
    <w:pPr>
      <w:pStyle w:val="IPPHeader"/>
      <w:pBdr>
        <w:bottom w:val="none" w:sz="0" w:space="0" w:color="auto"/>
      </w:pBdr>
      <w:tabs>
        <w:tab w:val="clear" w:pos="1134"/>
      </w:tabs>
      <w:spacing w:after="0"/>
    </w:pPr>
  </w:p>
  <w:p w14:paraId="368F09C3" w14:textId="77777777" w:rsidR="007D203B" w:rsidRPr="009E018E" w:rsidRDefault="007D203B" w:rsidP="00506211">
    <w:pPr>
      <w:pStyle w:val="IPPHeader"/>
      <w:pBdr>
        <w:bottom w:val="none" w:sz="0" w:space="0" w:color="auto"/>
      </w:pBdr>
      <w:tabs>
        <w:tab w:val="clear" w:pos="1134"/>
      </w:tabs>
      <w:spacing w:after="0"/>
    </w:pPr>
  </w:p>
  <w:p w14:paraId="28764EB0" w14:textId="77777777" w:rsidR="007D203B" w:rsidRPr="009E018E" w:rsidRDefault="007D203B" w:rsidP="00506211">
    <w:pPr>
      <w:pStyle w:val="IPPHeader"/>
      <w:pBdr>
        <w:bottom w:val="none" w:sz="0" w:space="0" w:color="auto"/>
      </w:pBdr>
      <w:tabs>
        <w:tab w:val="clear" w:pos="1134"/>
      </w:tabs>
      <w:spacing w:after="0"/>
    </w:pPr>
  </w:p>
  <w:p w14:paraId="77C6AB51" w14:textId="2C84945C" w:rsidR="007D203B" w:rsidRDefault="00506211" w:rsidP="00506211">
    <w:pPr>
      <w:pStyle w:val="IPPHeaderlandscape"/>
    </w:pPr>
    <w:r w:rsidRPr="00B11A2B">
      <w:t xml:space="preserve">Compiled comments for Draft annex to ISPM 28: </w:t>
    </w:r>
    <w:r w:rsidRPr="006049F1">
      <w:t xml:space="preserve">Irradiation treatment for </w:t>
    </w:r>
    <w:r w:rsidRPr="008F6DAD">
      <w:rPr>
        <w:i/>
        <w:iCs/>
      </w:rPr>
      <w:t>Planococuss lilacinus</w:t>
    </w:r>
    <w:r w:rsidRPr="006049F1">
      <w:t xml:space="preserve"> (2023-35) </w:t>
    </w:r>
    <w:r w:rsidRPr="00B11A2B">
      <w:t>- 2024 First Consultation - Lead’s Response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2D2ED3"/>
    <w:multiLevelType w:val="hybridMultilevel"/>
    <w:tmpl w:val="33ACA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3F326E9"/>
    <w:multiLevelType w:val="hybridMultilevel"/>
    <w:tmpl w:val="E35E3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8C0269"/>
    <w:multiLevelType w:val="hybridMultilevel"/>
    <w:tmpl w:val="2B86F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55359104">
    <w:abstractNumId w:val="21"/>
  </w:num>
  <w:num w:numId="2" w16cid:durableId="1852795423">
    <w:abstractNumId w:val="13"/>
  </w:num>
  <w:num w:numId="3" w16cid:durableId="2133208764">
    <w:abstractNumId w:val="23"/>
  </w:num>
  <w:num w:numId="4" w16cid:durableId="1728608209">
    <w:abstractNumId w:val="10"/>
  </w:num>
  <w:num w:numId="5" w16cid:durableId="1080906201">
    <w:abstractNumId w:val="20"/>
  </w:num>
  <w:num w:numId="6" w16cid:durableId="917665338">
    <w:abstractNumId w:val="17"/>
  </w:num>
  <w:num w:numId="7" w16cid:durableId="926814108">
    <w:abstractNumId w:val="24"/>
  </w:num>
  <w:num w:numId="8" w16cid:durableId="1235118081">
    <w:abstractNumId w:val="22"/>
  </w:num>
  <w:num w:numId="9" w16cid:durableId="1553540349">
    <w:abstractNumId w:val="15"/>
  </w:num>
  <w:num w:numId="10" w16cid:durableId="1330864579">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217202988">
    <w:abstractNumId w:val="11"/>
  </w:num>
  <w:num w:numId="12" w16cid:durableId="1259094021">
    <w:abstractNumId w:val="18"/>
  </w:num>
  <w:num w:numId="13" w16cid:durableId="274675339">
    <w:abstractNumId w:val="16"/>
  </w:num>
  <w:num w:numId="14" w16cid:durableId="1634940127">
    <w:abstractNumId w:val="12"/>
  </w:num>
  <w:num w:numId="15" w16cid:durableId="751855798">
    <w:abstractNumId w:val="14"/>
  </w:num>
  <w:num w:numId="16" w16cid:durableId="1096559190">
    <w:abstractNumId w:val="19"/>
  </w:num>
  <w:num w:numId="17" w16cid:durableId="1712146357">
    <w:abstractNumId w:val="9"/>
  </w:num>
  <w:num w:numId="18" w16cid:durableId="1722557205">
    <w:abstractNumId w:val="7"/>
  </w:num>
  <w:num w:numId="19" w16cid:durableId="1201271">
    <w:abstractNumId w:val="6"/>
  </w:num>
  <w:num w:numId="20" w16cid:durableId="185826108">
    <w:abstractNumId w:val="5"/>
  </w:num>
  <w:num w:numId="21" w16cid:durableId="257298398">
    <w:abstractNumId w:val="4"/>
  </w:num>
  <w:num w:numId="22" w16cid:durableId="1676423577">
    <w:abstractNumId w:val="8"/>
  </w:num>
  <w:num w:numId="23" w16cid:durableId="125778737">
    <w:abstractNumId w:val="3"/>
  </w:num>
  <w:num w:numId="24" w16cid:durableId="776291828">
    <w:abstractNumId w:val="2"/>
  </w:num>
  <w:num w:numId="25" w16cid:durableId="410125225">
    <w:abstractNumId w:val="1"/>
  </w:num>
  <w:num w:numId="26" w16cid:durableId="12801116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06B60"/>
    <w:rsid w:val="000028E5"/>
    <w:rsid w:val="00032551"/>
    <w:rsid w:val="0003514D"/>
    <w:rsid w:val="000416B4"/>
    <w:rsid w:val="00045AB3"/>
    <w:rsid w:val="00053DC8"/>
    <w:rsid w:val="000612DE"/>
    <w:rsid w:val="00066027"/>
    <w:rsid w:val="000768F5"/>
    <w:rsid w:val="00086087"/>
    <w:rsid w:val="0009083D"/>
    <w:rsid w:val="00097115"/>
    <w:rsid w:val="000A1FEB"/>
    <w:rsid w:val="000A49EC"/>
    <w:rsid w:val="000A61F4"/>
    <w:rsid w:val="000B1357"/>
    <w:rsid w:val="000D09BD"/>
    <w:rsid w:val="000D0C31"/>
    <w:rsid w:val="000E13F9"/>
    <w:rsid w:val="000E68DA"/>
    <w:rsid w:val="001058B1"/>
    <w:rsid w:val="00120CD7"/>
    <w:rsid w:val="00120F4F"/>
    <w:rsid w:val="001338F3"/>
    <w:rsid w:val="001402AA"/>
    <w:rsid w:val="00150BAD"/>
    <w:rsid w:val="001577F2"/>
    <w:rsid w:val="00163E95"/>
    <w:rsid w:val="00166631"/>
    <w:rsid w:val="00171A5F"/>
    <w:rsid w:val="00171F5D"/>
    <w:rsid w:val="0017382E"/>
    <w:rsid w:val="00181C74"/>
    <w:rsid w:val="001A6704"/>
    <w:rsid w:val="001B6AE9"/>
    <w:rsid w:val="001D386D"/>
    <w:rsid w:val="001D6BC9"/>
    <w:rsid w:val="001E6EBB"/>
    <w:rsid w:val="001F0ADB"/>
    <w:rsid w:val="001F5115"/>
    <w:rsid w:val="002000FA"/>
    <w:rsid w:val="002134D2"/>
    <w:rsid w:val="00213BF5"/>
    <w:rsid w:val="00222059"/>
    <w:rsid w:val="002437B6"/>
    <w:rsid w:val="00250C24"/>
    <w:rsid w:val="002577F7"/>
    <w:rsid w:val="002610CC"/>
    <w:rsid w:val="00261A92"/>
    <w:rsid w:val="00262496"/>
    <w:rsid w:val="0026675F"/>
    <w:rsid w:val="0027131C"/>
    <w:rsid w:val="002778FB"/>
    <w:rsid w:val="002871EE"/>
    <w:rsid w:val="00287E46"/>
    <w:rsid w:val="00292098"/>
    <w:rsid w:val="002932C3"/>
    <w:rsid w:val="002C332C"/>
    <w:rsid w:val="002D0BAF"/>
    <w:rsid w:val="002D6CC6"/>
    <w:rsid w:val="002E7201"/>
    <w:rsid w:val="003026B5"/>
    <w:rsid w:val="00306B60"/>
    <w:rsid w:val="00314F01"/>
    <w:rsid w:val="00323ABB"/>
    <w:rsid w:val="00337779"/>
    <w:rsid w:val="00344AB7"/>
    <w:rsid w:val="0036013E"/>
    <w:rsid w:val="00360E75"/>
    <w:rsid w:val="00361E15"/>
    <w:rsid w:val="0036470E"/>
    <w:rsid w:val="00370B14"/>
    <w:rsid w:val="00374994"/>
    <w:rsid w:val="00384A25"/>
    <w:rsid w:val="00384F07"/>
    <w:rsid w:val="003931C8"/>
    <w:rsid w:val="00397635"/>
    <w:rsid w:val="00397A38"/>
    <w:rsid w:val="003A1185"/>
    <w:rsid w:val="003A2AC3"/>
    <w:rsid w:val="003A7023"/>
    <w:rsid w:val="003C1022"/>
    <w:rsid w:val="003D31FD"/>
    <w:rsid w:val="003E21BA"/>
    <w:rsid w:val="003E6931"/>
    <w:rsid w:val="003F774B"/>
    <w:rsid w:val="004005D9"/>
    <w:rsid w:val="0040264D"/>
    <w:rsid w:val="0041716A"/>
    <w:rsid w:val="00446144"/>
    <w:rsid w:val="00446452"/>
    <w:rsid w:val="00455171"/>
    <w:rsid w:val="00464540"/>
    <w:rsid w:val="00470717"/>
    <w:rsid w:val="004750C7"/>
    <w:rsid w:val="00483C40"/>
    <w:rsid w:val="004852D0"/>
    <w:rsid w:val="0049032C"/>
    <w:rsid w:val="004A43FB"/>
    <w:rsid w:val="004B2E1B"/>
    <w:rsid w:val="004B40D5"/>
    <w:rsid w:val="004C07B5"/>
    <w:rsid w:val="004C4E42"/>
    <w:rsid w:val="004D5B50"/>
    <w:rsid w:val="004D6810"/>
    <w:rsid w:val="004E2DAE"/>
    <w:rsid w:val="00506211"/>
    <w:rsid w:val="00512944"/>
    <w:rsid w:val="005134F5"/>
    <w:rsid w:val="00536D26"/>
    <w:rsid w:val="005429BB"/>
    <w:rsid w:val="0054798C"/>
    <w:rsid w:val="00552BB0"/>
    <w:rsid w:val="00565317"/>
    <w:rsid w:val="005710F6"/>
    <w:rsid w:val="00571D75"/>
    <w:rsid w:val="005840FE"/>
    <w:rsid w:val="00587AE1"/>
    <w:rsid w:val="0059162E"/>
    <w:rsid w:val="005B7653"/>
    <w:rsid w:val="005C741A"/>
    <w:rsid w:val="005D081D"/>
    <w:rsid w:val="005E28A3"/>
    <w:rsid w:val="005E550C"/>
    <w:rsid w:val="005F0A48"/>
    <w:rsid w:val="005F2968"/>
    <w:rsid w:val="005F41CF"/>
    <w:rsid w:val="005F4F59"/>
    <w:rsid w:val="005F65D4"/>
    <w:rsid w:val="005F6ED6"/>
    <w:rsid w:val="00601234"/>
    <w:rsid w:val="006049F1"/>
    <w:rsid w:val="00604ABA"/>
    <w:rsid w:val="00605154"/>
    <w:rsid w:val="00617459"/>
    <w:rsid w:val="00621516"/>
    <w:rsid w:val="006300EE"/>
    <w:rsid w:val="00634F12"/>
    <w:rsid w:val="00657636"/>
    <w:rsid w:val="00664FA2"/>
    <w:rsid w:val="00665153"/>
    <w:rsid w:val="006704B6"/>
    <w:rsid w:val="00670F0C"/>
    <w:rsid w:val="006751C3"/>
    <w:rsid w:val="00675383"/>
    <w:rsid w:val="006818EE"/>
    <w:rsid w:val="00684875"/>
    <w:rsid w:val="006A1706"/>
    <w:rsid w:val="006C2D91"/>
    <w:rsid w:val="006C5483"/>
    <w:rsid w:val="006C69C3"/>
    <w:rsid w:val="006D58EF"/>
    <w:rsid w:val="006D7DFB"/>
    <w:rsid w:val="006E4664"/>
    <w:rsid w:val="006F62B0"/>
    <w:rsid w:val="00700220"/>
    <w:rsid w:val="00735DA2"/>
    <w:rsid w:val="00737EB0"/>
    <w:rsid w:val="00754FA4"/>
    <w:rsid w:val="00756A57"/>
    <w:rsid w:val="00757509"/>
    <w:rsid w:val="00766233"/>
    <w:rsid w:val="0077484B"/>
    <w:rsid w:val="007A39C9"/>
    <w:rsid w:val="007B2529"/>
    <w:rsid w:val="007B6701"/>
    <w:rsid w:val="007C52D4"/>
    <w:rsid w:val="007D203B"/>
    <w:rsid w:val="007E4650"/>
    <w:rsid w:val="007F3341"/>
    <w:rsid w:val="007F7996"/>
    <w:rsid w:val="00804B0E"/>
    <w:rsid w:val="00805E13"/>
    <w:rsid w:val="00814391"/>
    <w:rsid w:val="00815A91"/>
    <w:rsid w:val="0082562E"/>
    <w:rsid w:val="00825BD3"/>
    <w:rsid w:val="0083348E"/>
    <w:rsid w:val="00835459"/>
    <w:rsid w:val="00865DEA"/>
    <w:rsid w:val="00870AA4"/>
    <w:rsid w:val="00871B3E"/>
    <w:rsid w:val="0088435A"/>
    <w:rsid w:val="008872D0"/>
    <w:rsid w:val="008877C2"/>
    <w:rsid w:val="00890CFC"/>
    <w:rsid w:val="00894EC3"/>
    <w:rsid w:val="0089556D"/>
    <w:rsid w:val="008A0B15"/>
    <w:rsid w:val="008A36F4"/>
    <w:rsid w:val="008A4F88"/>
    <w:rsid w:val="008A727B"/>
    <w:rsid w:val="008B4EA2"/>
    <w:rsid w:val="008C3098"/>
    <w:rsid w:val="008C5DE4"/>
    <w:rsid w:val="008D4ECE"/>
    <w:rsid w:val="008E5B69"/>
    <w:rsid w:val="008F6663"/>
    <w:rsid w:val="008F6B78"/>
    <w:rsid w:val="008F6DAD"/>
    <w:rsid w:val="008F7FE7"/>
    <w:rsid w:val="0091071D"/>
    <w:rsid w:val="00914EAD"/>
    <w:rsid w:val="009313D6"/>
    <w:rsid w:val="00934689"/>
    <w:rsid w:val="00935559"/>
    <w:rsid w:val="009412D6"/>
    <w:rsid w:val="00947A66"/>
    <w:rsid w:val="009520D3"/>
    <w:rsid w:val="009623DE"/>
    <w:rsid w:val="00963F28"/>
    <w:rsid w:val="00965A49"/>
    <w:rsid w:val="00985067"/>
    <w:rsid w:val="00991858"/>
    <w:rsid w:val="009A11C9"/>
    <w:rsid w:val="009D2A61"/>
    <w:rsid w:val="009D7C01"/>
    <w:rsid w:val="009E5A21"/>
    <w:rsid w:val="009E61D1"/>
    <w:rsid w:val="009F0352"/>
    <w:rsid w:val="009F3BE0"/>
    <w:rsid w:val="009F4120"/>
    <w:rsid w:val="00A01B33"/>
    <w:rsid w:val="00A123F9"/>
    <w:rsid w:val="00A302DB"/>
    <w:rsid w:val="00A360AC"/>
    <w:rsid w:val="00A3716F"/>
    <w:rsid w:val="00A50CB2"/>
    <w:rsid w:val="00A52908"/>
    <w:rsid w:val="00A53A2C"/>
    <w:rsid w:val="00A56253"/>
    <w:rsid w:val="00A62C52"/>
    <w:rsid w:val="00A655F2"/>
    <w:rsid w:val="00A70085"/>
    <w:rsid w:val="00A737FD"/>
    <w:rsid w:val="00A818D0"/>
    <w:rsid w:val="00A8195F"/>
    <w:rsid w:val="00A81A83"/>
    <w:rsid w:val="00A83C6D"/>
    <w:rsid w:val="00A85435"/>
    <w:rsid w:val="00A8597A"/>
    <w:rsid w:val="00A86935"/>
    <w:rsid w:val="00A93D62"/>
    <w:rsid w:val="00AA4786"/>
    <w:rsid w:val="00AA4DE5"/>
    <w:rsid w:val="00AB3358"/>
    <w:rsid w:val="00AC2245"/>
    <w:rsid w:val="00AC3F62"/>
    <w:rsid w:val="00AC4108"/>
    <w:rsid w:val="00AD4731"/>
    <w:rsid w:val="00AF1368"/>
    <w:rsid w:val="00AF4989"/>
    <w:rsid w:val="00B023E8"/>
    <w:rsid w:val="00B10F18"/>
    <w:rsid w:val="00B215DE"/>
    <w:rsid w:val="00B25427"/>
    <w:rsid w:val="00B32AB1"/>
    <w:rsid w:val="00B331C0"/>
    <w:rsid w:val="00B42032"/>
    <w:rsid w:val="00B6202A"/>
    <w:rsid w:val="00B64859"/>
    <w:rsid w:val="00B834FE"/>
    <w:rsid w:val="00B851AB"/>
    <w:rsid w:val="00B9558C"/>
    <w:rsid w:val="00BA2333"/>
    <w:rsid w:val="00BB1C7E"/>
    <w:rsid w:val="00BC5FB0"/>
    <w:rsid w:val="00BC70DF"/>
    <w:rsid w:val="00BE51D8"/>
    <w:rsid w:val="00C12B96"/>
    <w:rsid w:val="00C1516B"/>
    <w:rsid w:val="00C2125C"/>
    <w:rsid w:val="00C27128"/>
    <w:rsid w:val="00C37C66"/>
    <w:rsid w:val="00C40B72"/>
    <w:rsid w:val="00C40CE0"/>
    <w:rsid w:val="00C61083"/>
    <w:rsid w:val="00C62076"/>
    <w:rsid w:val="00C627B2"/>
    <w:rsid w:val="00C667E9"/>
    <w:rsid w:val="00C7523F"/>
    <w:rsid w:val="00C77E3C"/>
    <w:rsid w:val="00C84524"/>
    <w:rsid w:val="00C9082C"/>
    <w:rsid w:val="00C917A3"/>
    <w:rsid w:val="00CA12A8"/>
    <w:rsid w:val="00CA2D11"/>
    <w:rsid w:val="00CA5765"/>
    <w:rsid w:val="00CB1701"/>
    <w:rsid w:val="00CB6E09"/>
    <w:rsid w:val="00CC118A"/>
    <w:rsid w:val="00CC3779"/>
    <w:rsid w:val="00CC7C4E"/>
    <w:rsid w:val="00CD7ECA"/>
    <w:rsid w:val="00CE5949"/>
    <w:rsid w:val="00CF15D5"/>
    <w:rsid w:val="00D010CA"/>
    <w:rsid w:val="00D054A5"/>
    <w:rsid w:val="00D05840"/>
    <w:rsid w:val="00D10354"/>
    <w:rsid w:val="00D26C9C"/>
    <w:rsid w:val="00D35C60"/>
    <w:rsid w:val="00D40E37"/>
    <w:rsid w:val="00D52204"/>
    <w:rsid w:val="00D67104"/>
    <w:rsid w:val="00D7167C"/>
    <w:rsid w:val="00D72D3A"/>
    <w:rsid w:val="00D76211"/>
    <w:rsid w:val="00D83FA5"/>
    <w:rsid w:val="00D84FBA"/>
    <w:rsid w:val="00D9092F"/>
    <w:rsid w:val="00D92B3A"/>
    <w:rsid w:val="00DA2085"/>
    <w:rsid w:val="00DB0CE1"/>
    <w:rsid w:val="00DB6D7F"/>
    <w:rsid w:val="00DC04B7"/>
    <w:rsid w:val="00DC3455"/>
    <w:rsid w:val="00DC5504"/>
    <w:rsid w:val="00DD530B"/>
    <w:rsid w:val="00DF0A7E"/>
    <w:rsid w:val="00DF7432"/>
    <w:rsid w:val="00E12929"/>
    <w:rsid w:val="00E17AF4"/>
    <w:rsid w:val="00E21D16"/>
    <w:rsid w:val="00E24ECA"/>
    <w:rsid w:val="00E31ADA"/>
    <w:rsid w:val="00E34E05"/>
    <w:rsid w:val="00E51D7C"/>
    <w:rsid w:val="00EA3045"/>
    <w:rsid w:val="00EC201B"/>
    <w:rsid w:val="00EC64BD"/>
    <w:rsid w:val="00ED4600"/>
    <w:rsid w:val="00EE0ABE"/>
    <w:rsid w:val="00EE6AFE"/>
    <w:rsid w:val="00EF3F1D"/>
    <w:rsid w:val="00EF4BC9"/>
    <w:rsid w:val="00F04C89"/>
    <w:rsid w:val="00F10627"/>
    <w:rsid w:val="00F212A4"/>
    <w:rsid w:val="00F217CB"/>
    <w:rsid w:val="00F2245C"/>
    <w:rsid w:val="00F31F72"/>
    <w:rsid w:val="00F37C7A"/>
    <w:rsid w:val="00F534FC"/>
    <w:rsid w:val="00F65717"/>
    <w:rsid w:val="00F70445"/>
    <w:rsid w:val="00F706AD"/>
    <w:rsid w:val="00F733E8"/>
    <w:rsid w:val="00F74D43"/>
    <w:rsid w:val="00F9111A"/>
    <w:rsid w:val="00F93E24"/>
    <w:rsid w:val="00FA4F75"/>
    <w:rsid w:val="00FB3B38"/>
    <w:rsid w:val="00FC3841"/>
    <w:rsid w:val="00FD3564"/>
    <w:rsid w:val="00FD7755"/>
    <w:rsid w:val="00FE127E"/>
    <w:rsid w:val="00FE3282"/>
    <w:rsid w:val="00FE73B6"/>
    <w:rsid w:val="00FF16BC"/>
    <w:rsid w:val="00FF663A"/>
    <w:rsid w:val="00FF75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E737F7"/>
  <w15:docId w15:val="{877793AA-8ED2-4B92-AADF-23254A2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F72"/>
    <w:pPr>
      <w:jc w:val="both"/>
    </w:pPr>
    <w:rPr>
      <w:rFonts w:eastAsia="MS Mincho"/>
      <w:sz w:val="22"/>
      <w:szCs w:val="24"/>
      <w:lang w:eastAsia="en-US"/>
    </w:rPr>
  </w:style>
  <w:style w:type="paragraph" w:styleId="Heading1">
    <w:name w:val="heading 1"/>
    <w:aliases w:val="IPPC Headsection"/>
    <w:basedOn w:val="Normal"/>
    <w:next w:val="Normal"/>
    <w:link w:val="Heading1Char"/>
    <w:qFormat/>
    <w:rsid w:val="00F31F7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31F7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31F7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31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F72"/>
  </w:style>
  <w:style w:type="paragraph" w:styleId="Header">
    <w:name w:val="header"/>
    <w:basedOn w:val="Normal"/>
    <w:link w:val="HeaderChar"/>
    <w:rsid w:val="00F31F72"/>
    <w:pPr>
      <w:tabs>
        <w:tab w:val="center" w:pos="4680"/>
        <w:tab w:val="right" w:pos="9360"/>
      </w:tabs>
    </w:pPr>
  </w:style>
  <w:style w:type="character" w:customStyle="1" w:styleId="HeaderChar">
    <w:name w:val="Header Char"/>
    <w:basedOn w:val="DefaultParagraphFont"/>
    <w:link w:val="Header"/>
    <w:rsid w:val="00F31F72"/>
    <w:rPr>
      <w:rFonts w:eastAsia="MS Mincho"/>
      <w:sz w:val="22"/>
      <w:szCs w:val="24"/>
      <w:lang w:eastAsia="en-US"/>
    </w:rPr>
  </w:style>
  <w:style w:type="paragraph" w:styleId="Footer">
    <w:name w:val="footer"/>
    <w:basedOn w:val="Normal"/>
    <w:link w:val="FooterChar"/>
    <w:rsid w:val="00F31F72"/>
    <w:pPr>
      <w:tabs>
        <w:tab w:val="center" w:pos="4680"/>
        <w:tab w:val="right" w:pos="9360"/>
      </w:tabs>
    </w:pPr>
  </w:style>
  <w:style w:type="character" w:customStyle="1" w:styleId="FooterChar">
    <w:name w:val="Footer Char"/>
    <w:basedOn w:val="DefaultParagraphFont"/>
    <w:link w:val="Footer"/>
    <w:rsid w:val="00F31F72"/>
    <w:rPr>
      <w:rFonts w:eastAsia="MS Mincho"/>
      <w:sz w:val="22"/>
      <w:szCs w:val="24"/>
      <w:lang w:eastAsia="en-US"/>
    </w:rPr>
  </w:style>
  <w:style w:type="character" w:customStyle="1" w:styleId="Heading1Char">
    <w:name w:val="Heading 1 Char"/>
    <w:aliases w:val="IPPC Headsection Char1"/>
    <w:basedOn w:val="DefaultParagraphFont"/>
    <w:link w:val="Heading1"/>
    <w:rsid w:val="00F31F72"/>
    <w:rPr>
      <w:rFonts w:eastAsia="MS Mincho"/>
      <w:b/>
      <w:bCs/>
      <w:sz w:val="22"/>
      <w:szCs w:val="24"/>
      <w:lang w:eastAsia="en-US"/>
    </w:rPr>
  </w:style>
  <w:style w:type="paragraph" w:customStyle="1" w:styleId="IPPArialFootnote">
    <w:name w:val="IPP Arial Footnote"/>
    <w:basedOn w:val="IPPArialTable"/>
    <w:qFormat/>
    <w:rsid w:val="00F31F72"/>
    <w:pPr>
      <w:tabs>
        <w:tab w:val="left" w:pos="28"/>
      </w:tabs>
      <w:ind w:left="284" w:hanging="284"/>
    </w:pPr>
    <w:rPr>
      <w:sz w:val="16"/>
    </w:rPr>
  </w:style>
  <w:style w:type="paragraph" w:customStyle="1" w:styleId="IPPContentsHead">
    <w:name w:val="IPP ContentsHead"/>
    <w:basedOn w:val="IPPSubhead"/>
    <w:next w:val="IPPNormal"/>
    <w:qFormat/>
    <w:rsid w:val="00F31F72"/>
    <w:pPr>
      <w:spacing w:after="240"/>
    </w:pPr>
    <w:rPr>
      <w:sz w:val="24"/>
    </w:rPr>
  </w:style>
  <w:style w:type="paragraph" w:customStyle="1" w:styleId="IPPBullet2">
    <w:name w:val="IPP Bullet2"/>
    <w:basedOn w:val="IPPNormal"/>
    <w:next w:val="IPPBullet1"/>
    <w:qFormat/>
    <w:rsid w:val="00F31F72"/>
    <w:pPr>
      <w:numPr>
        <w:numId w:val="3"/>
      </w:numPr>
      <w:tabs>
        <w:tab w:val="left" w:pos="1134"/>
      </w:tabs>
      <w:spacing w:after="60"/>
      <w:ind w:left="1134" w:hanging="567"/>
    </w:pPr>
  </w:style>
  <w:style w:type="paragraph" w:customStyle="1" w:styleId="IPPQuote">
    <w:name w:val="IPP Quote"/>
    <w:basedOn w:val="IPPNormal"/>
    <w:qFormat/>
    <w:rsid w:val="00F31F72"/>
    <w:pPr>
      <w:ind w:left="851" w:right="851"/>
    </w:pPr>
    <w:rPr>
      <w:sz w:val="18"/>
    </w:rPr>
  </w:style>
  <w:style w:type="paragraph" w:customStyle="1" w:styleId="IPPNormal">
    <w:name w:val="IPP Normal"/>
    <w:basedOn w:val="Normal"/>
    <w:link w:val="IPPNormalChar"/>
    <w:qFormat/>
    <w:rsid w:val="00F31F72"/>
    <w:pPr>
      <w:spacing w:after="180"/>
    </w:pPr>
    <w:rPr>
      <w:rFonts w:eastAsia="Times"/>
    </w:rPr>
  </w:style>
  <w:style w:type="paragraph" w:customStyle="1" w:styleId="IPPIndentClose">
    <w:name w:val="IPP Indent Close"/>
    <w:basedOn w:val="IPPNormal"/>
    <w:qFormat/>
    <w:rsid w:val="00F31F72"/>
    <w:pPr>
      <w:tabs>
        <w:tab w:val="left" w:pos="2835"/>
      </w:tabs>
      <w:spacing w:after="60"/>
      <w:ind w:left="567"/>
    </w:pPr>
  </w:style>
  <w:style w:type="paragraph" w:customStyle="1" w:styleId="IPPIndent">
    <w:name w:val="IPP Indent"/>
    <w:basedOn w:val="IPPIndentClose"/>
    <w:qFormat/>
    <w:rsid w:val="00F31F72"/>
    <w:pPr>
      <w:spacing w:after="180"/>
    </w:pPr>
  </w:style>
  <w:style w:type="paragraph" w:customStyle="1" w:styleId="IPPFootnote">
    <w:name w:val="IPP Footnote"/>
    <w:basedOn w:val="IPPArialFootnote"/>
    <w:qFormat/>
    <w:rsid w:val="00F31F7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31F72"/>
    <w:pPr>
      <w:keepNext/>
      <w:tabs>
        <w:tab w:val="left" w:pos="567"/>
      </w:tabs>
      <w:spacing w:before="120" w:after="120"/>
      <w:ind w:left="567" w:hanging="567"/>
    </w:pPr>
    <w:rPr>
      <w:b/>
      <w:i/>
    </w:rPr>
  </w:style>
  <w:style w:type="character" w:customStyle="1" w:styleId="IPPnormalitalics">
    <w:name w:val="IPP normal italics"/>
    <w:basedOn w:val="DefaultParagraphFont"/>
    <w:rsid w:val="00F31F72"/>
    <w:rPr>
      <w:rFonts w:ascii="Times New Roman" w:hAnsi="Times New Roman"/>
      <w:i/>
      <w:sz w:val="22"/>
      <w:lang w:val="en-US"/>
    </w:rPr>
  </w:style>
  <w:style w:type="character" w:customStyle="1" w:styleId="IPPNormalbold">
    <w:name w:val="IPP Normal bold"/>
    <w:basedOn w:val="PlainTextChar"/>
    <w:rsid w:val="00F31F72"/>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F31F7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31F7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31F72"/>
    <w:pPr>
      <w:keepNext/>
      <w:ind w:left="567" w:hanging="567"/>
      <w:jc w:val="left"/>
    </w:pPr>
    <w:rPr>
      <w:b/>
      <w:bCs/>
      <w:iCs/>
      <w:szCs w:val="22"/>
    </w:rPr>
  </w:style>
  <w:style w:type="character" w:customStyle="1" w:styleId="IPPNormalunderlined">
    <w:name w:val="IPP Normal underlined"/>
    <w:basedOn w:val="DefaultParagraphFont"/>
    <w:rsid w:val="00F31F72"/>
    <w:rPr>
      <w:rFonts w:ascii="Times New Roman" w:hAnsi="Times New Roman"/>
      <w:sz w:val="22"/>
      <w:u w:val="single"/>
      <w:lang w:val="en-US"/>
    </w:rPr>
  </w:style>
  <w:style w:type="paragraph" w:customStyle="1" w:styleId="IPPBullet1">
    <w:name w:val="IPP Bullet1"/>
    <w:basedOn w:val="IPPBullet1Last"/>
    <w:qFormat/>
    <w:rsid w:val="00F31F72"/>
    <w:pPr>
      <w:numPr>
        <w:numId w:val="8"/>
      </w:numPr>
      <w:spacing w:after="60"/>
      <w:ind w:left="567" w:hanging="567"/>
    </w:pPr>
    <w:rPr>
      <w:lang w:val="en-US"/>
    </w:rPr>
  </w:style>
  <w:style w:type="paragraph" w:customStyle="1" w:styleId="IPPBullet1Last">
    <w:name w:val="IPP Bullet1Last"/>
    <w:basedOn w:val="IPPNormal"/>
    <w:next w:val="IPPNormal"/>
    <w:qFormat/>
    <w:rsid w:val="00F31F72"/>
    <w:pPr>
      <w:numPr>
        <w:numId w:val="5"/>
      </w:numPr>
    </w:pPr>
  </w:style>
  <w:style w:type="character" w:customStyle="1" w:styleId="IPPNormalstrikethrough">
    <w:name w:val="IPP Normal strikethrough"/>
    <w:rsid w:val="00F31F72"/>
    <w:rPr>
      <w:rFonts w:ascii="Times New Roman" w:hAnsi="Times New Roman"/>
      <w:strike/>
      <w:dstrike w:val="0"/>
      <w:sz w:val="22"/>
    </w:rPr>
  </w:style>
  <w:style w:type="paragraph" w:customStyle="1" w:styleId="IPPTitle16pt">
    <w:name w:val="IPP Title16pt"/>
    <w:basedOn w:val="Normal"/>
    <w:qFormat/>
    <w:rsid w:val="00F31F7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31F72"/>
    <w:pPr>
      <w:spacing w:after="360"/>
      <w:jc w:val="center"/>
    </w:pPr>
    <w:rPr>
      <w:rFonts w:ascii="Arial" w:hAnsi="Arial" w:cs="Arial"/>
      <w:b/>
      <w:bCs/>
      <w:sz w:val="36"/>
      <w:szCs w:val="36"/>
    </w:rPr>
  </w:style>
  <w:style w:type="paragraph" w:customStyle="1" w:styleId="IPPHeader">
    <w:name w:val="IPP Header"/>
    <w:basedOn w:val="Normal"/>
    <w:qFormat/>
    <w:rsid w:val="00F31F7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31F72"/>
    <w:pPr>
      <w:keepNext/>
      <w:tabs>
        <w:tab w:val="left" w:pos="567"/>
      </w:tabs>
      <w:spacing w:before="120"/>
      <w:jc w:val="left"/>
      <w:outlineLvl w:val="1"/>
    </w:pPr>
    <w:rPr>
      <w:b/>
      <w:sz w:val="24"/>
    </w:rPr>
  </w:style>
  <w:style w:type="numbering" w:customStyle="1" w:styleId="IPPParagraphnumberedlist">
    <w:name w:val="IPP Paragraph numbered list"/>
    <w:rsid w:val="00F31F72"/>
    <w:pPr>
      <w:numPr>
        <w:numId w:val="9"/>
      </w:numPr>
    </w:pPr>
  </w:style>
  <w:style w:type="paragraph" w:customStyle="1" w:styleId="IPPNormalCloseSpace">
    <w:name w:val="IPP NormalCloseSpace"/>
    <w:basedOn w:val="Normal"/>
    <w:qFormat/>
    <w:rsid w:val="00F31F72"/>
    <w:pPr>
      <w:keepNext/>
      <w:spacing w:after="60"/>
    </w:pPr>
  </w:style>
  <w:style w:type="paragraph" w:customStyle="1" w:styleId="IPPHeading2">
    <w:name w:val="IPP Heading2"/>
    <w:basedOn w:val="IPPNormal"/>
    <w:next w:val="IPPNormal"/>
    <w:qFormat/>
    <w:rsid w:val="00F31F7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31F72"/>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F31F72"/>
    <w:pPr>
      <w:spacing w:after="60"/>
      <w:ind w:left="567" w:hanging="567"/>
    </w:pPr>
  </w:style>
  <w:style w:type="paragraph" w:customStyle="1" w:styleId="IPPArial">
    <w:name w:val="IPP Arial"/>
    <w:basedOn w:val="IPPNormal"/>
    <w:qFormat/>
    <w:rsid w:val="00F31F72"/>
    <w:pPr>
      <w:spacing w:after="0"/>
    </w:pPr>
    <w:rPr>
      <w:rFonts w:ascii="Arial" w:hAnsi="Arial"/>
      <w:sz w:val="18"/>
    </w:rPr>
  </w:style>
  <w:style w:type="paragraph" w:customStyle="1" w:styleId="IPPArialTable">
    <w:name w:val="IPP Arial Table"/>
    <w:basedOn w:val="IPPArial"/>
    <w:qFormat/>
    <w:rsid w:val="00F31F72"/>
    <w:pPr>
      <w:spacing w:before="60" w:after="60"/>
      <w:jc w:val="left"/>
    </w:pPr>
  </w:style>
  <w:style w:type="paragraph" w:customStyle="1" w:styleId="IPPHeaderlandscape">
    <w:name w:val="IPP Header landscape"/>
    <w:basedOn w:val="IPPHeader"/>
    <w:qFormat/>
    <w:rsid w:val="00F31F72"/>
    <w:pPr>
      <w:pBdr>
        <w:bottom w:val="single" w:sz="4" w:space="1" w:color="auto"/>
      </w:pBdr>
      <w:tabs>
        <w:tab w:val="clear" w:pos="9072"/>
        <w:tab w:val="right" w:pos="14034"/>
      </w:tabs>
      <w:spacing w:after="0"/>
      <w:ind w:right="-32"/>
    </w:pPr>
    <w:rPr>
      <w:noProof/>
    </w:rPr>
  </w:style>
  <w:style w:type="character" w:styleId="PageNumber">
    <w:name w:val="page number"/>
    <w:rsid w:val="00F31F72"/>
    <w:rPr>
      <w:rFonts w:ascii="Arial" w:hAnsi="Arial"/>
      <w:b/>
      <w:sz w:val="18"/>
    </w:rPr>
  </w:style>
  <w:style w:type="character" w:customStyle="1" w:styleId="Heading2Char">
    <w:name w:val="Heading 2 Char"/>
    <w:basedOn w:val="DefaultParagraphFont"/>
    <w:link w:val="Heading2"/>
    <w:rsid w:val="00F31F72"/>
    <w:rPr>
      <w:rFonts w:ascii="Calibri" w:eastAsia="MS Mincho" w:hAnsi="Calibri"/>
      <w:b/>
      <w:bCs/>
      <w:i/>
      <w:iCs/>
      <w:sz w:val="28"/>
      <w:szCs w:val="28"/>
      <w:lang w:eastAsia="en-US"/>
    </w:rPr>
  </w:style>
  <w:style w:type="character" w:customStyle="1" w:styleId="Heading3Char">
    <w:name w:val="Heading 3 Char"/>
    <w:basedOn w:val="DefaultParagraphFont"/>
    <w:link w:val="Heading3"/>
    <w:rsid w:val="00F31F72"/>
    <w:rPr>
      <w:rFonts w:ascii="Calibri" w:eastAsia="MS Mincho" w:hAnsi="Calibri"/>
      <w:b/>
      <w:bCs/>
      <w:sz w:val="26"/>
      <w:szCs w:val="26"/>
      <w:lang w:eastAsia="en-US"/>
    </w:rPr>
  </w:style>
  <w:style w:type="paragraph" w:styleId="FootnoteText">
    <w:name w:val="footnote text"/>
    <w:basedOn w:val="Normal"/>
    <w:link w:val="FootnoteTextChar"/>
    <w:semiHidden/>
    <w:rsid w:val="00F31F72"/>
    <w:pPr>
      <w:spacing w:before="60"/>
    </w:pPr>
    <w:rPr>
      <w:sz w:val="20"/>
    </w:rPr>
  </w:style>
  <w:style w:type="character" w:customStyle="1" w:styleId="FootnoteTextChar">
    <w:name w:val="Footnote Text Char"/>
    <w:basedOn w:val="DefaultParagraphFont"/>
    <w:link w:val="FootnoteText"/>
    <w:semiHidden/>
    <w:rsid w:val="00F31F72"/>
    <w:rPr>
      <w:rFonts w:eastAsia="MS Mincho"/>
      <w:szCs w:val="24"/>
      <w:lang w:eastAsia="en-US"/>
    </w:rPr>
  </w:style>
  <w:style w:type="character" w:styleId="FootnoteReference">
    <w:name w:val="footnote reference"/>
    <w:basedOn w:val="DefaultParagraphFont"/>
    <w:semiHidden/>
    <w:rsid w:val="00F31F72"/>
    <w:rPr>
      <w:vertAlign w:val="superscript"/>
    </w:rPr>
  </w:style>
  <w:style w:type="paragraph" w:customStyle="1" w:styleId="Style">
    <w:name w:val="Style"/>
    <w:basedOn w:val="Footer"/>
    <w:autoRedefine/>
    <w:qFormat/>
    <w:rsid w:val="00F31F7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F31F72"/>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31F72"/>
    <w:rPr>
      <w:rFonts w:ascii="Tahoma" w:hAnsi="Tahoma" w:cs="Tahoma"/>
      <w:sz w:val="16"/>
      <w:szCs w:val="16"/>
    </w:rPr>
  </w:style>
  <w:style w:type="character" w:customStyle="1" w:styleId="BalloonTextChar">
    <w:name w:val="Balloon Text Char"/>
    <w:basedOn w:val="DefaultParagraphFont"/>
    <w:link w:val="BalloonText"/>
    <w:rsid w:val="00F31F72"/>
    <w:rPr>
      <w:rFonts w:ascii="Tahoma" w:eastAsia="MS Mincho" w:hAnsi="Tahoma" w:cs="Tahoma"/>
      <w:sz w:val="16"/>
      <w:szCs w:val="16"/>
      <w:lang w:eastAsia="en-US"/>
    </w:rPr>
  </w:style>
  <w:style w:type="paragraph" w:customStyle="1" w:styleId="IPPLetterList">
    <w:name w:val="IPP LetterList"/>
    <w:basedOn w:val="IPPBullet2"/>
    <w:qFormat/>
    <w:rsid w:val="00F31F72"/>
    <w:pPr>
      <w:numPr>
        <w:numId w:val="1"/>
      </w:numPr>
      <w:jc w:val="left"/>
    </w:pPr>
  </w:style>
  <w:style w:type="paragraph" w:customStyle="1" w:styleId="IPPLetterListIndent">
    <w:name w:val="IPP LetterList Indent"/>
    <w:basedOn w:val="IPPLetterList"/>
    <w:qFormat/>
    <w:rsid w:val="00F31F72"/>
    <w:pPr>
      <w:numPr>
        <w:numId w:val="2"/>
      </w:numPr>
    </w:pPr>
  </w:style>
  <w:style w:type="paragraph" w:customStyle="1" w:styleId="IPPFooterLandscape">
    <w:name w:val="IPP Footer Landscape"/>
    <w:basedOn w:val="IPPHeaderlandscape"/>
    <w:qFormat/>
    <w:rsid w:val="00F31F72"/>
    <w:pPr>
      <w:pBdr>
        <w:top w:val="single" w:sz="4" w:space="1" w:color="auto"/>
        <w:bottom w:val="none" w:sz="0" w:space="0" w:color="auto"/>
      </w:pBdr>
      <w:jc w:val="right"/>
    </w:pPr>
    <w:rPr>
      <w:b/>
    </w:rPr>
  </w:style>
  <w:style w:type="paragraph" w:customStyle="1" w:styleId="IPPSubheadSpace">
    <w:name w:val="IPP Subhead Space"/>
    <w:basedOn w:val="IPPSubhead"/>
    <w:qFormat/>
    <w:rsid w:val="00F31F72"/>
    <w:pPr>
      <w:tabs>
        <w:tab w:val="left" w:pos="567"/>
      </w:tabs>
      <w:spacing w:before="60" w:after="60"/>
    </w:pPr>
  </w:style>
  <w:style w:type="paragraph" w:customStyle="1" w:styleId="IPPSubheadSpaceAfter">
    <w:name w:val="IPP Subhead SpaceAfter"/>
    <w:basedOn w:val="IPPSubhead"/>
    <w:qFormat/>
    <w:rsid w:val="00F31F72"/>
    <w:pPr>
      <w:spacing w:after="60"/>
    </w:pPr>
  </w:style>
  <w:style w:type="paragraph" w:customStyle="1" w:styleId="IPPHdg1Num">
    <w:name w:val="IPP Hdg1Num"/>
    <w:basedOn w:val="IPPHeading1"/>
    <w:next w:val="IPPNormal"/>
    <w:qFormat/>
    <w:rsid w:val="00F31F72"/>
    <w:pPr>
      <w:numPr>
        <w:numId w:val="6"/>
      </w:numPr>
    </w:pPr>
  </w:style>
  <w:style w:type="paragraph" w:customStyle="1" w:styleId="IPPHdg2Num">
    <w:name w:val="IPP Hdg2Num"/>
    <w:basedOn w:val="IPPHeading2"/>
    <w:next w:val="IPPNormal"/>
    <w:qFormat/>
    <w:rsid w:val="00F31F72"/>
    <w:pPr>
      <w:numPr>
        <w:ilvl w:val="1"/>
        <w:numId w:val="7"/>
      </w:numPr>
    </w:pPr>
  </w:style>
  <w:style w:type="paragraph" w:customStyle="1" w:styleId="IPPNumberedList">
    <w:name w:val="IPP NumberedList"/>
    <w:basedOn w:val="IPPBullet1"/>
    <w:qFormat/>
    <w:rsid w:val="00F31F72"/>
    <w:pPr>
      <w:numPr>
        <w:numId w:val="4"/>
      </w:numPr>
    </w:pPr>
  </w:style>
  <w:style w:type="paragraph" w:customStyle="1" w:styleId="IPPParagraphnumbering">
    <w:name w:val="IPP Paragraph numbering"/>
    <w:basedOn w:val="IPPNormal"/>
    <w:qFormat/>
    <w:rsid w:val="00F31F72"/>
    <w:pPr>
      <w:numPr>
        <w:numId w:val="10"/>
      </w:numPr>
    </w:pPr>
    <w:rPr>
      <w:lang w:val="en-US"/>
    </w:rPr>
  </w:style>
  <w:style w:type="paragraph" w:styleId="TOC1">
    <w:name w:val="toc 1"/>
    <w:basedOn w:val="IPPNormalCloseSpace"/>
    <w:next w:val="Normal"/>
    <w:autoRedefine/>
    <w:uiPriority w:val="39"/>
    <w:rsid w:val="00F31F72"/>
    <w:pPr>
      <w:tabs>
        <w:tab w:val="right" w:leader="dot" w:pos="9072"/>
      </w:tabs>
      <w:spacing w:before="240"/>
      <w:ind w:left="567" w:hanging="567"/>
    </w:pPr>
  </w:style>
  <w:style w:type="paragraph" w:styleId="TOC2">
    <w:name w:val="toc 2"/>
    <w:basedOn w:val="TOC1"/>
    <w:next w:val="Normal"/>
    <w:autoRedefine/>
    <w:uiPriority w:val="39"/>
    <w:rsid w:val="00F31F72"/>
    <w:pPr>
      <w:keepNext w:val="0"/>
      <w:tabs>
        <w:tab w:val="left" w:pos="425"/>
      </w:tabs>
      <w:spacing w:before="120" w:after="0"/>
      <w:ind w:left="425" w:right="284" w:hanging="425"/>
    </w:pPr>
  </w:style>
  <w:style w:type="paragraph" w:styleId="TOC3">
    <w:name w:val="toc 3"/>
    <w:basedOn w:val="TOC2"/>
    <w:next w:val="Normal"/>
    <w:autoRedefine/>
    <w:uiPriority w:val="39"/>
    <w:rsid w:val="00F31F72"/>
    <w:pPr>
      <w:tabs>
        <w:tab w:val="left" w:pos="1276"/>
      </w:tabs>
      <w:spacing w:before="60"/>
      <w:ind w:left="1276" w:hanging="851"/>
    </w:pPr>
    <w:rPr>
      <w:rFonts w:eastAsia="Times"/>
    </w:rPr>
  </w:style>
  <w:style w:type="paragraph" w:styleId="TOC4">
    <w:name w:val="toc 4"/>
    <w:basedOn w:val="Normal"/>
    <w:next w:val="Normal"/>
    <w:autoRedefine/>
    <w:uiPriority w:val="39"/>
    <w:rsid w:val="00F31F72"/>
    <w:pPr>
      <w:spacing w:after="120"/>
      <w:ind w:left="660"/>
    </w:pPr>
    <w:rPr>
      <w:rFonts w:eastAsia="Times"/>
      <w:lang w:val="en-AU"/>
    </w:rPr>
  </w:style>
  <w:style w:type="paragraph" w:styleId="TOC5">
    <w:name w:val="toc 5"/>
    <w:basedOn w:val="Normal"/>
    <w:next w:val="Normal"/>
    <w:autoRedefine/>
    <w:uiPriority w:val="39"/>
    <w:rsid w:val="00F31F72"/>
    <w:pPr>
      <w:spacing w:after="120"/>
      <w:ind w:left="880"/>
    </w:pPr>
    <w:rPr>
      <w:rFonts w:eastAsia="Times"/>
      <w:lang w:val="en-AU"/>
    </w:rPr>
  </w:style>
  <w:style w:type="paragraph" w:styleId="TOC6">
    <w:name w:val="toc 6"/>
    <w:basedOn w:val="Normal"/>
    <w:next w:val="Normal"/>
    <w:autoRedefine/>
    <w:uiPriority w:val="39"/>
    <w:rsid w:val="00F31F72"/>
    <w:pPr>
      <w:spacing w:after="120"/>
      <w:ind w:left="1100"/>
    </w:pPr>
    <w:rPr>
      <w:rFonts w:eastAsia="Times"/>
      <w:lang w:val="en-AU"/>
    </w:rPr>
  </w:style>
  <w:style w:type="paragraph" w:styleId="TOC7">
    <w:name w:val="toc 7"/>
    <w:basedOn w:val="Normal"/>
    <w:next w:val="Normal"/>
    <w:autoRedefine/>
    <w:uiPriority w:val="39"/>
    <w:rsid w:val="00F31F72"/>
    <w:pPr>
      <w:spacing w:after="120"/>
      <w:ind w:left="1320"/>
    </w:pPr>
    <w:rPr>
      <w:rFonts w:eastAsia="Times"/>
      <w:lang w:val="en-AU"/>
    </w:rPr>
  </w:style>
  <w:style w:type="paragraph" w:styleId="TOC8">
    <w:name w:val="toc 8"/>
    <w:basedOn w:val="Normal"/>
    <w:next w:val="Normal"/>
    <w:autoRedefine/>
    <w:uiPriority w:val="39"/>
    <w:rsid w:val="00F31F72"/>
    <w:pPr>
      <w:spacing w:after="120"/>
      <w:ind w:left="1540"/>
    </w:pPr>
    <w:rPr>
      <w:rFonts w:eastAsia="Times"/>
      <w:lang w:val="en-AU"/>
    </w:rPr>
  </w:style>
  <w:style w:type="paragraph" w:styleId="TOC9">
    <w:name w:val="toc 9"/>
    <w:basedOn w:val="Normal"/>
    <w:next w:val="Normal"/>
    <w:autoRedefine/>
    <w:uiPriority w:val="39"/>
    <w:rsid w:val="00F31F72"/>
    <w:pPr>
      <w:spacing w:after="120"/>
      <w:ind w:left="1760"/>
    </w:pPr>
    <w:rPr>
      <w:rFonts w:eastAsia="Times"/>
      <w:lang w:val="en-AU"/>
    </w:rPr>
  </w:style>
  <w:style w:type="paragraph" w:customStyle="1" w:styleId="IPPParagraphnumberingclose">
    <w:name w:val="IPP Paragraph numbering close"/>
    <w:basedOn w:val="IPPParagraphnumbering"/>
    <w:qFormat/>
    <w:rsid w:val="00F31F72"/>
    <w:pPr>
      <w:keepNext/>
      <w:spacing w:after="60"/>
    </w:pPr>
  </w:style>
  <w:style w:type="paragraph" w:styleId="PlainText">
    <w:name w:val="Plain Text"/>
    <w:basedOn w:val="Normal"/>
    <w:link w:val="PlainTextChar"/>
    <w:uiPriority w:val="99"/>
    <w:unhideWhenUsed/>
    <w:rsid w:val="00F31F7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31F72"/>
    <w:rPr>
      <w:rFonts w:ascii="Courier" w:eastAsia="Times" w:hAnsi="Courier"/>
      <w:sz w:val="21"/>
      <w:szCs w:val="21"/>
      <w:lang w:val="en-AU" w:eastAsia="en-US"/>
    </w:rPr>
  </w:style>
  <w:style w:type="paragraph" w:customStyle="1" w:styleId="IPPNumberedListLast">
    <w:name w:val="IPP NumberedListLast"/>
    <w:basedOn w:val="IPPNumberedList"/>
    <w:qFormat/>
    <w:rsid w:val="00F31F72"/>
    <w:pPr>
      <w:spacing w:after="180"/>
    </w:pPr>
  </w:style>
  <w:style w:type="character" w:styleId="Strong">
    <w:name w:val="Strong"/>
    <w:basedOn w:val="DefaultParagraphFont"/>
    <w:qFormat/>
    <w:rsid w:val="00F31F72"/>
    <w:rPr>
      <w:b/>
      <w:bCs/>
    </w:rPr>
  </w:style>
  <w:style w:type="paragraph" w:styleId="ListParagraph">
    <w:name w:val="List Paragraph"/>
    <w:basedOn w:val="Normal"/>
    <w:uiPriority w:val="34"/>
    <w:qFormat/>
    <w:rsid w:val="00F31F72"/>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sid w:val="00F31F72"/>
    <w:rPr>
      <w:color w:val="0000FF"/>
      <w:u w:val="singl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sid w:val="00F31F72"/>
    <w:rPr>
      <w:color w:val="954F72" w:themeColor="followedHyperlink"/>
      <w:u w:val="single"/>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540">
    <w:name w:val="Normal_1540"/>
    <w:qFormat/>
    <w:pPr>
      <w:jc w:val="both"/>
    </w:pPr>
    <w:rPr>
      <w:rFonts w:eastAsia="MS Mincho"/>
      <w:sz w:val="22"/>
      <w:szCs w:val="24"/>
      <w:lang w:eastAsia="en-US"/>
    </w:rPr>
  </w:style>
  <w:style w:type="paragraph" w:customStyle="1" w:styleId="heading11540">
    <w:name w:val="heading 1_1540"/>
    <w:aliases w:val="IPPC Headsection"/>
    <w:basedOn w:val="Normal1540"/>
    <w:next w:val="Normal1540"/>
    <w:link w:val="Heading1Char1540"/>
    <w:qFormat/>
    <w:pPr>
      <w:keepNext/>
      <w:overflowPunct w:val="0"/>
      <w:autoSpaceDE w:val="0"/>
      <w:autoSpaceDN w:val="0"/>
      <w:adjustRightInd w:val="0"/>
      <w:textAlignment w:val="baseline"/>
      <w:outlineLvl w:val="0"/>
    </w:pPr>
    <w:rPr>
      <w:b/>
      <w:bCs/>
    </w:rPr>
  </w:style>
  <w:style w:type="paragraph" w:customStyle="1" w:styleId="heading21540">
    <w:name w:val="heading 2_1540"/>
    <w:basedOn w:val="Normal1540"/>
    <w:next w:val="Normal1540"/>
    <w:link w:val="Heading2Char1540"/>
    <w:qFormat/>
    <w:pPr>
      <w:keepNext/>
      <w:spacing w:before="240" w:after="60"/>
      <w:outlineLvl w:val="1"/>
    </w:pPr>
    <w:rPr>
      <w:rFonts w:ascii="Calibri" w:hAnsi="Calibri"/>
      <w:b/>
      <w:bCs/>
      <w:i/>
      <w:iCs/>
      <w:sz w:val="28"/>
      <w:szCs w:val="28"/>
    </w:rPr>
  </w:style>
  <w:style w:type="paragraph" w:customStyle="1" w:styleId="heading31540">
    <w:name w:val="heading 3_1540"/>
    <w:basedOn w:val="Normal1540"/>
    <w:next w:val="Normal1540"/>
    <w:link w:val="Heading3Char1540"/>
    <w:qFormat/>
    <w:pPr>
      <w:keepNext/>
      <w:spacing w:before="240" w:after="60"/>
      <w:outlineLvl w:val="2"/>
    </w:pPr>
    <w:rPr>
      <w:rFonts w:ascii="Calibri" w:hAnsi="Calibri"/>
      <w:b/>
      <w:bCs/>
      <w:sz w:val="26"/>
      <w:szCs w:val="26"/>
    </w:rPr>
  </w:style>
  <w:style w:type="character" w:customStyle="1" w:styleId="DefaultParagraphFont1540">
    <w:name w:val="Default Paragraph Font_1540"/>
    <w:uiPriority w:val="1"/>
    <w:semiHidden/>
    <w:unhideWhenUsed/>
  </w:style>
  <w:style w:type="table" w:customStyle="1" w:styleId="NormalTable1540">
    <w:name w:val="Normal Table_1540"/>
    <w:uiPriority w:val="99"/>
    <w:semiHidden/>
    <w:unhideWhenUsed/>
    <w:tblPr>
      <w:tblInd w:w="0" w:type="dxa"/>
      <w:tblCellMar>
        <w:top w:w="0" w:type="dxa"/>
        <w:left w:w="108" w:type="dxa"/>
        <w:bottom w:w="0" w:type="dxa"/>
        <w:right w:w="108" w:type="dxa"/>
      </w:tblCellMar>
    </w:tblPr>
  </w:style>
  <w:style w:type="numbering" w:customStyle="1" w:styleId="NoList1540">
    <w:name w:val="No List_1540"/>
    <w:uiPriority w:val="99"/>
    <w:semiHidden/>
    <w:unhideWhenUsed/>
  </w:style>
  <w:style w:type="paragraph" w:customStyle="1" w:styleId="header1540">
    <w:name w:val="header_1540"/>
    <w:basedOn w:val="Normal1540"/>
    <w:link w:val="HeaderChar1540"/>
    <w:pPr>
      <w:tabs>
        <w:tab w:val="center" w:pos="4680"/>
        <w:tab w:val="right" w:pos="9360"/>
      </w:tabs>
    </w:pPr>
  </w:style>
  <w:style w:type="character" w:customStyle="1" w:styleId="HeaderChar1540">
    <w:name w:val="Header Char_1540"/>
    <w:basedOn w:val="DefaultParagraphFont1540"/>
    <w:link w:val="header1540"/>
    <w:rPr>
      <w:rFonts w:eastAsia="MS Mincho"/>
      <w:sz w:val="22"/>
      <w:szCs w:val="24"/>
      <w:lang w:eastAsia="en-US"/>
    </w:rPr>
  </w:style>
  <w:style w:type="paragraph" w:customStyle="1" w:styleId="footer1540">
    <w:name w:val="footer_1540"/>
    <w:basedOn w:val="Normal1540"/>
    <w:link w:val="FooterChar1540"/>
    <w:pPr>
      <w:tabs>
        <w:tab w:val="center" w:pos="4680"/>
        <w:tab w:val="right" w:pos="9360"/>
      </w:tabs>
    </w:pPr>
  </w:style>
  <w:style w:type="character" w:customStyle="1" w:styleId="FooterChar1540">
    <w:name w:val="Footer Char_1540"/>
    <w:basedOn w:val="DefaultParagraphFont1540"/>
    <w:link w:val="footer1540"/>
    <w:rPr>
      <w:rFonts w:eastAsia="MS Mincho"/>
      <w:sz w:val="22"/>
      <w:szCs w:val="24"/>
      <w:lang w:eastAsia="en-US"/>
    </w:rPr>
  </w:style>
  <w:style w:type="character" w:customStyle="1" w:styleId="Heading1Char1540">
    <w:name w:val="Heading 1 Char_1540"/>
    <w:aliases w:val="IPPC Headsection Char"/>
    <w:basedOn w:val="DefaultParagraphFont1540"/>
    <w:link w:val="heading11540"/>
    <w:rPr>
      <w:rFonts w:eastAsia="MS Mincho"/>
      <w:b/>
      <w:bCs/>
      <w:sz w:val="22"/>
      <w:szCs w:val="24"/>
      <w:lang w:eastAsia="en-US"/>
    </w:rPr>
  </w:style>
  <w:style w:type="paragraph" w:customStyle="1" w:styleId="IPPArialFootnote1540">
    <w:name w:val="IPP Arial Footnote_1540"/>
    <w:basedOn w:val="IPPArialTable1540"/>
    <w:qFormat/>
    <w:pPr>
      <w:tabs>
        <w:tab w:val="left" w:pos="28"/>
      </w:tabs>
      <w:ind w:left="284" w:hanging="284"/>
    </w:pPr>
    <w:rPr>
      <w:sz w:val="16"/>
    </w:rPr>
  </w:style>
  <w:style w:type="paragraph" w:customStyle="1" w:styleId="IPPContentsHead1540">
    <w:name w:val="IPP ContentsHead_1540"/>
    <w:basedOn w:val="IPPSubhead1540"/>
    <w:next w:val="IPPNormal1540"/>
    <w:qFormat/>
    <w:pPr>
      <w:spacing w:after="240"/>
    </w:pPr>
    <w:rPr>
      <w:sz w:val="24"/>
    </w:rPr>
  </w:style>
  <w:style w:type="paragraph" w:customStyle="1" w:styleId="IPPBullet21540">
    <w:name w:val="IPP Bullet2_1540"/>
    <w:basedOn w:val="IPPNormal1540"/>
    <w:next w:val="IPPBullet11540"/>
    <w:qFormat/>
    <w:pPr>
      <w:tabs>
        <w:tab w:val="left" w:pos="1134"/>
      </w:tabs>
      <w:spacing w:after="60"/>
      <w:ind w:left="1134" w:hanging="567"/>
    </w:pPr>
  </w:style>
  <w:style w:type="paragraph" w:customStyle="1" w:styleId="IPPQuote1540">
    <w:name w:val="IPP Quote_1540"/>
    <w:basedOn w:val="IPPNormal1540"/>
    <w:qFormat/>
    <w:pPr>
      <w:ind w:left="851" w:right="851"/>
    </w:pPr>
    <w:rPr>
      <w:sz w:val="18"/>
    </w:rPr>
  </w:style>
  <w:style w:type="paragraph" w:customStyle="1" w:styleId="IPPNormal1540">
    <w:name w:val="IPP Normal_1540"/>
    <w:basedOn w:val="Normal1540"/>
    <w:link w:val="IPPNormalChar1540"/>
    <w:qFormat/>
    <w:pPr>
      <w:spacing w:after="180"/>
    </w:pPr>
    <w:rPr>
      <w:rFonts w:eastAsia="Times"/>
    </w:rPr>
  </w:style>
  <w:style w:type="paragraph" w:customStyle="1" w:styleId="IPPIndentClose1540">
    <w:name w:val="IPP Indent Close_1540"/>
    <w:basedOn w:val="IPPNormal1540"/>
    <w:qFormat/>
    <w:pPr>
      <w:tabs>
        <w:tab w:val="left" w:pos="2835"/>
      </w:tabs>
      <w:spacing w:after="60"/>
      <w:ind w:left="567"/>
    </w:pPr>
  </w:style>
  <w:style w:type="paragraph" w:customStyle="1" w:styleId="IPPIndent1540">
    <w:name w:val="IPP Indent_1540"/>
    <w:basedOn w:val="IPPIndentClose1540"/>
    <w:qFormat/>
    <w:pPr>
      <w:spacing w:after="180"/>
    </w:pPr>
  </w:style>
  <w:style w:type="paragraph" w:customStyle="1" w:styleId="IPPFootnote1540">
    <w:name w:val="IPP Footnote_1540"/>
    <w:basedOn w:val="IPPArialFootnote1540"/>
    <w:qFormat/>
    <w:pPr>
      <w:tabs>
        <w:tab w:val="left" w:pos="0"/>
      </w:tabs>
      <w:spacing w:before="0"/>
      <w:ind w:left="0" w:firstLine="0"/>
      <w:jc w:val="both"/>
    </w:pPr>
    <w:rPr>
      <w:rFonts w:ascii="Times New Roman" w:eastAsia="Times New Roman" w:hAnsi="Times New Roman"/>
      <w:sz w:val="20"/>
    </w:rPr>
  </w:style>
  <w:style w:type="paragraph" w:customStyle="1" w:styleId="IPPHeading31540">
    <w:name w:val="IPP Heading3_1540"/>
    <w:basedOn w:val="IPPNormal1540"/>
    <w:qFormat/>
    <w:pPr>
      <w:keepNext/>
      <w:tabs>
        <w:tab w:val="left" w:pos="567"/>
      </w:tabs>
      <w:spacing w:before="120" w:after="120"/>
      <w:ind w:left="567" w:hanging="567"/>
    </w:pPr>
    <w:rPr>
      <w:b/>
      <w:i/>
    </w:rPr>
  </w:style>
  <w:style w:type="character" w:customStyle="1" w:styleId="IPPnormalitalics1540">
    <w:name w:val="IPP normal italics_1540"/>
    <w:basedOn w:val="DefaultParagraphFont1540"/>
    <w:rPr>
      <w:rFonts w:ascii="Times New Roman" w:hAnsi="Times New Roman"/>
      <w:i/>
      <w:sz w:val="22"/>
      <w:lang w:val="en-US"/>
    </w:rPr>
  </w:style>
  <w:style w:type="character" w:customStyle="1" w:styleId="IPPNormalbold1540">
    <w:name w:val="IPP Normal bold_1540"/>
    <w:basedOn w:val="PlainTextChar1540"/>
    <w:rPr>
      <w:rFonts w:ascii="Times New Roman" w:eastAsia="Times" w:hAnsi="Times New Roman"/>
      <w:b/>
      <w:sz w:val="22"/>
      <w:szCs w:val="21"/>
      <w:lang w:val="en-AU" w:eastAsia="en-US"/>
    </w:rPr>
  </w:style>
  <w:style w:type="paragraph" w:customStyle="1" w:styleId="IPPHeadSection1540">
    <w:name w:val="IPP HeadSection_1540"/>
    <w:basedOn w:val="Normal1540"/>
    <w:next w:val="Normal1540"/>
    <w:qFormat/>
    <w:pPr>
      <w:keepNext/>
      <w:tabs>
        <w:tab w:val="left" w:pos="851"/>
      </w:tabs>
      <w:spacing w:before="360" w:after="120"/>
      <w:ind w:left="851" w:hanging="851"/>
      <w:outlineLvl w:val="0"/>
    </w:pPr>
    <w:rPr>
      <w:rFonts w:eastAsia="Times"/>
      <w:b/>
      <w:bCs/>
      <w:caps/>
      <w:sz w:val="24"/>
      <w:szCs w:val="22"/>
    </w:rPr>
  </w:style>
  <w:style w:type="paragraph" w:customStyle="1" w:styleId="IPPHeading11540">
    <w:name w:val="IPP Heading1_1540"/>
    <w:basedOn w:val="IPPNormal1540"/>
    <w:next w:val="IPPNormal1540"/>
    <w:qFormat/>
    <w:pPr>
      <w:keepNext/>
      <w:tabs>
        <w:tab w:val="left" w:pos="567"/>
      </w:tabs>
      <w:spacing w:before="240" w:after="120"/>
      <w:ind w:left="567" w:hanging="567"/>
      <w:jc w:val="left"/>
      <w:outlineLvl w:val="1"/>
    </w:pPr>
    <w:rPr>
      <w:b/>
      <w:sz w:val="24"/>
      <w:szCs w:val="22"/>
    </w:rPr>
  </w:style>
  <w:style w:type="paragraph" w:customStyle="1" w:styleId="IPPSubhead1540">
    <w:name w:val="IPP Subhead_1540"/>
    <w:basedOn w:val="Normal1540"/>
    <w:qFormat/>
    <w:pPr>
      <w:keepNext/>
      <w:ind w:left="567" w:hanging="567"/>
      <w:jc w:val="left"/>
    </w:pPr>
    <w:rPr>
      <w:b/>
      <w:bCs/>
      <w:iCs/>
      <w:szCs w:val="22"/>
    </w:rPr>
  </w:style>
  <w:style w:type="character" w:customStyle="1" w:styleId="IPPNormalunderlined1540">
    <w:name w:val="IPP Normal underlined_1540"/>
    <w:basedOn w:val="DefaultParagraphFont1540"/>
    <w:rPr>
      <w:rFonts w:ascii="Times New Roman" w:hAnsi="Times New Roman"/>
      <w:sz w:val="22"/>
      <w:u w:val="single"/>
      <w:lang w:val="en-US"/>
    </w:rPr>
  </w:style>
  <w:style w:type="paragraph" w:customStyle="1" w:styleId="IPPBullet11540">
    <w:name w:val="IPP Bullet1_1540"/>
    <w:basedOn w:val="IPPBullet1Last1540"/>
    <w:qFormat/>
    <w:pPr>
      <w:tabs>
        <w:tab w:val="clear" w:pos="567"/>
      </w:tabs>
      <w:spacing w:after="60"/>
    </w:pPr>
    <w:rPr>
      <w:lang w:val="en-US"/>
    </w:rPr>
  </w:style>
  <w:style w:type="paragraph" w:customStyle="1" w:styleId="IPPBullet1Last1540">
    <w:name w:val="IPP Bullet1Last_1540"/>
    <w:basedOn w:val="IPPNormal1540"/>
    <w:next w:val="IPPNormal1540"/>
    <w:qFormat/>
    <w:pPr>
      <w:tabs>
        <w:tab w:val="num" w:pos="567"/>
      </w:tabs>
      <w:ind w:left="567" w:hanging="567"/>
    </w:pPr>
  </w:style>
  <w:style w:type="character" w:customStyle="1" w:styleId="IPPNormalstrikethrough1540">
    <w:name w:val="IPP Normal strikethrough_1540"/>
    <w:rPr>
      <w:rFonts w:ascii="Times New Roman" w:hAnsi="Times New Roman"/>
      <w:strike/>
      <w:dstrike w:val="0"/>
      <w:sz w:val="22"/>
    </w:rPr>
  </w:style>
  <w:style w:type="paragraph" w:customStyle="1" w:styleId="IPPTitle16pt1540">
    <w:name w:val="IPP Title16pt_1540"/>
    <w:basedOn w:val="Normal1540"/>
    <w:qFormat/>
    <w:pPr>
      <w:spacing w:after="720"/>
      <w:ind w:left="1701" w:right="1701"/>
      <w:jc w:val="center"/>
    </w:pPr>
    <w:rPr>
      <w:rFonts w:ascii="Arial" w:hAnsi="Arial" w:cs="Arial"/>
      <w:b/>
      <w:bCs/>
      <w:sz w:val="32"/>
      <w:szCs w:val="32"/>
    </w:rPr>
  </w:style>
  <w:style w:type="paragraph" w:customStyle="1" w:styleId="IPPTitle18pt1540">
    <w:name w:val="IPP Title18pt_1540"/>
    <w:basedOn w:val="Normal1540"/>
    <w:qFormat/>
    <w:pPr>
      <w:spacing w:after="360"/>
      <w:jc w:val="center"/>
    </w:pPr>
    <w:rPr>
      <w:rFonts w:ascii="Arial" w:hAnsi="Arial" w:cs="Arial"/>
      <w:b/>
      <w:bCs/>
      <w:sz w:val="36"/>
      <w:szCs w:val="36"/>
    </w:rPr>
  </w:style>
  <w:style w:type="paragraph" w:customStyle="1" w:styleId="IPPHeader1540">
    <w:name w:val="IPP Header_1540"/>
    <w:basedOn w:val="Normal1540"/>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540">
    <w:name w:val="IPP AnnexHead_1540"/>
    <w:basedOn w:val="IPPNormal1540"/>
    <w:next w:val="IPPNormal1540"/>
    <w:qFormat/>
    <w:pPr>
      <w:keepNext/>
      <w:tabs>
        <w:tab w:val="left" w:pos="567"/>
      </w:tabs>
      <w:spacing w:before="120"/>
      <w:jc w:val="left"/>
      <w:outlineLvl w:val="1"/>
    </w:pPr>
    <w:rPr>
      <w:b/>
      <w:sz w:val="24"/>
    </w:rPr>
  </w:style>
  <w:style w:type="numbering" w:customStyle="1" w:styleId="IPPParagraphnumberedlist1540">
    <w:name w:val="IPP Paragraph numbered list_1540"/>
  </w:style>
  <w:style w:type="paragraph" w:customStyle="1" w:styleId="IPPNormalCloseSpace1540">
    <w:name w:val="IPP NormalCloseSpace_1540"/>
    <w:basedOn w:val="Normal1540"/>
    <w:qFormat/>
    <w:pPr>
      <w:keepNext/>
      <w:spacing w:after="60"/>
    </w:pPr>
  </w:style>
  <w:style w:type="paragraph" w:customStyle="1" w:styleId="IPPHeading21540">
    <w:name w:val="IPP Heading2_1540"/>
    <w:basedOn w:val="IPPNormal1540"/>
    <w:next w:val="IPPNormal1540"/>
    <w:qFormat/>
    <w:pPr>
      <w:keepNext/>
      <w:tabs>
        <w:tab w:val="left" w:pos="567"/>
      </w:tabs>
      <w:spacing w:before="120" w:after="120"/>
      <w:ind w:left="567" w:hanging="567"/>
      <w:jc w:val="left"/>
      <w:outlineLvl w:val="2"/>
    </w:pPr>
    <w:rPr>
      <w:b/>
      <w:sz w:val="24"/>
    </w:rPr>
  </w:style>
  <w:style w:type="paragraph" w:customStyle="1" w:styleId="IPPFooter1540">
    <w:name w:val="IPP Footer_1540"/>
    <w:basedOn w:val="IPPHeader1540"/>
    <w:next w:val="PlainText1540"/>
    <w:qFormat/>
    <w:pPr>
      <w:pBdr>
        <w:top w:val="single" w:sz="4" w:space="4" w:color="auto"/>
        <w:bottom w:val="none" w:sz="0" w:space="0" w:color="auto"/>
      </w:pBdr>
      <w:tabs>
        <w:tab w:val="clear" w:pos="1134"/>
      </w:tabs>
      <w:jc w:val="right"/>
    </w:pPr>
    <w:rPr>
      <w:b/>
    </w:rPr>
  </w:style>
  <w:style w:type="paragraph" w:customStyle="1" w:styleId="IPPReferences1540">
    <w:name w:val="IPP References_1540"/>
    <w:basedOn w:val="IPPNormal1540"/>
    <w:qFormat/>
    <w:pPr>
      <w:spacing w:after="60"/>
      <w:ind w:left="567" w:hanging="567"/>
    </w:pPr>
  </w:style>
  <w:style w:type="paragraph" w:customStyle="1" w:styleId="IPPArial1540">
    <w:name w:val="IPP Arial_1540"/>
    <w:basedOn w:val="IPPNormal1540"/>
    <w:qFormat/>
    <w:pPr>
      <w:spacing w:after="0"/>
    </w:pPr>
    <w:rPr>
      <w:rFonts w:ascii="Arial" w:hAnsi="Arial"/>
      <w:sz w:val="18"/>
    </w:rPr>
  </w:style>
  <w:style w:type="paragraph" w:customStyle="1" w:styleId="IPPArialTable1540">
    <w:name w:val="IPP Arial Table_1540"/>
    <w:basedOn w:val="IPPArial1540"/>
    <w:qFormat/>
    <w:pPr>
      <w:spacing w:before="60" w:after="60"/>
      <w:jc w:val="left"/>
    </w:pPr>
  </w:style>
  <w:style w:type="paragraph" w:customStyle="1" w:styleId="IPPHeaderlandscape1540">
    <w:name w:val="IPP Header landscape_1540"/>
    <w:basedOn w:val="IPPHeader1540"/>
    <w:qFormat/>
    <w:pPr>
      <w:pBdr>
        <w:bottom w:val="single" w:sz="4" w:space="1" w:color="auto"/>
      </w:pBdr>
      <w:tabs>
        <w:tab w:val="clear" w:pos="9072"/>
        <w:tab w:val="right" w:pos="14034"/>
      </w:tabs>
      <w:spacing w:after="0"/>
      <w:ind w:right="-32"/>
    </w:pPr>
  </w:style>
  <w:style w:type="character" w:customStyle="1" w:styleId="pagenumber1540">
    <w:name w:val="page number_1540"/>
    <w:rPr>
      <w:rFonts w:ascii="Arial" w:hAnsi="Arial"/>
      <w:b/>
      <w:sz w:val="18"/>
    </w:rPr>
  </w:style>
  <w:style w:type="character" w:customStyle="1" w:styleId="Heading2Char1540">
    <w:name w:val="Heading 2 Char_1540"/>
    <w:basedOn w:val="DefaultParagraphFont1540"/>
    <w:link w:val="heading21540"/>
    <w:rPr>
      <w:rFonts w:ascii="Calibri" w:eastAsia="MS Mincho" w:hAnsi="Calibri"/>
      <w:b/>
      <w:bCs/>
      <w:i/>
      <w:iCs/>
      <w:sz w:val="28"/>
      <w:szCs w:val="28"/>
      <w:lang w:eastAsia="en-US"/>
    </w:rPr>
  </w:style>
  <w:style w:type="character" w:customStyle="1" w:styleId="Heading3Char1540">
    <w:name w:val="Heading 3 Char_1540"/>
    <w:basedOn w:val="DefaultParagraphFont1540"/>
    <w:link w:val="heading31540"/>
    <w:rPr>
      <w:rFonts w:ascii="Calibri" w:eastAsia="MS Mincho" w:hAnsi="Calibri"/>
      <w:b/>
      <w:bCs/>
      <w:sz w:val="26"/>
      <w:szCs w:val="26"/>
      <w:lang w:eastAsia="en-US"/>
    </w:rPr>
  </w:style>
  <w:style w:type="paragraph" w:customStyle="1" w:styleId="footnotetext1540">
    <w:name w:val="footnote text_1540"/>
    <w:basedOn w:val="Normal1540"/>
    <w:link w:val="FootnoteTextChar1540"/>
    <w:semiHidden/>
    <w:pPr>
      <w:spacing w:before="60"/>
    </w:pPr>
    <w:rPr>
      <w:sz w:val="20"/>
    </w:rPr>
  </w:style>
  <w:style w:type="character" w:customStyle="1" w:styleId="FootnoteTextChar1540">
    <w:name w:val="Footnote Text Char_1540"/>
    <w:basedOn w:val="DefaultParagraphFont1540"/>
    <w:link w:val="footnotetext1540"/>
    <w:semiHidden/>
    <w:rPr>
      <w:rFonts w:eastAsia="MS Mincho"/>
      <w:szCs w:val="24"/>
      <w:lang w:eastAsia="en-US"/>
    </w:rPr>
  </w:style>
  <w:style w:type="character" w:customStyle="1" w:styleId="footnotereference1540">
    <w:name w:val="footnote reference_1540"/>
    <w:basedOn w:val="DefaultParagraphFont1540"/>
    <w:semiHidden/>
    <w:rPr>
      <w:vertAlign w:val="superscript"/>
    </w:rPr>
  </w:style>
  <w:style w:type="paragraph" w:customStyle="1" w:styleId="Style1540">
    <w:name w:val="Style_1540"/>
    <w:basedOn w:val="footer1540"/>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540">
    <w:name w:val="Table Grid_1540"/>
    <w:basedOn w:val="NormalTable1540"/>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40">
    <w:name w:val="Balloon Text_1540"/>
    <w:basedOn w:val="Normal1540"/>
    <w:link w:val="BalloonTextChar1540"/>
    <w:rPr>
      <w:rFonts w:ascii="Tahoma" w:hAnsi="Tahoma" w:cs="Tahoma"/>
      <w:sz w:val="16"/>
      <w:szCs w:val="16"/>
    </w:rPr>
  </w:style>
  <w:style w:type="character" w:customStyle="1" w:styleId="BalloonTextChar1540">
    <w:name w:val="Balloon Text Char_1540"/>
    <w:basedOn w:val="DefaultParagraphFont1540"/>
    <w:link w:val="BalloonText1540"/>
    <w:rPr>
      <w:rFonts w:ascii="Tahoma" w:eastAsia="MS Mincho" w:hAnsi="Tahoma" w:cs="Tahoma"/>
      <w:sz w:val="16"/>
      <w:szCs w:val="16"/>
      <w:lang w:eastAsia="en-US"/>
    </w:rPr>
  </w:style>
  <w:style w:type="paragraph" w:customStyle="1" w:styleId="IPPLetterList1540">
    <w:name w:val="IPP LetterList_1540"/>
    <w:basedOn w:val="IPPBullet21540"/>
    <w:qFormat/>
    <w:pPr>
      <w:tabs>
        <w:tab w:val="num" w:pos="1134"/>
      </w:tabs>
      <w:jc w:val="left"/>
    </w:pPr>
  </w:style>
  <w:style w:type="paragraph" w:customStyle="1" w:styleId="IPPLetterListIndent1540">
    <w:name w:val="IPP LetterList Indent_1540"/>
    <w:basedOn w:val="IPPLetterList1540"/>
    <w:qFormat/>
    <w:pPr>
      <w:tabs>
        <w:tab w:val="clear" w:pos="1134"/>
        <w:tab w:val="num" w:pos="1701"/>
      </w:tabs>
      <w:ind w:left="1701"/>
    </w:pPr>
  </w:style>
  <w:style w:type="paragraph" w:customStyle="1" w:styleId="IPPFooterLandscape1540">
    <w:name w:val="IPP Footer Landscape_1540"/>
    <w:basedOn w:val="IPPHeaderlandscape1540"/>
    <w:qFormat/>
    <w:pPr>
      <w:pBdr>
        <w:top w:val="single" w:sz="4" w:space="1" w:color="auto"/>
        <w:bottom w:val="none" w:sz="0" w:space="0" w:color="auto"/>
      </w:pBdr>
      <w:jc w:val="right"/>
    </w:pPr>
    <w:rPr>
      <w:b/>
    </w:rPr>
  </w:style>
  <w:style w:type="paragraph" w:customStyle="1" w:styleId="IPPSubheadSpace1540">
    <w:name w:val="IPP Subhead Space_1540"/>
    <w:basedOn w:val="IPPSubhead1540"/>
    <w:qFormat/>
    <w:pPr>
      <w:tabs>
        <w:tab w:val="left" w:pos="567"/>
      </w:tabs>
      <w:spacing w:before="60" w:after="60"/>
    </w:pPr>
  </w:style>
  <w:style w:type="paragraph" w:customStyle="1" w:styleId="IPPSubheadSpaceAfter1540">
    <w:name w:val="IPP Subhead SpaceAfter_1540"/>
    <w:basedOn w:val="IPPSubhead1540"/>
    <w:qFormat/>
    <w:pPr>
      <w:spacing w:after="60"/>
    </w:pPr>
  </w:style>
  <w:style w:type="paragraph" w:customStyle="1" w:styleId="IPPHdg1Num1540">
    <w:name w:val="IPP Hdg1Num_1540"/>
    <w:basedOn w:val="IPPHeading11540"/>
    <w:next w:val="IPPNormal1540"/>
    <w:qFormat/>
    <w:pPr>
      <w:ind w:left="720" w:hanging="360"/>
    </w:pPr>
  </w:style>
  <w:style w:type="paragraph" w:customStyle="1" w:styleId="IPPHdg2Num1540">
    <w:name w:val="IPP Hdg2Num_1540"/>
    <w:basedOn w:val="IPPHeading21540"/>
    <w:next w:val="IPPNormal1540"/>
    <w:qFormat/>
    <w:pPr>
      <w:ind w:left="792" w:hanging="432"/>
    </w:pPr>
  </w:style>
  <w:style w:type="paragraph" w:customStyle="1" w:styleId="IPPNumberedList1540">
    <w:name w:val="IPP NumberedList_1540"/>
    <w:basedOn w:val="IPPBullet11540"/>
    <w:qFormat/>
    <w:pPr>
      <w:tabs>
        <w:tab w:val="num" w:pos="567"/>
      </w:tabs>
    </w:pPr>
  </w:style>
  <w:style w:type="paragraph" w:customStyle="1" w:styleId="IPPParagraphnumbering1540">
    <w:name w:val="IPP Paragraph numbering_1540"/>
    <w:basedOn w:val="IPPNormal1540"/>
    <w:qFormat/>
    <w:pPr>
      <w:tabs>
        <w:tab w:val="num" w:pos="0"/>
      </w:tabs>
      <w:ind w:hanging="482"/>
    </w:pPr>
    <w:rPr>
      <w:lang w:val="en-US"/>
    </w:rPr>
  </w:style>
  <w:style w:type="paragraph" w:customStyle="1" w:styleId="toc11540">
    <w:name w:val="toc 1_1540"/>
    <w:basedOn w:val="IPPNormalCloseSpace1540"/>
    <w:next w:val="Normal1540"/>
    <w:autoRedefine/>
    <w:uiPriority w:val="39"/>
    <w:pPr>
      <w:tabs>
        <w:tab w:val="right" w:leader="dot" w:pos="9072"/>
      </w:tabs>
      <w:spacing w:before="240"/>
      <w:ind w:left="567" w:hanging="567"/>
    </w:pPr>
  </w:style>
  <w:style w:type="paragraph" w:customStyle="1" w:styleId="toc21540">
    <w:name w:val="toc 2_1540"/>
    <w:basedOn w:val="toc11540"/>
    <w:next w:val="Normal1540"/>
    <w:autoRedefine/>
    <w:uiPriority w:val="39"/>
    <w:pPr>
      <w:keepNext w:val="0"/>
      <w:tabs>
        <w:tab w:val="left" w:pos="425"/>
      </w:tabs>
      <w:spacing w:before="120" w:after="0"/>
      <w:ind w:left="425" w:right="284" w:hanging="425"/>
    </w:pPr>
  </w:style>
  <w:style w:type="paragraph" w:customStyle="1" w:styleId="toc31540">
    <w:name w:val="toc 3_1540"/>
    <w:basedOn w:val="toc21540"/>
    <w:next w:val="Normal1540"/>
    <w:autoRedefine/>
    <w:uiPriority w:val="39"/>
    <w:pPr>
      <w:tabs>
        <w:tab w:val="left" w:pos="1276"/>
      </w:tabs>
      <w:spacing w:before="60"/>
      <w:ind w:left="1276" w:hanging="851"/>
    </w:pPr>
    <w:rPr>
      <w:rFonts w:eastAsia="Times"/>
    </w:rPr>
  </w:style>
  <w:style w:type="paragraph" w:customStyle="1" w:styleId="toc41540">
    <w:name w:val="toc 4_1540"/>
    <w:basedOn w:val="Normal1540"/>
    <w:next w:val="Normal1540"/>
    <w:autoRedefine/>
    <w:uiPriority w:val="39"/>
    <w:pPr>
      <w:spacing w:after="120"/>
      <w:ind w:left="660"/>
    </w:pPr>
    <w:rPr>
      <w:rFonts w:eastAsia="Times"/>
      <w:lang w:val="en-AU"/>
    </w:rPr>
  </w:style>
  <w:style w:type="paragraph" w:customStyle="1" w:styleId="toc51540">
    <w:name w:val="toc 5_1540"/>
    <w:basedOn w:val="Normal1540"/>
    <w:next w:val="Normal1540"/>
    <w:autoRedefine/>
    <w:uiPriority w:val="39"/>
    <w:pPr>
      <w:spacing w:after="120"/>
      <w:ind w:left="880"/>
    </w:pPr>
    <w:rPr>
      <w:rFonts w:eastAsia="Times"/>
      <w:lang w:val="en-AU"/>
    </w:rPr>
  </w:style>
  <w:style w:type="paragraph" w:customStyle="1" w:styleId="toc61540">
    <w:name w:val="toc 6_1540"/>
    <w:basedOn w:val="Normal1540"/>
    <w:next w:val="Normal1540"/>
    <w:autoRedefine/>
    <w:uiPriority w:val="39"/>
    <w:pPr>
      <w:spacing w:after="120"/>
      <w:ind w:left="1100"/>
    </w:pPr>
    <w:rPr>
      <w:rFonts w:eastAsia="Times"/>
      <w:lang w:val="en-AU"/>
    </w:rPr>
  </w:style>
  <w:style w:type="paragraph" w:customStyle="1" w:styleId="toc71540">
    <w:name w:val="toc 7_1540"/>
    <w:basedOn w:val="Normal1540"/>
    <w:next w:val="Normal1540"/>
    <w:autoRedefine/>
    <w:uiPriority w:val="39"/>
    <w:pPr>
      <w:spacing w:after="120"/>
      <w:ind w:left="1320"/>
    </w:pPr>
    <w:rPr>
      <w:rFonts w:eastAsia="Times"/>
      <w:lang w:val="en-AU"/>
    </w:rPr>
  </w:style>
  <w:style w:type="paragraph" w:customStyle="1" w:styleId="toc81540">
    <w:name w:val="toc 8_1540"/>
    <w:basedOn w:val="Normal1540"/>
    <w:next w:val="Normal1540"/>
    <w:autoRedefine/>
    <w:uiPriority w:val="39"/>
    <w:pPr>
      <w:spacing w:after="120"/>
      <w:ind w:left="1540"/>
    </w:pPr>
    <w:rPr>
      <w:rFonts w:eastAsia="Times"/>
      <w:lang w:val="en-AU"/>
    </w:rPr>
  </w:style>
  <w:style w:type="paragraph" w:customStyle="1" w:styleId="toc91540">
    <w:name w:val="toc 9_1540"/>
    <w:basedOn w:val="Normal1540"/>
    <w:next w:val="Normal1540"/>
    <w:autoRedefine/>
    <w:uiPriority w:val="39"/>
    <w:pPr>
      <w:spacing w:after="120"/>
      <w:ind w:left="1760"/>
    </w:pPr>
    <w:rPr>
      <w:rFonts w:eastAsia="Times"/>
      <w:lang w:val="en-AU"/>
    </w:rPr>
  </w:style>
  <w:style w:type="paragraph" w:customStyle="1" w:styleId="IPPParagraphnumberingclose1540">
    <w:name w:val="IPP Paragraph numbering close_1540"/>
    <w:basedOn w:val="IPPParagraphnumbering1540"/>
    <w:qFormat/>
    <w:pPr>
      <w:keepNext/>
      <w:spacing w:after="60"/>
    </w:pPr>
  </w:style>
  <w:style w:type="paragraph" w:customStyle="1" w:styleId="PlainText1540">
    <w:name w:val="Plain Text_1540"/>
    <w:basedOn w:val="Normal1540"/>
    <w:link w:val="PlainTextChar1540"/>
    <w:uiPriority w:val="99"/>
    <w:unhideWhenUsed/>
    <w:pPr>
      <w:jc w:val="left"/>
    </w:pPr>
    <w:rPr>
      <w:rFonts w:ascii="Courier" w:eastAsia="Times" w:hAnsi="Courier"/>
      <w:sz w:val="21"/>
      <w:szCs w:val="21"/>
      <w:lang w:val="en-AU"/>
    </w:rPr>
  </w:style>
  <w:style w:type="character" w:customStyle="1" w:styleId="PlainTextChar1540">
    <w:name w:val="Plain Text Char_1540"/>
    <w:basedOn w:val="DefaultParagraphFont1540"/>
    <w:link w:val="PlainText1540"/>
    <w:uiPriority w:val="99"/>
    <w:rPr>
      <w:rFonts w:ascii="Courier" w:eastAsia="Times" w:hAnsi="Courier"/>
      <w:sz w:val="21"/>
      <w:szCs w:val="21"/>
      <w:lang w:val="en-AU" w:eastAsia="en-US"/>
    </w:rPr>
  </w:style>
  <w:style w:type="paragraph" w:customStyle="1" w:styleId="IPPNumberedListLast1540">
    <w:name w:val="IPP NumberedListLast_1540"/>
    <w:basedOn w:val="IPPNumberedList1540"/>
    <w:qFormat/>
    <w:pPr>
      <w:spacing w:after="180"/>
    </w:pPr>
  </w:style>
  <w:style w:type="character" w:customStyle="1" w:styleId="Strong1540">
    <w:name w:val="Strong_1540"/>
    <w:basedOn w:val="DefaultParagraphFont1540"/>
    <w:qFormat/>
    <w:rPr>
      <w:b/>
      <w:bCs/>
    </w:rPr>
  </w:style>
  <w:style w:type="paragraph" w:customStyle="1" w:styleId="ListParagraph1540">
    <w:name w:val="List Paragraph_1540"/>
    <w:basedOn w:val="Normal1540"/>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540">
    <w:name w:val="IPP Pargraph numbering_1540"/>
    <w:basedOn w:val="IPPNormal1540"/>
    <w:qFormat/>
    <w:pPr>
      <w:tabs>
        <w:tab w:val="num" w:pos="0"/>
      </w:tabs>
      <w:ind w:hanging="482"/>
    </w:pPr>
    <w:rPr>
      <w:lang w:val="en-US"/>
    </w:rPr>
  </w:style>
  <w:style w:type="character" w:customStyle="1" w:styleId="annotationreference1540">
    <w:name w:val="annotation reference_1540"/>
    <w:uiPriority w:val="99"/>
    <w:unhideWhenUsed/>
    <w:rPr>
      <w:sz w:val="16"/>
      <w:szCs w:val="16"/>
    </w:rPr>
  </w:style>
  <w:style w:type="paragraph" w:customStyle="1" w:styleId="annotationtext1540">
    <w:name w:val="annotation text_1540"/>
    <w:basedOn w:val="Normal1540"/>
    <w:link w:val="CommentTextChar1540"/>
    <w:uiPriority w:val="99"/>
    <w:unhideWhenUsed/>
    <w:qFormat/>
    <w:rPr>
      <w:sz w:val="20"/>
      <w:szCs w:val="20"/>
      <w:lang w:val="x-none"/>
    </w:rPr>
  </w:style>
  <w:style w:type="character" w:customStyle="1" w:styleId="CommentTextChar1540">
    <w:name w:val="Comment Text Char_1540"/>
    <w:link w:val="annotationtext1540"/>
    <w:uiPriority w:val="99"/>
    <w:qFormat/>
    <w:rPr>
      <w:rFonts w:eastAsia="MS Mincho"/>
      <w:lang w:eastAsia="en-US"/>
    </w:rPr>
  </w:style>
  <w:style w:type="paragraph" w:customStyle="1" w:styleId="annotationsubject1540">
    <w:name w:val="annotation subject_1540"/>
    <w:basedOn w:val="annotationtext1540"/>
    <w:next w:val="annotationtext1540"/>
    <w:link w:val="CommentSubjectChar1540"/>
    <w:uiPriority w:val="99"/>
    <w:semiHidden/>
    <w:unhideWhenUsed/>
    <w:rPr>
      <w:b/>
      <w:bCs/>
    </w:rPr>
  </w:style>
  <w:style w:type="character" w:customStyle="1" w:styleId="CommentSubjectChar1540">
    <w:name w:val="Comment Subject Char_1540"/>
    <w:link w:val="annotationsubject1540"/>
    <w:uiPriority w:val="99"/>
    <w:semiHidden/>
    <w:rPr>
      <w:rFonts w:eastAsia="MS Mincho"/>
      <w:b/>
      <w:bCs/>
      <w:lang w:eastAsia="en-US"/>
    </w:rPr>
  </w:style>
  <w:style w:type="character" w:customStyle="1" w:styleId="IPPNormalChar1540">
    <w:name w:val="IPP Normal Char_1540"/>
    <w:link w:val="IPPNormal1540"/>
    <w:rPr>
      <w:rFonts w:eastAsia="Times"/>
      <w:sz w:val="22"/>
      <w:szCs w:val="24"/>
      <w:lang w:eastAsia="en-US"/>
    </w:rPr>
  </w:style>
  <w:style w:type="paragraph" w:customStyle="1" w:styleId="NormalWeb1540">
    <w:name w:val="Normal (Web)_1540"/>
    <w:basedOn w:val="Normal1540"/>
    <w:uiPriority w:val="99"/>
    <w:unhideWhenUsed/>
    <w:pPr>
      <w:spacing w:before="100" w:beforeAutospacing="1" w:after="100" w:afterAutospacing="1"/>
      <w:jc w:val="left"/>
    </w:pPr>
    <w:rPr>
      <w:rFonts w:eastAsia="Times New Roman"/>
      <w:sz w:val="24"/>
      <w:lang w:val="en-US"/>
    </w:rPr>
  </w:style>
  <w:style w:type="paragraph" w:customStyle="1" w:styleId="Revision1540">
    <w:name w:val="Revision_1540"/>
    <w:hidden/>
    <w:uiPriority w:val="99"/>
    <w:semiHidden/>
    <w:rPr>
      <w:rFonts w:eastAsia="MS Mincho"/>
      <w:sz w:val="22"/>
      <w:szCs w:val="24"/>
      <w:lang w:eastAsia="en-US"/>
    </w:rPr>
  </w:style>
  <w:style w:type="paragraph" w:customStyle="1" w:styleId="footnotedescription1540">
    <w:name w:val="footnote description_1540"/>
    <w:next w:val="Normal1540"/>
    <w:link w:val="footnotedescriptionChar1540"/>
    <w:hidden/>
    <w:pPr>
      <w:spacing w:line="276" w:lineRule="auto"/>
      <w:ind w:left="1"/>
    </w:pPr>
    <w:rPr>
      <w:rFonts w:eastAsia="Times New Roman"/>
      <w:color w:val="000000"/>
      <w:szCs w:val="22"/>
      <w:lang w:val="en-AU" w:eastAsia="en-AU"/>
    </w:rPr>
  </w:style>
  <w:style w:type="character" w:customStyle="1" w:styleId="footnotedescriptionChar1540">
    <w:name w:val="footnote description Char_1540"/>
    <w:link w:val="footnotedescription1540"/>
    <w:rPr>
      <w:rFonts w:eastAsia="Times New Roman"/>
      <w:color w:val="000000"/>
      <w:szCs w:val="22"/>
    </w:rPr>
  </w:style>
  <w:style w:type="character" w:customStyle="1" w:styleId="footnotemark1540">
    <w:name w:val="footnote mark_1540"/>
    <w:hidden/>
    <w:rPr>
      <w:rFonts w:ascii="Times New Roman" w:eastAsia="Times New Roman" w:hAnsi="Times New Roman" w:cs="Times New Roman"/>
      <w:color w:val="000000"/>
      <w:sz w:val="20"/>
      <w:vertAlign w:val="superscript"/>
    </w:rPr>
  </w:style>
  <w:style w:type="table" w:customStyle="1" w:styleId="TableGrid15400">
    <w:name w:val="TableGrid_1540"/>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1540">
    <w:name w:val="TableGrid3_1540"/>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1540">
    <w:name w:val="Hyperlink_1540"/>
    <w:basedOn w:val="DefaultParagraphFont1540"/>
    <w:unhideWhenUsed/>
    <w:rPr>
      <w:color w:val="0000FF"/>
      <w:u w:val="none"/>
    </w:rPr>
  </w:style>
  <w:style w:type="paragraph" w:customStyle="1" w:styleId="Default1540">
    <w:name w:val="Default_1540"/>
    <w:pPr>
      <w:autoSpaceDE w:val="0"/>
      <w:autoSpaceDN w:val="0"/>
      <w:adjustRightInd w:val="0"/>
    </w:pPr>
    <w:rPr>
      <w:color w:val="000000"/>
      <w:sz w:val="24"/>
      <w:szCs w:val="24"/>
      <w:lang w:val="en-AU" w:eastAsia="en-AU"/>
    </w:rPr>
  </w:style>
  <w:style w:type="character" w:customStyle="1" w:styleId="UnresolvedMention1540">
    <w:name w:val="Unresolved Mention_1540"/>
    <w:uiPriority w:val="99"/>
    <w:semiHidden/>
    <w:unhideWhenUsed/>
    <w:rPr>
      <w:color w:val="605E5C"/>
      <w:shd w:val="clear" w:color="auto" w:fill="E1DFDD"/>
    </w:rPr>
  </w:style>
  <w:style w:type="character" w:customStyle="1" w:styleId="FollowedHyperlink1540">
    <w:name w:val="FollowedHyperlink_1540"/>
    <w:basedOn w:val="DefaultParagraphFont1540"/>
    <w:semiHidden/>
    <w:unhideWhenUsed/>
    <w:rPr>
      <w:color w:val="954F72" w:themeColor="followedHyperlink"/>
      <w:u w:val="none"/>
    </w:rPr>
  </w:style>
  <w:style w:type="character" w:customStyle="1" w:styleId="normaltextrun1540">
    <w:name w:val="normaltextrun_1540"/>
    <w:basedOn w:val="DefaultParagraphFont1540"/>
  </w:style>
  <w:style w:type="character" w:customStyle="1" w:styleId="eop1540">
    <w:name w:val="eop_1540"/>
    <w:basedOn w:val="DefaultParagraphFont1540"/>
  </w:style>
  <w:style w:type="paragraph" w:customStyle="1" w:styleId="Normal1541">
    <w:name w:val="Normal_1541"/>
    <w:qFormat/>
    <w:pPr>
      <w:jc w:val="both"/>
    </w:pPr>
    <w:rPr>
      <w:rFonts w:eastAsia="MS Mincho"/>
      <w:sz w:val="22"/>
      <w:szCs w:val="24"/>
      <w:lang w:eastAsia="en-US"/>
    </w:rPr>
  </w:style>
  <w:style w:type="paragraph" w:customStyle="1" w:styleId="heading11541">
    <w:name w:val="heading 1_1541"/>
    <w:aliases w:val="IPPC Headsection"/>
    <w:basedOn w:val="Normal1541"/>
    <w:next w:val="Normal1541"/>
    <w:link w:val="Heading1Char1541"/>
    <w:qFormat/>
    <w:pPr>
      <w:keepNext/>
      <w:overflowPunct w:val="0"/>
      <w:autoSpaceDE w:val="0"/>
      <w:autoSpaceDN w:val="0"/>
      <w:adjustRightInd w:val="0"/>
      <w:textAlignment w:val="baseline"/>
      <w:outlineLvl w:val="0"/>
    </w:pPr>
    <w:rPr>
      <w:b/>
      <w:bCs/>
    </w:rPr>
  </w:style>
  <w:style w:type="paragraph" w:customStyle="1" w:styleId="heading21541">
    <w:name w:val="heading 2_1541"/>
    <w:basedOn w:val="Normal1541"/>
    <w:next w:val="Normal1541"/>
    <w:link w:val="Heading2Char1541"/>
    <w:qFormat/>
    <w:pPr>
      <w:keepNext/>
      <w:spacing w:before="240" w:after="60"/>
      <w:outlineLvl w:val="1"/>
    </w:pPr>
    <w:rPr>
      <w:rFonts w:ascii="Calibri" w:hAnsi="Calibri"/>
      <w:b/>
      <w:bCs/>
      <w:i/>
      <w:iCs/>
      <w:sz w:val="28"/>
      <w:szCs w:val="28"/>
    </w:rPr>
  </w:style>
  <w:style w:type="paragraph" w:customStyle="1" w:styleId="heading31541">
    <w:name w:val="heading 3_1541"/>
    <w:basedOn w:val="Normal1541"/>
    <w:next w:val="Normal1541"/>
    <w:link w:val="Heading3Char1541"/>
    <w:qFormat/>
    <w:pPr>
      <w:keepNext/>
      <w:spacing w:before="240" w:after="60"/>
      <w:outlineLvl w:val="2"/>
    </w:pPr>
    <w:rPr>
      <w:rFonts w:ascii="Calibri" w:hAnsi="Calibri"/>
      <w:b/>
      <w:bCs/>
      <w:sz w:val="26"/>
      <w:szCs w:val="26"/>
    </w:rPr>
  </w:style>
  <w:style w:type="character" w:customStyle="1" w:styleId="DefaultParagraphFont1541">
    <w:name w:val="Default Paragraph Font_1541"/>
    <w:uiPriority w:val="1"/>
    <w:semiHidden/>
    <w:unhideWhenUsed/>
  </w:style>
  <w:style w:type="table" w:customStyle="1" w:styleId="NormalTable1541">
    <w:name w:val="Normal Table_1541"/>
    <w:uiPriority w:val="99"/>
    <w:semiHidden/>
    <w:unhideWhenUsed/>
    <w:tblPr>
      <w:tblInd w:w="0" w:type="dxa"/>
      <w:tblCellMar>
        <w:top w:w="0" w:type="dxa"/>
        <w:left w:w="108" w:type="dxa"/>
        <w:bottom w:w="0" w:type="dxa"/>
        <w:right w:w="108" w:type="dxa"/>
      </w:tblCellMar>
    </w:tblPr>
  </w:style>
  <w:style w:type="numbering" w:customStyle="1" w:styleId="NoList1541">
    <w:name w:val="No List_1541"/>
    <w:uiPriority w:val="99"/>
    <w:semiHidden/>
    <w:unhideWhenUsed/>
  </w:style>
  <w:style w:type="paragraph" w:customStyle="1" w:styleId="header1541">
    <w:name w:val="header_1541"/>
    <w:basedOn w:val="Normal1541"/>
    <w:link w:val="HeaderChar1541"/>
    <w:pPr>
      <w:tabs>
        <w:tab w:val="center" w:pos="4680"/>
        <w:tab w:val="right" w:pos="9360"/>
      </w:tabs>
    </w:pPr>
  </w:style>
  <w:style w:type="character" w:customStyle="1" w:styleId="HeaderChar1541">
    <w:name w:val="Header Char_1541"/>
    <w:basedOn w:val="DefaultParagraphFont1541"/>
    <w:link w:val="header1541"/>
    <w:rPr>
      <w:rFonts w:eastAsia="MS Mincho"/>
      <w:sz w:val="22"/>
      <w:szCs w:val="24"/>
      <w:lang w:eastAsia="en-US"/>
    </w:rPr>
  </w:style>
  <w:style w:type="paragraph" w:customStyle="1" w:styleId="footer1541">
    <w:name w:val="footer_1541"/>
    <w:basedOn w:val="Normal1541"/>
    <w:link w:val="FooterChar1541"/>
    <w:pPr>
      <w:tabs>
        <w:tab w:val="center" w:pos="4680"/>
        <w:tab w:val="right" w:pos="9360"/>
      </w:tabs>
    </w:pPr>
  </w:style>
  <w:style w:type="character" w:customStyle="1" w:styleId="FooterChar1541">
    <w:name w:val="Footer Char_1541"/>
    <w:basedOn w:val="DefaultParagraphFont1541"/>
    <w:link w:val="footer1541"/>
    <w:rPr>
      <w:rFonts w:eastAsia="MS Mincho"/>
      <w:sz w:val="22"/>
      <w:szCs w:val="24"/>
      <w:lang w:eastAsia="en-US"/>
    </w:rPr>
  </w:style>
  <w:style w:type="character" w:customStyle="1" w:styleId="Heading1Char1541">
    <w:name w:val="Heading 1 Char_1541"/>
    <w:aliases w:val="IPPC Headsection Char"/>
    <w:basedOn w:val="DefaultParagraphFont1541"/>
    <w:link w:val="heading11541"/>
    <w:rPr>
      <w:rFonts w:eastAsia="MS Mincho"/>
      <w:b/>
      <w:bCs/>
      <w:sz w:val="22"/>
      <w:szCs w:val="24"/>
      <w:lang w:eastAsia="en-US"/>
    </w:rPr>
  </w:style>
  <w:style w:type="paragraph" w:customStyle="1" w:styleId="IPPArialFootnote1541">
    <w:name w:val="IPP Arial Footnote_1541"/>
    <w:basedOn w:val="IPPArialTable1541"/>
    <w:qFormat/>
    <w:pPr>
      <w:tabs>
        <w:tab w:val="left" w:pos="28"/>
      </w:tabs>
      <w:ind w:left="284" w:hanging="284"/>
    </w:pPr>
    <w:rPr>
      <w:sz w:val="16"/>
    </w:rPr>
  </w:style>
  <w:style w:type="paragraph" w:customStyle="1" w:styleId="IPPContentsHead1541">
    <w:name w:val="IPP ContentsHead_1541"/>
    <w:basedOn w:val="IPPSubhead1541"/>
    <w:next w:val="IPPNormal1541"/>
    <w:qFormat/>
    <w:pPr>
      <w:spacing w:after="240"/>
    </w:pPr>
    <w:rPr>
      <w:sz w:val="24"/>
    </w:rPr>
  </w:style>
  <w:style w:type="paragraph" w:customStyle="1" w:styleId="IPPBullet21541">
    <w:name w:val="IPP Bullet2_1541"/>
    <w:basedOn w:val="IPPNormal1541"/>
    <w:next w:val="IPPBullet11541"/>
    <w:qFormat/>
    <w:pPr>
      <w:tabs>
        <w:tab w:val="left" w:pos="1134"/>
      </w:tabs>
      <w:spacing w:after="60"/>
      <w:ind w:left="1134" w:hanging="567"/>
    </w:pPr>
  </w:style>
  <w:style w:type="paragraph" w:customStyle="1" w:styleId="IPPQuote1541">
    <w:name w:val="IPP Quote_1541"/>
    <w:basedOn w:val="IPPNormal1541"/>
    <w:qFormat/>
    <w:pPr>
      <w:ind w:left="851" w:right="851"/>
    </w:pPr>
    <w:rPr>
      <w:sz w:val="18"/>
    </w:rPr>
  </w:style>
  <w:style w:type="paragraph" w:customStyle="1" w:styleId="IPPNormal1541">
    <w:name w:val="IPP Normal_1541"/>
    <w:basedOn w:val="Normal1541"/>
    <w:link w:val="IPPNormalChar1541"/>
    <w:qFormat/>
    <w:pPr>
      <w:spacing w:after="180"/>
    </w:pPr>
    <w:rPr>
      <w:rFonts w:eastAsia="Times"/>
    </w:rPr>
  </w:style>
  <w:style w:type="paragraph" w:customStyle="1" w:styleId="IPPIndentClose1541">
    <w:name w:val="IPP Indent Close_1541"/>
    <w:basedOn w:val="IPPNormal1541"/>
    <w:qFormat/>
    <w:pPr>
      <w:tabs>
        <w:tab w:val="left" w:pos="2835"/>
      </w:tabs>
      <w:spacing w:after="60"/>
      <w:ind w:left="567"/>
    </w:pPr>
  </w:style>
  <w:style w:type="paragraph" w:customStyle="1" w:styleId="IPPIndent1541">
    <w:name w:val="IPP Indent_1541"/>
    <w:basedOn w:val="IPPIndentClose1541"/>
    <w:qFormat/>
    <w:pPr>
      <w:spacing w:after="180"/>
    </w:pPr>
  </w:style>
  <w:style w:type="paragraph" w:customStyle="1" w:styleId="IPPFootnote1541">
    <w:name w:val="IPP Footnote_1541"/>
    <w:basedOn w:val="IPPArialFootnote1541"/>
    <w:qFormat/>
    <w:pPr>
      <w:tabs>
        <w:tab w:val="left" w:pos="0"/>
      </w:tabs>
      <w:spacing w:before="0"/>
      <w:ind w:left="0" w:firstLine="0"/>
      <w:jc w:val="both"/>
    </w:pPr>
    <w:rPr>
      <w:rFonts w:ascii="Times New Roman" w:eastAsia="Times New Roman" w:hAnsi="Times New Roman"/>
      <w:sz w:val="20"/>
    </w:rPr>
  </w:style>
  <w:style w:type="paragraph" w:customStyle="1" w:styleId="IPPHeading31541">
    <w:name w:val="IPP Heading3_1541"/>
    <w:basedOn w:val="IPPNormal1541"/>
    <w:qFormat/>
    <w:pPr>
      <w:keepNext/>
      <w:tabs>
        <w:tab w:val="left" w:pos="567"/>
      </w:tabs>
      <w:spacing w:before="120" w:after="120"/>
      <w:ind w:left="567" w:hanging="567"/>
    </w:pPr>
    <w:rPr>
      <w:b/>
      <w:i/>
    </w:rPr>
  </w:style>
  <w:style w:type="character" w:customStyle="1" w:styleId="IPPnormalitalics1541">
    <w:name w:val="IPP normal italics_1541"/>
    <w:basedOn w:val="DefaultParagraphFont1541"/>
    <w:rPr>
      <w:rFonts w:ascii="Times New Roman" w:hAnsi="Times New Roman"/>
      <w:i/>
      <w:sz w:val="22"/>
      <w:lang w:val="es-ES"/>
    </w:rPr>
  </w:style>
  <w:style w:type="character" w:customStyle="1" w:styleId="IPPNormalbold1541">
    <w:name w:val="IPP Normal bold_1541"/>
    <w:basedOn w:val="PlainTextChar1541"/>
    <w:rPr>
      <w:rFonts w:ascii="Times New Roman" w:eastAsia="Times" w:hAnsi="Times New Roman"/>
      <w:b/>
      <w:sz w:val="22"/>
      <w:szCs w:val="21"/>
      <w:lang w:val="es-ES" w:eastAsia="en-US"/>
    </w:rPr>
  </w:style>
  <w:style w:type="paragraph" w:customStyle="1" w:styleId="IPPHeadSection1541">
    <w:name w:val="IPP HeadSection_1541"/>
    <w:basedOn w:val="Normal1541"/>
    <w:next w:val="Normal1541"/>
    <w:qFormat/>
    <w:pPr>
      <w:keepNext/>
      <w:tabs>
        <w:tab w:val="left" w:pos="851"/>
      </w:tabs>
      <w:spacing w:before="360" w:after="120"/>
      <w:ind w:left="851" w:hanging="851"/>
      <w:outlineLvl w:val="0"/>
    </w:pPr>
    <w:rPr>
      <w:rFonts w:eastAsia="Times"/>
      <w:b/>
      <w:bCs/>
      <w:caps/>
      <w:sz w:val="24"/>
      <w:szCs w:val="22"/>
    </w:rPr>
  </w:style>
  <w:style w:type="paragraph" w:customStyle="1" w:styleId="IPPHeading11541">
    <w:name w:val="IPP Heading1_1541"/>
    <w:basedOn w:val="IPPNormal1541"/>
    <w:next w:val="IPPNormal1541"/>
    <w:qFormat/>
    <w:pPr>
      <w:keepNext/>
      <w:tabs>
        <w:tab w:val="left" w:pos="567"/>
      </w:tabs>
      <w:spacing w:before="240" w:after="120"/>
      <w:ind w:left="567" w:hanging="567"/>
      <w:jc w:val="left"/>
      <w:outlineLvl w:val="1"/>
    </w:pPr>
    <w:rPr>
      <w:b/>
      <w:sz w:val="24"/>
      <w:szCs w:val="22"/>
    </w:rPr>
  </w:style>
  <w:style w:type="paragraph" w:customStyle="1" w:styleId="IPPSubhead1541">
    <w:name w:val="IPP Subhead_1541"/>
    <w:basedOn w:val="Normal1541"/>
    <w:qFormat/>
    <w:pPr>
      <w:keepNext/>
      <w:ind w:left="567" w:hanging="567"/>
      <w:jc w:val="left"/>
    </w:pPr>
    <w:rPr>
      <w:b/>
      <w:bCs/>
      <w:iCs/>
      <w:szCs w:val="22"/>
    </w:rPr>
  </w:style>
  <w:style w:type="character" w:customStyle="1" w:styleId="IPPNormalunderlined1541">
    <w:name w:val="IPP Normal underlined_1541"/>
    <w:basedOn w:val="DefaultParagraphFont1541"/>
    <w:rPr>
      <w:rFonts w:ascii="Times New Roman" w:hAnsi="Times New Roman"/>
      <w:sz w:val="22"/>
      <w:u w:val="single"/>
      <w:lang w:val="es-ES"/>
    </w:rPr>
  </w:style>
  <w:style w:type="paragraph" w:customStyle="1" w:styleId="IPPBullet11541">
    <w:name w:val="IPP Bullet1_1541"/>
    <w:basedOn w:val="IPPBullet1Last1541"/>
    <w:qFormat/>
    <w:pPr>
      <w:tabs>
        <w:tab w:val="clear" w:pos="567"/>
      </w:tabs>
      <w:spacing w:after="60"/>
    </w:pPr>
  </w:style>
  <w:style w:type="paragraph" w:customStyle="1" w:styleId="IPPBullet1Last1541">
    <w:name w:val="IPP Bullet1Last_1541"/>
    <w:basedOn w:val="IPPNormal1541"/>
    <w:next w:val="IPPNormal1541"/>
    <w:qFormat/>
    <w:pPr>
      <w:tabs>
        <w:tab w:val="num" w:pos="567"/>
      </w:tabs>
      <w:ind w:left="567" w:hanging="567"/>
    </w:pPr>
  </w:style>
  <w:style w:type="character" w:customStyle="1" w:styleId="IPPNormalstrikethrough1541">
    <w:name w:val="IPP Normal strikethrough_1541"/>
    <w:rPr>
      <w:rFonts w:ascii="Times New Roman" w:hAnsi="Times New Roman"/>
      <w:strike/>
      <w:dstrike w:val="0"/>
      <w:sz w:val="22"/>
    </w:rPr>
  </w:style>
  <w:style w:type="paragraph" w:customStyle="1" w:styleId="IPPTitle16pt1541">
    <w:name w:val="IPP Title16pt_1541"/>
    <w:basedOn w:val="Normal1541"/>
    <w:qFormat/>
    <w:pPr>
      <w:spacing w:after="720"/>
      <w:ind w:left="1701" w:right="1701"/>
      <w:jc w:val="center"/>
    </w:pPr>
    <w:rPr>
      <w:rFonts w:ascii="Arial" w:hAnsi="Arial" w:cs="Arial"/>
      <w:b/>
      <w:bCs/>
      <w:sz w:val="32"/>
      <w:szCs w:val="32"/>
    </w:rPr>
  </w:style>
  <w:style w:type="paragraph" w:customStyle="1" w:styleId="IPPTitle18pt1541">
    <w:name w:val="IPP Title18pt_1541"/>
    <w:basedOn w:val="Normal1541"/>
    <w:qFormat/>
    <w:pPr>
      <w:spacing w:after="360"/>
      <w:jc w:val="center"/>
    </w:pPr>
    <w:rPr>
      <w:rFonts w:ascii="Arial" w:hAnsi="Arial" w:cs="Arial"/>
      <w:b/>
      <w:bCs/>
      <w:sz w:val="36"/>
      <w:szCs w:val="36"/>
    </w:rPr>
  </w:style>
  <w:style w:type="paragraph" w:customStyle="1" w:styleId="IPPHeader1541">
    <w:name w:val="IPP Header_1541"/>
    <w:basedOn w:val="Normal1541"/>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41">
    <w:name w:val="IPP AnnexHead_1541"/>
    <w:basedOn w:val="IPPNormal1541"/>
    <w:next w:val="IPPNormal1541"/>
    <w:qFormat/>
    <w:pPr>
      <w:keepNext/>
      <w:tabs>
        <w:tab w:val="left" w:pos="567"/>
      </w:tabs>
      <w:spacing w:before="120"/>
      <w:jc w:val="left"/>
      <w:outlineLvl w:val="1"/>
    </w:pPr>
    <w:rPr>
      <w:b/>
      <w:sz w:val="24"/>
    </w:rPr>
  </w:style>
  <w:style w:type="numbering" w:customStyle="1" w:styleId="IPPParagraphnumberedlist1541">
    <w:name w:val="IPP Paragraph numbered list_1541"/>
  </w:style>
  <w:style w:type="paragraph" w:customStyle="1" w:styleId="IPPNormalCloseSpace1541">
    <w:name w:val="IPP NormalCloseSpace_1541"/>
    <w:basedOn w:val="Normal1541"/>
    <w:qFormat/>
    <w:pPr>
      <w:keepNext/>
      <w:spacing w:after="60"/>
    </w:pPr>
  </w:style>
  <w:style w:type="paragraph" w:customStyle="1" w:styleId="IPPHeading21541">
    <w:name w:val="IPP Heading2_1541"/>
    <w:basedOn w:val="IPPNormal1541"/>
    <w:next w:val="IPPNormal1541"/>
    <w:qFormat/>
    <w:pPr>
      <w:keepNext/>
      <w:tabs>
        <w:tab w:val="left" w:pos="567"/>
      </w:tabs>
      <w:spacing w:before="120" w:after="120"/>
      <w:ind w:left="567" w:hanging="567"/>
      <w:jc w:val="left"/>
      <w:outlineLvl w:val="2"/>
    </w:pPr>
    <w:rPr>
      <w:b/>
      <w:sz w:val="24"/>
    </w:rPr>
  </w:style>
  <w:style w:type="paragraph" w:customStyle="1" w:styleId="IPPFooter1541">
    <w:name w:val="IPP Footer_1541"/>
    <w:basedOn w:val="IPPHeader1541"/>
    <w:next w:val="PlainText1541"/>
    <w:qFormat/>
    <w:pPr>
      <w:pBdr>
        <w:top w:val="single" w:sz="4" w:space="4" w:color="auto"/>
        <w:bottom w:val="none" w:sz="0" w:space="0" w:color="auto"/>
      </w:pBdr>
      <w:tabs>
        <w:tab w:val="clear" w:pos="1134"/>
      </w:tabs>
      <w:jc w:val="right"/>
    </w:pPr>
    <w:rPr>
      <w:b/>
    </w:rPr>
  </w:style>
  <w:style w:type="paragraph" w:customStyle="1" w:styleId="IPPReferences1541">
    <w:name w:val="IPP References_1541"/>
    <w:basedOn w:val="IPPNormal1541"/>
    <w:qFormat/>
    <w:pPr>
      <w:spacing w:after="60"/>
      <w:ind w:left="567" w:hanging="567"/>
    </w:pPr>
  </w:style>
  <w:style w:type="paragraph" w:customStyle="1" w:styleId="IPPArial1541">
    <w:name w:val="IPP Arial_1541"/>
    <w:basedOn w:val="IPPNormal1541"/>
    <w:qFormat/>
    <w:pPr>
      <w:spacing w:after="0"/>
    </w:pPr>
    <w:rPr>
      <w:rFonts w:ascii="Arial" w:hAnsi="Arial"/>
      <w:sz w:val="18"/>
    </w:rPr>
  </w:style>
  <w:style w:type="paragraph" w:customStyle="1" w:styleId="IPPArialTable1541">
    <w:name w:val="IPP Arial Table_1541"/>
    <w:basedOn w:val="IPPArial1541"/>
    <w:qFormat/>
    <w:pPr>
      <w:spacing w:before="60" w:after="60"/>
      <w:jc w:val="left"/>
    </w:pPr>
  </w:style>
  <w:style w:type="paragraph" w:customStyle="1" w:styleId="IPPHeaderlandscape1541">
    <w:name w:val="IPP Header landscape_1541"/>
    <w:basedOn w:val="IPPHeader1541"/>
    <w:qFormat/>
    <w:pPr>
      <w:pBdr>
        <w:bottom w:val="single" w:sz="4" w:space="1" w:color="auto"/>
      </w:pBdr>
      <w:tabs>
        <w:tab w:val="clear" w:pos="9072"/>
        <w:tab w:val="right" w:pos="14034"/>
      </w:tabs>
      <w:spacing w:after="0"/>
      <w:ind w:right="-32"/>
    </w:pPr>
  </w:style>
  <w:style w:type="character" w:customStyle="1" w:styleId="pagenumber1541">
    <w:name w:val="page number_1541"/>
    <w:rPr>
      <w:rFonts w:ascii="Arial" w:hAnsi="Arial"/>
      <w:b/>
      <w:sz w:val="18"/>
    </w:rPr>
  </w:style>
  <w:style w:type="character" w:customStyle="1" w:styleId="Heading2Char1541">
    <w:name w:val="Heading 2 Char_1541"/>
    <w:basedOn w:val="DefaultParagraphFont1541"/>
    <w:link w:val="heading21541"/>
    <w:rPr>
      <w:rFonts w:ascii="Calibri" w:eastAsia="MS Mincho" w:hAnsi="Calibri"/>
      <w:b/>
      <w:bCs/>
      <w:i/>
      <w:iCs/>
      <w:sz w:val="28"/>
      <w:szCs w:val="28"/>
      <w:lang w:eastAsia="en-US"/>
    </w:rPr>
  </w:style>
  <w:style w:type="character" w:customStyle="1" w:styleId="Heading3Char1541">
    <w:name w:val="Heading 3 Char_1541"/>
    <w:basedOn w:val="DefaultParagraphFont1541"/>
    <w:link w:val="heading31541"/>
    <w:rPr>
      <w:rFonts w:ascii="Calibri" w:eastAsia="MS Mincho" w:hAnsi="Calibri"/>
      <w:b/>
      <w:bCs/>
      <w:sz w:val="26"/>
      <w:szCs w:val="26"/>
      <w:lang w:eastAsia="en-US"/>
    </w:rPr>
  </w:style>
  <w:style w:type="paragraph" w:customStyle="1" w:styleId="footnotetext1541">
    <w:name w:val="footnote text_1541"/>
    <w:basedOn w:val="Normal1541"/>
    <w:link w:val="FootnoteTextChar1541"/>
    <w:semiHidden/>
    <w:pPr>
      <w:spacing w:before="60"/>
    </w:pPr>
    <w:rPr>
      <w:sz w:val="20"/>
    </w:rPr>
  </w:style>
  <w:style w:type="character" w:customStyle="1" w:styleId="FootnoteTextChar1541">
    <w:name w:val="Footnote Text Char_1541"/>
    <w:basedOn w:val="DefaultParagraphFont1541"/>
    <w:link w:val="footnotetext1541"/>
    <w:semiHidden/>
    <w:rPr>
      <w:rFonts w:eastAsia="MS Mincho"/>
      <w:szCs w:val="24"/>
      <w:lang w:eastAsia="en-US"/>
    </w:rPr>
  </w:style>
  <w:style w:type="character" w:customStyle="1" w:styleId="footnotereference1541">
    <w:name w:val="footnote reference_1541"/>
    <w:basedOn w:val="DefaultParagraphFont1541"/>
    <w:semiHidden/>
    <w:rPr>
      <w:vertAlign w:val="superscript"/>
    </w:rPr>
  </w:style>
  <w:style w:type="paragraph" w:customStyle="1" w:styleId="Style1541">
    <w:name w:val="Style_1541"/>
    <w:basedOn w:val="footer1541"/>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41">
    <w:name w:val="Table Grid_1541"/>
    <w:basedOn w:val="NormalTable1541"/>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41">
    <w:name w:val="Balloon Text_1541"/>
    <w:basedOn w:val="Normal1541"/>
    <w:link w:val="BalloonTextChar1541"/>
    <w:rPr>
      <w:rFonts w:ascii="Tahoma" w:hAnsi="Tahoma" w:cs="Tahoma"/>
      <w:sz w:val="16"/>
      <w:szCs w:val="16"/>
    </w:rPr>
  </w:style>
  <w:style w:type="character" w:customStyle="1" w:styleId="BalloonTextChar1541">
    <w:name w:val="Balloon Text Char_1541"/>
    <w:basedOn w:val="DefaultParagraphFont1541"/>
    <w:link w:val="BalloonText1541"/>
    <w:rPr>
      <w:rFonts w:ascii="Tahoma" w:eastAsia="MS Mincho" w:hAnsi="Tahoma" w:cs="Tahoma"/>
      <w:sz w:val="16"/>
      <w:szCs w:val="16"/>
      <w:lang w:eastAsia="en-US"/>
    </w:rPr>
  </w:style>
  <w:style w:type="paragraph" w:customStyle="1" w:styleId="IPPLetterList1541">
    <w:name w:val="IPP LetterList_1541"/>
    <w:basedOn w:val="IPPBullet21541"/>
    <w:qFormat/>
    <w:pPr>
      <w:tabs>
        <w:tab w:val="num" w:pos="1134"/>
      </w:tabs>
      <w:jc w:val="left"/>
    </w:pPr>
  </w:style>
  <w:style w:type="paragraph" w:customStyle="1" w:styleId="IPPLetterListIndent1541">
    <w:name w:val="IPP LetterList Indent_1541"/>
    <w:basedOn w:val="IPPLetterList1541"/>
    <w:qFormat/>
    <w:pPr>
      <w:tabs>
        <w:tab w:val="clear" w:pos="1134"/>
        <w:tab w:val="num" w:pos="1701"/>
      </w:tabs>
      <w:ind w:left="1701"/>
    </w:pPr>
  </w:style>
  <w:style w:type="paragraph" w:customStyle="1" w:styleId="IPPFooterLandscape1541">
    <w:name w:val="IPP Footer Landscape_1541"/>
    <w:basedOn w:val="IPPHeaderlandscape1541"/>
    <w:qFormat/>
    <w:pPr>
      <w:pBdr>
        <w:top w:val="single" w:sz="4" w:space="1" w:color="auto"/>
        <w:bottom w:val="none" w:sz="0" w:space="0" w:color="auto"/>
      </w:pBdr>
      <w:jc w:val="right"/>
    </w:pPr>
    <w:rPr>
      <w:b/>
    </w:rPr>
  </w:style>
  <w:style w:type="paragraph" w:customStyle="1" w:styleId="IPPSubheadSpace1541">
    <w:name w:val="IPP Subhead Space_1541"/>
    <w:basedOn w:val="IPPSubhead1541"/>
    <w:qFormat/>
    <w:pPr>
      <w:tabs>
        <w:tab w:val="left" w:pos="567"/>
      </w:tabs>
      <w:spacing w:before="60" w:after="60"/>
    </w:pPr>
  </w:style>
  <w:style w:type="paragraph" w:customStyle="1" w:styleId="IPPSubheadSpaceAfter1541">
    <w:name w:val="IPP Subhead SpaceAfter_1541"/>
    <w:basedOn w:val="IPPSubhead1541"/>
    <w:qFormat/>
    <w:pPr>
      <w:spacing w:after="60"/>
    </w:pPr>
  </w:style>
  <w:style w:type="paragraph" w:customStyle="1" w:styleId="IPPHdg1Num1541">
    <w:name w:val="IPP Hdg1Num_1541"/>
    <w:basedOn w:val="IPPHeading11541"/>
    <w:next w:val="IPPNormal1541"/>
    <w:qFormat/>
    <w:pPr>
      <w:ind w:left="720" w:hanging="360"/>
    </w:pPr>
  </w:style>
  <w:style w:type="paragraph" w:customStyle="1" w:styleId="IPPHdg2Num1541">
    <w:name w:val="IPP Hdg2Num_1541"/>
    <w:basedOn w:val="IPPHeading21541"/>
    <w:next w:val="IPPNormal1541"/>
    <w:qFormat/>
    <w:pPr>
      <w:ind w:left="792" w:hanging="432"/>
    </w:pPr>
  </w:style>
  <w:style w:type="paragraph" w:customStyle="1" w:styleId="IPPNumberedList1541">
    <w:name w:val="IPP NumberedList_1541"/>
    <w:basedOn w:val="IPPBullet11541"/>
    <w:qFormat/>
    <w:pPr>
      <w:tabs>
        <w:tab w:val="num" w:pos="567"/>
      </w:tabs>
    </w:pPr>
  </w:style>
  <w:style w:type="paragraph" w:customStyle="1" w:styleId="IPPParagraphnumbering1541">
    <w:name w:val="IPP Paragraph numbering_1541"/>
    <w:basedOn w:val="IPPNormal1541"/>
    <w:qFormat/>
    <w:pPr>
      <w:tabs>
        <w:tab w:val="num" w:pos="0"/>
      </w:tabs>
      <w:ind w:hanging="482"/>
    </w:pPr>
  </w:style>
  <w:style w:type="paragraph" w:customStyle="1" w:styleId="toc11541">
    <w:name w:val="toc 1_1541"/>
    <w:basedOn w:val="IPPNormalCloseSpace1541"/>
    <w:next w:val="Normal1541"/>
    <w:autoRedefine/>
    <w:uiPriority w:val="39"/>
    <w:pPr>
      <w:tabs>
        <w:tab w:val="right" w:leader="dot" w:pos="9072"/>
      </w:tabs>
      <w:spacing w:before="240"/>
      <w:ind w:left="567" w:hanging="567"/>
    </w:pPr>
  </w:style>
  <w:style w:type="paragraph" w:customStyle="1" w:styleId="toc21541">
    <w:name w:val="toc 2_1541"/>
    <w:basedOn w:val="toc11541"/>
    <w:next w:val="Normal1541"/>
    <w:autoRedefine/>
    <w:uiPriority w:val="39"/>
    <w:pPr>
      <w:keepNext w:val="0"/>
      <w:tabs>
        <w:tab w:val="left" w:pos="425"/>
      </w:tabs>
      <w:spacing w:before="120" w:after="0"/>
      <w:ind w:left="425" w:right="284" w:hanging="425"/>
    </w:pPr>
  </w:style>
  <w:style w:type="paragraph" w:customStyle="1" w:styleId="toc31541">
    <w:name w:val="toc 3_1541"/>
    <w:basedOn w:val="toc21541"/>
    <w:next w:val="Normal1541"/>
    <w:autoRedefine/>
    <w:uiPriority w:val="39"/>
    <w:pPr>
      <w:tabs>
        <w:tab w:val="left" w:pos="1276"/>
      </w:tabs>
      <w:spacing w:before="60"/>
      <w:ind w:left="1276" w:hanging="851"/>
    </w:pPr>
    <w:rPr>
      <w:rFonts w:eastAsia="Times"/>
    </w:rPr>
  </w:style>
  <w:style w:type="paragraph" w:customStyle="1" w:styleId="toc41541">
    <w:name w:val="toc 4_1541"/>
    <w:basedOn w:val="Normal1541"/>
    <w:next w:val="Normal1541"/>
    <w:autoRedefine/>
    <w:uiPriority w:val="39"/>
    <w:pPr>
      <w:spacing w:after="120"/>
      <w:ind w:left="660"/>
    </w:pPr>
    <w:rPr>
      <w:rFonts w:eastAsia="Times"/>
    </w:rPr>
  </w:style>
  <w:style w:type="paragraph" w:customStyle="1" w:styleId="toc51541">
    <w:name w:val="toc 5_1541"/>
    <w:basedOn w:val="Normal1541"/>
    <w:next w:val="Normal1541"/>
    <w:autoRedefine/>
    <w:uiPriority w:val="39"/>
    <w:pPr>
      <w:spacing w:after="120"/>
      <w:ind w:left="880"/>
    </w:pPr>
    <w:rPr>
      <w:rFonts w:eastAsia="Times"/>
    </w:rPr>
  </w:style>
  <w:style w:type="paragraph" w:customStyle="1" w:styleId="toc61541">
    <w:name w:val="toc 6_1541"/>
    <w:basedOn w:val="Normal1541"/>
    <w:next w:val="Normal1541"/>
    <w:autoRedefine/>
    <w:uiPriority w:val="39"/>
    <w:pPr>
      <w:spacing w:after="120"/>
      <w:ind w:left="1100"/>
    </w:pPr>
    <w:rPr>
      <w:rFonts w:eastAsia="Times"/>
    </w:rPr>
  </w:style>
  <w:style w:type="paragraph" w:customStyle="1" w:styleId="toc71541">
    <w:name w:val="toc 7_1541"/>
    <w:basedOn w:val="Normal1541"/>
    <w:next w:val="Normal1541"/>
    <w:autoRedefine/>
    <w:uiPriority w:val="39"/>
    <w:pPr>
      <w:spacing w:after="120"/>
      <w:ind w:left="1320"/>
    </w:pPr>
    <w:rPr>
      <w:rFonts w:eastAsia="Times"/>
    </w:rPr>
  </w:style>
  <w:style w:type="paragraph" w:customStyle="1" w:styleId="toc81541">
    <w:name w:val="toc 8_1541"/>
    <w:basedOn w:val="Normal1541"/>
    <w:next w:val="Normal1541"/>
    <w:autoRedefine/>
    <w:uiPriority w:val="39"/>
    <w:pPr>
      <w:spacing w:after="120"/>
      <w:ind w:left="1540"/>
    </w:pPr>
    <w:rPr>
      <w:rFonts w:eastAsia="Times"/>
    </w:rPr>
  </w:style>
  <w:style w:type="paragraph" w:customStyle="1" w:styleId="toc91541">
    <w:name w:val="toc 9_1541"/>
    <w:basedOn w:val="Normal1541"/>
    <w:next w:val="Normal1541"/>
    <w:autoRedefine/>
    <w:uiPriority w:val="39"/>
    <w:pPr>
      <w:spacing w:after="120"/>
      <w:ind w:left="1760"/>
    </w:pPr>
    <w:rPr>
      <w:rFonts w:eastAsia="Times"/>
    </w:rPr>
  </w:style>
  <w:style w:type="paragraph" w:customStyle="1" w:styleId="IPPParagraphnumberingclose1541">
    <w:name w:val="IPP Paragraph numbering close_1541"/>
    <w:basedOn w:val="IPPParagraphnumbering1541"/>
    <w:qFormat/>
    <w:pPr>
      <w:keepNext/>
      <w:spacing w:after="60"/>
    </w:pPr>
  </w:style>
  <w:style w:type="paragraph" w:customStyle="1" w:styleId="PlainText1541">
    <w:name w:val="Plain Text_1541"/>
    <w:basedOn w:val="Normal1541"/>
    <w:link w:val="PlainTextChar1541"/>
    <w:uiPriority w:val="99"/>
    <w:unhideWhenUsed/>
    <w:pPr>
      <w:jc w:val="left"/>
    </w:pPr>
    <w:rPr>
      <w:rFonts w:ascii="Courier" w:eastAsia="Times" w:hAnsi="Courier"/>
      <w:sz w:val="21"/>
      <w:szCs w:val="21"/>
    </w:rPr>
  </w:style>
  <w:style w:type="character" w:customStyle="1" w:styleId="PlainTextChar1541">
    <w:name w:val="Plain Text Char_1541"/>
    <w:basedOn w:val="DefaultParagraphFont1541"/>
    <w:link w:val="PlainText1541"/>
    <w:uiPriority w:val="99"/>
    <w:rPr>
      <w:rFonts w:ascii="Courier" w:eastAsia="Times" w:hAnsi="Courier"/>
      <w:sz w:val="21"/>
      <w:szCs w:val="21"/>
      <w:lang w:val="es-ES" w:eastAsia="en-US"/>
    </w:rPr>
  </w:style>
  <w:style w:type="paragraph" w:customStyle="1" w:styleId="IPPNumberedListLast1541">
    <w:name w:val="IPP NumberedListLast_1541"/>
    <w:basedOn w:val="IPPNumberedList1541"/>
    <w:qFormat/>
    <w:pPr>
      <w:spacing w:after="180"/>
    </w:pPr>
  </w:style>
  <w:style w:type="character" w:customStyle="1" w:styleId="Strong1541">
    <w:name w:val="Strong_1541"/>
    <w:basedOn w:val="DefaultParagraphFont1541"/>
    <w:qFormat/>
    <w:rPr>
      <w:b/>
      <w:bCs/>
    </w:rPr>
  </w:style>
  <w:style w:type="paragraph" w:customStyle="1" w:styleId="ListParagraph1541">
    <w:name w:val="List Paragraph_1541"/>
    <w:basedOn w:val="Normal1541"/>
    <w:uiPriority w:val="34"/>
    <w:qFormat/>
    <w:pPr>
      <w:spacing w:line="240" w:lineRule="atLeast"/>
      <w:ind w:leftChars="400" w:left="800"/>
    </w:pPr>
    <w:rPr>
      <w:rFonts w:ascii="Verdana" w:eastAsia="Times New Roman" w:hAnsi="Verdana"/>
      <w:sz w:val="20"/>
      <w:lang w:eastAsia="nl-NL"/>
    </w:rPr>
  </w:style>
  <w:style w:type="paragraph" w:customStyle="1" w:styleId="IPPPargraphnumbering1541">
    <w:name w:val="IPP Pargraph numbering_1541"/>
    <w:basedOn w:val="IPPNormal1541"/>
    <w:qFormat/>
    <w:pPr>
      <w:tabs>
        <w:tab w:val="num" w:pos="0"/>
      </w:tabs>
      <w:ind w:hanging="482"/>
    </w:pPr>
  </w:style>
  <w:style w:type="character" w:customStyle="1" w:styleId="annotationreference1541">
    <w:name w:val="annotation reference_1541"/>
    <w:uiPriority w:val="99"/>
    <w:unhideWhenUsed/>
    <w:rPr>
      <w:sz w:val="16"/>
      <w:szCs w:val="16"/>
    </w:rPr>
  </w:style>
  <w:style w:type="paragraph" w:customStyle="1" w:styleId="annotationtext1541">
    <w:name w:val="annotation text_1541"/>
    <w:basedOn w:val="Normal1541"/>
    <w:link w:val="CommentTextChar1541"/>
    <w:uiPriority w:val="99"/>
    <w:unhideWhenUsed/>
    <w:qFormat/>
    <w:rPr>
      <w:sz w:val="20"/>
      <w:szCs w:val="20"/>
    </w:rPr>
  </w:style>
  <w:style w:type="character" w:customStyle="1" w:styleId="CommentTextChar1541">
    <w:name w:val="Comment Text Char_1541"/>
    <w:link w:val="annotationtext1541"/>
    <w:uiPriority w:val="99"/>
    <w:qFormat/>
    <w:rPr>
      <w:rFonts w:eastAsia="MS Mincho"/>
      <w:lang w:eastAsia="en-US"/>
    </w:rPr>
  </w:style>
  <w:style w:type="paragraph" w:customStyle="1" w:styleId="annotationsubject1541">
    <w:name w:val="annotation subject_1541"/>
    <w:basedOn w:val="annotationtext1541"/>
    <w:next w:val="annotationtext1541"/>
    <w:link w:val="CommentSubjectChar1541"/>
    <w:uiPriority w:val="99"/>
    <w:semiHidden/>
    <w:unhideWhenUsed/>
    <w:rPr>
      <w:b/>
      <w:bCs/>
    </w:rPr>
  </w:style>
  <w:style w:type="character" w:customStyle="1" w:styleId="CommentSubjectChar1541">
    <w:name w:val="Comment Subject Char_1541"/>
    <w:link w:val="annotationsubject1541"/>
    <w:uiPriority w:val="99"/>
    <w:semiHidden/>
    <w:rPr>
      <w:rFonts w:eastAsia="MS Mincho"/>
      <w:b/>
      <w:bCs/>
      <w:lang w:eastAsia="en-US"/>
    </w:rPr>
  </w:style>
  <w:style w:type="character" w:customStyle="1" w:styleId="IPPNormalChar1541">
    <w:name w:val="IPP Normal Char_1541"/>
    <w:link w:val="IPPNormal1541"/>
    <w:rPr>
      <w:rFonts w:eastAsia="Times"/>
      <w:sz w:val="22"/>
      <w:szCs w:val="24"/>
      <w:lang w:eastAsia="en-US"/>
    </w:rPr>
  </w:style>
  <w:style w:type="paragraph" w:customStyle="1" w:styleId="NormalWeb1541">
    <w:name w:val="Normal (Web)_1541"/>
    <w:basedOn w:val="Normal1541"/>
    <w:uiPriority w:val="99"/>
    <w:unhideWhenUsed/>
    <w:pPr>
      <w:spacing w:before="100" w:beforeAutospacing="1" w:after="100" w:afterAutospacing="1"/>
      <w:jc w:val="left"/>
    </w:pPr>
    <w:rPr>
      <w:rFonts w:eastAsia="Times New Roman"/>
      <w:sz w:val="24"/>
    </w:rPr>
  </w:style>
  <w:style w:type="paragraph" w:customStyle="1" w:styleId="Revision1541">
    <w:name w:val="Revision_1541"/>
    <w:hidden/>
    <w:uiPriority w:val="99"/>
    <w:semiHidden/>
    <w:rPr>
      <w:rFonts w:eastAsia="MS Mincho"/>
      <w:sz w:val="22"/>
      <w:szCs w:val="24"/>
      <w:lang w:eastAsia="en-US"/>
    </w:rPr>
  </w:style>
  <w:style w:type="paragraph" w:customStyle="1" w:styleId="footnotedescription1541">
    <w:name w:val="footnote description_1541"/>
    <w:next w:val="Normal1541"/>
    <w:link w:val="footnotedescriptionChar1541"/>
    <w:hidden/>
    <w:pPr>
      <w:spacing w:line="276" w:lineRule="auto"/>
      <w:ind w:left="1"/>
    </w:pPr>
    <w:rPr>
      <w:rFonts w:eastAsia="Times New Roman"/>
      <w:color w:val="000000"/>
      <w:szCs w:val="22"/>
      <w:lang w:eastAsia="en-AU"/>
    </w:rPr>
  </w:style>
  <w:style w:type="character" w:customStyle="1" w:styleId="footnotedescriptionChar1541">
    <w:name w:val="footnote description Char_1541"/>
    <w:link w:val="footnotedescription1541"/>
    <w:rPr>
      <w:rFonts w:eastAsia="Times New Roman"/>
      <w:color w:val="000000"/>
      <w:szCs w:val="22"/>
    </w:rPr>
  </w:style>
  <w:style w:type="character" w:customStyle="1" w:styleId="footnotemark1541">
    <w:name w:val="footnote mark_1541"/>
    <w:hidden/>
    <w:rPr>
      <w:rFonts w:ascii="Times New Roman" w:eastAsia="Times New Roman" w:hAnsi="Times New Roman" w:cs="Times New Roman"/>
      <w:color w:val="000000"/>
      <w:sz w:val="20"/>
      <w:vertAlign w:val="superscript"/>
    </w:rPr>
  </w:style>
  <w:style w:type="table" w:customStyle="1" w:styleId="TableGrid15410">
    <w:name w:val="TableGrid_1541"/>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41">
    <w:name w:val="TableGrid3_1541"/>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41">
    <w:name w:val="Hyperlink_1541"/>
    <w:basedOn w:val="DefaultParagraphFont1541"/>
    <w:unhideWhenUsed/>
    <w:rPr>
      <w:color w:val="0000FF"/>
      <w:u w:val="none"/>
    </w:rPr>
  </w:style>
  <w:style w:type="paragraph" w:customStyle="1" w:styleId="Default1541">
    <w:name w:val="Default_1541"/>
    <w:pPr>
      <w:autoSpaceDE w:val="0"/>
      <w:autoSpaceDN w:val="0"/>
      <w:adjustRightInd w:val="0"/>
    </w:pPr>
    <w:rPr>
      <w:color w:val="000000"/>
      <w:sz w:val="24"/>
      <w:szCs w:val="24"/>
      <w:lang w:eastAsia="en-AU"/>
    </w:rPr>
  </w:style>
  <w:style w:type="character" w:customStyle="1" w:styleId="UnresolvedMention1541">
    <w:name w:val="Unresolved Mention_1541"/>
    <w:uiPriority w:val="99"/>
    <w:semiHidden/>
    <w:unhideWhenUsed/>
    <w:rPr>
      <w:color w:val="605E5C"/>
      <w:shd w:val="clear" w:color="auto" w:fill="E1DFDD"/>
    </w:rPr>
  </w:style>
  <w:style w:type="character" w:customStyle="1" w:styleId="FollowedHyperlink1541">
    <w:name w:val="FollowedHyperlink_1541"/>
    <w:basedOn w:val="DefaultParagraphFont1541"/>
    <w:semiHidden/>
    <w:unhideWhenUsed/>
    <w:rPr>
      <w:color w:val="954F72" w:themeColor="followedHyperlink"/>
      <w:u w:val="none"/>
    </w:rPr>
  </w:style>
  <w:style w:type="character" w:customStyle="1" w:styleId="normaltextrun1541">
    <w:name w:val="normaltextrun_1541"/>
    <w:basedOn w:val="DefaultParagraphFont1541"/>
  </w:style>
  <w:style w:type="character" w:customStyle="1" w:styleId="eop1541">
    <w:name w:val="eop_1541"/>
    <w:basedOn w:val="DefaultParagraphFont1541"/>
  </w:style>
  <w:style w:type="paragraph" w:customStyle="1" w:styleId="Normal1542">
    <w:name w:val="Normal_1542"/>
    <w:qFormat/>
    <w:pPr>
      <w:jc w:val="both"/>
    </w:pPr>
    <w:rPr>
      <w:rFonts w:eastAsia="MS Mincho"/>
      <w:sz w:val="22"/>
      <w:szCs w:val="24"/>
      <w:lang w:eastAsia="en-US"/>
    </w:rPr>
  </w:style>
  <w:style w:type="paragraph" w:customStyle="1" w:styleId="heading11542">
    <w:name w:val="heading 1_1542"/>
    <w:aliases w:val="IPPC Headsection"/>
    <w:basedOn w:val="Normal1542"/>
    <w:next w:val="Normal1542"/>
    <w:link w:val="Heading1Char1542"/>
    <w:qFormat/>
    <w:pPr>
      <w:keepNext/>
      <w:overflowPunct w:val="0"/>
      <w:autoSpaceDE w:val="0"/>
      <w:autoSpaceDN w:val="0"/>
      <w:adjustRightInd w:val="0"/>
      <w:textAlignment w:val="baseline"/>
      <w:outlineLvl w:val="0"/>
    </w:pPr>
    <w:rPr>
      <w:b/>
      <w:bCs/>
    </w:rPr>
  </w:style>
  <w:style w:type="paragraph" w:customStyle="1" w:styleId="heading21542">
    <w:name w:val="heading 2_1542"/>
    <w:basedOn w:val="Normal1542"/>
    <w:next w:val="Normal1542"/>
    <w:link w:val="Heading2Char1542"/>
    <w:qFormat/>
    <w:pPr>
      <w:keepNext/>
      <w:spacing w:before="240" w:after="60"/>
      <w:outlineLvl w:val="1"/>
    </w:pPr>
    <w:rPr>
      <w:rFonts w:ascii="Calibri" w:hAnsi="Calibri"/>
      <w:b/>
      <w:bCs/>
      <w:i/>
      <w:iCs/>
      <w:sz w:val="28"/>
      <w:szCs w:val="28"/>
    </w:rPr>
  </w:style>
  <w:style w:type="paragraph" w:customStyle="1" w:styleId="heading31542">
    <w:name w:val="heading 3_1542"/>
    <w:basedOn w:val="Normal1542"/>
    <w:next w:val="Normal1542"/>
    <w:link w:val="Heading3Char1542"/>
    <w:qFormat/>
    <w:pPr>
      <w:keepNext/>
      <w:spacing w:before="240" w:after="60"/>
      <w:outlineLvl w:val="2"/>
    </w:pPr>
    <w:rPr>
      <w:rFonts w:ascii="Calibri" w:hAnsi="Calibri"/>
      <w:b/>
      <w:bCs/>
      <w:sz w:val="26"/>
      <w:szCs w:val="26"/>
    </w:rPr>
  </w:style>
  <w:style w:type="character" w:customStyle="1" w:styleId="DefaultParagraphFont1542">
    <w:name w:val="Default Paragraph Font_1542"/>
    <w:uiPriority w:val="1"/>
    <w:semiHidden/>
    <w:unhideWhenUsed/>
  </w:style>
  <w:style w:type="table" w:customStyle="1" w:styleId="NormalTable1542">
    <w:name w:val="Normal Table_1542"/>
    <w:uiPriority w:val="99"/>
    <w:semiHidden/>
    <w:unhideWhenUsed/>
    <w:tblPr>
      <w:tblInd w:w="0" w:type="dxa"/>
      <w:tblCellMar>
        <w:top w:w="0" w:type="dxa"/>
        <w:left w:w="108" w:type="dxa"/>
        <w:bottom w:w="0" w:type="dxa"/>
        <w:right w:w="108" w:type="dxa"/>
      </w:tblCellMar>
    </w:tblPr>
  </w:style>
  <w:style w:type="numbering" w:customStyle="1" w:styleId="NoList1542">
    <w:name w:val="No List_1542"/>
    <w:uiPriority w:val="99"/>
    <w:semiHidden/>
    <w:unhideWhenUsed/>
  </w:style>
  <w:style w:type="paragraph" w:customStyle="1" w:styleId="header1542">
    <w:name w:val="header_1542"/>
    <w:basedOn w:val="Normal1542"/>
    <w:link w:val="HeaderChar1542"/>
    <w:pPr>
      <w:tabs>
        <w:tab w:val="center" w:pos="4680"/>
        <w:tab w:val="right" w:pos="9360"/>
      </w:tabs>
    </w:pPr>
  </w:style>
  <w:style w:type="character" w:customStyle="1" w:styleId="HeaderChar1542">
    <w:name w:val="Header Char_1542"/>
    <w:basedOn w:val="DefaultParagraphFont1542"/>
    <w:link w:val="header1542"/>
    <w:rPr>
      <w:rFonts w:eastAsia="MS Mincho"/>
      <w:sz w:val="22"/>
      <w:szCs w:val="24"/>
      <w:lang w:eastAsia="en-US"/>
    </w:rPr>
  </w:style>
  <w:style w:type="paragraph" w:customStyle="1" w:styleId="footer1542">
    <w:name w:val="footer_1542"/>
    <w:basedOn w:val="Normal1542"/>
    <w:link w:val="FooterChar1542"/>
    <w:pPr>
      <w:tabs>
        <w:tab w:val="center" w:pos="4680"/>
        <w:tab w:val="right" w:pos="9360"/>
      </w:tabs>
    </w:pPr>
  </w:style>
  <w:style w:type="character" w:customStyle="1" w:styleId="FooterChar1542">
    <w:name w:val="Footer Char_1542"/>
    <w:basedOn w:val="DefaultParagraphFont1542"/>
    <w:link w:val="footer1542"/>
    <w:rPr>
      <w:rFonts w:eastAsia="MS Mincho"/>
      <w:sz w:val="22"/>
      <w:szCs w:val="24"/>
      <w:lang w:eastAsia="en-US"/>
    </w:rPr>
  </w:style>
  <w:style w:type="character" w:customStyle="1" w:styleId="Heading1Char1542">
    <w:name w:val="Heading 1 Char_1542"/>
    <w:aliases w:val="IPPC Headsection Char"/>
    <w:basedOn w:val="DefaultParagraphFont1542"/>
    <w:link w:val="heading11542"/>
    <w:rPr>
      <w:rFonts w:eastAsia="MS Mincho"/>
      <w:b/>
      <w:bCs/>
      <w:sz w:val="22"/>
      <w:szCs w:val="24"/>
      <w:lang w:eastAsia="en-US"/>
    </w:rPr>
  </w:style>
  <w:style w:type="paragraph" w:customStyle="1" w:styleId="IPPArialFootnote1542">
    <w:name w:val="IPP Arial Footnote_1542"/>
    <w:basedOn w:val="IPPArialTable1542"/>
    <w:qFormat/>
    <w:pPr>
      <w:tabs>
        <w:tab w:val="left" w:pos="28"/>
      </w:tabs>
      <w:ind w:left="284" w:hanging="284"/>
    </w:pPr>
    <w:rPr>
      <w:sz w:val="16"/>
    </w:rPr>
  </w:style>
  <w:style w:type="paragraph" w:customStyle="1" w:styleId="IPPContentsHead1542">
    <w:name w:val="IPP ContentsHead_1542"/>
    <w:basedOn w:val="IPPSubhead1542"/>
    <w:next w:val="IPPNormal1542"/>
    <w:qFormat/>
    <w:pPr>
      <w:spacing w:after="240"/>
    </w:pPr>
    <w:rPr>
      <w:sz w:val="24"/>
    </w:rPr>
  </w:style>
  <w:style w:type="paragraph" w:customStyle="1" w:styleId="IPPBullet21542">
    <w:name w:val="IPP Bullet2_1542"/>
    <w:basedOn w:val="IPPNormal1542"/>
    <w:next w:val="IPPBullet11542"/>
    <w:qFormat/>
    <w:pPr>
      <w:tabs>
        <w:tab w:val="left" w:pos="1134"/>
      </w:tabs>
      <w:spacing w:after="60"/>
      <w:ind w:left="1134" w:hanging="567"/>
    </w:pPr>
  </w:style>
  <w:style w:type="paragraph" w:customStyle="1" w:styleId="IPPQuote1542">
    <w:name w:val="IPP Quote_1542"/>
    <w:basedOn w:val="IPPNormal1542"/>
    <w:qFormat/>
    <w:pPr>
      <w:ind w:left="851" w:right="851"/>
    </w:pPr>
    <w:rPr>
      <w:sz w:val="18"/>
    </w:rPr>
  </w:style>
  <w:style w:type="paragraph" w:customStyle="1" w:styleId="IPPNormal1542">
    <w:name w:val="IPP Normal_1542"/>
    <w:basedOn w:val="Normal1542"/>
    <w:link w:val="IPPNormalChar1542"/>
    <w:qFormat/>
    <w:pPr>
      <w:spacing w:after="180"/>
    </w:pPr>
    <w:rPr>
      <w:rFonts w:eastAsia="Times"/>
    </w:rPr>
  </w:style>
  <w:style w:type="paragraph" w:customStyle="1" w:styleId="IPPIndentClose1542">
    <w:name w:val="IPP Indent Close_1542"/>
    <w:basedOn w:val="IPPNormal1542"/>
    <w:qFormat/>
    <w:pPr>
      <w:tabs>
        <w:tab w:val="left" w:pos="2835"/>
      </w:tabs>
      <w:spacing w:after="60"/>
      <w:ind w:left="567"/>
    </w:pPr>
  </w:style>
  <w:style w:type="paragraph" w:customStyle="1" w:styleId="IPPIndent1542">
    <w:name w:val="IPP Indent_1542"/>
    <w:basedOn w:val="IPPIndentClose1542"/>
    <w:qFormat/>
    <w:pPr>
      <w:spacing w:after="180"/>
    </w:pPr>
  </w:style>
  <w:style w:type="paragraph" w:customStyle="1" w:styleId="IPPFootnote1542">
    <w:name w:val="IPP Footnote_1542"/>
    <w:basedOn w:val="IPPArialFootnote1542"/>
    <w:qFormat/>
    <w:pPr>
      <w:tabs>
        <w:tab w:val="left" w:pos="0"/>
      </w:tabs>
      <w:spacing w:before="0"/>
      <w:ind w:left="0" w:firstLine="0"/>
      <w:jc w:val="both"/>
    </w:pPr>
    <w:rPr>
      <w:rFonts w:ascii="Times New Roman" w:eastAsia="Times New Roman" w:hAnsi="Times New Roman"/>
      <w:sz w:val="20"/>
    </w:rPr>
  </w:style>
  <w:style w:type="paragraph" w:customStyle="1" w:styleId="IPPHeading31542">
    <w:name w:val="IPP Heading3_1542"/>
    <w:basedOn w:val="IPPNormal1542"/>
    <w:qFormat/>
    <w:pPr>
      <w:keepNext/>
      <w:tabs>
        <w:tab w:val="left" w:pos="567"/>
      </w:tabs>
      <w:spacing w:before="120" w:after="120"/>
      <w:ind w:left="567" w:hanging="567"/>
    </w:pPr>
    <w:rPr>
      <w:b/>
      <w:i/>
    </w:rPr>
  </w:style>
  <w:style w:type="character" w:customStyle="1" w:styleId="IPPnormalitalics1542">
    <w:name w:val="IPP normal italics_1542"/>
    <w:basedOn w:val="DefaultParagraphFont1542"/>
    <w:rPr>
      <w:rFonts w:ascii="Times New Roman" w:hAnsi="Times New Roman"/>
      <w:i/>
      <w:sz w:val="22"/>
      <w:lang w:val="fr-FR"/>
    </w:rPr>
  </w:style>
  <w:style w:type="character" w:customStyle="1" w:styleId="IPPNormalbold1542">
    <w:name w:val="IPP Normal bold_1542"/>
    <w:basedOn w:val="PlainTextChar1542"/>
    <w:rPr>
      <w:rFonts w:ascii="Times New Roman" w:eastAsia="Times" w:hAnsi="Times New Roman"/>
      <w:b/>
      <w:sz w:val="22"/>
      <w:szCs w:val="21"/>
      <w:lang w:val="fr-FR" w:eastAsia="en-US"/>
    </w:rPr>
  </w:style>
  <w:style w:type="paragraph" w:customStyle="1" w:styleId="IPPHeadSection1542">
    <w:name w:val="IPP HeadSection_1542"/>
    <w:basedOn w:val="Normal1542"/>
    <w:next w:val="Normal1542"/>
    <w:qFormat/>
    <w:pPr>
      <w:keepNext/>
      <w:tabs>
        <w:tab w:val="left" w:pos="851"/>
      </w:tabs>
      <w:spacing w:before="360" w:after="120"/>
      <w:ind w:left="851" w:hanging="851"/>
      <w:outlineLvl w:val="0"/>
    </w:pPr>
    <w:rPr>
      <w:rFonts w:eastAsia="Times"/>
      <w:b/>
      <w:bCs/>
      <w:caps/>
      <w:sz w:val="24"/>
      <w:szCs w:val="22"/>
    </w:rPr>
  </w:style>
  <w:style w:type="paragraph" w:customStyle="1" w:styleId="IPPHeading11542">
    <w:name w:val="IPP Heading1_1542"/>
    <w:basedOn w:val="IPPNormal1542"/>
    <w:next w:val="IPPNormal1542"/>
    <w:qFormat/>
    <w:pPr>
      <w:keepNext/>
      <w:tabs>
        <w:tab w:val="left" w:pos="567"/>
      </w:tabs>
      <w:spacing w:before="240" w:after="120"/>
      <w:ind w:left="567" w:hanging="567"/>
      <w:jc w:val="left"/>
      <w:outlineLvl w:val="1"/>
    </w:pPr>
    <w:rPr>
      <w:b/>
      <w:sz w:val="24"/>
      <w:szCs w:val="22"/>
    </w:rPr>
  </w:style>
  <w:style w:type="paragraph" w:customStyle="1" w:styleId="IPPSubhead1542">
    <w:name w:val="IPP Subhead_1542"/>
    <w:basedOn w:val="Normal1542"/>
    <w:qFormat/>
    <w:pPr>
      <w:keepNext/>
      <w:ind w:left="567" w:hanging="567"/>
      <w:jc w:val="left"/>
    </w:pPr>
    <w:rPr>
      <w:b/>
      <w:bCs/>
      <w:iCs/>
      <w:szCs w:val="22"/>
    </w:rPr>
  </w:style>
  <w:style w:type="character" w:customStyle="1" w:styleId="IPPNormalunderlined1542">
    <w:name w:val="IPP Normal underlined_1542"/>
    <w:basedOn w:val="DefaultParagraphFont1542"/>
    <w:rPr>
      <w:rFonts w:ascii="Times New Roman" w:hAnsi="Times New Roman"/>
      <w:sz w:val="22"/>
      <w:u w:val="single"/>
      <w:lang w:val="fr-FR"/>
    </w:rPr>
  </w:style>
  <w:style w:type="paragraph" w:customStyle="1" w:styleId="IPPBullet11542">
    <w:name w:val="IPP Bullet1_1542"/>
    <w:basedOn w:val="IPPBullet1Last1542"/>
    <w:qFormat/>
    <w:pPr>
      <w:tabs>
        <w:tab w:val="clear" w:pos="567"/>
      </w:tabs>
      <w:spacing w:after="60"/>
    </w:pPr>
  </w:style>
  <w:style w:type="paragraph" w:customStyle="1" w:styleId="IPPBullet1Last1542">
    <w:name w:val="IPP Bullet1Last_1542"/>
    <w:basedOn w:val="IPPNormal1542"/>
    <w:next w:val="IPPNormal1542"/>
    <w:qFormat/>
    <w:pPr>
      <w:tabs>
        <w:tab w:val="num" w:pos="567"/>
      </w:tabs>
      <w:ind w:left="567" w:hanging="567"/>
    </w:pPr>
  </w:style>
  <w:style w:type="character" w:customStyle="1" w:styleId="IPPNormalstrikethrough1542">
    <w:name w:val="IPP Normal strikethrough_1542"/>
    <w:rPr>
      <w:rFonts w:ascii="Times New Roman" w:hAnsi="Times New Roman"/>
      <w:strike/>
      <w:dstrike w:val="0"/>
      <w:sz w:val="22"/>
    </w:rPr>
  </w:style>
  <w:style w:type="paragraph" w:customStyle="1" w:styleId="IPPTitle16pt1542">
    <w:name w:val="IPP Title16pt_1542"/>
    <w:basedOn w:val="Normal1542"/>
    <w:qFormat/>
    <w:pPr>
      <w:spacing w:after="720"/>
      <w:ind w:left="1701" w:right="1701"/>
      <w:jc w:val="center"/>
    </w:pPr>
    <w:rPr>
      <w:rFonts w:ascii="Arial" w:hAnsi="Arial" w:cs="Arial"/>
      <w:b/>
      <w:bCs/>
      <w:sz w:val="32"/>
      <w:szCs w:val="32"/>
    </w:rPr>
  </w:style>
  <w:style w:type="paragraph" w:customStyle="1" w:styleId="IPPTitle18pt1542">
    <w:name w:val="IPP Title18pt_1542"/>
    <w:basedOn w:val="Normal1542"/>
    <w:qFormat/>
    <w:pPr>
      <w:spacing w:after="360"/>
      <w:jc w:val="center"/>
    </w:pPr>
    <w:rPr>
      <w:rFonts w:ascii="Arial" w:hAnsi="Arial" w:cs="Arial"/>
      <w:b/>
      <w:bCs/>
      <w:sz w:val="36"/>
      <w:szCs w:val="36"/>
    </w:rPr>
  </w:style>
  <w:style w:type="paragraph" w:customStyle="1" w:styleId="IPPHeader1542">
    <w:name w:val="IPP Header_1542"/>
    <w:basedOn w:val="Normal1542"/>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42">
    <w:name w:val="IPP AnnexHead_1542"/>
    <w:basedOn w:val="IPPNormal1542"/>
    <w:next w:val="IPPNormal1542"/>
    <w:qFormat/>
    <w:pPr>
      <w:keepNext/>
      <w:tabs>
        <w:tab w:val="left" w:pos="567"/>
      </w:tabs>
      <w:spacing w:before="120"/>
      <w:jc w:val="left"/>
      <w:outlineLvl w:val="1"/>
    </w:pPr>
    <w:rPr>
      <w:b/>
      <w:sz w:val="24"/>
    </w:rPr>
  </w:style>
  <w:style w:type="numbering" w:customStyle="1" w:styleId="IPPParagraphnumberedlist1542">
    <w:name w:val="IPP Paragraph numbered list_1542"/>
  </w:style>
  <w:style w:type="paragraph" w:customStyle="1" w:styleId="IPPNormalCloseSpace1542">
    <w:name w:val="IPP NormalCloseSpace_1542"/>
    <w:basedOn w:val="Normal1542"/>
    <w:qFormat/>
    <w:pPr>
      <w:keepNext/>
      <w:spacing w:after="60"/>
    </w:pPr>
  </w:style>
  <w:style w:type="paragraph" w:customStyle="1" w:styleId="IPPHeading21542">
    <w:name w:val="IPP Heading2_1542"/>
    <w:basedOn w:val="IPPNormal1542"/>
    <w:next w:val="IPPNormal1542"/>
    <w:qFormat/>
    <w:pPr>
      <w:keepNext/>
      <w:tabs>
        <w:tab w:val="left" w:pos="567"/>
      </w:tabs>
      <w:spacing w:before="120" w:after="120"/>
      <w:ind w:left="567" w:hanging="567"/>
      <w:jc w:val="left"/>
      <w:outlineLvl w:val="2"/>
    </w:pPr>
    <w:rPr>
      <w:b/>
      <w:sz w:val="24"/>
    </w:rPr>
  </w:style>
  <w:style w:type="paragraph" w:customStyle="1" w:styleId="IPPFooter1542">
    <w:name w:val="IPP Footer_1542"/>
    <w:basedOn w:val="IPPHeader1542"/>
    <w:next w:val="PlainText1542"/>
    <w:qFormat/>
    <w:pPr>
      <w:pBdr>
        <w:top w:val="single" w:sz="4" w:space="4" w:color="auto"/>
        <w:bottom w:val="none" w:sz="0" w:space="0" w:color="auto"/>
      </w:pBdr>
      <w:tabs>
        <w:tab w:val="clear" w:pos="1134"/>
      </w:tabs>
      <w:jc w:val="right"/>
    </w:pPr>
    <w:rPr>
      <w:b/>
    </w:rPr>
  </w:style>
  <w:style w:type="paragraph" w:customStyle="1" w:styleId="IPPReferences1542">
    <w:name w:val="IPP References_1542"/>
    <w:basedOn w:val="IPPNormal1542"/>
    <w:qFormat/>
    <w:pPr>
      <w:spacing w:after="60"/>
      <w:ind w:left="567" w:hanging="567"/>
    </w:pPr>
  </w:style>
  <w:style w:type="paragraph" w:customStyle="1" w:styleId="IPPArial1542">
    <w:name w:val="IPP Arial_1542"/>
    <w:basedOn w:val="IPPNormal1542"/>
    <w:qFormat/>
    <w:pPr>
      <w:spacing w:after="0"/>
    </w:pPr>
    <w:rPr>
      <w:rFonts w:ascii="Arial" w:hAnsi="Arial"/>
      <w:sz w:val="18"/>
    </w:rPr>
  </w:style>
  <w:style w:type="paragraph" w:customStyle="1" w:styleId="IPPArialTable1542">
    <w:name w:val="IPP Arial Table_1542"/>
    <w:basedOn w:val="IPPArial1542"/>
    <w:qFormat/>
    <w:pPr>
      <w:spacing w:before="60" w:after="60"/>
      <w:jc w:val="left"/>
    </w:pPr>
  </w:style>
  <w:style w:type="paragraph" w:customStyle="1" w:styleId="IPPHeaderlandscape1542">
    <w:name w:val="IPP Header landscape_1542"/>
    <w:basedOn w:val="IPPHeader1542"/>
    <w:qFormat/>
    <w:pPr>
      <w:pBdr>
        <w:bottom w:val="single" w:sz="4" w:space="1" w:color="auto"/>
      </w:pBdr>
      <w:tabs>
        <w:tab w:val="clear" w:pos="9072"/>
        <w:tab w:val="right" w:pos="14034"/>
      </w:tabs>
      <w:spacing w:after="0"/>
      <w:ind w:right="-32"/>
    </w:pPr>
  </w:style>
  <w:style w:type="character" w:customStyle="1" w:styleId="pagenumber1542">
    <w:name w:val="page number_1542"/>
    <w:rPr>
      <w:rFonts w:ascii="Arial" w:hAnsi="Arial"/>
      <w:b/>
      <w:sz w:val="18"/>
    </w:rPr>
  </w:style>
  <w:style w:type="character" w:customStyle="1" w:styleId="Heading2Char1542">
    <w:name w:val="Heading 2 Char_1542"/>
    <w:basedOn w:val="DefaultParagraphFont1542"/>
    <w:link w:val="heading21542"/>
    <w:rPr>
      <w:rFonts w:ascii="Calibri" w:eastAsia="MS Mincho" w:hAnsi="Calibri"/>
      <w:b/>
      <w:bCs/>
      <w:i/>
      <w:iCs/>
      <w:sz w:val="28"/>
      <w:szCs w:val="28"/>
      <w:lang w:eastAsia="en-US"/>
    </w:rPr>
  </w:style>
  <w:style w:type="character" w:customStyle="1" w:styleId="Heading3Char1542">
    <w:name w:val="Heading 3 Char_1542"/>
    <w:basedOn w:val="DefaultParagraphFont1542"/>
    <w:link w:val="heading31542"/>
    <w:rPr>
      <w:rFonts w:ascii="Calibri" w:eastAsia="MS Mincho" w:hAnsi="Calibri"/>
      <w:b/>
      <w:bCs/>
      <w:sz w:val="26"/>
      <w:szCs w:val="26"/>
      <w:lang w:eastAsia="en-US"/>
    </w:rPr>
  </w:style>
  <w:style w:type="paragraph" w:customStyle="1" w:styleId="footnotetext1542">
    <w:name w:val="footnote text_1542"/>
    <w:basedOn w:val="Normal1542"/>
    <w:link w:val="FootnoteTextChar1542"/>
    <w:semiHidden/>
    <w:pPr>
      <w:spacing w:before="60"/>
    </w:pPr>
    <w:rPr>
      <w:sz w:val="20"/>
    </w:rPr>
  </w:style>
  <w:style w:type="character" w:customStyle="1" w:styleId="FootnoteTextChar1542">
    <w:name w:val="Footnote Text Char_1542"/>
    <w:basedOn w:val="DefaultParagraphFont1542"/>
    <w:link w:val="footnotetext1542"/>
    <w:semiHidden/>
    <w:rPr>
      <w:rFonts w:eastAsia="MS Mincho"/>
      <w:szCs w:val="24"/>
      <w:lang w:eastAsia="en-US"/>
    </w:rPr>
  </w:style>
  <w:style w:type="character" w:customStyle="1" w:styleId="footnotereference1542">
    <w:name w:val="footnote reference_1542"/>
    <w:basedOn w:val="DefaultParagraphFont1542"/>
    <w:semiHidden/>
    <w:rPr>
      <w:vertAlign w:val="superscript"/>
    </w:rPr>
  </w:style>
  <w:style w:type="paragraph" w:customStyle="1" w:styleId="Style1542">
    <w:name w:val="Style_1542"/>
    <w:basedOn w:val="footer1542"/>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42">
    <w:name w:val="Table Grid_1542"/>
    <w:basedOn w:val="NormalTable1542"/>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42">
    <w:name w:val="Balloon Text_1542"/>
    <w:basedOn w:val="Normal1542"/>
    <w:link w:val="BalloonTextChar1542"/>
    <w:rPr>
      <w:rFonts w:ascii="Tahoma" w:hAnsi="Tahoma" w:cs="Tahoma"/>
      <w:sz w:val="16"/>
      <w:szCs w:val="16"/>
    </w:rPr>
  </w:style>
  <w:style w:type="character" w:customStyle="1" w:styleId="BalloonTextChar1542">
    <w:name w:val="Balloon Text Char_1542"/>
    <w:basedOn w:val="DefaultParagraphFont1542"/>
    <w:link w:val="BalloonText1542"/>
    <w:rPr>
      <w:rFonts w:ascii="Tahoma" w:eastAsia="MS Mincho" w:hAnsi="Tahoma" w:cs="Tahoma"/>
      <w:sz w:val="16"/>
      <w:szCs w:val="16"/>
      <w:lang w:eastAsia="en-US"/>
    </w:rPr>
  </w:style>
  <w:style w:type="paragraph" w:customStyle="1" w:styleId="IPPLetterList1542">
    <w:name w:val="IPP LetterList_1542"/>
    <w:basedOn w:val="IPPBullet21542"/>
    <w:qFormat/>
    <w:pPr>
      <w:tabs>
        <w:tab w:val="num" w:pos="1134"/>
      </w:tabs>
      <w:jc w:val="left"/>
    </w:pPr>
  </w:style>
  <w:style w:type="paragraph" w:customStyle="1" w:styleId="IPPLetterListIndent1542">
    <w:name w:val="IPP LetterList Indent_1542"/>
    <w:basedOn w:val="IPPLetterList1542"/>
    <w:qFormat/>
    <w:pPr>
      <w:tabs>
        <w:tab w:val="clear" w:pos="1134"/>
        <w:tab w:val="num" w:pos="1701"/>
      </w:tabs>
      <w:ind w:left="1701"/>
    </w:pPr>
  </w:style>
  <w:style w:type="paragraph" w:customStyle="1" w:styleId="IPPFooterLandscape1542">
    <w:name w:val="IPP Footer Landscape_1542"/>
    <w:basedOn w:val="IPPHeaderlandscape1542"/>
    <w:qFormat/>
    <w:pPr>
      <w:pBdr>
        <w:top w:val="single" w:sz="4" w:space="1" w:color="auto"/>
        <w:bottom w:val="none" w:sz="0" w:space="0" w:color="auto"/>
      </w:pBdr>
      <w:jc w:val="right"/>
    </w:pPr>
    <w:rPr>
      <w:b/>
    </w:rPr>
  </w:style>
  <w:style w:type="paragraph" w:customStyle="1" w:styleId="IPPSubheadSpace1542">
    <w:name w:val="IPP Subhead Space_1542"/>
    <w:basedOn w:val="IPPSubhead1542"/>
    <w:qFormat/>
    <w:pPr>
      <w:tabs>
        <w:tab w:val="left" w:pos="567"/>
      </w:tabs>
      <w:spacing w:before="60" w:after="60"/>
    </w:pPr>
  </w:style>
  <w:style w:type="paragraph" w:customStyle="1" w:styleId="IPPSubheadSpaceAfter1542">
    <w:name w:val="IPP Subhead SpaceAfter_1542"/>
    <w:basedOn w:val="IPPSubhead1542"/>
    <w:qFormat/>
    <w:pPr>
      <w:spacing w:after="60"/>
    </w:pPr>
  </w:style>
  <w:style w:type="paragraph" w:customStyle="1" w:styleId="IPPHdg1Num1542">
    <w:name w:val="IPP Hdg1Num_1542"/>
    <w:basedOn w:val="IPPHeading11542"/>
    <w:next w:val="IPPNormal1542"/>
    <w:qFormat/>
    <w:pPr>
      <w:ind w:left="720" w:hanging="360"/>
    </w:pPr>
  </w:style>
  <w:style w:type="paragraph" w:customStyle="1" w:styleId="IPPHdg2Num1542">
    <w:name w:val="IPP Hdg2Num_1542"/>
    <w:basedOn w:val="IPPHeading21542"/>
    <w:next w:val="IPPNormal1542"/>
    <w:qFormat/>
    <w:pPr>
      <w:ind w:left="792" w:hanging="432"/>
    </w:pPr>
  </w:style>
  <w:style w:type="paragraph" w:customStyle="1" w:styleId="IPPNumberedList1542">
    <w:name w:val="IPP NumberedList_1542"/>
    <w:basedOn w:val="IPPBullet11542"/>
    <w:qFormat/>
    <w:pPr>
      <w:tabs>
        <w:tab w:val="num" w:pos="567"/>
      </w:tabs>
    </w:pPr>
  </w:style>
  <w:style w:type="paragraph" w:customStyle="1" w:styleId="IPPParagraphnumbering1542">
    <w:name w:val="IPP Paragraph numbering_1542"/>
    <w:basedOn w:val="IPPNormal1542"/>
    <w:qFormat/>
    <w:pPr>
      <w:tabs>
        <w:tab w:val="num" w:pos="0"/>
      </w:tabs>
      <w:ind w:hanging="482"/>
    </w:pPr>
  </w:style>
  <w:style w:type="paragraph" w:customStyle="1" w:styleId="toc11542">
    <w:name w:val="toc 1_1542"/>
    <w:basedOn w:val="IPPNormalCloseSpace1542"/>
    <w:next w:val="Normal1542"/>
    <w:autoRedefine/>
    <w:uiPriority w:val="39"/>
    <w:pPr>
      <w:tabs>
        <w:tab w:val="right" w:leader="dot" w:pos="9072"/>
      </w:tabs>
      <w:spacing w:before="240"/>
      <w:ind w:left="567" w:hanging="567"/>
    </w:pPr>
  </w:style>
  <w:style w:type="paragraph" w:customStyle="1" w:styleId="toc21542">
    <w:name w:val="toc 2_1542"/>
    <w:basedOn w:val="toc11542"/>
    <w:next w:val="Normal1542"/>
    <w:autoRedefine/>
    <w:uiPriority w:val="39"/>
    <w:pPr>
      <w:keepNext w:val="0"/>
      <w:tabs>
        <w:tab w:val="left" w:pos="425"/>
      </w:tabs>
      <w:spacing w:before="120" w:after="0"/>
      <w:ind w:left="425" w:right="284" w:hanging="425"/>
    </w:pPr>
  </w:style>
  <w:style w:type="paragraph" w:customStyle="1" w:styleId="toc31542">
    <w:name w:val="toc 3_1542"/>
    <w:basedOn w:val="toc21542"/>
    <w:next w:val="Normal1542"/>
    <w:autoRedefine/>
    <w:uiPriority w:val="39"/>
    <w:pPr>
      <w:tabs>
        <w:tab w:val="left" w:pos="1276"/>
      </w:tabs>
      <w:spacing w:before="60"/>
      <w:ind w:left="1276" w:hanging="851"/>
    </w:pPr>
    <w:rPr>
      <w:rFonts w:eastAsia="Times"/>
    </w:rPr>
  </w:style>
  <w:style w:type="paragraph" w:customStyle="1" w:styleId="toc41542">
    <w:name w:val="toc 4_1542"/>
    <w:basedOn w:val="Normal1542"/>
    <w:next w:val="Normal1542"/>
    <w:autoRedefine/>
    <w:uiPriority w:val="39"/>
    <w:pPr>
      <w:spacing w:after="120"/>
      <w:ind w:left="660"/>
    </w:pPr>
    <w:rPr>
      <w:rFonts w:eastAsia="Times"/>
    </w:rPr>
  </w:style>
  <w:style w:type="paragraph" w:customStyle="1" w:styleId="toc51542">
    <w:name w:val="toc 5_1542"/>
    <w:basedOn w:val="Normal1542"/>
    <w:next w:val="Normal1542"/>
    <w:autoRedefine/>
    <w:uiPriority w:val="39"/>
    <w:pPr>
      <w:spacing w:after="120"/>
      <w:ind w:left="880"/>
    </w:pPr>
    <w:rPr>
      <w:rFonts w:eastAsia="Times"/>
    </w:rPr>
  </w:style>
  <w:style w:type="paragraph" w:customStyle="1" w:styleId="toc61542">
    <w:name w:val="toc 6_1542"/>
    <w:basedOn w:val="Normal1542"/>
    <w:next w:val="Normal1542"/>
    <w:autoRedefine/>
    <w:uiPriority w:val="39"/>
    <w:pPr>
      <w:spacing w:after="120"/>
      <w:ind w:left="1100"/>
    </w:pPr>
    <w:rPr>
      <w:rFonts w:eastAsia="Times"/>
    </w:rPr>
  </w:style>
  <w:style w:type="paragraph" w:customStyle="1" w:styleId="toc71542">
    <w:name w:val="toc 7_1542"/>
    <w:basedOn w:val="Normal1542"/>
    <w:next w:val="Normal1542"/>
    <w:autoRedefine/>
    <w:uiPriority w:val="39"/>
    <w:pPr>
      <w:spacing w:after="120"/>
      <w:ind w:left="1320"/>
    </w:pPr>
    <w:rPr>
      <w:rFonts w:eastAsia="Times"/>
    </w:rPr>
  </w:style>
  <w:style w:type="paragraph" w:customStyle="1" w:styleId="toc81542">
    <w:name w:val="toc 8_1542"/>
    <w:basedOn w:val="Normal1542"/>
    <w:next w:val="Normal1542"/>
    <w:autoRedefine/>
    <w:uiPriority w:val="39"/>
    <w:pPr>
      <w:spacing w:after="120"/>
      <w:ind w:left="1540"/>
    </w:pPr>
    <w:rPr>
      <w:rFonts w:eastAsia="Times"/>
    </w:rPr>
  </w:style>
  <w:style w:type="paragraph" w:customStyle="1" w:styleId="toc91542">
    <w:name w:val="toc 9_1542"/>
    <w:basedOn w:val="Normal1542"/>
    <w:next w:val="Normal1542"/>
    <w:autoRedefine/>
    <w:uiPriority w:val="39"/>
    <w:pPr>
      <w:spacing w:after="120"/>
      <w:ind w:left="1760"/>
    </w:pPr>
    <w:rPr>
      <w:rFonts w:eastAsia="Times"/>
    </w:rPr>
  </w:style>
  <w:style w:type="paragraph" w:customStyle="1" w:styleId="IPPParagraphnumberingclose1542">
    <w:name w:val="IPP Paragraph numbering close_1542"/>
    <w:basedOn w:val="IPPParagraphnumbering1542"/>
    <w:qFormat/>
    <w:pPr>
      <w:keepNext/>
      <w:spacing w:after="60"/>
    </w:pPr>
  </w:style>
  <w:style w:type="paragraph" w:customStyle="1" w:styleId="PlainText1542">
    <w:name w:val="Plain Text_1542"/>
    <w:basedOn w:val="Normal1542"/>
    <w:link w:val="PlainTextChar1542"/>
    <w:uiPriority w:val="99"/>
    <w:unhideWhenUsed/>
    <w:pPr>
      <w:jc w:val="left"/>
    </w:pPr>
    <w:rPr>
      <w:rFonts w:ascii="Courier" w:eastAsia="Times" w:hAnsi="Courier"/>
      <w:sz w:val="21"/>
      <w:szCs w:val="21"/>
    </w:rPr>
  </w:style>
  <w:style w:type="character" w:customStyle="1" w:styleId="PlainTextChar1542">
    <w:name w:val="Plain Text Char_1542"/>
    <w:basedOn w:val="DefaultParagraphFont1542"/>
    <w:link w:val="PlainText1542"/>
    <w:uiPriority w:val="99"/>
    <w:rPr>
      <w:rFonts w:ascii="Courier" w:eastAsia="Times" w:hAnsi="Courier"/>
      <w:sz w:val="21"/>
      <w:szCs w:val="21"/>
      <w:lang w:val="fr-FR" w:eastAsia="en-US"/>
    </w:rPr>
  </w:style>
  <w:style w:type="paragraph" w:customStyle="1" w:styleId="IPPNumberedListLast1542">
    <w:name w:val="IPP NumberedListLast_1542"/>
    <w:basedOn w:val="IPPNumberedList1542"/>
    <w:qFormat/>
    <w:pPr>
      <w:spacing w:after="180"/>
    </w:pPr>
  </w:style>
  <w:style w:type="character" w:customStyle="1" w:styleId="Strong1542">
    <w:name w:val="Strong_1542"/>
    <w:basedOn w:val="DefaultParagraphFont1542"/>
    <w:qFormat/>
    <w:rPr>
      <w:b/>
      <w:bCs/>
    </w:rPr>
  </w:style>
  <w:style w:type="paragraph" w:customStyle="1" w:styleId="ListParagraph1542">
    <w:name w:val="List Paragraph_1542"/>
    <w:basedOn w:val="Normal1542"/>
    <w:uiPriority w:val="34"/>
    <w:qFormat/>
    <w:pPr>
      <w:spacing w:line="240" w:lineRule="atLeast"/>
      <w:ind w:leftChars="400" w:left="800"/>
    </w:pPr>
    <w:rPr>
      <w:rFonts w:ascii="Verdana" w:eastAsia="Times New Roman" w:hAnsi="Verdana"/>
      <w:sz w:val="20"/>
      <w:lang w:eastAsia="nl-NL"/>
    </w:rPr>
  </w:style>
  <w:style w:type="paragraph" w:customStyle="1" w:styleId="IPPPargraphnumbering1542">
    <w:name w:val="IPP Pargraph numbering_1542"/>
    <w:basedOn w:val="IPPNormal1542"/>
    <w:qFormat/>
    <w:pPr>
      <w:tabs>
        <w:tab w:val="num" w:pos="0"/>
      </w:tabs>
      <w:ind w:hanging="482"/>
    </w:pPr>
  </w:style>
  <w:style w:type="character" w:customStyle="1" w:styleId="annotationreference1542">
    <w:name w:val="annotation reference_1542"/>
    <w:uiPriority w:val="99"/>
    <w:unhideWhenUsed/>
    <w:rPr>
      <w:sz w:val="16"/>
      <w:szCs w:val="16"/>
    </w:rPr>
  </w:style>
  <w:style w:type="paragraph" w:customStyle="1" w:styleId="annotationtext1542">
    <w:name w:val="annotation text_1542"/>
    <w:basedOn w:val="Normal1542"/>
    <w:link w:val="CommentTextChar1542"/>
    <w:uiPriority w:val="99"/>
    <w:unhideWhenUsed/>
    <w:qFormat/>
    <w:rPr>
      <w:sz w:val="20"/>
      <w:szCs w:val="20"/>
    </w:rPr>
  </w:style>
  <w:style w:type="character" w:customStyle="1" w:styleId="CommentTextChar1542">
    <w:name w:val="Comment Text Char_1542"/>
    <w:link w:val="annotationtext1542"/>
    <w:uiPriority w:val="99"/>
    <w:qFormat/>
    <w:rPr>
      <w:rFonts w:eastAsia="MS Mincho"/>
      <w:lang w:eastAsia="en-US"/>
    </w:rPr>
  </w:style>
  <w:style w:type="paragraph" w:customStyle="1" w:styleId="annotationsubject1542">
    <w:name w:val="annotation subject_1542"/>
    <w:basedOn w:val="annotationtext1542"/>
    <w:next w:val="annotationtext1542"/>
    <w:link w:val="CommentSubjectChar1542"/>
    <w:uiPriority w:val="99"/>
    <w:semiHidden/>
    <w:unhideWhenUsed/>
    <w:rPr>
      <w:b/>
      <w:bCs/>
    </w:rPr>
  </w:style>
  <w:style w:type="character" w:customStyle="1" w:styleId="CommentSubjectChar1542">
    <w:name w:val="Comment Subject Char_1542"/>
    <w:link w:val="annotationsubject1542"/>
    <w:uiPriority w:val="99"/>
    <w:semiHidden/>
    <w:rPr>
      <w:rFonts w:eastAsia="MS Mincho"/>
      <w:b/>
      <w:bCs/>
      <w:lang w:eastAsia="en-US"/>
    </w:rPr>
  </w:style>
  <w:style w:type="character" w:customStyle="1" w:styleId="IPPNormalChar1542">
    <w:name w:val="IPP Normal Char_1542"/>
    <w:link w:val="IPPNormal1542"/>
    <w:rPr>
      <w:rFonts w:eastAsia="Times"/>
      <w:sz w:val="22"/>
      <w:szCs w:val="24"/>
      <w:lang w:eastAsia="en-US"/>
    </w:rPr>
  </w:style>
  <w:style w:type="paragraph" w:customStyle="1" w:styleId="NormalWeb1542">
    <w:name w:val="Normal (Web)_1542"/>
    <w:basedOn w:val="Normal1542"/>
    <w:uiPriority w:val="99"/>
    <w:unhideWhenUsed/>
    <w:pPr>
      <w:spacing w:before="100" w:beforeAutospacing="1" w:after="100" w:afterAutospacing="1"/>
      <w:jc w:val="left"/>
    </w:pPr>
    <w:rPr>
      <w:rFonts w:eastAsia="Times New Roman"/>
      <w:sz w:val="24"/>
    </w:rPr>
  </w:style>
  <w:style w:type="paragraph" w:customStyle="1" w:styleId="Revision1542">
    <w:name w:val="Revision_1542"/>
    <w:hidden/>
    <w:uiPriority w:val="99"/>
    <w:semiHidden/>
    <w:rPr>
      <w:rFonts w:eastAsia="MS Mincho"/>
      <w:sz w:val="22"/>
      <w:szCs w:val="24"/>
      <w:lang w:eastAsia="en-US"/>
    </w:rPr>
  </w:style>
  <w:style w:type="paragraph" w:customStyle="1" w:styleId="footnotedescription1542">
    <w:name w:val="footnote description_1542"/>
    <w:next w:val="Normal1542"/>
    <w:link w:val="footnotedescriptionChar1542"/>
    <w:hidden/>
    <w:pPr>
      <w:spacing w:line="276" w:lineRule="auto"/>
      <w:ind w:left="1"/>
    </w:pPr>
    <w:rPr>
      <w:rFonts w:eastAsia="Times New Roman"/>
      <w:color w:val="000000"/>
      <w:szCs w:val="22"/>
      <w:lang w:eastAsia="en-AU"/>
    </w:rPr>
  </w:style>
  <w:style w:type="character" w:customStyle="1" w:styleId="footnotedescriptionChar1542">
    <w:name w:val="footnote description Char_1542"/>
    <w:link w:val="footnotedescription1542"/>
    <w:rPr>
      <w:rFonts w:eastAsia="Times New Roman"/>
      <w:color w:val="000000"/>
      <w:szCs w:val="22"/>
    </w:rPr>
  </w:style>
  <w:style w:type="character" w:customStyle="1" w:styleId="footnotemark1542">
    <w:name w:val="footnote mark_1542"/>
    <w:hidden/>
    <w:rPr>
      <w:rFonts w:ascii="Times New Roman" w:eastAsia="Times New Roman" w:hAnsi="Times New Roman" w:cs="Times New Roman"/>
      <w:color w:val="000000"/>
      <w:sz w:val="20"/>
      <w:vertAlign w:val="superscript"/>
    </w:rPr>
  </w:style>
  <w:style w:type="table" w:customStyle="1" w:styleId="TableGrid15420">
    <w:name w:val="TableGrid_1542"/>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42">
    <w:name w:val="TableGrid3_1542"/>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42">
    <w:name w:val="Hyperlink_1542"/>
    <w:basedOn w:val="DefaultParagraphFont1542"/>
    <w:unhideWhenUsed/>
    <w:rPr>
      <w:color w:val="0000FF"/>
      <w:u w:val="none"/>
    </w:rPr>
  </w:style>
  <w:style w:type="paragraph" w:customStyle="1" w:styleId="Default1542">
    <w:name w:val="Default_1542"/>
    <w:pPr>
      <w:autoSpaceDE w:val="0"/>
      <w:autoSpaceDN w:val="0"/>
      <w:adjustRightInd w:val="0"/>
    </w:pPr>
    <w:rPr>
      <w:color w:val="000000"/>
      <w:sz w:val="24"/>
      <w:szCs w:val="24"/>
      <w:lang w:eastAsia="en-AU"/>
    </w:rPr>
  </w:style>
  <w:style w:type="character" w:customStyle="1" w:styleId="UnresolvedMention1542">
    <w:name w:val="Unresolved Mention_1542"/>
    <w:uiPriority w:val="99"/>
    <w:semiHidden/>
    <w:unhideWhenUsed/>
    <w:rPr>
      <w:color w:val="605E5C"/>
      <w:shd w:val="clear" w:color="auto" w:fill="E1DFDD"/>
    </w:rPr>
  </w:style>
  <w:style w:type="character" w:customStyle="1" w:styleId="FollowedHyperlink1542">
    <w:name w:val="FollowedHyperlink_1542"/>
    <w:basedOn w:val="DefaultParagraphFont1542"/>
    <w:semiHidden/>
    <w:unhideWhenUsed/>
    <w:rPr>
      <w:color w:val="954F72" w:themeColor="followedHyperlink"/>
      <w:u w:val="none"/>
    </w:rPr>
  </w:style>
  <w:style w:type="character" w:customStyle="1" w:styleId="normaltextrun1542">
    <w:name w:val="normaltextrun_1542"/>
    <w:basedOn w:val="DefaultParagraphFont1542"/>
  </w:style>
  <w:style w:type="character" w:customStyle="1" w:styleId="eop1542">
    <w:name w:val="eop_1542"/>
    <w:basedOn w:val="DefaultParagraphFont1542"/>
  </w:style>
  <w:style w:type="character" w:customStyle="1" w:styleId="ui-provider">
    <w:name w:val="ui-provider"/>
    <w:basedOn w:val="DefaultParagraphFont"/>
    <w:rsid w:val="0060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8233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B1C67-00FF-482E-B3D2-994C5A033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47C6F-CAAC-47F9-B891-98F15CE29002}">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2722E760-F40D-422D-82E6-C4F81065D086}">
  <ds:schemaRefs>
    <ds:schemaRef ds:uri="http://schemas.microsoft.com/sharepoint/v3/contenttype/forms"/>
  </ds:schemaRefs>
</ds:datastoreItem>
</file>

<file path=customXml/itemProps4.xml><?xml version="1.0" encoding="utf-8"?>
<ds:datastoreItem xmlns:ds="http://schemas.openxmlformats.org/officeDocument/2006/customXml" ds:itemID="{BCE3474A-61E9-400B-A701-17A633B4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 (1)</Template>
  <TotalTime>1079</TotalTime>
  <Pages>14</Pages>
  <Words>3770</Words>
  <Characters>21491</Characters>
  <Application>Microsoft Office Word</Application>
  <DocSecurity>0</DocSecurity>
  <Lines>179</Lines>
  <Paragraphs>50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25211</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346</cp:revision>
  <cp:lastPrinted>2024-10-25T01:22:00Z</cp:lastPrinted>
  <dcterms:created xsi:type="dcterms:W3CDTF">2024-07-01T12:59:00Z</dcterms:created>
  <dcterms:modified xsi:type="dcterms:W3CDTF">2025-01-09T19:10:00Z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