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29E92" w14:textId="77777777" w:rsidR="001F6FF9" w:rsidRPr="0010621C" w:rsidRDefault="001F6FF9" w:rsidP="001F6FF9">
      <w:pPr>
        <w:pStyle w:val="IPPHeadSection"/>
        <w:jc w:val="center"/>
        <w:rPr>
          <w:smallCaps/>
        </w:rPr>
      </w:pPr>
      <w:bookmarkStart w:id="0" w:name="_Hlk210634284"/>
      <w:r w:rsidRPr="0010621C">
        <w:t>Commission on Phytosanitary Measures</w:t>
      </w:r>
    </w:p>
    <w:p w14:paraId="638C8B08" w14:textId="1E34062F" w:rsidR="00080CA1" w:rsidRDefault="00080CA1" w:rsidP="00080CA1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en-US"/>
        </w:rPr>
      </w:pPr>
      <w:r w:rsidRPr="007F3810">
        <w:rPr>
          <w:rFonts w:eastAsia="Times"/>
          <w:b/>
          <w:sz w:val="24"/>
          <w:lang w:val="en-US"/>
        </w:rPr>
        <w:t>STRATEGIC PLANNING GROUP</w:t>
      </w:r>
    </w:p>
    <w:bookmarkEnd w:id="0"/>
    <w:p w14:paraId="21BE9809" w14:textId="136693DF" w:rsidR="00080CA1" w:rsidRPr="00D169CC" w:rsidRDefault="00080CA1" w:rsidP="00080CA1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it-IT"/>
        </w:rPr>
      </w:pPr>
      <w:r w:rsidRPr="00D169CC">
        <w:rPr>
          <w:rFonts w:eastAsia="Times"/>
          <w:b/>
          <w:sz w:val="24"/>
          <w:lang w:val="it-IT"/>
        </w:rPr>
        <w:t>2</w:t>
      </w:r>
      <w:r w:rsidR="00EB7EC1">
        <w:rPr>
          <w:rFonts w:eastAsia="Times"/>
          <w:b/>
          <w:sz w:val="24"/>
          <w:lang w:val="it-IT"/>
        </w:rPr>
        <w:t>7</w:t>
      </w:r>
      <w:r w:rsidRPr="00D169CC">
        <w:rPr>
          <w:rFonts w:eastAsia="Times"/>
          <w:b/>
          <w:sz w:val="24"/>
          <w:lang w:val="it-IT"/>
        </w:rPr>
        <w:t xml:space="preserve"> – </w:t>
      </w:r>
      <w:r w:rsidR="00EB7EC1">
        <w:rPr>
          <w:rFonts w:eastAsia="Times"/>
          <w:b/>
          <w:sz w:val="24"/>
          <w:lang w:val="it-IT"/>
        </w:rPr>
        <w:t xml:space="preserve">29 </w:t>
      </w:r>
      <w:r w:rsidRPr="00D169CC">
        <w:rPr>
          <w:rFonts w:eastAsia="Times"/>
          <w:b/>
          <w:sz w:val="24"/>
          <w:lang w:val="it-IT"/>
        </w:rPr>
        <w:t>October 202</w:t>
      </w:r>
      <w:r w:rsidR="004C0FE4">
        <w:rPr>
          <w:rFonts w:eastAsia="Times"/>
          <w:b/>
          <w:sz w:val="24"/>
          <w:lang w:val="it-IT"/>
        </w:rPr>
        <w:t>5</w:t>
      </w:r>
    </w:p>
    <w:p w14:paraId="64CF7DA9" w14:textId="6A3EF876" w:rsidR="00CA4B71" w:rsidRPr="00080CA1" w:rsidRDefault="00080CA1" w:rsidP="00080CA1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it-IT"/>
        </w:rPr>
      </w:pPr>
      <w:r w:rsidRPr="00D169CC">
        <w:rPr>
          <w:rFonts w:eastAsia="Times"/>
          <w:b/>
          <w:sz w:val="24"/>
          <w:lang w:val="it-IT"/>
        </w:rPr>
        <w:t>Rome, Italy</w:t>
      </w:r>
    </w:p>
    <w:p w14:paraId="3108AC3F" w14:textId="77777777" w:rsidR="00F253AD" w:rsidRPr="00CA4B71" w:rsidRDefault="00F253AD" w:rsidP="00AA0A80">
      <w:pPr>
        <w:keepNext/>
        <w:tabs>
          <w:tab w:val="left" w:pos="0"/>
          <w:tab w:val="left" w:pos="8199"/>
        </w:tabs>
        <w:spacing w:beforeLines="25" w:before="60" w:afterLines="25" w:after="6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CA4B71">
        <w:rPr>
          <w:rFonts w:eastAsia="Times"/>
          <w:b/>
          <w:bCs/>
          <w:caps/>
          <w:sz w:val="24"/>
          <w:szCs w:val="22"/>
        </w:rPr>
        <w:t>Documents List</w:t>
      </w:r>
    </w:p>
    <w:p w14:paraId="34C4AE13" w14:textId="7C53F5AB" w:rsidR="002430FB" w:rsidRPr="00A62A0E" w:rsidRDefault="00D45F91" w:rsidP="4FC639B9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/>
          <w:iCs/>
        </w:rPr>
      </w:pPr>
      <w:r>
        <w:rPr>
          <w:i/>
          <w:iCs/>
          <w:szCs w:val="22"/>
        </w:rPr>
        <w:tab/>
      </w:r>
      <w:r w:rsidR="0029695F" w:rsidRPr="4FC639B9">
        <w:rPr>
          <w:i/>
          <w:iCs/>
        </w:rPr>
        <w:t>(Updated</w:t>
      </w:r>
      <w:r w:rsidR="00D625AD" w:rsidRPr="4FC639B9">
        <w:rPr>
          <w:i/>
          <w:iCs/>
        </w:rPr>
        <w:t xml:space="preserve"> </w:t>
      </w:r>
      <w:r w:rsidR="00B75CF3" w:rsidRPr="4FC639B9">
        <w:rPr>
          <w:i/>
          <w:iCs/>
        </w:rPr>
        <w:t>20</w:t>
      </w:r>
      <w:r w:rsidR="000C5F49" w:rsidRPr="4FC639B9">
        <w:rPr>
          <w:i/>
          <w:iCs/>
        </w:rPr>
        <w:t>2</w:t>
      </w:r>
      <w:r w:rsidR="004C0FE4">
        <w:rPr>
          <w:i/>
          <w:iCs/>
        </w:rPr>
        <w:t>5</w:t>
      </w:r>
      <w:r w:rsidR="00D625AD" w:rsidRPr="4FC639B9">
        <w:rPr>
          <w:i/>
          <w:iCs/>
        </w:rPr>
        <w:t>-</w:t>
      </w:r>
      <w:r w:rsidR="009E7F57" w:rsidRPr="4FC639B9">
        <w:rPr>
          <w:i/>
          <w:iCs/>
        </w:rPr>
        <w:t>10</w:t>
      </w:r>
      <w:r w:rsidR="00C10F19">
        <w:rPr>
          <w:i/>
          <w:iCs/>
        </w:rPr>
        <w:t>-20</w:t>
      </w:r>
      <w:r w:rsidR="002430FB" w:rsidRPr="4FC639B9">
        <w:rPr>
          <w:i/>
          <w:iCs/>
        </w:rPr>
        <w:t>)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539"/>
        <w:gridCol w:w="1728"/>
        <w:gridCol w:w="3249"/>
        <w:gridCol w:w="1545"/>
      </w:tblGrid>
      <w:tr w:rsidR="00552CA8" w:rsidRPr="000854CE" w14:paraId="7A788AFA" w14:textId="77777777" w:rsidTr="1F1563CB">
        <w:trPr>
          <w:cantSplit/>
          <w:tblHeader/>
          <w:jc w:val="center"/>
        </w:trPr>
        <w:tc>
          <w:tcPr>
            <w:tcW w:w="2539" w:type="dxa"/>
            <w:shd w:val="clear" w:color="auto" w:fill="000000" w:themeFill="text1"/>
          </w:tcPr>
          <w:p w14:paraId="7856E9CA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728" w:type="dxa"/>
            <w:shd w:val="clear" w:color="auto" w:fill="000000" w:themeFill="text1"/>
          </w:tcPr>
          <w:p w14:paraId="3953D0E3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249" w:type="dxa"/>
            <w:shd w:val="clear" w:color="auto" w:fill="000000" w:themeFill="text1"/>
          </w:tcPr>
          <w:p w14:paraId="5F815A85" w14:textId="3F6A433C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</w:t>
            </w:r>
          </w:p>
        </w:tc>
        <w:tc>
          <w:tcPr>
            <w:tcW w:w="1545" w:type="dxa"/>
            <w:shd w:val="clear" w:color="auto" w:fill="000000" w:themeFill="text1"/>
          </w:tcPr>
          <w:p w14:paraId="007A9A27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7547" w:rsidRPr="000854CE" w14:paraId="479CA139" w14:textId="77777777" w:rsidTr="1F1563CB">
        <w:trPr>
          <w:cantSplit/>
          <w:jc w:val="center"/>
        </w:trPr>
        <w:tc>
          <w:tcPr>
            <w:tcW w:w="2539" w:type="dxa"/>
          </w:tcPr>
          <w:p w14:paraId="7D789D97" w14:textId="6785669B" w:rsidR="00757547" w:rsidRPr="000854CE" w:rsidRDefault="00757547" w:rsidP="0075754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1_</w:t>
            </w:r>
            <w:r w:rsidR="00080CA1">
              <w:rPr>
                <w:rFonts w:ascii="Arial" w:hAnsi="Arial" w:cs="Arial"/>
                <w:sz w:val="18"/>
                <w:szCs w:val="18"/>
              </w:rPr>
              <w:t>SPG</w:t>
            </w:r>
            <w:r>
              <w:rPr>
                <w:rFonts w:ascii="Arial" w:hAnsi="Arial" w:cs="Arial"/>
                <w:sz w:val="18"/>
                <w:szCs w:val="18"/>
              </w:rPr>
              <w:t>_202</w:t>
            </w:r>
            <w:r w:rsidR="00006E42">
              <w:rPr>
                <w:rFonts w:ascii="Arial" w:hAnsi="Arial" w:cs="Arial"/>
                <w:sz w:val="18"/>
                <w:szCs w:val="18"/>
              </w:rPr>
              <w:t>5</w:t>
            </w:r>
            <w:r w:rsidR="001F6FF9">
              <w:rPr>
                <w:rFonts w:ascii="Arial" w:hAnsi="Arial" w:cs="Arial"/>
                <w:sz w:val="18"/>
                <w:szCs w:val="18"/>
              </w:rPr>
              <w:t>_</w:t>
            </w:r>
            <w:r w:rsidR="00905A05"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</w:tcPr>
          <w:p w14:paraId="1742B081" w14:textId="4814620C" w:rsidR="00757547" w:rsidRPr="000854CE" w:rsidRDefault="00757547" w:rsidP="0075754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249" w:type="dxa"/>
          </w:tcPr>
          <w:p w14:paraId="747A0812" w14:textId="7CE88C3A" w:rsidR="00757547" w:rsidRPr="000854CE" w:rsidRDefault="00757547" w:rsidP="0075754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Agenda</w:t>
            </w:r>
          </w:p>
        </w:tc>
        <w:tc>
          <w:tcPr>
            <w:tcW w:w="1545" w:type="dxa"/>
          </w:tcPr>
          <w:p w14:paraId="6E8CE423" w14:textId="2DB716A1" w:rsidR="00C9604F" w:rsidRPr="00A253B2" w:rsidRDefault="000E4A1A" w:rsidP="00757547">
            <w:pPr>
              <w:rPr>
                <w:rFonts w:ascii="Arial" w:hAnsi="Arial" w:cs="Arial"/>
                <w:sz w:val="18"/>
                <w:szCs w:val="18"/>
              </w:rPr>
            </w:pPr>
            <w:r w:rsidRPr="00A253B2">
              <w:rPr>
                <w:rFonts w:ascii="Arial" w:hAnsi="Arial" w:cs="Arial"/>
                <w:sz w:val="18"/>
                <w:szCs w:val="18"/>
              </w:rPr>
              <w:t>202</w:t>
            </w:r>
            <w:r w:rsidR="00006E42">
              <w:rPr>
                <w:rFonts w:ascii="Arial" w:hAnsi="Arial" w:cs="Arial"/>
                <w:sz w:val="18"/>
                <w:szCs w:val="18"/>
              </w:rPr>
              <w:t>5</w:t>
            </w:r>
            <w:r w:rsidRPr="00A253B2">
              <w:rPr>
                <w:rFonts w:ascii="Arial" w:hAnsi="Arial" w:cs="Arial"/>
                <w:sz w:val="18"/>
                <w:szCs w:val="18"/>
              </w:rPr>
              <w:t>-09</w:t>
            </w:r>
            <w:r w:rsidR="005A7AB6" w:rsidRPr="00A253B2">
              <w:rPr>
                <w:rFonts w:ascii="Arial" w:hAnsi="Arial" w:cs="Arial"/>
                <w:sz w:val="18"/>
                <w:szCs w:val="18"/>
              </w:rPr>
              <w:t>-</w:t>
            </w:r>
            <w:r w:rsidR="00006E42">
              <w:rPr>
                <w:rFonts w:ascii="Arial" w:hAnsi="Arial" w:cs="Arial"/>
                <w:sz w:val="18"/>
                <w:szCs w:val="18"/>
              </w:rPr>
              <w:t>29</w:t>
            </w:r>
          </w:p>
          <w:p w14:paraId="1C6610D4" w14:textId="486DB8B8" w:rsidR="005A7AB6" w:rsidRPr="00C074F9" w:rsidRDefault="00A253B2" w:rsidP="71A1E0EB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 w:rsidR="00006E42">
              <w:rPr>
                <w:rFonts w:ascii="Arial" w:hAnsi="Arial" w:cs="Arial"/>
                <w:sz w:val="18"/>
                <w:szCs w:val="18"/>
              </w:rPr>
              <w:t>5</w:t>
            </w:r>
            <w:r w:rsidR="004C0FE4">
              <w:rPr>
                <w:rFonts w:ascii="Arial" w:hAnsi="Arial" w:cs="Arial"/>
                <w:sz w:val="18"/>
                <w:szCs w:val="18"/>
              </w:rPr>
              <w:t>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 w:rsidR="004C0FE4">
              <w:rPr>
                <w:rFonts w:ascii="Arial" w:hAnsi="Arial" w:cs="Arial"/>
                <w:sz w:val="18"/>
                <w:szCs w:val="18"/>
              </w:rPr>
              <w:t>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07320BFA" w14:textId="77777777" w:rsidR="005A7AB6" w:rsidRDefault="00694CB3" w:rsidP="0EBCE139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0894981F" w14:textId="0085ADB2" w:rsidR="00C10F19" w:rsidRPr="00C074F9" w:rsidRDefault="00C10F19" w:rsidP="0EBCE139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9C3E17" w:rsidRPr="000854CE" w14:paraId="38F03F65" w14:textId="77777777" w:rsidTr="1F1563CB">
        <w:trPr>
          <w:cantSplit/>
          <w:jc w:val="center"/>
        </w:trPr>
        <w:tc>
          <w:tcPr>
            <w:tcW w:w="2539" w:type="dxa"/>
          </w:tcPr>
          <w:p w14:paraId="5EE1D7E1" w14:textId="491407AE" w:rsidR="009C3E17" w:rsidRPr="000854C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2_ SPG_2025_Oct</w:t>
            </w:r>
          </w:p>
        </w:tc>
        <w:tc>
          <w:tcPr>
            <w:tcW w:w="1728" w:type="dxa"/>
          </w:tcPr>
          <w:p w14:paraId="1923BA38" w14:textId="1B23ED4B" w:rsidR="009C3E17" w:rsidRPr="000854CE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3.1</w:t>
            </w:r>
          </w:p>
        </w:tc>
        <w:tc>
          <w:tcPr>
            <w:tcW w:w="3249" w:type="dxa"/>
          </w:tcPr>
          <w:p w14:paraId="0AABA3E7" w14:textId="3A3C8A54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 xml:space="preserve">Documents List </w:t>
            </w:r>
          </w:p>
        </w:tc>
        <w:tc>
          <w:tcPr>
            <w:tcW w:w="1545" w:type="dxa"/>
          </w:tcPr>
          <w:p w14:paraId="0D3C5F91" w14:textId="77777777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  <w:p w14:paraId="7B5F81FE" w14:textId="77777777" w:rsidR="00694CB3" w:rsidRDefault="00694CB3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75BB992D" w14:textId="4B495DA4" w:rsidR="00C10F19" w:rsidRPr="009C3D5E" w:rsidRDefault="00C10F19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9C3E17" w:rsidRPr="000854CE" w14:paraId="7E650F39" w14:textId="77777777" w:rsidTr="1F1563CB">
        <w:trPr>
          <w:cantSplit/>
          <w:jc w:val="center"/>
        </w:trPr>
        <w:tc>
          <w:tcPr>
            <w:tcW w:w="2539" w:type="dxa"/>
          </w:tcPr>
          <w:p w14:paraId="73BCDCD5" w14:textId="24C37FB0" w:rsidR="009C3E17" w:rsidRPr="000854C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3_ SPG_2025_Oct</w:t>
            </w:r>
          </w:p>
        </w:tc>
        <w:tc>
          <w:tcPr>
            <w:tcW w:w="1728" w:type="dxa"/>
          </w:tcPr>
          <w:p w14:paraId="2F70BABC" w14:textId="642DA9FD" w:rsidR="009C3E17" w:rsidRPr="000854CE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3.2</w:t>
            </w:r>
          </w:p>
        </w:tc>
        <w:tc>
          <w:tcPr>
            <w:tcW w:w="3249" w:type="dxa"/>
          </w:tcPr>
          <w:p w14:paraId="12B892BF" w14:textId="42E2DB60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545" w:type="dxa"/>
          </w:tcPr>
          <w:p w14:paraId="07B6DCD0" w14:textId="1C4C3F8C" w:rsidR="009C3E17" w:rsidRPr="006E0540" w:rsidRDefault="0001784A" w:rsidP="33040F1D">
            <w:pPr>
              <w:rPr>
                <w:rFonts w:ascii="Arial" w:hAnsi="Arial" w:cs="Arial"/>
                <w:sz w:val="18"/>
                <w:szCs w:val="18"/>
              </w:rPr>
            </w:pPr>
            <w:r w:rsidRPr="33040F1D">
              <w:rPr>
                <w:rFonts w:ascii="Arial" w:hAnsi="Arial" w:cs="Arial"/>
                <w:sz w:val="18"/>
                <w:szCs w:val="18"/>
              </w:rPr>
              <w:t>2025-10-14</w:t>
            </w:r>
          </w:p>
          <w:p w14:paraId="4DE251B3" w14:textId="69149ACB" w:rsidR="009C3E17" w:rsidRPr="006E0540" w:rsidRDefault="5AFC57C0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F1563CB">
              <w:rPr>
                <w:rFonts w:ascii="Arial" w:hAnsi="Arial" w:cs="Arial"/>
                <w:sz w:val="18"/>
                <w:szCs w:val="18"/>
              </w:rPr>
              <w:t>2025-10-20</w:t>
            </w:r>
          </w:p>
        </w:tc>
      </w:tr>
      <w:tr w:rsidR="009C3E17" w:rsidRPr="000854CE" w14:paraId="75B9597D" w14:textId="77777777" w:rsidTr="1F1563CB">
        <w:trPr>
          <w:cantSplit/>
          <w:jc w:val="center"/>
        </w:trPr>
        <w:tc>
          <w:tcPr>
            <w:tcW w:w="2539" w:type="dxa"/>
          </w:tcPr>
          <w:p w14:paraId="24E7E9CE" w14:textId="393148DE" w:rsidR="009C3E17" w:rsidRPr="000060C5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70014C84" w14:textId="488784B7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7.1</w:t>
            </w:r>
          </w:p>
        </w:tc>
        <w:tc>
          <w:tcPr>
            <w:tcW w:w="3249" w:type="dxa"/>
          </w:tcPr>
          <w:p w14:paraId="51AFEBBE" w14:textId="77777777" w:rsidR="009C3E17" w:rsidRDefault="009C3E17" w:rsidP="009C3E17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Strategic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riorities and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hallenges in Iraq's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hytosanitary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fr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>amework: A 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>orward-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hinking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>pproach.</w:t>
            </w:r>
          </w:p>
          <w:p w14:paraId="7CE14522" w14:textId="64F3BFF2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  <w:lang w:val="en-US"/>
              </w:rPr>
              <w:t>(Submitted by: Iraq)</w:t>
            </w:r>
          </w:p>
        </w:tc>
        <w:tc>
          <w:tcPr>
            <w:tcW w:w="1545" w:type="dxa"/>
          </w:tcPr>
          <w:p w14:paraId="692619D1" w14:textId="73DB99EF" w:rsidR="009C3E17" w:rsidRPr="006E0540" w:rsidRDefault="009C3E17" w:rsidP="009C3E17">
            <w:pPr>
              <w:rPr>
                <w:rFonts w:ascii="Arial" w:hAnsi="Arial" w:cs="Arial"/>
                <w:sz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643B618F" w14:textId="77777777" w:rsidTr="1F1563CB">
        <w:trPr>
          <w:cantSplit/>
          <w:jc w:val="center"/>
        </w:trPr>
        <w:tc>
          <w:tcPr>
            <w:tcW w:w="2539" w:type="dxa"/>
          </w:tcPr>
          <w:p w14:paraId="02771996" w14:textId="56A96A03" w:rsidR="009C3E17" w:rsidRPr="000060C5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2E1D4E5C" w14:textId="6F7A454A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7.2</w:t>
            </w:r>
          </w:p>
        </w:tc>
        <w:tc>
          <w:tcPr>
            <w:tcW w:w="3249" w:type="dxa"/>
          </w:tcPr>
          <w:p w14:paraId="7E690A79" w14:textId="77777777" w:rsidR="009C3E17" w:rsidRDefault="009C3E17" w:rsidP="009C3E17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Raising the profile of plant health for national plant protection organisations – the IPP’s role</w:t>
            </w:r>
          </w:p>
          <w:p w14:paraId="3553E21D" w14:textId="1EC3CAC1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</w:rPr>
              <w:t>(Submitted by: Canada)</w:t>
            </w:r>
          </w:p>
        </w:tc>
        <w:tc>
          <w:tcPr>
            <w:tcW w:w="1545" w:type="dxa"/>
          </w:tcPr>
          <w:p w14:paraId="6E162FF9" w14:textId="77332341" w:rsidR="009C3E17" w:rsidRPr="006E0540" w:rsidRDefault="009C3E17" w:rsidP="009C3E17">
            <w:pPr>
              <w:rPr>
                <w:rFonts w:ascii="Arial" w:hAnsi="Arial" w:cs="Arial"/>
                <w:sz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0D42AF87" w14:textId="77777777" w:rsidTr="1F1563CB">
        <w:trPr>
          <w:cantSplit/>
          <w:trHeight w:val="545"/>
          <w:jc w:val="center"/>
        </w:trPr>
        <w:tc>
          <w:tcPr>
            <w:tcW w:w="2539" w:type="dxa"/>
          </w:tcPr>
          <w:p w14:paraId="00A988F2" w14:textId="1B799ECF" w:rsidR="009C3E17" w:rsidRPr="000060C5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02F7543B" w14:textId="28A14DEB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  <w:tc>
          <w:tcPr>
            <w:tcW w:w="3249" w:type="dxa"/>
          </w:tcPr>
          <w:p w14:paraId="46C71992" w14:textId="77777777" w:rsidR="009C3E17" w:rsidRPr="00942C3B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942C3B">
              <w:rPr>
                <w:rFonts w:ascii="Arial" w:eastAsia="Arial" w:hAnsi="Arial" w:cs="Arial"/>
                <w:sz w:val="18"/>
                <w:szCs w:val="18"/>
              </w:rPr>
              <w:t>ePhyto - Governance and Functionality </w:t>
            </w:r>
          </w:p>
          <w:p w14:paraId="65670445" w14:textId="5F2CD486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  <w:lang w:val="en-US"/>
              </w:rPr>
              <w:t>(Submitted by:</w:t>
            </w:r>
            <w:r w:rsidRPr="00942C3B">
              <w:rPr>
                <w:rFonts w:eastAsia="Arial" w:cs="Arial"/>
                <w:szCs w:val="18"/>
              </w:rPr>
              <w:t xml:space="preserve"> New Zealand)</w:t>
            </w:r>
          </w:p>
        </w:tc>
        <w:tc>
          <w:tcPr>
            <w:tcW w:w="1545" w:type="dxa"/>
          </w:tcPr>
          <w:p w14:paraId="3C1BB02E" w14:textId="43D411C7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3E141F44" w14:textId="77777777" w:rsidTr="1F1563CB">
        <w:trPr>
          <w:cantSplit/>
          <w:jc w:val="center"/>
        </w:trPr>
        <w:tc>
          <w:tcPr>
            <w:tcW w:w="2539" w:type="dxa"/>
          </w:tcPr>
          <w:p w14:paraId="19895DD8" w14:textId="38728261" w:rsidR="009C3E17" w:rsidRPr="00E42B7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45E1D3E7" w14:textId="505F094F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8.4</w:t>
            </w:r>
          </w:p>
        </w:tc>
        <w:tc>
          <w:tcPr>
            <w:tcW w:w="3249" w:type="dxa"/>
          </w:tcPr>
          <w:p w14:paraId="098FB56F" w14:textId="77777777" w:rsidR="009C3E17" w:rsidRPr="00942C3B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942C3B">
              <w:rPr>
                <w:rFonts w:ascii="Arial" w:eastAsia="Arial" w:hAnsi="Arial" w:cs="Arial"/>
                <w:sz w:val="18"/>
                <w:szCs w:val="18"/>
              </w:rPr>
              <w:t>How to incorporate national certification system into the ePhyto hub for safe trade facilitation: case of Cameroon electronic phytosanitary certificate system</w:t>
            </w:r>
          </w:p>
          <w:p w14:paraId="038B13BF" w14:textId="693021D0" w:rsidR="009C3E17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  <w:lang w:val="en-US"/>
              </w:rPr>
              <w:t>(Submitted by:</w:t>
            </w:r>
            <w:r w:rsidRPr="00942C3B">
              <w:rPr>
                <w:rFonts w:eastAsia="Arial" w:cs="Arial"/>
                <w:szCs w:val="18"/>
              </w:rPr>
              <w:t xml:space="preserve"> Cameroon)</w:t>
            </w:r>
          </w:p>
        </w:tc>
        <w:tc>
          <w:tcPr>
            <w:tcW w:w="1545" w:type="dxa"/>
          </w:tcPr>
          <w:p w14:paraId="09813D2A" w14:textId="78D7BE3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69E05E8B" w14:textId="77777777" w:rsidTr="1F1563CB">
        <w:trPr>
          <w:cantSplit/>
          <w:jc w:val="center"/>
        </w:trPr>
        <w:tc>
          <w:tcPr>
            <w:tcW w:w="2539" w:type="dxa"/>
          </w:tcPr>
          <w:p w14:paraId="46923A68" w14:textId="5C74B282" w:rsidR="009C3E17" w:rsidRPr="00E42B7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72D782AB" w14:textId="1AB4032C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</w:t>
            </w:r>
          </w:p>
        </w:tc>
        <w:tc>
          <w:tcPr>
            <w:tcW w:w="3249" w:type="dxa"/>
          </w:tcPr>
          <w:p w14:paraId="50BCC09F" w14:textId="06EA7AE4" w:rsidR="009C3E17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nl-NL"/>
              </w:rPr>
              <w:t>Rethinking ISPMs: The IC perspective</w:t>
            </w:r>
          </w:p>
        </w:tc>
        <w:tc>
          <w:tcPr>
            <w:tcW w:w="1545" w:type="dxa"/>
          </w:tcPr>
          <w:p w14:paraId="7436802E" w14:textId="20CCECB0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04EA51FE" w14:textId="77777777" w:rsidTr="1F1563CB">
        <w:trPr>
          <w:cantSplit/>
          <w:jc w:val="center"/>
        </w:trPr>
        <w:tc>
          <w:tcPr>
            <w:tcW w:w="2539" w:type="dxa"/>
          </w:tcPr>
          <w:p w14:paraId="308EB154" w14:textId="51C06677" w:rsidR="009C3E17" w:rsidRPr="00E42B7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6D35BBC7" w14:textId="01D32811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</w:t>
            </w:r>
          </w:p>
        </w:tc>
        <w:tc>
          <w:tcPr>
            <w:tcW w:w="3249" w:type="dxa"/>
          </w:tcPr>
          <w:p w14:paraId="7FEE01EF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73CA0E00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ethinking 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ISPMS</w:t>
            </w:r>
            <w:r w:rsidRPr="73CA0E00">
              <w:rPr>
                <w:rFonts w:ascii="Arial" w:eastAsia="Arial" w:hAnsi="Arial" w:cs="Arial"/>
                <w:sz w:val="18"/>
                <w:szCs w:val="18"/>
                <w:lang w:val="en-US"/>
              </w:rPr>
              <w:t>, what is the essence of the experienced problems?</w:t>
            </w:r>
          </w:p>
          <w:p w14:paraId="4171C072" w14:textId="68CD2DF3" w:rsidR="009C3E17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>Submitted by: The Netherlands</w:t>
            </w:r>
            <w:r>
              <w:rPr>
                <w:rFonts w:eastAsia="Times New Roman" w:cs="Arial"/>
                <w:szCs w:val="18"/>
                <w:lang w:val="en-US"/>
              </w:rPr>
              <w:t>)</w:t>
            </w:r>
          </w:p>
        </w:tc>
        <w:tc>
          <w:tcPr>
            <w:tcW w:w="1545" w:type="dxa"/>
          </w:tcPr>
          <w:p w14:paraId="43F0B8B2" w14:textId="6569F9DB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3C22D693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29C7E183" w14:textId="58FA684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10_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7055EF29" w14:textId="2765E324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9.4</w:t>
            </w:r>
          </w:p>
        </w:tc>
        <w:tc>
          <w:tcPr>
            <w:tcW w:w="3249" w:type="dxa"/>
          </w:tcPr>
          <w:p w14:paraId="0AC79973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73CA0E00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ethinking 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ISPMS: Statements from COSAVE countries </w:t>
            </w:r>
          </w:p>
          <w:p w14:paraId="608D1182" w14:textId="26567B30" w:rsidR="009C3E17" w:rsidRDefault="009C3E17" w:rsidP="009C3E17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Arial" w:cs="Arial"/>
                <w:szCs w:val="18"/>
                <w:lang w:val="en-US"/>
              </w:rPr>
              <w:t>(Submitted to CPM-19 (2025))</w:t>
            </w:r>
          </w:p>
        </w:tc>
        <w:tc>
          <w:tcPr>
            <w:tcW w:w="1545" w:type="dxa"/>
          </w:tcPr>
          <w:p w14:paraId="6364C9F0" w14:textId="6B713D6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458C62C4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0E1E6B87" w14:textId="5ED3E4A8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11_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  <w:p w14:paraId="11AE7399" w14:textId="3F7DFEF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0E159CEF" w14:textId="4680EE41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3249" w:type="dxa"/>
          </w:tcPr>
          <w:p w14:paraId="0A2F179D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ISPMs, concept planning and steps forward</w:t>
            </w:r>
          </w:p>
          <w:p w14:paraId="5B7BF1DC" w14:textId="4BA99DAD" w:rsidR="009C3E17" w:rsidRDefault="009C3E17" w:rsidP="009C3E17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Greece)</w:t>
            </w:r>
          </w:p>
        </w:tc>
        <w:tc>
          <w:tcPr>
            <w:tcW w:w="1545" w:type="dxa"/>
          </w:tcPr>
          <w:p w14:paraId="133CA485" w14:textId="430B0DC7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5D0EBF" w14:paraId="4570A8CE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592692BE" w14:textId="1D69251E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12_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6764B27E" w14:textId="15BA3D87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9.6</w:t>
            </w:r>
          </w:p>
        </w:tc>
        <w:tc>
          <w:tcPr>
            <w:tcW w:w="3249" w:type="dxa"/>
          </w:tcPr>
          <w:p w14:paraId="24D72D06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: </w:t>
            </w:r>
            <w:r w:rsidRPr="00B712C1">
              <w:rPr>
                <w:rFonts w:ascii="Arial" w:eastAsia="Arial" w:hAnsi="Arial" w:cs="Arial"/>
                <w:sz w:val="18"/>
                <w:szCs w:val="18"/>
              </w:rPr>
              <w:t>Advancing Plain Language for Global Accessibility of ISPMs</w:t>
            </w:r>
          </w:p>
          <w:p w14:paraId="0497B866" w14:textId="6DE715DF" w:rsidR="005D0EBF" w:rsidRDefault="005D0EBF" w:rsidP="005D0EBF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New Zealand)</w:t>
            </w:r>
          </w:p>
        </w:tc>
        <w:tc>
          <w:tcPr>
            <w:tcW w:w="1545" w:type="dxa"/>
          </w:tcPr>
          <w:p w14:paraId="0C2DE5CF" w14:textId="01F37069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3C6FE0">
              <w:rPr>
                <w:rFonts w:ascii="Arial" w:hAnsi="Arial" w:cs="Arial"/>
                <w:sz w:val="18"/>
                <w:szCs w:val="18"/>
              </w:rPr>
              <w:t>2025-10-</w:t>
            </w:r>
            <w:r w:rsidR="0010340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5D0EBF" w14:paraId="62084C4E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4ED7AC4F" w14:textId="50DEFFF6" w:rsidR="005D0EBF" w:rsidRPr="0EBCE139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42FA275E" w14:textId="6E11B879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9.7</w:t>
            </w:r>
          </w:p>
        </w:tc>
        <w:tc>
          <w:tcPr>
            <w:tcW w:w="3249" w:type="dxa"/>
          </w:tcPr>
          <w:p w14:paraId="7EE59F74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Priorities and next steps</w:t>
            </w:r>
          </w:p>
          <w:p w14:paraId="11C524BB" w14:textId="4A232232" w:rsidR="005D0EBF" w:rsidRPr="00FD7513" w:rsidRDefault="005D0EBF" w:rsidP="005D0EBF">
            <w:pPr>
              <w:pStyle w:val="IPPArial"/>
              <w:jc w:val="left"/>
              <w:rPr>
                <w:rFonts w:cs="Arial"/>
                <w:bCs/>
                <w:szCs w:val="18"/>
                <w:lang w:val="nl-NL" w:eastAsia="nl-N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USA)</w:t>
            </w:r>
          </w:p>
        </w:tc>
        <w:tc>
          <w:tcPr>
            <w:tcW w:w="1545" w:type="dxa"/>
          </w:tcPr>
          <w:p w14:paraId="531EDCC5" w14:textId="4E9D801E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5897E8FD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3C5F417C" w14:textId="431FACF7" w:rsidR="005D0EBF" w:rsidRPr="0EBCE139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2D60157A" w14:textId="57A5DFE7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9.8</w:t>
            </w:r>
          </w:p>
        </w:tc>
        <w:tc>
          <w:tcPr>
            <w:tcW w:w="3249" w:type="dxa"/>
          </w:tcPr>
          <w:p w14:paraId="118B9236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: observations from the UK</w:t>
            </w:r>
          </w:p>
          <w:p w14:paraId="5A24C495" w14:textId="3274EDAC" w:rsidR="005D0EBF" w:rsidRDefault="005D0EBF" w:rsidP="005D0EBF">
            <w:pPr>
              <w:pStyle w:val="IPPArial"/>
              <w:jc w:val="left"/>
              <w:rPr>
                <w:rFonts w:cs="Arial"/>
                <w:szCs w:val="18"/>
                <w:lang w:val="nl-NL" w:eastAsia="nl-N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UK)</w:t>
            </w:r>
          </w:p>
        </w:tc>
        <w:tc>
          <w:tcPr>
            <w:tcW w:w="1545" w:type="dxa"/>
          </w:tcPr>
          <w:p w14:paraId="4F966B1C" w14:textId="7E3CDB00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7AD02D37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6EA0DDF" w14:textId="4BBA354A" w:rsidR="005D0EBF" w:rsidRPr="0EBCE139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0C230A98" w14:textId="735D7ECF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9.9</w:t>
            </w:r>
          </w:p>
        </w:tc>
        <w:tc>
          <w:tcPr>
            <w:tcW w:w="3249" w:type="dxa"/>
          </w:tcPr>
          <w:p w14:paraId="11DB73CF" w14:textId="77777777" w:rsidR="005D0EBF" w:rsidRPr="006070A2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070A2">
              <w:rPr>
                <w:rFonts w:ascii="Arial" w:eastAsia="Arial" w:hAnsi="Arial" w:cs="Arial"/>
                <w:sz w:val="18"/>
                <w:szCs w:val="18"/>
                <w:lang w:val="en-US"/>
              </w:rPr>
              <w:t>Rethinking ISPMs: Towards Fit-for-Purpose, Accessible Standards</w:t>
            </w:r>
          </w:p>
          <w:p w14:paraId="375A0FF5" w14:textId="2AF6763C" w:rsidR="005D0EBF" w:rsidRDefault="005D0EBF" w:rsidP="005D0EBF">
            <w:pPr>
              <w:pStyle w:val="IPPArial"/>
              <w:jc w:val="left"/>
              <w:rPr>
                <w:rFonts w:cs="Arial"/>
                <w:szCs w:val="18"/>
                <w:lang w:val="nl-NL" w:eastAsia="nl-NL"/>
              </w:rPr>
            </w:pPr>
            <w:r>
              <w:rPr>
                <w:rFonts w:eastAsia="Arial" w:cs="Arial"/>
                <w:szCs w:val="18"/>
                <w:lang w:val="en-US"/>
              </w:rPr>
              <w:t>(Submitted by: Australia)</w:t>
            </w:r>
          </w:p>
        </w:tc>
        <w:tc>
          <w:tcPr>
            <w:tcW w:w="1545" w:type="dxa"/>
          </w:tcPr>
          <w:p w14:paraId="15230053" w14:textId="0A9E4F9D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0C0A6763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2C43D02E" w14:textId="7B592628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55B29D53">
              <w:rPr>
                <w:rFonts w:ascii="Arial" w:hAnsi="Arial" w:cs="Arial"/>
                <w:sz w:val="18"/>
                <w:szCs w:val="18"/>
              </w:rPr>
              <w:t xml:space="preserve">16_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22B0B96F" w14:textId="2C877B01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9.10</w:t>
            </w:r>
          </w:p>
        </w:tc>
        <w:tc>
          <w:tcPr>
            <w:tcW w:w="3249" w:type="dxa"/>
          </w:tcPr>
          <w:p w14:paraId="6486B1E6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307D14">
              <w:rPr>
                <w:rFonts w:ascii="Arial" w:eastAsia="Arial" w:hAnsi="Arial" w:cs="Arial"/>
                <w:sz w:val="18"/>
                <w:szCs w:val="18"/>
              </w:rPr>
              <w:t>Rethinking ISPMs-Views from the EPPO region</w:t>
            </w:r>
          </w:p>
          <w:p w14:paraId="2791128F" w14:textId="1E63AAE9" w:rsidR="005D0EBF" w:rsidRDefault="005D0EBF" w:rsidP="005D0EBF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Arial" w:cs="Arial"/>
                <w:szCs w:val="18"/>
              </w:rPr>
              <w:t>(Submitted by: EPPO)</w:t>
            </w:r>
          </w:p>
        </w:tc>
        <w:tc>
          <w:tcPr>
            <w:tcW w:w="1545" w:type="dxa"/>
          </w:tcPr>
          <w:p w14:paraId="7ECDEAD1" w14:textId="13A6DDDF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531B8479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032754C3" w14:textId="485FA824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35592ED4">
              <w:rPr>
                <w:rFonts w:ascii="Arial" w:hAnsi="Arial" w:cs="Arial"/>
                <w:sz w:val="18"/>
                <w:szCs w:val="18"/>
              </w:rPr>
              <w:t xml:space="preserve">17_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64F4B30C" w14:textId="4E6C1D09" w:rsidR="005D0EBF" w:rsidRDefault="009C3E17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9.11</w:t>
            </w:r>
          </w:p>
        </w:tc>
        <w:tc>
          <w:tcPr>
            <w:tcW w:w="3249" w:type="dxa"/>
          </w:tcPr>
          <w:p w14:paraId="4D045A58" w14:textId="77777777" w:rsidR="009C3E17" w:rsidRPr="00A31286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A31286">
              <w:rPr>
                <w:rFonts w:ascii="Arial" w:eastAsia="Arial" w:hAnsi="Arial" w:cs="Arial"/>
                <w:sz w:val="18"/>
                <w:szCs w:val="18"/>
                <w:lang w:val="en-US"/>
              </w:rPr>
              <w:t>Rethinking ISPMs: Enhancing Relevance and Accessibility for the Pacific Region</w:t>
            </w:r>
          </w:p>
          <w:p w14:paraId="34E9E003" w14:textId="3B0ACBEB" w:rsidR="005D0EBF" w:rsidRDefault="009C3E17" w:rsidP="009C3E17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Arial" w:cs="Arial"/>
                <w:szCs w:val="18"/>
              </w:rPr>
              <w:t>(Submitted by: PPPO)</w:t>
            </w:r>
          </w:p>
        </w:tc>
        <w:tc>
          <w:tcPr>
            <w:tcW w:w="1545" w:type="dxa"/>
          </w:tcPr>
          <w:p w14:paraId="4953F130" w14:textId="4DB415D9" w:rsidR="005D0EBF" w:rsidRDefault="009C3E17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C3E17" w14:paraId="0F568EFF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6CCBB092" w14:textId="72917B3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5F415A34">
              <w:rPr>
                <w:rFonts w:ascii="Arial" w:hAnsi="Arial" w:cs="Arial"/>
                <w:sz w:val="18"/>
                <w:szCs w:val="18"/>
              </w:rPr>
              <w:t xml:space="preserve">18_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721CCBE2" w14:textId="4B9BBFEA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9.12</w:t>
            </w:r>
          </w:p>
        </w:tc>
        <w:tc>
          <w:tcPr>
            <w:tcW w:w="3249" w:type="dxa"/>
          </w:tcPr>
          <w:p w14:paraId="311E4B27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0A3B99">
              <w:rPr>
                <w:rFonts w:ascii="Arial" w:eastAsia="Arial" w:hAnsi="Arial" w:cs="Arial"/>
                <w:sz w:val="18"/>
                <w:szCs w:val="18"/>
              </w:rPr>
              <w:t>Rethinking ISPMs: The perspectives of the Asian region</w:t>
            </w:r>
          </w:p>
          <w:p w14:paraId="2F22F54E" w14:textId="7235D428" w:rsidR="009C3E17" w:rsidRDefault="009C3E17" w:rsidP="009C3E17">
            <w:pPr>
              <w:spacing w:before="60" w:after="60"/>
              <w:jc w:val="left"/>
            </w:pPr>
            <w:r>
              <w:rPr>
                <w:rFonts w:ascii="Arial" w:eastAsia="Arial" w:hAnsi="Arial" w:cs="Arial"/>
                <w:sz w:val="18"/>
                <w:szCs w:val="18"/>
              </w:rPr>
              <w:t>(Submitted by: APPPC)</w:t>
            </w:r>
          </w:p>
        </w:tc>
        <w:tc>
          <w:tcPr>
            <w:tcW w:w="1545" w:type="dxa"/>
          </w:tcPr>
          <w:p w14:paraId="059D56B7" w14:textId="3570F61B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6CEC605E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1DA2C3C" w14:textId="2814AB8B" w:rsidR="009C3E17" w:rsidRPr="5F415A34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5F415A34">
              <w:rPr>
                <w:rFonts w:ascii="Arial" w:hAnsi="Arial" w:cs="Arial"/>
                <w:sz w:val="18"/>
                <w:szCs w:val="18"/>
              </w:rPr>
              <w:t xml:space="preserve">19_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9DFF9A0" w14:textId="39EDE4BE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11.2</w:t>
            </w:r>
          </w:p>
        </w:tc>
        <w:tc>
          <w:tcPr>
            <w:tcW w:w="3249" w:type="dxa"/>
          </w:tcPr>
          <w:p w14:paraId="766D0E5C" w14:textId="77777777" w:rsidR="009C3E17" w:rsidRDefault="009C3E17" w:rsidP="009C3E17">
            <w:pPr>
              <w:spacing w:before="60" w:after="6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723FB5">
              <w:rPr>
                <w:rFonts w:ascii="Arial" w:eastAsia="Arial" w:hAnsi="Arial" w:cs="Arial"/>
                <w:sz w:val="18"/>
                <w:szCs w:val="18"/>
              </w:rPr>
              <w:t>Proposed improvements to ISPM 3 </w:t>
            </w:r>
          </w:p>
          <w:p w14:paraId="00784479" w14:textId="50CCC83F" w:rsidR="009C3E17" w:rsidRPr="000A3B99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Pr="73CA0E0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Submitted by:</w:t>
            </w:r>
            <w:r w:rsidRPr="00FC45A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Indonesia)</w:t>
            </w:r>
          </w:p>
        </w:tc>
        <w:tc>
          <w:tcPr>
            <w:tcW w:w="1545" w:type="dxa"/>
          </w:tcPr>
          <w:p w14:paraId="20E7852A" w14:textId="5B2AF738" w:rsidR="009C3E17" w:rsidRPr="00FA253C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176AC37B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3DF1C352" w14:textId="4E1ECA70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 xml:space="preserve">20_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185B131D" w14:textId="3353263B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11.3</w:t>
            </w:r>
          </w:p>
        </w:tc>
        <w:tc>
          <w:tcPr>
            <w:tcW w:w="3249" w:type="dxa"/>
          </w:tcPr>
          <w:p w14:paraId="17EE631A" w14:textId="77777777" w:rsidR="009C3E17" w:rsidRDefault="009C3E17" w:rsidP="009C3E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23FB5">
              <w:rPr>
                <w:rFonts w:ascii="Arial" w:eastAsia="Arial" w:hAnsi="Arial" w:cs="Arial"/>
                <w:sz w:val="18"/>
                <w:szCs w:val="18"/>
              </w:rPr>
              <w:t xml:space="preserve">Proposal commodity standard on seaweed </w:t>
            </w:r>
          </w:p>
          <w:p w14:paraId="09FB5840" w14:textId="2F5CA2BB" w:rsidR="009C3E17" w:rsidRDefault="009C3E17" w:rsidP="009C3E17">
            <w:pPr>
              <w:pStyle w:val="IPPArial"/>
              <w:jc w:val="left"/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>Submitted by:</w:t>
            </w:r>
            <w:r w:rsidRPr="00FC45A0">
              <w:rPr>
                <w:rFonts w:eastAsia="Arial" w:cs="Arial"/>
                <w:szCs w:val="18"/>
              </w:rPr>
              <w:t xml:space="preserve"> </w:t>
            </w:r>
            <w:r>
              <w:rPr>
                <w:rFonts w:eastAsia="Arial" w:cs="Arial"/>
                <w:szCs w:val="18"/>
              </w:rPr>
              <w:t>Indonesia)</w:t>
            </w:r>
          </w:p>
        </w:tc>
        <w:tc>
          <w:tcPr>
            <w:tcW w:w="1545" w:type="dxa"/>
          </w:tcPr>
          <w:p w14:paraId="25108BDE" w14:textId="0FDBA1F3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72A1E790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55163943" w14:textId="41B38F6F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2DFD5192" w14:textId="339E99AA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11.4</w:t>
            </w:r>
          </w:p>
        </w:tc>
        <w:tc>
          <w:tcPr>
            <w:tcW w:w="3249" w:type="dxa"/>
          </w:tcPr>
          <w:p w14:paraId="6679D0B1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FC45A0">
              <w:rPr>
                <w:rFonts w:ascii="Arial" w:eastAsia="Arial" w:hAnsi="Arial" w:cs="Arial"/>
                <w:sz w:val="18"/>
                <w:szCs w:val="18"/>
              </w:rPr>
              <w:t>Reduction and replacement of Methyl Bromide as phytosanitary treatment in Pakistan</w:t>
            </w:r>
          </w:p>
          <w:p w14:paraId="618CFE30" w14:textId="6A481082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Pr="73CA0E0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Submitted by:</w:t>
            </w:r>
            <w:r w:rsidRPr="00FC45A0">
              <w:rPr>
                <w:rFonts w:ascii="Arial" w:eastAsia="Arial" w:hAnsi="Arial" w:cs="Arial"/>
                <w:sz w:val="18"/>
                <w:szCs w:val="18"/>
              </w:rPr>
              <w:t xml:space="preserve"> Pakistan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545" w:type="dxa"/>
          </w:tcPr>
          <w:p w14:paraId="20179A6B" w14:textId="69AE2EE1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6A87932E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493B5085" w14:textId="1765161D" w:rsidR="009C3E17" w:rsidRPr="165F8386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038CDDA1" w14:textId="02612891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14.1</w:t>
            </w:r>
          </w:p>
        </w:tc>
        <w:tc>
          <w:tcPr>
            <w:tcW w:w="3249" w:type="dxa"/>
          </w:tcPr>
          <w:p w14:paraId="645DEB23" w14:textId="77777777" w:rsidR="009C3E17" w:rsidRPr="00AF1F05" w:rsidRDefault="009C3E17" w:rsidP="009C3E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F1F05">
              <w:rPr>
                <w:rFonts w:ascii="Arial" w:eastAsia="Arial" w:hAnsi="Arial" w:cs="Arial"/>
                <w:sz w:val="18"/>
                <w:szCs w:val="18"/>
              </w:rPr>
              <w:t>CPM report, how soon can we meet?</w:t>
            </w:r>
          </w:p>
          <w:p w14:paraId="4E1F1EC3" w14:textId="02127ADB" w:rsidR="009C3E17" w:rsidRPr="00AF1F05" w:rsidRDefault="009C3E17" w:rsidP="009C3E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F1F05">
              <w:rPr>
                <w:rFonts w:ascii="Arial" w:eastAsia="Arial" w:hAnsi="Arial" w:cs="Arial"/>
                <w:sz w:val="18"/>
                <w:szCs w:val="18"/>
              </w:rPr>
              <w:t>(Submitted by: EU)</w:t>
            </w:r>
          </w:p>
        </w:tc>
        <w:tc>
          <w:tcPr>
            <w:tcW w:w="1545" w:type="dxa"/>
          </w:tcPr>
          <w:p w14:paraId="1AEBFE4D" w14:textId="19FFE593" w:rsidR="009C3E17" w:rsidRPr="00523100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593C48" w14:paraId="752C820A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2DE2454D" w14:textId="01D15611" w:rsidR="00593C48" w:rsidRPr="165F8386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C897436" w14:textId="09120C97" w:rsidR="00593C48" w:rsidRDefault="00593C48" w:rsidP="00593C48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6.8</w:t>
            </w:r>
          </w:p>
        </w:tc>
        <w:tc>
          <w:tcPr>
            <w:tcW w:w="3249" w:type="dxa"/>
          </w:tcPr>
          <w:p w14:paraId="203C2245" w14:textId="12DB5504" w:rsidR="00593C48" w:rsidRPr="00AF1F05" w:rsidRDefault="00593C48" w:rsidP="00593C4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4BBE7E11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8 </w:t>
            </w:r>
            <w:r w:rsidRPr="4BBE7E11">
              <w:rPr>
                <w:rFonts w:ascii="Arial" w:eastAsia="Times" w:hAnsi="Arial" w:cs="Arial"/>
                <w:i/>
                <w:iCs/>
                <w:sz w:val="18"/>
                <w:szCs w:val="18"/>
                <w:lang w:eastAsia="nl-NL"/>
              </w:rPr>
              <w:t>Establishing a diagnostic laboratory network</w:t>
            </w:r>
          </w:p>
        </w:tc>
        <w:tc>
          <w:tcPr>
            <w:tcW w:w="1545" w:type="dxa"/>
          </w:tcPr>
          <w:p w14:paraId="3DFB8510" w14:textId="19063CE3" w:rsidR="00593C48" w:rsidRPr="00FA253C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00CB438E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</w:tr>
      <w:tr w:rsidR="00593C48" w14:paraId="7C591815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390D59F9" w14:textId="5783CA2A" w:rsidR="00593C48" w:rsidRPr="165F8386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041679E" w14:textId="4B505A80" w:rsidR="00593C48" w:rsidRDefault="00593C48" w:rsidP="00593C48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3249" w:type="dxa"/>
          </w:tcPr>
          <w:p w14:paraId="64ACBE62" w14:textId="77777777" w:rsidR="00593C48" w:rsidRDefault="00593C48" w:rsidP="00593C48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ePhyto change management and governance</w:t>
            </w:r>
          </w:p>
          <w:p w14:paraId="78310125" w14:textId="5210A64B" w:rsidR="00593C48" w:rsidRPr="00AF1F05" w:rsidRDefault="00593C48" w:rsidP="00593C4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942C3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(Submitted by:</w:t>
            </w:r>
            <w:r w:rsidRPr="00942C3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UK</w:t>
            </w:r>
            <w:r w:rsidRPr="00942C3B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545" w:type="dxa"/>
          </w:tcPr>
          <w:p w14:paraId="0B05E61A" w14:textId="034A1FA9" w:rsidR="00593C48" w:rsidRPr="00FA253C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00CB438E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</w:tr>
      <w:tr w:rsidR="007048EA" w14:paraId="5144C22F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1DFF9516" w14:textId="4AD93E1F" w:rsidR="007048EA" w:rsidRPr="165F8386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71072DF4" w14:textId="5C955E1D" w:rsidR="007048EA" w:rsidRDefault="007048EA" w:rsidP="007048EA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</w:t>
            </w:r>
          </w:p>
        </w:tc>
        <w:tc>
          <w:tcPr>
            <w:tcW w:w="3249" w:type="dxa"/>
          </w:tcPr>
          <w:p w14:paraId="3B7AD5FD" w14:textId="532B6BFC" w:rsidR="007048EA" w:rsidRDefault="002D1FCA" w:rsidP="007048EA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Rethinking ISPMs: The SC perspective</w:t>
            </w:r>
          </w:p>
        </w:tc>
        <w:tc>
          <w:tcPr>
            <w:tcW w:w="1545" w:type="dxa"/>
          </w:tcPr>
          <w:p w14:paraId="7270178F" w14:textId="42B1C1A2" w:rsidR="007048EA" w:rsidRPr="00CB438E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009B14DB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048EA" w14:paraId="6B80EBC0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D60328C" w14:textId="75C263E7" w:rsidR="007048EA" w:rsidRPr="165F8386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6E801480" w14:textId="0B1BB6B4" w:rsidR="007048EA" w:rsidRDefault="009516A0" w:rsidP="007048EA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10.1</w:t>
            </w:r>
          </w:p>
        </w:tc>
        <w:tc>
          <w:tcPr>
            <w:tcW w:w="3249" w:type="dxa"/>
          </w:tcPr>
          <w:p w14:paraId="429F6537" w14:textId="1C62D602" w:rsidR="007048EA" w:rsidRDefault="009516A0" w:rsidP="007048EA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3B0E1A"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Update on the CPM Focus Group on the “Safe provisions of food and other humanitarian aid”</w:t>
            </w:r>
          </w:p>
        </w:tc>
        <w:tc>
          <w:tcPr>
            <w:tcW w:w="1545" w:type="dxa"/>
          </w:tcPr>
          <w:p w14:paraId="77FACC6A" w14:textId="39D1B0BD" w:rsidR="007048EA" w:rsidRPr="00CB438E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009B14DB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566D53" w14:paraId="4B649D73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4769628" w14:textId="0A640479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046B820F" w14:textId="5DA78E0F" w:rsidR="00566D53" w:rsidRDefault="00566D53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249" w:type="dxa"/>
          </w:tcPr>
          <w:p w14:paraId="2B6920F0" w14:textId="24D527B6" w:rsidR="00566D53" w:rsidRPr="003B0E1A" w:rsidRDefault="00566D53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Update from Regional Workshops</w:t>
            </w:r>
          </w:p>
        </w:tc>
        <w:tc>
          <w:tcPr>
            <w:tcW w:w="1545" w:type="dxa"/>
          </w:tcPr>
          <w:p w14:paraId="7B216675" w14:textId="32B52628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566D53" w14:paraId="01DCFE28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B7A53CA" w14:textId="0D85F96A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1EED702F" w14:textId="720D452D" w:rsidR="00566D53" w:rsidRDefault="00EB272A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6.3</w:t>
            </w:r>
          </w:p>
        </w:tc>
        <w:tc>
          <w:tcPr>
            <w:tcW w:w="3249" w:type="dxa"/>
          </w:tcPr>
          <w:p w14:paraId="15F58209" w14:textId="0223CDE8" w:rsidR="00566D53" w:rsidRPr="003B0E1A" w:rsidRDefault="00EB272A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</w:t>
            </w:r>
            <w:r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3 - </w:t>
            </w:r>
            <w:r w:rsidRPr="007F398C">
              <w:rPr>
                <w:rFonts w:ascii="Arial" w:eastAsia="Times" w:hAnsi="Arial" w:cs="Arial"/>
                <w:i/>
                <w:iCs/>
                <w:sz w:val="18"/>
                <w:szCs w:val="18"/>
                <w:lang w:eastAsia="nl-NL"/>
              </w:rPr>
              <w:t>Management of e-commerce and postal and courier pathways</w:t>
            </w:r>
          </w:p>
        </w:tc>
        <w:tc>
          <w:tcPr>
            <w:tcW w:w="1545" w:type="dxa"/>
          </w:tcPr>
          <w:p w14:paraId="068A4746" w14:textId="6A85A53E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566D53" w14:paraId="4969279D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05F2766A" w14:textId="68F4A291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41B57110" w14:textId="42725018" w:rsidR="00566D53" w:rsidRDefault="00794FFC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6.9</w:t>
            </w:r>
          </w:p>
        </w:tc>
        <w:tc>
          <w:tcPr>
            <w:tcW w:w="3249" w:type="dxa"/>
          </w:tcPr>
          <w:p w14:paraId="68BF4143" w14:textId="47F4E72A" w:rsidR="00566D53" w:rsidRPr="003B0E1A" w:rsidRDefault="00794FFC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 w:rsidRPr="44DBE0F9"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IPPC Observatory - Final review and evaluation of the SF DAIs</w:t>
            </w:r>
          </w:p>
        </w:tc>
        <w:tc>
          <w:tcPr>
            <w:tcW w:w="1545" w:type="dxa"/>
          </w:tcPr>
          <w:p w14:paraId="0C378800" w14:textId="24213E20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566D53" w14:paraId="39E12BA4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66C2C385" w14:textId="3A95B993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8D3A0BA" w14:textId="037F12BC" w:rsidR="00566D53" w:rsidRDefault="001A3B94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9.13</w:t>
            </w:r>
          </w:p>
        </w:tc>
        <w:tc>
          <w:tcPr>
            <w:tcW w:w="3249" w:type="dxa"/>
          </w:tcPr>
          <w:p w14:paraId="49C9F07D" w14:textId="07774A0F" w:rsidR="00566D53" w:rsidRPr="003B0E1A" w:rsidRDefault="00831CA7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 w:rsidRPr="00CA33BD">
              <w:rPr>
                <w:rFonts w:ascii="Arial" w:eastAsia="Arial" w:hAnsi="Arial" w:cs="Arial"/>
                <w:sz w:val="18"/>
                <w:szCs w:val="18"/>
              </w:rPr>
              <w:t xml:space="preserve">iews and recommendations of </w:t>
            </w:r>
            <w:r>
              <w:rPr>
                <w:rFonts w:ascii="Arial" w:eastAsia="Arial" w:hAnsi="Arial" w:cs="Arial"/>
                <w:sz w:val="18"/>
                <w:szCs w:val="18"/>
              </w:rPr>
              <w:t>IPPC</w:t>
            </w:r>
            <w:r w:rsidRPr="00CA33BD">
              <w:rPr>
                <w:rFonts w:ascii="Arial" w:eastAsia="Arial" w:hAnsi="Arial" w:cs="Arial"/>
                <w:sz w:val="18"/>
                <w:szCs w:val="18"/>
              </w:rPr>
              <w:t xml:space="preserve"> regional workshops on rethinking ISPMS</w:t>
            </w:r>
          </w:p>
        </w:tc>
        <w:tc>
          <w:tcPr>
            <w:tcW w:w="1545" w:type="dxa"/>
          </w:tcPr>
          <w:p w14:paraId="631BBAFB" w14:textId="2A591C1B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103403" w14:paraId="6ECC05A4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54393D56" w14:textId="73340DE9" w:rsidR="00103403" w:rsidRDefault="00103403" w:rsidP="001034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32F2E183" w14:textId="5B6146C6" w:rsidR="00103403" w:rsidRDefault="004B0CAC" w:rsidP="0010340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8.1</w:t>
            </w:r>
          </w:p>
        </w:tc>
        <w:tc>
          <w:tcPr>
            <w:tcW w:w="3249" w:type="dxa"/>
          </w:tcPr>
          <w:p w14:paraId="2AC22D31" w14:textId="6066B6F4" w:rsidR="00103403" w:rsidRDefault="004B0CAC" w:rsidP="00103403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>ePhyto i</w:t>
            </w:r>
            <w:r w:rsidRPr="00942C3B">
              <w:rPr>
                <w:rFonts w:ascii="Arial" w:eastAsia="Times" w:hAnsi="Arial" w:cs="Arial"/>
                <w:sz w:val="18"/>
                <w:szCs w:val="18"/>
                <w:lang w:eastAsia="nl-NL"/>
              </w:rPr>
              <w:t>mplementation status update</w:t>
            </w:r>
          </w:p>
        </w:tc>
        <w:tc>
          <w:tcPr>
            <w:tcW w:w="1545" w:type="dxa"/>
          </w:tcPr>
          <w:p w14:paraId="764C7907" w14:textId="087FA9B0" w:rsidR="00103403" w:rsidRPr="0053753C" w:rsidRDefault="00103403" w:rsidP="00103403">
            <w:pPr>
              <w:rPr>
                <w:rFonts w:ascii="Arial" w:hAnsi="Arial" w:cs="Arial"/>
                <w:sz w:val="18"/>
                <w:szCs w:val="18"/>
              </w:rPr>
            </w:pPr>
            <w:r w:rsidRPr="002466AF">
              <w:rPr>
                <w:rFonts w:ascii="Arial" w:hAnsi="Arial" w:cs="Arial"/>
                <w:sz w:val="18"/>
                <w:szCs w:val="18"/>
              </w:rPr>
              <w:t>2025-10-14</w:t>
            </w:r>
          </w:p>
        </w:tc>
      </w:tr>
      <w:tr w:rsidR="00103403" w14:paraId="19DEDE68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E4BB260" w14:textId="2F9B4DEA" w:rsidR="00103403" w:rsidRDefault="00103403" w:rsidP="001034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390715C5" w14:textId="7C185D99" w:rsidR="00103403" w:rsidRDefault="00A930A8" w:rsidP="0010340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12.2</w:t>
            </w:r>
          </w:p>
        </w:tc>
        <w:tc>
          <w:tcPr>
            <w:tcW w:w="3249" w:type="dxa"/>
          </w:tcPr>
          <w:p w14:paraId="5F619EAA" w14:textId="77777777" w:rsidR="00103403" w:rsidRDefault="00A930A8" w:rsidP="0010340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72FF">
              <w:rPr>
                <w:rFonts w:ascii="Arial" w:hAnsi="Arial" w:cs="Arial"/>
                <w:sz w:val="18"/>
                <w:szCs w:val="18"/>
              </w:rPr>
              <w:t>An in-flight adjustment to sustain the impact of the APP</w:t>
            </w:r>
          </w:p>
          <w:p w14:paraId="5FDAFB02" w14:textId="3F10B9E6" w:rsidR="00794F09" w:rsidRDefault="00794F09" w:rsidP="00103403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(Submitted by: AU-IAPSC)</w:t>
            </w:r>
          </w:p>
        </w:tc>
        <w:tc>
          <w:tcPr>
            <w:tcW w:w="1545" w:type="dxa"/>
          </w:tcPr>
          <w:p w14:paraId="6EDC70C3" w14:textId="249D7E09" w:rsidR="00103403" w:rsidRPr="0053753C" w:rsidRDefault="00103403" w:rsidP="00103403">
            <w:pPr>
              <w:rPr>
                <w:rFonts w:ascii="Arial" w:hAnsi="Arial" w:cs="Arial"/>
                <w:sz w:val="18"/>
                <w:szCs w:val="18"/>
              </w:rPr>
            </w:pPr>
            <w:r w:rsidRPr="002466AF">
              <w:rPr>
                <w:rFonts w:ascii="Arial" w:hAnsi="Arial" w:cs="Arial"/>
                <w:sz w:val="18"/>
                <w:szCs w:val="18"/>
              </w:rPr>
              <w:t>2025-10-14</w:t>
            </w:r>
          </w:p>
        </w:tc>
      </w:tr>
      <w:tr w:rsidR="00103403" w14:paraId="2C86CB69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577E3BDD" w14:textId="0B5E6FD8" w:rsidR="00103403" w:rsidRDefault="00103403" w:rsidP="001034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20CB718B" w14:textId="37B9C8C0" w:rsidR="00103403" w:rsidRDefault="0001784A" w:rsidP="0010340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10.2</w:t>
            </w:r>
          </w:p>
        </w:tc>
        <w:tc>
          <w:tcPr>
            <w:tcW w:w="3249" w:type="dxa"/>
          </w:tcPr>
          <w:p w14:paraId="37CF9652" w14:textId="2DE77483" w:rsidR="00103403" w:rsidRDefault="00B36DD8" w:rsidP="00103403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59869557"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Update on the CPM Focus Group on Plant Health in the context of One Health</w:t>
            </w:r>
          </w:p>
        </w:tc>
        <w:tc>
          <w:tcPr>
            <w:tcW w:w="1545" w:type="dxa"/>
          </w:tcPr>
          <w:p w14:paraId="31C6A3CD" w14:textId="48F8E27B" w:rsidR="00103403" w:rsidRPr="0053753C" w:rsidRDefault="00103403" w:rsidP="00103403">
            <w:pPr>
              <w:rPr>
                <w:rFonts w:ascii="Arial" w:hAnsi="Arial" w:cs="Arial"/>
                <w:sz w:val="18"/>
                <w:szCs w:val="18"/>
              </w:rPr>
            </w:pPr>
            <w:r w:rsidRPr="002466AF">
              <w:rPr>
                <w:rFonts w:ascii="Arial" w:hAnsi="Arial" w:cs="Arial"/>
                <w:sz w:val="18"/>
                <w:szCs w:val="18"/>
              </w:rPr>
              <w:t>2025-10-14</w:t>
            </w:r>
          </w:p>
        </w:tc>
      </w:tr>
      <w:tr w:rsidR="0001784A" w14:paraId="1B9C430E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9757A0D" w14:textId="2EB21979" w:rsidR="0001784A" w:rsidRDefault="00CC1F90" w:rsidP="001034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2AD8460D" w14:textId="0D21F6CE" w:rsidR="0001784A" w:rsidRDefault="00CC1F90" w:rsidP="0010340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13.1</w:t>
            </w:r>
          </w:p>
        </w:tc>
        <w:tc>
          <w:tcPr>
            <w:tcW w:w="3249" w:type="dxa"/>
          </w:tcPr>
          <w:p w14:paraId="460427FB" w14:textId="06C33AD4" w:rsidR="0001784A" w:rsidRPr="59869557" w:rsidRDefault="00CC1F90" w:rsidP="0010340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 w:rsidRPr="00532956">
              <w:rPr>
                <w:rFonts w:ascii="Arial" w:eastAsia="Times" w:hAnsi="Arial" w:cs="Arial"/>
                <w:bCs/>
                <w:sz w:val="18"/>
                <w:szCs w:val="18"/>
                <w:lang w:val="nl-NL" w:eastAsia="nl-NL"/>
              </w:rPr>
              <w:t>Multi-year planning for the International Day of Plant Health 2026-2028</w:t>
            </w:r>
          </w:p>
        </w:tc>
        <w:tc>
          <w:tcPr>
            <w:tcW w:w="1545" w:type="dxa"/>
          </w:tcPr>
          <w:p w14:paraId="287E980F" w14:textId="0C817C03" w:rsidR="0001784A" w:rsidRPr="002466AF" w:rsidRDefault="00CC1F90" w:rsidP="00103403">
            <w:pPr>
              <w:rPr>
                <w:rFonts w:ascii="Arial" w:hAnsi="Arial" w:cs="Arial"/>
                <w:sz w:val="18"/>
                <w:szCs w:val="18"/>
              </w:rPr>
            </w:pPr>
            <w:r w:rsidRPr="002466AF">
              <w:rPr>
                <w:rFonts w:ascii="Arial" w:hAnsi="Arial" w:cs="Arial"/>
                <w:sz w:val="18"/>
                <w:szCs w:val="18"/>
              </w:rPr>
              <w:t>2025-10-14</w:t>
            </w:r>
          </w:p>
        </w:tc>
      </w:tr>
      <w:tr w:rsidR="00DA416B" w14:paraId="07A28991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3A467A47" w14:textId="1379F718" w:rsidR="00DA416B" w:rsidRDefault="00DA416B" w:rsidP="001034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3CCDCF8F" w14:textId="0E08E9FE" w:rsidR="00DA416B" w:rsidRDefault="00DA416B" w:rsidP="0010340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3249" w:type="dxa"/>
          </w:tcPr>
          <w:p w14:paraId="3EA06BA7" w14:textId="01842897" w:rsidR="00DA416B" w:rsidRPr="00532956" w:rsidRDefault="00DA416B" w:rsidP="00103403">
            <w:pPr>
              <w:jc w:val="left"/>
              <w:rPr>
                <w:rFonts w:ascii="Arial" w:eastAsia="Times" w:hAnsi="Arial" w:cs="Arial"/>
                <w:bCs/>
                <w:sz w:val="18"/>
                <w:szCs w:val="18"/>
                <w:lang w:val="nl-NL" w:eastAsia="nl-NL"/>
              </w:rPr>
            </w:pPr>
            <w:r w:rsidRPr="003B362A">
              <w:rPr>
                <w:rFonts w:ascii="Arial" w:eastAsia="Times" w:hAnsi="Arial" w:cs="Arial"/>
                <w:sz w:val="18"/>
                <w:szCs w:val="18"/>
                <w:lang w:eastAsia="nl-NL"/>
              </w:rPr>
              <w:t>IPPC Observatory - Third IPPC General Survey (concept note</w:t>
            </w:r>
            <w:r w:rsidRPr="406BA6E3">
              <w:rPr>
                <w:rFonts w:ascii="Arial" w:eastAsia="Times" w:hAnsi="Arial" w:cs="Arial"/>
                <w:sz w:val="18"/>
                <w:szCs w:val="18"/>
                <w:lang w:eastAsia="nl-NL"/>
              </w:rPr>
              <w:t>)</w:t>
            </w:r>
          </w:p>
        </w:tc>
        <w:tc>
          <w:tcPr>
            <w:tcW w:w="1545" w:type="dxa"/>
          </w:tcPr>
          <w:p w14:paraId="2B4EC32E" w14:textId="248F4550" w:rsidR="00DA416B" w:rsidRPr="002466AF" w:rsidRDefault="00DA416B" w:rsidP="00103403">
            <w:pPr>
              <w:rPr>
                <w:rFonts w:ascii="Arial" w:hAnsi="Arial" w:cs="Arial"/>
                <w:sz w:val="18"/>
                <w:szCs w:val="18"/>
              </w:rPr>
            </w:pPr>
            <w:r w:rsidRPr="002466AF">
              <w:rPr>
                <w:rFonts w:ascii="Arial" w:hAnsi="Arial" w:cs="Arial"/>
                <w:sz w:val="18"/>
                <w:szCs w:val="18"/>
              </w:rPr>
              <w:t>2025-10-1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580FF9" w14:paraId="65064923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5FFC6F2B" w14:textId="7F187427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7241BE01" w14:textId="2FDEC161" w:rsidR="00580FF9" w:rsidRDefault="00580FF9" w:rsidP="00580FF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11.6</w:t>
            </w:r>
          </w:p>
        </w:tc>
        <w:tc>
          <w:tcPr>
            <w:tcW w:w="3249" w:type="dxa"/>
          </w:tcPr>
          <w:p w14:paraId="5F231017" w14:textId="0046D7C3" w:rsidR="00580FF9" w:rsidRPr="003B362A" w:rsidRDefault="00580FF9" w:rsidP="00580FF9">
            <w:pPr>
              <w:jc w:val="left"/>
              <w:rPr>
                <w:rFonts w:ascii="Arial" w:eastAsia="Times" w:hAnsi="Arial" w:cs="Arial"/>
                <w:sz w:val="18"/>
                <w:szCs w:val="18"/>
                <w:lang w:eastAsia="nl-NL"/>
              </w:rPr>
            </w:pPr>
            <w:r w:rsidRPr="1EC4B9AE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IPPC </w:t>
            </w: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>Plant Health Campus</w:t>
            </w:r>
            <w:r w:rsidRPr="1EC4B9AE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 and mentimeter</w:t>
            </w:r>
          </w:p>
        </w:tc>
        <w:tc>
          <w:tcPr>
            <w:tcW w:w="1545" w:type="dxa"/>
          </w:tcPr>
          <w:p w14:paraId="5F2D3991" w14:textId="1ECF5EC7" w:rsidR="00580FF9" w:rsidRPr="002466AF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00D83BB1">
              <w:rPr>
                <w:rFonts w:ascii="Arial" w:hAnsi="Arial" w:cs="Arial"/>
                <w:sz w:val="18"/>
                <w:szCs w:val="18"/>
              </w:rPr>
              <w:t>2025-10-17</w:t>
            </w:r>
          </w:p>
        </w:tc>
      </w:tr>
      <w:tr w:rsidR="00580FF9" w14:paraId="52545478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6EB7DCCC" w14:textId="69DB5944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6501BE34" w14:textId="0D926992" w:rsidR="00580FF9" w:rsidRDefault="00B609A9" w:rsidP="00580FF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6.2</w:t>
            </w:r>
          </w:p>
        </w:tc>
        <w:tc>
          <w:tcPr>
            <w:tcW w:w="3249" w:type="dxa"/>
          </w:tcPr>
          <w:p w14:paraId="26CA0439" w14:textId="55581CAD" w:rsidR="00580FF9" w:rsidRDefault="00B609A9" w:rsidP="00580FF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>Update on DAI</w:t>
            </w:r>
            <w:r w:rsidRPr="002D733D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 2 - </w:t>
            </w:r>
            <w:r w:rsidRPr="002D733D">
              <w:rPr>
                <w:rFonts w:ascii="Arial" w:eastAsia="Times" w:hAnsi="Arial" w:cs="Arial"/>
                <w:i/>
                <w:iCs/>
                <w:sz w:val="18"/>
                <w:szCs w:val="18"/>
                <w:lang w:eastAsia="nl-NL"/>
              </w:rPr>
              <w:t>Easing market access through commodity-specific plant health standards</w:t>
            </w:r>
            <w:r w:rsidRPr="002D733D">
              <w:rPr>
                <w:rFonts w:ascii="Arial" w:eastAsia="Times" w:hAnsi="Arial" w:cs="Arial"/>
                <w:sz w:val="18"/>
                <w:szCs w:val="18"/>
                <w:lang w:eastAsia="nl-NL"/>
              </w:rPr>
              <w:t> </w:t>
            </w:r>
            <w:r w:rsidRPr="00285037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and </w:t>
            </w:r>
            <w:r w:rsidRPr="00285037">
              <w:rPr>
                <w:rFonts w:ascii="Arial" w:eastAsia="Times" w:hAnsi="Arial" w:cs="Arial"/>
                <w:sz w:val="18"/>
                <w:szCs w:val="18"/>
                <w:lang w:eastAsia="nl-NL"/>
              </w:rPr>
              <w:t>the IPPC Technical Panel on Commodity Standards (TPCS)</w:t>
            </w:r>
          </w:p>
        </w:tc>
        <w:tc>
          <w:tcPr>
            <w:tcW w:w="1545" w:type="dxa"/>
          </w:tcPr>
          <w:p w14:paraId="74C044D6" w14:textId="1473B13E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00D83BB1">
              <w:rPr>
                <w:rFonts w:ascii="Arial" w:hAnsi="Arial" w:cs="Arial"/>
                <w:sz w:val="18"/>
                <w:szCs w:val="18"/>
              </w:rPr>
              <w:t>2025-10-17</w:t>
            </w:r>
          </w:p>
        </w:tc>
      </w:tr>
      <w:tr w:rsidR="00580FF9" w14:paraId="7E7C32FB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2303D37D" w14:textId="64011AD5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38_ SPG_2025_Oct</w:t>
            </w:r>
          </w:p>
        </w:tc>
        <w:tc>
          <w:tcPr>
            <w:tcW w:w="1728" w:type="dxa"/>
          </w:tcPr>
          <w:p w14:paraId="32E1309C" w14:textId="37A79868" w:rsidR="00580FF9" w:rsidRDefault="00580FF9" w:rsidP="00580FF9">
            <w:pPr>
              <w:pStyle w:val="IPPArial"/>
              <w:jc w:val="center"/>
              <w:rPr>
                <w:rFonts w:cs="Arial"/>
              </w:rPr>
            </w:pPr>
            <w:r w:rsidRPr="77B6D69F">
              <w:rPr>
                <w:rFonts w:cs="Arial"/>
              </w:rPr>
              <w:t>6.5</w:t>
            </w:r>
          </w:p>
        </w:tc>
        <w:tc>
          <w:tcPr>
            <w:tcW w:w="3249" w:type="dxa"/>
          </w:tcPr>
          <w:p w14:paraId="626A648C" w14:textId="51E6F04B" w:rsidR="00580FF9" w:rsidRDefault="00580FF9" w:rsidP="00580FF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</w:t>
            </w:r>
            <w:r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5 </w:t>
            </w:r>
            <w:r w:rsidRPr="008E6D36">
              <w:rPr>
                <w:rFonts w:ascii="Arial" w:eastAsia="Times" w:hAnsi="Arial" w:cs="Arial"/>
                <w:i/>
                <w:iCs/>
                <w:sz w:val="18"/>
                <w:szCs w:val="18"/>
                <w:lang w:val="nl-NL" w:eastAsia="nl-NL"/>
              </w:rPr>
              <w:t>Strengthening pest outbreak alert and response systems</w:t>
            </w: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 </w:t>
            </w:r>
          </w:p>
          <w:p w14:paraId="531A5C75" w14:textId="1CE8358D" w:rsidR="00580FF9" w:rsidRDefault="00580FF9" w:rsidP="00580FF9">
            <w:pPr>
              <w:jc w:val="left"/>
              <w:rPr>
                <w:rFonts w:ascii="Arial" w:eastAsia="Times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545" w:type="dxa"/>
          </w:tcPr>
          <w:p w14:paraId="6624799B" w14:textId="1A755F96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2025-10-17</w:t>
            </w:r>
          </w:p>
        </w:tc>
      </w:tr>
      <w:tr w:rsidR="00580FF9" w14:paraId="4B7612BC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113A9DBC" w14:textId="023DAD5E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39_ SPG_2025_Oct</w:t>
            </w:r>
          </w:p>
        </w:tc>
        <w:tc>
          <w:tcPr>
            <w:tcW w:w="1728" w:type="dxa"/>
          </w:tcPr>
          <w:p w14:paraId="65C06172" w14:textId="356D5ABC" w:rsidR="00580FF9" w:rsidRDefault="00580FF9" w:rsidP="00580FF9">
            <w:pPr>
              <w:pStyle w:val="IPPArial"/>
              <w:jc w:val="center"/>
              <w:rPr>
                <w:rFonts w:cs="Arial"/>
              </w:rPr>
            </w:pPr>
            <w:r w:rsidRPr="77B6D69F">
              <w:rPr>
                <w:rFonts w:cs="Arial"/>
              </w:rPr>
              <w:t>6.6</w:t>
            </w:r>
          </w:p>
        </w:tc>
        <w:tc>
          <w:tcPr>
            <w:tcW w:w="3249" w:type="dxa"/>
          </w:tcPr>
          <w:p w14:paraId="66EDD0B7" w14:textId="3DA8B7D7" w:rsidR="00580FF9" w:rsidRDefault="00580FF9" w:rsidP="00580FF9">
            <w:pPr>
              <w:jc w:val="left"/>
              <w:rPr>
                <w:rFonts w:ascii="Arial" w:eastAsia="Times" w:hAnsi="Arial" w:cs="Arial"/>
                <w:sz w:val="18"/>
                <w:szCs w:val="18"/>
                <w:lang w:eastAsia="nl-NL"/>
              </w:rPr>
            </w:pP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</w:t>
            </w:r>
            <w:r w:rsidRPr="004E226B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6 - </w:t>
            </w:r>
            <w:r w:rsidRPr="004E226B">
              <w:rPr>
                <w:rFonts w:ascii="Arial" w:eastAsia="Times" w:hAnsi="Arial" w:cs="Arial"/>
                <w:i/>
                <w:iCs/>
                <w:sz w:val="18"/>
                <w:szCs w:val="18"/>
                <w:lang w:val="nl-NL" w:eastAsia="nl-NL"/>
              </w:rPr>
              <w:t>Assessing and managing climate change impacts on plant health</w:t>
            </w: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 and </w:t>
            </w:r>
            <w:r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the </w:t>
            </w: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CPM Focus Group on </w:t>
            </w:r>
            <w:r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>Climate Change and Phytosanitary Issues</w:t>
            </w: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1545" w:type="dxa"/>
          </w:tcPr>
          <w:p w14:paraId="4939BADE" w14:textId="1A755F96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2025-10-17</w:t>
            </w:r>
          </w:p>
        </w:tc>
      </w:tr>
      <w:tr w:rsidR="00580FF9" w14:paraId="29311C25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77468F68" w14:textId="791678E1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40_ SPG_2025_Oct</w:t>
            </w:r>
          </w:p>
        </w:tc>
        <w:tc>
          <w:tcPr>
            <w:tcW w:w="1728" w:type="dxa"/>
          </w:tcPr>
          <w:p w14:paraId="3DB0629D" w14:textId="2C619886" w:rsidR="00580FF9" w:rsidRDefault="00580FF9" w:rsidP="00580FF9">
            <w:pPr>
              <w:pStyle w:val="IPPArial"/>
              <w:jc w:val="center"/>
              <w:rPr>
                <w:rFonts w:cs="Arial"/>
              </w:rPr>
            </w:pPr>
            <w:r w:rsidRPr="77B6D69F">
              <w:rPr>
                <w:rFonts w:cs="Arial"/>
              </w:rPr>
              <w:t>6.4</w:t>
            </w:r>
          </w:p>
        </w:tc>
        <w:tc>
          <w:tcPr>
            <w:tcW w:w="3249" w:type="dxa"/>
          </w:tcPr>
          <w:p w14:paraId="51630432" w14:textId="39CC1002" w:rsidR="00580FF9" w:rsidRDefault="00580FF9" w:rsidP="00580FF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77B6D69F">
              <w:rPr>
                <w:rFonts w:ascii="Arial" w:eastAsia="Arial" w:hAnsi="Arial" w:cs="Arial"/>
                <w:sz w:val="18"/>
                <w:szCs w:val="18"/>
              </w:rPr>
              <w:t>Developing guidance on the use of third-party entities</w:t>
            </w:r>
          </w:p>
          <w:p w14:paraId="0911D528" w14:textId="1CE8358D" w:rsidR="00580FF9" w:rsidRDefault="00580FF9" w:rsidP="00580FF9">
            <w:pPr>
              <w:jc w:val="left"/>
              <w:rPr>
                <w:rFonts w:ascii="Arial" w:eastAsia="Times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545" w:type="dxa"/>
          </w:tcPr>
          <w:p w14:paraId="0089C976" w14:textId="1A755F96" w:rsidR="00580FF9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2025-10-17</w:t>
            </w:r>
          </w:p>
        </w:tc>
      </w:tr>
      <w:tr w:rsidR="00580FF9" w14:paraId="310AE20D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37DF5B96" w14:textId="489158ED" w:rsidR="00580FF9" w:rsidRPr="77B6D69F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77B6D69F">
              <w:rPr>
                <w:rFonts w:ascii="Arial" w:hAnsi="Arial" w:cs="Arial"/>
                <w:sz w:val="18"/>
                <w:szCs w:val="18"/>
              </w:rPr>
              <w:t>_ SPG_2025_Oct</w:t>
            </w:r>
          </w:p>
        </w:tc>
        <w:tc>
          <w:tcPr>
            <w:tcW w:w="1728" w:type="dxa"/>
          </w:tcPr>
          <w:p w14:paraId="0EC9686E" w14:textId="5300A173" w:rsidR="00580FF9" w:rsidRPr="77B6D69F" w:rsidRDefault="00580FF9" w:rsidP="00580FF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6.7</w:t>
            </w:r>
          </w:p>
        </w:tc>
        <w:tc>
          <w:tcPr>
            <w:tcW w:w="3249" w:type="dxa"/>
          </w:tcPr>
          <w:p w14:paraId="5FB7FCC1" w14:textId="32884FB1" w:rsidR="00580FF9" w:rsidRPr="77B6D69F" w:rsidRDefault="00580FF9" w:rsidP="00580FF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</w:t>
            </w:r>
            <w:r w:rsidRPr="00AC1CE1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7 </w:t>
            </w:r>
            <w:r w:rsidRPr="00AC1CE1">
              <w:rPr>
                <w:rFonts w:ascii="Arial" w:eastAsia="Times" w:hAnsi="Arial" w:cs="Arial"/>
                <w:i/>
                <w:iCs/>
                <w:sz w:val="18"/>
                <w:szCs w:val="18"/>
                <w:lang w:eastAsia="nl-NL"/>
              </w:rPr>
              <w:t>Establishing global phytosanitary research coordination</w:t>
            </w: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 and</w:t>
            </w:r>
            <w:r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 the</w:t>
            </w: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 CPM Focus Group on </w:t>
            </w: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>G</w:t>
            </w:r>
            <w:r w:rsidRPr="00AC1CE1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lobal </w:t>
            </w: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>P</w:t>
            </w:r>
            <w:r w:rsidRPr="00AC1CE1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hytosanitary </w:t>
            </w: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>R</w:t>
            </w:r>
            <w:r w:rsidRPr="00AC1CE1">
              <w:rPr>
                <w:rFonts w:ascii="Arial" w:eastAsia="Times" w:hAnsi="Arial" w:cs="Arial"/>
                <w:sz w:val="18"/>
                <w:szCs w:val="18"/>
                <w:lang w:eastAsia="nl-NL"/>
              </w:rPr>
              <w:t xml:space="preserve">esearch </w:t>
            </w:r>
            <w:r>
              <w:rPr>
                <w:rFonts w:ascii="Arial" w:eastAsia="Times" w:hAnsi="Arial" w:cs="Arial"/>
                <w:sz w:val="18"/>
                <w:szCs w:val="18"/>
                <w:lang w:eastAsia="nl-NL"/>
              </w:rPr>
              <w:t>C</w:t>
            </w:r>
            <w:r w:rsidRPr="00AC1CE1">
              <w:rPr>
                <w:rFonts w:ascii="Arial" w:eastAsia="Times" w:hAnsi="Arial" w:cs="Arial"/>
                <w:sz w:val="18"/>
                <w:szCs w:val="18"/>
                <w:lang w:eastAsia="nl-NL"/>
              </w:rPr>
              <w:t>oordination</w:t>
            </w:r>
          </w:p>
        </w:tc>
        <w:tc>
          <w:tcPr>
            <w:tcW w:w="1545" w:type="dxa"/>
          </w:tcPr>
          <w:p w14:paraId="30686C2E" w14:textId="46FB3403" w:rsidR="00580FF9" w:rsidRPr="77B6D69F" w:rsidRDefault="00580FF9" w:rsidP="00580FF9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A5472B" w14:paraId="61455E85" w14:textId="77777777" w:rsidTr="1F1563CB">
        <w:trPr>
          <w:cantSplit/>
          <w:trHeight w:val="300"/>
          <w:jc w:val="center"/>
        </w:trPr>
        <w:tc>
          <w:tcPr>
            <w:tcW w:w="2539" w:type="dxa"/>
          </w:tcPr>
          <w:p w14:paraId="37BB03A6" w14:textId="05BBD812" w:rsidR="00A5472B" w:rsidRPr="77B6D69F" w:rsidRDefault="00A5472B" w:rsidP="00A5472B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77B6D69F">
              <w:rPr>
                <w:rFonts w:ascii="Arial" w:hAnsi="Arial" w:cs="Arial"/>
                <w:sz w:val="18"/>
                <w:szCs w:val="18"/>
              </w:rPr>
              <w:t>_ SPG_2025_Oct</w:t>
            </w:r>
          </w:p>
        </w:tc>
        <w:tc>
          <w:tcPr>
            <w:tcW w:w="1728" w:type="dxa"/>
          </w:tcPr>
          <w:p w14:paraId="1C87BB6B" w14:textId="703F0E3B" w:rsidR="00A5472B" w:rsidRDefault="00A5472B" w:rsidP="00A5472B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12.1</w:t>
            </w:r>
          </w:p>
        </w:tc>
        <w:tc>
          <w:tcPr>
            <w:tcW w:w="3249" w:type="dxa"/>
          </w:tcPr>
          <w:p w14:paraId="1E2DAF9F" w14:textId="51B3354E" w:rsidR="00A5472B" w:rsidRPr="004F6FA5" w:rsidRDefault="00A5472B" w:rsidP="00A5472B">
            <w:pPr>
              <w:jc w:val="left"/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</w:pPr>
            <w:r w:rsidRPr="00B42EC2">
              <w:rPr>
                <w:rFonts w:ascii="Arial" w:hAnsi="Arial" w:cs="Arial"/>
                <w:sz w:val="18"/>
                <w:szCs w:val="18"/>
              </w:rPr>
              <w:t xml:space="preserve">Update on the </w:t>
            </w:r>
            <w:r>
              <w:rPr>
                <w:rFonts w:ascii="Arial" w:hAnsi="Arial" w:cs="Arial"/>
                <w:sz w:val="18"/>
                <w:szCs w:val="18"/>
              </w:rPr>
              <w:t>APP implementation</w:t>
            </w:r>
          </w:p>
        </w:tc>
        <w:tc>
          <w:tcPr>
            <w:tcW w:w="1545" w:type="dxa"/>
          </w:tcPr>
          <w:p w14:paraId="59B71FA2" w14:textId="58DC888C" w:rsidR="00A5472B" w:rsidRPr="77B6D69F" w:rsidRDefault="00A5472B" w:rsidP="00A5472B">
            <w:pPr>
              <w:rPr>
                <w:rFonts w:ascii="Arial" w:hAnsi="Arial" w:cs="Arial"/>
                <w:sz w:val="18"/>
                <w:szCs w:val="18"/>
              </w:rPr>
            </w:pPr>
            <w:r w:rsidRPr="77B6D69F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</w:tbl>
    <w:p w14:paraId="64FF0B9A" w14:textId="0058978B" w:rsidR="002430FB" w:rsidRPr="002A048C" w:rsidRDefault="002430FB" w:rsidP="00263DED">
      <w:pPr>
        <w:tabs>
          <w:tab w:val="left" w:pos="2470"/>
        </w:tabs>
      </w:pPr>
    </w:p>
    <w:sectPr w:rsidR="002430FB" w:rsidRPr="002A048C" w:rsidSect="003954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640D" w14:textId="77777777" w:rsidR="00972BE3" w:rsidRDefault="00972BE3">
      <w:r>
        <w:separator/>
      </w:r>
    </w:p>
  </w:endnote>
  <w:endnote w:type="continuationSeparator" w:id="0">
    <w:p w14:paraId="2393E5EA" w14:textId="77777777" w:rsidR="00972BE3" w:rsidRDefault="0097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7502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0ABE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C82B" w14:textId="5526782A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61458" w14:textId="77777777" w:rsidR="00972BE3" w:rsidRDefault="00972BE3">
      <w:r>
        <w:separator/>
      </w:r>
    </w:p>
  </w:footnote>
  <w:footnote w:type="continuationSeparator" w:id="0">
    <w:p w14:paraId="6316C679" w14:textId="77777777" w:rsidR="00972BE3" w:rsidRDefault="00972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B0E2C" w14:textId="6F0E8084" w:rsidR="00FC5ADD" w:rsidRDefault="1B6BA12E" w:rsidP="1B6BA12E">
    <w:pPr>
      <w:pBdr>
        <w:bottom w:val="single" w:sz="4" w:space="1" w:color="auto"/>
      </w:pBdr>
      <w:tabs>
        <w:tab w:val="right" w:pos="9072"/>
      </w:tabs>
      <w:spacing w:before="120"/>
    </w:pPr>
    <w:bookmarkStart w:id="1" w:name="_Hlk210637792"/>
    <w:bookmarkStart w:id="2" w:name="_Hlk210637793"/>
    <w:bookmarkStart w:id="3" w:name="_Hlk210637815"/>
    <w:bookmarkStart w:id="4" w:name="_Hlk210637816"/>
    <w:bookmarkStart w:id="5" w:name="_Hlk210637818"/>
    <w:bookmarkStart w:id="6" w:name="_Hlk210637819"/>
    <w:bookmarkStart w:id="7" w:name="_Hlk210637820"/>
    <w:bookmarkStart w:id="8" w:name="_Hlk210637821"/>
    <w:r w:rsidRPr="1B6BA12E">
      <w:rPr>
        <w:rFonts w:ascii="Arial" w:hAnsi="Arial" w:cs="Arial"/>
        <w:sz w:val="18"/>
        <w:szCs w:val="18"/>
      </w:rPr>
      <w:t>02_SPG_202</w:t>
    </w:r>
    <w:r w:rsidR="00006E42">
      <w:rPr>
        <w:rFonts w:ascii="Arial" w:hAnsi="Arial" w:cs="Arial"/>
        <w:sz w:val="18"/>
        <w:szCs w:val="18"/>
      </w:rPr>
      <w:t>5</w:t>
    </w:r>
    <w:r w:rsidRPr="1B6BA12E">
      <w:rPr>
        <w:rFonts w:ascii="Arial" w:hAnsi="Arial" w:cs="Arial"/>
        <w:sz w:val="18"/>
        <w:szCs w:val="18"/>
      </w:rPr>
      <w:t>_Oct</w:t>
    </w:r>
    <w:r w:rsidR="00BA5672">
      <w:tab/>
    </w:r>
    <w:r w:rsidRPr="1B6BA12E">
      <w:rPr>
        <w:rFonts w:ascii="Arial" w:hAnsi="Arial" w:cs="Arial"/>
        <w:sz w:val="18"/>
        <w:szCs w:val="18"/>
        <w:lang w:val="en-US"/>
      </w:rPr>
      <w:t>Documents List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D361" w14:textId="5A402E95" w:rsidR="00FC5ADD" w:rsidRPr="000A4CDC" w:rsidRDefault="000A4CDC" w:rsidP="000A4CDC">
    <w:pPr>
      <w:pBdr>
        <w:bottom w:val="single" w:sz="4" w:space="1" w:color="auto"/>
      </w:pBdr>
      <w:tabs>
        <w:tab w:val="right" w:pos="9072"/>
      </w:tabs>
      <w:spacing w:before="120"/>
    </w:pPr>
    <w:r w:rsidRPr="1B6BA12E">
      <w:rPr>
        <w:rFonts w:ascii="Arial" w:hAnsi="Arial" w:cs="Arial"/>
        <w:sz w:val="18"/>
        <w:szCs w:val="18"/>
      </w:rPr>
      <w:t>02_SPG_202</w:t>
    </w:r>
    <w:r>
      <w:rPr>
        <w:rFonts w:ascii="Arial" w:hAnsi="Arial" w:cs="Arial"/>
        <w:sz w:val="18"/>
        <w:szCs w:val="18"/>
      </w:rPr>
      <w:t>5</w:t>
    </w:r>
    <w:r w:rsidRPr="1B6BA12E">
      <w:rPr>
        <w:rFonts w:ascii="Arial" w:hAnsi="Arial" w:cs="Arial"/>
        <w:sz w:val="18"/>
        <w:szCs w:val="18"/>
      </w:rPr>
      <w:t>_Oct</w:t>
    </w:r>
    <w:r>
      <w:tab/>
    </w:r>
    <w:r w:rsidRPr="1B6BA12E">
      <w:rPr>
        <w:rFonts w:ascii="Arial" w:hAnsi="Arial" w:cs="Arial"/>
        <w:sz w:val="18"/>
        <w:szCs w:val="18"/>
        <w:lang w:val="en-US"/>
      </w:rPr>
      <w:t>Documents 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D6AC" w14:textId="77777777" w:rsidR="00113116" w:rsidRDefault="00113116" w:rsidP="00113116">
    <w:pPr>
      <w:pStyle w:val="Header"/>
    </w:pPr>
    <w:bookmarkStart w:id="9" w:name="_Hlk210637755"/>
  </w:p>
  <w:p w14:paraId="0F9A685E" w14:textId="3BE6B3A5" w:rsidR="00113116" w:rsidRDefault="00113116" w:rsidP="00113116">
    <w:pPr>
      <w:pStyle w:val="IPPHeader"/>
      <w:tabs>
        <w:tab w:val="clear" w:pos="1134"/>
      </w:tabs>
      <w:spacing w:before="240" w:after="0"/>
      <w:ind w:left="880"/>
    </w:pPr>
    <w:bookmarkStart w:id="10" w:name="_Hlk38796923"/>
    <w:bookmarkStart w:id="11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2D5F70E8" wp14:editId="417B414F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718703887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085430D" wp14:editId="036A0AEA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3C2D4D6D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367CA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16316789" wp14:editId="005DB2E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3165121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25A55AB4" wp14:editId="53957ED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5438747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02_</w:t>
    </w:r>
    <w:r w:rsidR="00136121">
      <w:t>SPG</w:t>
    </w:r>
    <w:r>
      <w:t>_202</w:t>
    </w:r>
    <w:r w:rsidR="00EB7EC1">
      <w:t>5</w:t>
    </w:r>
    <w:r w:rsidRPr="00606019">
      <w:t>_</w:t>
    </w:r>
    <w:r>
      <w:t>Oct</w:t>
    </w:r>
  </w:p>
  <w:p w14:paraId="31A2967F" w14:textId="229641D1" w:rsidR="00113116" w:rsidRDefault="00113116" w:rsidP="00113116">
    <w:pPr>
      <w:pStyle w:val="IPPHeader"/>
      <w:tabs>
        <w:tab w:val="clear" w:pos="1134"/>
      </w:tabs>
      <w:spacing w:after="0"/>
      <w:ind w:left="880"/>
    </w:pPr>
    <w:r w:rsidRPr="0076596B">
      <w:tab/>
      <w:t xml:space="preserve">Agenda item: </w:t>
    </w:r>
    <w:r>
      <w:t>3.1</w:t>
    </w:r>
  </w:p>
  <w:p w14:paraId="45745064" w14:textId="77777777" w:rsidR="00113116" w:rsidRDefault="00113116" w:rsidP="00113116">
    <w:pPr>
      <w:pStyle w:val="IPPHeader"/>
      <w:tabs>
        <w:tab w:val="clear" w:pos="1134"/>
      </w:tabs>
      <w:spacing w:after="260"/>
      <w:ind w:left="880"/>
    </w:pPr>
  </w:p>
  <w:bookmarkEnd w:id="10"/>
  <w:bookmarkEnd w:id="11"/>
  <w:p w14:paraId="1A3CE665" w14:textId="4DCBBDB2" w:rsidR="00113116" w:rsidRPr="0044520D" w:rsidRDefault="00113116" w:rsidP="00113116">
    <w:pPr>
      <w:pStyle w:val="IPPHeader"/>
      <w:tabs>
        <w:tab w:val="clear" w:pos="1134"/>
      </w:tabs>
      <w:spacing w:after="0"/>
      <w:ind w:left="880"/>
    </w:pPr>
    <w:r>
      <w:t>Documents list</w:t>
    </w:r>
  </w:p>
  <w:bookmarkEnd w:id="9"/>
  <w:p w14:paraId="2DE8CB18" w14:textId="7CF19AC1" w:rsidR="00FC5ADD" w:rsidRPr="00113116" w:rsidRDefault="00FC5ADD" w:rsidP="00113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2364406">
    <w:abstractNumId w:val="7"/>
  </w:num>
  <w:num w:numId="2" w16cid:durableId="1257249398">
    <w:abstractNumId w:val="9"/>
  </w:num>
  <w:num w:numId="3" w16cid:durableId="362825773">
    <w:abstractNumId w:val="4"/>
  </w:num>
  <w:num w:numId="4" w16cid:durableId="1625114576">
    <w:abstractNumId w:val="8"/>
  </w:num>
  <w:num w:numId="5" w16cid:durableId="1523860279">
    <w:abstractNumId w:val="2"/>
  </w:num>
  <w:num w:numId="6" w16cid:durableId="1793330529">
    <w:abstractNumId w:val="5"/>
  </w:num>
  <w:num w:numId="7" w16cid:durableId="2139712943">
    <w:abstractNumId w:val="10"/>
  </w:num>
  <w:num w:numId="8" w16cid:durableId="38362843">
    <w:abstractNumId w:val="0"/>
  </w:num>
  <w:num w:numId="9" w16cid:durableId="2081369310">
    <w:abstractNumId w:val="1"/>
  </w:num>
  <w:num w:numId="10" w16cid:durableId="96025223">
    <w:abstractNumId w:val="3"/>
  </w:num>
  <w:num w:numId="11" w16cid:durableId="10821052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78061278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7213007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639000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86443740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6059852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019039908">
    <w:abstractNumId w:val="6"/>
  </w:num>
  <w:num w:numId="18" w16cid:durableId="192926414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55084733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67537628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58584585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00732065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17656903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0AA6"/>
    <w:rsid w:val="00000CFF"/>
    <w:rsid w:val="00002337"/>
    <w:rsid w:val="000060C5"/>
    <w:rsid w:val="0000644F"/>
    <w:rsid w:val="00006896"/>
    <w:rsid w:val="00006E42"/>
    <w:rsid w:val="0001285B"/>
    <w:rsid w:val="0001784A"/>
    <w:rsid w:val="000228D6"/>
    <w:rsid w:val="00026838"/>
    <w:rsid w:val="0002767A"/>
    <w:rsid w:val="0003183F"/>
    <w:rsid w:val="0003292E"/>
    <w:rsid w:val="00032EB7"/>
    <w:rsid w:val="00036614"/>
    <w:rsid w:val="00043676"/>
    <w:rsid w:val="00043D1D"/>
    <w:rsid w:val="00044441"/>
    <w:rsid w:val="00044D4B"/>
    <w:rsid w:val="0005389E"/>
    <w:rsid w:val="000546B1"/>
    <w:rsid w:val="00055B06"/>
    <w:rsid w:val="0006114F"/>
    <w:rsid w:val="00061318"/>
    <w:rsid w:val="00063FE4"/>
    <w:rsid w:val="000679BE"/>
    <w:rsid w:val="00072005"/>
    <w:rsid w:val="0007367C"/>
    <w:rsid w:val="0007533C"/>
    <w:rsid w:val="000767F8"/>
    <w:rsid w:val="00076DEB"/>
    <w:rsid w:val="000801D1"/>
    <w:rsid w:val="00080CA1"/>
    <w:rsid w:val="00083B3E"/>
    <w:rsid w:val="000854CE"/>
    <w:rsid w:val="00092FAA"/>
    <w:rsid w:val="00095E01"/>
    <w:rsid w:val="00096977"/>
    <w:rsid w:val="00096E12"/>
    <w:rsid w:val="000978B1"/>
    <w:rsid w:val="000A1AA4"/>
    <w:rsid w:val="000A323E"/>
    <w:rsid w:val="000A4CDC"/>
    <w:rsid w:val="000A511A"/>
    <w:rsid w:val="000A6586"/>
    <w:rsid w:val="000B1DFF"/>
    <w:rsid w:val="000B2928"/>
    <w:rsid w:val="000B35C8"/>
    <w:rsid w:val="000B4291"/>
    <w:rsid w:val="000B42C0"/>
    <w:rsid w:val="000B592C"/>
    <w:rsid w:val="000B73F5"/>
    <w:rsid w:val="000B75E8"/>
    <w:rsid w:val="000B7D4C"/>
    <w:rsid w:val="000B7EEA"/>
    <w:rsid w:val="000C0AB9"/>
    <w:rsid w:val="000C5F49"/>
    <w:rsid w:val="000C6614"/>
    <w:rsid w:val="000D31FE"/>
    <w:rsid w:val="000D3F83"/>
    <w:rsid w:val="000D49A4"/>
    <w:rsid w:val="000E2261"/>
    <w:rsid w:val="000E4A1A"/>
    <w:rsid w:val="00100E2C"/>
    <w:rsid w:val="00103403"/>
    <w:rsid w:val="00103D94"/>
    <w:rsid w:val="00110D95"/>
    <w:rsid w:val="00113116"/>
    <w:rsid w:val="0011509E"/>
    <w:rsid w:val="001161C6"/>
    <w:rsid w:val="0012333B"/>
    <w:rsid w:val="00123ED1"/>
    <w:rsid w:val="001244FB"/>
    <w:rsid w:val="00125154"/>
    <w:rsid w:val="00127480"/>
    <w:rsid w:val="001328CF"/>
    <w:rsid w:val="00134B0E"/>
    <w:rsid w:val="00135693"/>
    <w:rsid w:val="00136121"/>
    <w:rsid w:val="001361D3"/>
    <w:rsid w:val="0013638D"/>
    <w:rsid w:val="00136A51"/>
    <w:rsid w:val="00141F65"/>
    <w:rsid w:val="0014499D"/>
    <w:rsid w:val="001526B8"/>
    <w:rsid w:val="0015314F"/>
    <w:rsid w:val="00154131"/>
    <w:rsid w:val="001563AF"/>
    <w:rsid w:val="00156545"/>
    <w:rsid w:val="0016293E"/>
    <w:rsid w:val="001634A5"/>
    <w:rsid w:val="00167943"/>
    <w:rsid w:val="00172142"/>
    <w:rsid w:val="001722E9"/>
    <w:rsid w:val="001751A3"/>
    <w:rsid w:val="00176187"/>
    <w:rsid w:val="00176CCD"/>
    <w:rsid w:val="00180889"/>
    <w:rsid w:val="00182C34"/>
    <w:rsid w:val="001838FD"/>
    <w:rsid w:val="001843A9"/>
    <w:rsid w:val="0018783D"/>
    <w:rsid w:val="001917FF"/>
    <w:rsid w:val="001A2DBE"/>
    <w:rsid w:val="001A3B94"/>
    <w:rsid w:val="001A5955"/>
    <w:rsid w:val="001A6C71"/>
    <w:rsid w:val="001B14DD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6FF9"/>
    <w:rsid w:val="001F77DB"/>
    <w:rsid w:val="00204A8D"/>
    <w:rsid w:val="00205AE1"/>
    <w:rsid w:val="0020622C"/>
    <w:rsid w:val="00206506"/>
    <w:rsid w:val="0021585C"/>
    <w:rsid w:val="00216305"/>
    <w:rsid w:val="002211CA"/>
    <w:rsid w:val="00225DA7"/>
    <w:rsid w:val="00226582"/>
    <w:rsid w:val="00233D06"/>
    <w:rsid w:val="002346C9"/>
    <w:rsid w:val="00237611"/>
    <w:rsid w:val="002410E5"/>
    <w:rsid w:val="002410EB"/>
    <w:rsid w:val="002421B7"/>
    <w:rsid w:val="002430FB"/>
    <w:rsid w:val="0024596E"/>
    <w:rsid w:val="00246992"/>
    <w:rsid w:val="00251CAD"/>
    <w:rsid w:val="00253C74"/>
    <w:rsid w:val="00260DF1"/>
    <w:rsid w:val="00263DED"/>
    <w:rsid w:val="00267BD2"/>
    <w:rsid w:val="00273F45"/>
    <w:rsid w:val="002746A5"/>
    <w:rsid w:val="00276B8C"/>
    <w:rsid w:val="00281394"/>
    <w:rsid w:val="00281A52"/>
    <w:rsid w:val="0028347B"/>
    <w:rsid w:val="00286B3D"/>
    <w:rsid w:val="0028745B"/>
    <w:rsid w:val="00290241"/>
    <w:rsid w:val="002903C0"/>
    <w:rsid w:val="00290663"/>
    <w:rsid w:val="00292A62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A7966"/>
    <w:rsid w:val="002B09C5"/>
    <w:rsid w:val="002B60F3"/>
    <w:rsid w:val="002C25E4"/>
    <w:rsid w:val="002C4066"/>
    <w:rsid w:val="002C41C4"/>
    <w:rsid w:val="002C7FE5"/>
    <w:rsid w:val="002D1FCA"/>
    <w:rsid w:val="002D21EC"/>
    <w:rsid w:val="002D73AF"/>
    <w:rsid w:val="002E0B1C"/>
    <w:rsid w:val="002E3560"/>
    <w:rsid w:val="002E559D"/>
    <w:rsid w:val="002E5EBE"/>
    <w:rsid w:val="002F2BFD"/>
    <w:rsid w:val="002F594C"/>
    <w:rsid w:val="002F6070"/>
    <w:rsid w:val="002F64E8"/>
    <w:rsid w:val="0030078A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07FE"/>
    <w:rsid w:val="00330FF2"/>
    <w:rsid w:val="00332141"/>
    <w:rsid w:val="00334927"/>
    <w:rsid w:val="00340119"/>
    <w:rsid w:val="00343B86"/>
    <w:rsid w:val="0034607C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2E3D"/>
    <w:rsid w:val="003941B0"/>
    <w:rsid w:val="0039541F"/>
    <w:rsid w:val="00395AA0"/>
    <w:rsid w:val="003A48E2"/>
    <w:rsid w:val="003A7BDE"/>
    <w:rsid w:val="003B3BE0"/>
    <w:rsid w:val="003B6E3D"/>
    <w:rsid w:val="003B77BD"/>
    <w:rsid w:val="003C1515"/>
    <w:rsid w:val="003C3659"/>
    <w:rsid w:val="003D4E18"/>
    <w:rsid w:val="003D5349"/>
    <w:rsid w:val="003D578E"/>
    <w:rsid w:val="003D5BD1"/>
    <w:rsid w:val="003D62A9"/>
    <w:rsid w:val="003D76C3"/>
    <w:rsid w:val="003E1CCF"/>
    <w:rsid w:val="003E238D"/>
    <w:rsid w:val="003E5D0A"/>
    <w:rsid w:val="003F1267"/>
    <w:rsid w:val="003F2332"/>
    <w:rsid w:val="003F2F87"/>
    <w:rsid w:val="003F358D"/>
    <w:rsid w:val="003F7216"/>
    <w:rsid w:val="0040023C"/>
    <w:rsid w:val="00405EB5"/>
    <w:rsid w:val="0041033A"/>
    <w:rsid w:val="0041677C"/>
    <w:rsid w:val="00421554"/>
    <w:rsid w:val="0042537F"/>
    <w:rsid w:val="00426CBE"/>
    <w:rsid w:val="00433D20"/>
    <w:rsid w:val="00433F66"/>
    <w:rsid w:val="00440C45"/>
    <w:rsid w:val="00440E60"/>
    <w:rsid w:val="004439EB"/>
    <w:rsid w:val="00444144"/>
    <w:rsid w:val="00444980"/>
    <w:rsid w:val="00445A62"/>
    <w:rsid w:val="0045351B"/>
    <w:rsid w:val="004612B5"/>
    <w:rsid w:val="00463DC8"/>
    <w:rsid w:val="00464863"/>
    <w:rsid w:val="00465FC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2933"/>
    <w:rsid w:val="004940F9"/>
    <w:rsid w:val="004A7D5E"/>
    <w:rsid w:val="004B0CAC"/>
    <w:rsid w:val="004B10C0"/>
    <w:rsid w:val="004B24C9"/>
    <w:rsid w:val="004B33E9"/>
    <w:rsid w:val="004B46FD"/>
    <w:rsid w:val="004B5269"/>
    <w:rsid w:val="004B613E"/>
    <w:rsid w:val="004B6E0C"/>
    <w:rsid w:val="004C0FE4"/>
    <w:rsid w:val="004C45F2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4541"/>
    <w:rsid w:val="004F5DDA"/>
    <w:rsid w:val="004F6DF0"/>
    <w:rsid w:val="0051056D"/>
    <w:rsid w:val="00510D30"/>
    <w:rsid w:val="00514658"/>
    <w:rsid w:val="005163C2"/>
    <w:rsid w:val="00520511"/>
    <w:rsid w:val="005234C3"/>
    <w:rsid w:val="00523D5A"/>
    <w:rsid w:val="005240EC"/>
    <w:rsid w:val="0053094E"/>
    <w:rsid w:val="00530ED9"/>
    <w:rsid w:val="00535447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6D53"/>
    <w:rsid w:val="00567AE4"/>
    <w:rsid w:val="005721B1"/>
    <w:rsid w:val="005801B7"/>
    <w:rsid w:val="00580FF9"/>
    <w:rsid w:val="0058269B"/>
    <w:rsid w:val="00582DD3"/>
    <w:rsid w:val="005842A6"/>
    <w:rsid w:val="005847C1"/>
    <w:rsid w:val="00587D82"/>
    <w:rsid w:val="00590E5D"/>
    <w:rsid w:val="0059175C"/>
    <w:rsid w:val="005923A4"/>
    <w:rsid w:val="00592D97"/>
    <w:rsid w:val="00593958"/>
    <w:rsid w:val="00593C48"/>
    <w:rsid w:val="00597EB4"/>
    <w:rsid w:val="005A0443"/>
    <w:rsid w:val="005A333A"/>
    <w:rsid w:val="005A49B9"/>
    <w:rsid w:val="005A4EBA"/>
    <w:rsid w:val="005A651D"/>
    <w:rsid w:val="005A7AB6"/>
    <w:rsid w:val="005B2DD9"/>
    <w:rsid w:val="005C3FC2"/>
    <w:rsid w:val="005C7C9F"/>
    <w:rsid w:val="005D0EBF"/>
    <w:rsid w:val="005D49C4"/>
    <w:rsid w:val="005D530E"/>
    <w:rsid w:val="005D5A33"/>
    <w:rsid w:val="005D73DC"/>
    <w:rsid w:val="005E084B"/>
    <w:rsid w:val="005E09B7"/>
    <w:rsid w:val="005E4AD9"/>
    <w:rsid w:val="005F061E"/>
    <w:rsid w:val="005F6B45"/>
    <w:rsid w:val="006070D8"/>
    <w:rsid w:val="00611192"/>
    <w:rsid w:val="0061212B"/>
    <w:rsid w:val="00620C04"/>
    <w:rsid w:val="00624DBD"/>
    <w:rsid w:val="00624F8B"/>
    <w:rsid w:val="0062653D"/>
    <w:rsid w:val="00626AD8"/>
    <w:rsid w:val="00637F61"/>
    <w:rsid w:val="0064074D"/>
    <w:rsid w:val="00645A5A"/>
    <w:rsid w:val="00645D8F"/>
    <w:rsid w:val="00647D59"/>
    <w:rsid w:val="006503FC"/>
    <w:rsid w:val="00650E28"/>
    <w:rsid w:val="00652863"/>
    <w:rsid w:val="00653A05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93D76"/>
    <w:rsid w:val="006944D4"/>
    <w:rsid w:val="00694CB3"/>
    <w:rsid w:val="006A3529"/>
    <w:rsid w:val="006A4E27"/>
    <w:rsid w:val="006A58A6"/>
    <w:rsid w:val="006A5EAB"/>
    <w:rsid w:val="006B1DF9"/>
    <w:rsid w:val="006B5A97"/>
    <w:rsid w:val="006C0218"/>
    <w:rsid w:val="006C3255"/>
    <w:rsid w:val="006C4B82"/>
    <w:rsid w:val="006D108D"/>
    <w:rsid w:val="006D13AE"/>
    <w:rsid w:val="006D330A"/>
    <w:rsid w:val="006D7EB3"/>
    <w:rsid w:val="006E0540"/>
    <w:rsid w:val="006E2AEF"/>
    <w:rsid w:val="006E31F2"/>
    <w:rsid w:val="006E439F"/>
    <w:rsid w:val="006E5E74"/>
    <w:rsid w:val="006F41F6"/>
    <w:rsid w:val="006F53DB"/>
    <w:rsid w:val="006F5EB0"/>
    <w:rsid w:val="007048EA"/>
    <w:rsid w:val="007111B3"/>
    <w:rsid w:val="00711649"/>
    <w:rsid w:val="0071291B"/>
    <w:rsid w:val="00712B5B"/>
    <w:rsid w:val="007205F4"/>
    <w:rsid w:val="0072278A"/>
    <w:rsid w:val="00723D0E"/>
    <w:rsid w:val="00726B22"/>
    <w:rsid w:val="00730ED1"/>
    <w:rsid w:val="00731DE3"/>
    <w:rsid w:val="00736DCC"/>
    <w:rsid w:val="0073771D"/>
    <w:rsid w:val="007378E2"/>
    <w:rsid w:val="007477E4"/>
    <w:rsid w:val="007478D1"/>
    <w:rsid w:val="007479CE"/>
    <w:rsid w:val="007501E1"/>
    <w:rsid w:val="00752D19"/>
    <w:rsid w:val="007572E5"/>
    <w:rsid w:val="00757547"/>
    <w:rsid w:val="0076155B"/>
    <w:rsid w:val="00764093"/>
    <w:rsid w:val="00770BCF"/>
    <w:rsid w:val="007711CC"/>
    <w:rsid w:val="00775064"/>
    <w:rsid w:val="00775804"/>
    <w:rsid w:val="00775E13"/>
    <w:rsid w:val="007763DA"/>
    <w:rsid w:val="00782047"/>
    <w:rsid w:val="00784948"/>
    <w:rsid w:val="00785F84"/>
    <w:rsid w:val="00786376"/>
    <w:rsid w:val="0078645B"/>
    <w:rsid w:val="00787EAA"/>
    <w:rsid w:val="007924E2"/>
    <w:rsid w:val="00793429"/>
    <w:rsid w:val="00794F09"/>
    <w:rsid w:val="00794FFC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38"/>
    <w:rsid w:val="007E2D59"/>
    <w:rsid w:val="007E3C65"/>
    <w:rsid w:val="007E57A6"/>
    <w:rsid w:val="007F55D2"/>
    <w:rsid w:val="007F645C"/>
    <w:rsid w:val="00800513"/>
    <w:rsid w:val="0080342F"/>
    <w:rsid w:val="00805F25"/>
    <w:rsid w:val="0081064E"/>
    <w:rsid w:val="00813081"/>
    <w:rsid w:val="0081381F"/>
    <w:rsid w:val="00817B72"/>
    <w:rsid w:val="00831CA7"/>
    <w:rsid w:val="008323D9"/>
    <w:rsid w:val="008330C2"/>
    <w:rsid w:val="008332B0"/>
    <w:rsid w:val="008347D9"/>
    <w:rsid w:val="008439BD"/>
    <w:rsid w:val="008448F1"/>
    <w:rsid w:val="008457B3"/>
    <w:rsid w:val="008462E7"/>
    <w:rsid w:val="008543C1"/>
    <w:rsid w:val="00855114"/>
    <w:rsid w:val="008679E9"/>
    <w:rsid w:val="00876520"/>
    <w:rsid w:val="00880D00"/>
    <w:rsid w:val="0088362A"/>
    <w:rsid w:val="00884D4C"/>
    <w:rsid w:val="0088752C"/>
    <w:rsid w:val="008A3386"/>
    <w:rsid w:val="008A5993"/>
    <w:rsid w:val="008A5FF1"/>
    <w:rsid w:val="008B2D3F"/>
    <w:rsid w:val="008B3E42"/>
    <w:rsid w:val="008C003B"/>
    <w:rsid w:val="008C3E28"/>
    <w:rsid w:val="008C4E09"/>
    <w:rsid w:val="008D2058"/>
    <w:rsid w:val="008D53DB"/>
    <w:rsid w:val="008D608F"/>
    <w:rsid w:val="008E7883"/>
    <w:rsid w:val="008F0ADD"/>
    <w:rsid w:val="008F0B73"/>
    <w:rsid w:val="008F269F"/>
    <w:rsid w:val="008F4651"/>
    <w:rsid w:val="008F475B"/>
    <w:rsid w:val="008F6EFF"/>
    <w:rsid w:val="009005F4"/>
    <w:rsid w:val="0090317C"/>
    <w:rsid w:val="00905587"/>
    <w:rsid w:val="00905A05"/>
    <w:rsid w:val="00910A2C"/>
    <w:rsid w:val="00914D71"/>
    <w:rsid w:val="00916DA3"/>
    <w:rsid w:val="00920ACD"/>
    <w:rsid w:val="00925388"/>
    <w:rsid w:val="00925E26"/>
    <w:rsid w:val="0092685A"/>
    <w:rsid w:val="00930FA4"/>
    <w:rsid w:val="00934FC0"/>
    <w:rsid w:val="00937D1B"/>
    <w:rsid w:val="0094516D"/>
    <w:rsid w:val="00946174"/>
    <w:rsid w:val="009468F5"/>
    <w:rsid w:val="0095107D"/>
    <w:rsid w:val="009516A0"/>
    <w:rsid w:val="00954311"/>
    <w:rsid w:val="00964AEA"/>
    <w:rsid w:val="00972BE3"/>
    <w:rsid w:val="0097354B"/>
    <w:rsid w:val="0097442C"/>
    <w:rsid w:val="00980BE8"/>
    <w:rsid w:val="00984640"/>
    <w:rsid w:val="00987184"/>
    <w:rsid w:val="0098749C"/>
    <w:rsid w:val="009926C3"/>
    <w:rsid w:val="0099368C"/>
    <w:rsid w:val="009A0A2D"/>
    <w:rsid w:val="009A76F5"/>
    <w:rsid w:val="009A78EE"/>
    <w:rsid w:val="009B246D"/>
    <w:rsid w:val="009B2AC2"/>
    <w:rsid w:val="009B5A6F"/>
    <w:rsid w:val="009B718A"/>
    <w:rsid w:val="009C3D5E"/>
    <w:rsid w:val="009C3E17"/>
    <w:rsid w:val="009C4103"/>
    <w:rsid w:val="009C5F66"/>
    <w:rsid w:val="009D18EB"/>
    <w:rsid w:val="009D406D"/>
    <w:rsid w:val="009D74EE"/>
    <w:rsid w:val="009E1820"/>
    <w:rsid w:val="009E54AB"/>
    <w:rsid w:val="009E7F57"/>
    <w:rsid w:val="009F29BB"/>
    <w:rsid w:val="009F2E35"/>
    <w:rsid w:val="009F3FF5"/>
    <w:rsid w:val="009F47A2"/>
    <w:rsid w:val="009F588D"/>
    <w:rsid w:val="009F74E5"/>
    <w:rsid w:val="00A05F82"/>
    <w:rsid w:val="00A05F86"/>
    <w:rsid w:val="00A10D54"/>
    <w:rsid w:val="00A1141B"/>
    <w:rsid w:val="00A2230F"/>
    <w:rsid w:val="00A24A61"/>
    <w:rsid w:val="00A253B2"/>
    <w:rsid w:val="00A36096"/>
    <w:rsid w:val="00A403A7"/>
    <w:rsid w:val="00A438E6"/>
    <w:rsid w:val="00A4403A"/>
    <w:rsid w:val="00A46B90"/>
    <w:rsid w:val="00A478AF"/>
    <w:rsid w:val="00A52754"/>
    <w:rsid w:val="00A52F9C"/>
    <w:rsid w:val="00A5472B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30A8"/>
    <w:rsid w:val="00A96600"/>
    <w:rsid w:val="00A96891"/>
    <w:rsid w:val="00A97849"/>
    <w:rsid w:val="00AA08E7"/>
    <w:rsid w:val="00AA0A80"/>
    <w:rsid w:val="00AA22D1"/>
    <w:rsid w:val="00AA5984"/>
    <w:rsid w:val="00AA6A82"/>
    <w:rsid w:val="00AA7737"/>
    <w:rsid w:val="00AB0F25"/>
    <w:rsid w:val="00AB2DE4"/>
    <w:rsid w:val="00AB42A8"/>
    <w:rsid w:val="00AB43DD"/>
    <w:rsid w:val="00AC17F0"/>
    <w:rsid w:val="00AC619B"/>
    <w:rsid w:val="00AD04DA"/>
    <w:rsid w:val="00AD37B6"/>
    <w:rsid w:val="00AE12FA"/>
    <w:rsid w:val="00AE2CFB"/>
    <w:rsid w:val="00AE79CA"/>
    <w:rsid w:val="00AF092E"/>
    <w:rsid w:val="00AF1F05"/>
    <w:rsid w:val="00AF79BE"/>
    <w:rsid w:val="00B00241"/>
    <w:rsid w:val="00B010C8"/>
    <w:rsid w:val="00B01B3A"/>
    <w:rsid w:val="00B01D16"/>
    <w:rsid w:val="00B028DF"/>
    <w:rsid w:val="00B07698"/>
    <w:rsid w:val="00B15E59"/>
    <w:rsid w:val="00B17F24"/>
    <w:rsid w:val="00B2345A"/>
    <w:rsid w:val="00B25D2B"/>
    <w:rsid w:val="00B30A4E"/>
    <w:rsid w:val="00B32ADB"/>
    <w:rsid w:val="00B367D3"/>
    <w:rsid w:val="00B36DD8"/>
    <w:rsid w:val="00B409C8"/>
    <w:rsid w:val="00B433B0"/>
    <w:rsid w:val="00B50252"/>
    <w:rsid w:val="00B50C01"/>
    <w:rsid w:val="00B51924"/>
    <w:rsid w:val="00B54F78"/>
    <w:rsid w:val="00B55FB9"/>
    <w:rsid w:val="00B573A0"/>
    <w:rsid w:val="00B609A9"/>
    <w:rsid w:val="00B713D4"/>
    <w:rsid w:val="00B71839"/>
    <w:rsid w:val="00B741C9"/>
    <w:rsid w:val="00B75CF3"/>
    <w:rsid w:val="00B76D4E"/>
    <w:rsid w:val="00B77563"/>
    <w:rsid w:val="00B83841"/>
    <w:rsid w:val="00B85B9E"/>
    <w:rsid w:val="00B91178"/>
    <w:rsid w:val="00B91CD4"/>
    <w:rsid w:val="00B9365D"/>
    <w:rsid w:val="00B94840"/>
    <w:rsid w:val="00BA2D55"/>
    <w:rsid w:val="00BA4390"/>
    <w:rsid w:val="00BA43F7"/>
    <w:rsid w:val="00BA5672"/>
    <w:rsid w:val="00BC1911"/>
    <w:rsid w:val="00BC2BE5"/>
    <w:rsid w:val="00BC3415"/>
    <w:rsid w:val="00BC4485"/>
    <w:rsid w:val="00BC6955"/>
    <w:rsid w:val="00BD1B14"/>
    <w:rsid w:val="00BD4CD2"/>
    <w:rsid w:val="00BE02E2"/>
    <w:rsid w:val="00BE1025"/>
    <w:rsid w:val="00C04AC0"/>
    <w:rsid w:val="00C074F9"/>
    <w:rsid w:val="00C10F19"/>
    <w:rsid w:val="00C13A86"/>
    <w:rsid w:val="00C13FF7"/>
    <w:rsid w:val="00C200FA"/>
    <w:rsid w:val="00C260C5"/>
    <w:rsid w:val="00C26F10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7438E"/>
    <w:rsid w:val="00C7540B"/>
    <w:rsid w:val="00C82849"/>
    <w:rsid w:val="00C85727"/>
    <w:rsid w:val="00C87F65"/>
    <w:rsid w:val="00C95B1A"/>
    <w:rsid w:val="00C9604F"/>
    <w:rsid w:val="00C97BBB"/>
    <w:rsid w:val="00CA0D89"/>
    <w:rsid w:val="00CA4B71"/>
    <w:rsid w:val="00CB0177"/>
    <w:rsid w:val="00CB5D14"/>
    <w:rsid w:val="00CB6DA6"/>
    <w:rsid w:val="00CC17D7"/>
    <w:rsid w:val="00CC1F90"/>
    <w:rsid w:val="00CC4FE8"/>
    <w:rsid w:val="00CC6FAC"/>
    <w:rsid w:val="00CD2A75"/>
    <w:rsid w:val="00CD3AF8"/>
    <w:rsid w:val="00CE1E9E"/>
    <w:rsid w:val="00CE4D00"/>
    <w:rsid w:val="00CF1CE5"/>
    <w:rsid w:val="00CF3AF0"/>
    <w:rsid w:val="00CF4DBA"/>
    <w:rsid w:val="00CF6E69"/>
    <w:rsid w:val="00CF7EC9"/>
    <w:rsid w:val="00D04547"/>
    <w:rsid w:val="00D12E48"/>
    <w:rsid w:val="00D134AA"/>
    <w:rsid w:val="00D21263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416B"/>
    <w:rsid w:val="00DA7BD3"/>
    <w:rsid w:val="00DA7D36"/>
    <w:rsid w:val="00DB0C8A"/>
    <w:rsid w:val="00DB3550"/>
    <w:rsid w:val="00DB39ED"/>
    <w:rsid w:val="00DB5976"/>
    <w:rsid w:val="00DC046F"/>
    <w:rsid w:val="00DC3FBD"/>
    <w:rsid w:val="00DC5492"/>
    <w:rsid w:val="00DC569F"/>
    <w:rsid w:val="00DC6292"/>
    <w:rsid w:val="00DC76FA"/>
    <w:rsid w:val="00DD1497"/>
    <w:rsid w:val="00DD270C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13877"/>
    <w:rsid w:val="00E25064"/>
    <w:rsid w:val="00E250D7"/>
    <w:rsid w:val="00E27414"/>
    <w:rsid w:val="00E27E58"/>
    <w:rsid w:val="00E37105"/>
    <w:rsid w:val="00E4070B"/>
    <w:rsid w:val="00E42D70"/>
    <w:rsid w:val="00E5060D"/>
    <w:rsid w:val="00E61DDA"/>
    <w:rsid w:val="00E62DBE"/>
    <w:rsid w:val="00E6511E"/>
    <w:rsid w:val="00E74989"/>
    <w:rsid w:val="00E756AD"/>
    <w:rsid w:val="00E860D0"/>
    <w:rsid w:val="00E916E2"/>
    <w:rsid w:val="00E9253C"/>
    <w:rsid w:val="00E96B09"/>
    <w:rsid w:val="00E97CE2"/>
    <w:rsid w:val="00EA0B87"/>
    <w:rsid w:val="00EA0F90"/>
    <w:rsid w:val="00EA21F6"/>
    <w:rsid w:val="00EA3ED6"/>
    <w:rsid w:val="00EA4BC3"/>
    <w:rsid w:val="00EA6B17"/>
    <w:rsid w:val="00EB022A"/>
    <w:rsid w:val="00EB1788"/>
    <w:rsid w:val="00EB272A"/>
    <w:rsid w:val="00EB6491"/>
    <w:rsid w:val="00EB7EC1"/>
    <w:rsid w:val="00EC3753"/>
    <w:rsid w:val="00EC3DBE"/>
    <w:rsid w:val="00EC43B7"/>
    <w:rsid w:val="00EC65E4"/>
    <w:rsid w:val="00ED036C"/>
    <w:rsid w:val="00ED086F"/>
    <w:rsid w:val="00ED7399"/>
    <w:rsid w:val="00EE2F3C"/>
    <w:rsid w:val="00EE4A7F"/>
    <w:rsid w:val="00EF0340"/>
    <w:rsid w:val="00EF2EAE"/>
    <w:rsid w:val="00EF4088"/>
    <w:rsid w:val="00EF5F32"/>
    <w:rsid w:val="00F005F5"/>
    <w:rsid w:val="00F00ADD"/>
    <w:rsid w:val="00F02B24"/>
    <w:rsid w:val="00F05211"/>
    <w:rsid w:val="00F10BDA"/>
    <w:rsid w:val="00F152B3"/>
    <w:rsid w:val="00F15BCB"/>
    <w:rsid w:val="00F23E19"/>
    <w:rsid w:val="00F253AD"/>
    <w:rsid w:val="00F27626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0142"/>
    <w:rsid w:val="00F634FB"/>
    <w:rsid w:val="00F650A8"/>
    <w:rsid w:val="00F72346"/>
    <w:rsid w:val="00F72CA0"/>
    <w:rsid w:val="00F72DE7"/>
    <w:rsid w:val="00F72FAB"/>
    <w:rsid w:val="00F746D2"/>
    <w:rsid w:val="00F749EB"/>
    <w:rsid w:val="00F851BE"/>
    <w:rsid w:val="00F93159"/>
    <w:rsid w:val="00F9374A"/>
    <w:rsid w:val="00F938ED"/>
    <w:rsid w:val="00F950E3"/>
    <w:rsid w:val="00F95626"/>
    <w:rsid w:val="00FA1FF0"/>
    <w:rsid w:val="00FA5717"/>
    <w:rsid w:val="00FB1049"/>
    <w:rsid w:val="00FB151E"/>
    <w:rsid w:val="00FB6C58"/>
    <w:rsid w:val="00FC07C3"/>
    <w:rsid w:val="00FC0C37"/>
    <w:rsid w:val="00FC0DD5"/>
    <w:rsid w:val="00FC5ADD"/>
    <w:rsid w:val="00FC5B06"/>
    <w:rsid w:val="00FD5BB5"/>
    <w:rsid w:val="00FD5E2D"/>
    <w:rsid w:val="00FD6E24"/>
    <w:rsid w:val="00FD7513"/>
    <w:rsid w:val="00FD761D"/>
    <w:rsid w:val="00FE3527"/>
    <w:rsid w:val="00FE3B65"/>
    <w:rsid w:val="00FE4B78"/>
    <w:rsid w:val="00FE76C6"/>
    <w:rsid w:val="00FF0EF1"/>
    <w:rsid w:val="00FF31CD"/>
    <w:rsid w:val="00FF72E1"/>
    <w:rsid w:val="01579D92"/>
    <w:rsid w:val="042FB14C"/>
    <w:rsid w:val="0503947E"/>
    <w:rsid w:val="057901B2"/>
    <w:rsid w:val="08CCF0EF"/>
    <w:rsid w:val="093B4974"/>
    <w:rsid w:val="0993F4F1"/>
    <w:rsid w:val="0BE200B9"/>
    <w:rsid w:val="0DBDE5E5"/>
    <w:rsid w:val="0EBCE139"/>
    <w:rsid w:val="0ED6228C"/>
    <w:rsid w:val="0F94F336"/>
    <w:rsid w:val="0FD08AB6"/>
    <w:rsid w:val="0FFD895A"/>
    <w:rsid w:val="107569A9"/>
    <w:rsid w:val="1269E40B"/>
    <w:rsid w:val="133247CC"/>
    <w:rsid w:val="158ADFA3"/>
    <w:rsid w:val="165F8386"/>
    <w:rsid w:val="199B88A4"/>
    <w:rsid w:val="1B6BA12E"/>
    <w:rsid w:val="1DA60119"/>
    <w:rsid w:val="1DC63099"/>
    <w:rsid w:val="1EAFA733"/>
    <w:rsid w:val="1EF590FB"/>
    <w:rsid w:val="1F1563CB"/>
    <w:rsid w:val="215925D7"/>
    <w:rsid w:val="21E5D4AD"/>
    <w:rsid w:val="2384092C"/>
    <w:rsid w:val="24846287"/>
    <w:rsid w:val="26472160"/>
    <w:rsid w:val="2A2C93DC"/>
    <w:rsid w:val="2C19C472"/>
    <w:rsid w:val="2CD1E547"/>
    <w:rsid w:val="314B92F8"/>
    <w:rsid w:val="3172D894"/>
    <w:rsid w:val="3291BC8A"/>
    <w:rsid w:val="33040F1D"/>
    <w:rsid w:val="33638E7D"/>
    <w:rsid w:val="35592ED4"/>
    <w:rsid w:val="3600BFDF"/>
    <w:rsid w:val="361F09F4"/>
    <w:rsid w:val="37864B4A"/>
    <w:rsid w:val="3BE6758D"/>
    <w:rsid w:val="3BEF4AAA"/>
    <w:rsid w:val="3CC36408"/>
    <w:rsid w:val="3E468AD2"/>
    <w:rsid w:val="3EE034A7"/>
    <w:rsid w:val="4237C875"/>
    <w:rsid w:val="4255E10E"/>
    <w:rsid w:val="42BB73E0"/>
    <w:rsid w:val="430A5BB4"/>
    <w:rsid w:val="43F22F17"/>
    <w:rsid w:val="443AE275"/>
    <w:rsid w:val="448109C4"/>
    <w:rsid w:val="45F0495C"/>
    <w:rsid w:val="46989545"/>
    <w:rsid w:val="47081E35"/>
    <w:rsid w:val="4871E8AD"/>
    <w:rsid w:val="4E96B70E"/>
    <w:rsid w:val="4FC639B9"/>
    <w:rsid w:val="4FD3E782"/>
    <w:rsid w:val="50F9A1FB"/>
    <w:rsid w:val="53C65CA3"/>
    <w:rsid w:val="5489AD78"/>
    <w:rsid w:val="555E0A70"/>
    <w:rsid w:val="55B29D53"/>
    <w:rsid w:val="57000296"/>
    <w:rsid w:val="57646C76"/>
    <w:rsid w:val="5776F86D"/>
    <w:rsid w:val="58193373"/>
    <w:rsid w:val="58767DA4"/>
    <w:rsid w:val="5898210F"/>
    <w:rsid w:val="58F410D8"/>
    <w:rsid w:val="598E0C4D"/>
    <w:rsid w:val="59BCC395"/>
    <w:rsid w:val="5AFC57C0"/>
    <w:rsid w:val="5BD61288"/>
    <w:rsid w:val="5DD8DC1A"/>
    <w:rsid w:val="5E6F0767"/>
    <w:rsid w:val="5F415A34"/>
    <w:rsid w:val="5FE96D2A"/>
    <w:rsid w:val="60F394AA"/>
    <w:rsid w:val="61B6CAA6"/>
    <w:rsid w:val="62B64362"/>
    <w:rsid w:val="632C463E"/>
    <w:rsid w:val="6346E5A4"/>
    <w:rsid w:val="64A545B0"/>
    <w:rsid w:val="683A5F30"/>
    <w:rsid w:val="68784D74"/>
    <w:rsid w:val="698838AA"/>
    <w:rsid w:val="6997AB3E"/>
    <w:rsid w:val="6E228FEF"/>
    <w:rsid w:val="6E5A2FFD"/>
    <w:rsid w:val="6EA77F6F"/>
    <w:rsid w:val="6EBE7F90"/>
    <w:rsid w:val="6EC7A4AE"/>
    <w:rsid w:val="70BA0D13"/>
    <w:rsid w:val="712F822D"/>
    <w:rsid w:val="71A1E0EB"/>
    <w:rsid w:val="73195C2C"/>
    <w:rsid w:val="75BFEA3C"/>
    <w:rsid w:val="75DDC902"/>
    <w:rsid w:val="76B3BE81"/>
    <w:rsid w:val="7761D3FA"/>
    <w:rsid w:val="77B6D69F"/>
    <w:rsid w:val="7A06D79C"/>
    <w:rsid w:val="7B058D63"/>
    <w:rsid w:val="7C3F0FB7"/>
    <w:rsid w:val="7CA53D2A"/>
    <w:rsid w:val="7E99B374"/>
    <w:rsid w:val="7FD1C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6D0AC"/>
  <w15:chartTrackingRefBased/>
  <w15:docId w15:val="{DEB98012-5853-410C-A352-D2AAB4A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0FA4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30F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0F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0F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930FA4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930F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930F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30FA4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930FA4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930FA4"/>
    <w:pPr>
      <w:numPr>
        <w:numId w:val="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0FA4"/>
    <w:pPr>
      <w:numPr>
        <w:numId w:val="1"/>
      </w:numPr>
    </w:pPr>
  </w:style>
  <w:style w:type="paragraph" w:customStyle="1" w:styleId="IPPBullet2">
    <w:name w:val="IPP Bullet2"/>
    <w:basedOn w:val="IPPNormal"/>
    <w:next w:val="IPPBullet1"/>
    <w:qFormat/>
    <w:rsid w:val="00930FA4"/>
    <w:pPr>
      <w:numPr>
        <w:numId w:val="2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930FA4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930FA4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930FA4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930FA4"/>
    <w:pPr>
      <w:numPr>
        <w:ilvl w:val="1"/>
        <w:numId w:val="7"/>
      </w:numPr>
    </w:pPr>
  </w:style>
  <w:style w:type="paragraph" w:customStyle="1" w:styleId="IPPHeading1">
    <w:name w:val="IPP Heading1"/>
    <w:basedOn w:val="IPPNormal"/>
    <w:next w:val="IPPNormal"/>
    <w:qFormat/>
    <w:rsid w:val="00930F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930F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930F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930F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0FA4"/>
    <w:pPr>
      <w:spacing w:after="180"/>
    </w:pPr>
  </w:style>
  <w:style w:type="paragraph" w:customStyle="1" w:styleId="IPPLetterList">
    <w:name w:val="IPP LetterList"/>
    <w:basedOn w:val="IPPBullet2"/>
    <w:qFormat/>
    <w:rsid w:val="00930FA4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30FA4"/>
    <w:pPr>
      <w:numPr>
        <w:numId w:val="5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930FA4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930FA4"/>
    <w:pPr>
      <w:numPr>
        <w:numId w:val="8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930FA4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930FA4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930F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0FA4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930F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0F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930F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0FA4"/>
    <w:rPr>
      <w:rFonts w:eastAsia="MS Mincho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930F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0FA4"/>
    <w:rPr>
      <w:rFonts w:eastAsia="MS Mincho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930F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FA4"/>
    <w:rPr>
      <w:rFonts w:ascii="Tahoma" w:eastAsia="MS Mincho" w:hAnsi="Tahoma" w:cs="Tahoma"/>
      <w:sz w:val="16"/>
      <w:szCs w:val="16"/>
      <w:lang w:val="en-GB" w:eastAsia="en-US"/>
    </w:rPr>
  </w:style>
  <w:style w:type="character" w:styleId="PageNumber">
    <w:name w:val="page number"/>
    <w:rsid w:val="00930FA4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930FA4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30FA4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rsid w:val="00930F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30FA4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rsid w:val="00930FA4"/>
    <w:rPr>
      <w:vertAlign w:val="superscript"/>
    </w:rPr>
  </w:style>
  <w:style w:type="paragraph" w:customStyle="1" w:styleId="Style">
    <w:name w:val="Style"/>
    <w:basedOn w:val="Footer"/>
    <w:autoRedefine/>
    <w:qFormat/>
    <w:rsid w:val="00930F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930FA4"/>
    <w:rPr>
      <w:rFonts w:ascii="Cambria" w:eastAsia="MS Mincho" w:hAnsi="Cambr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30FA4"/>
    <w:rPr>
      <w:rFonts w:eastAsia="MS Mincho"/>
      <w:b/>
      <w:bCs/>
      <w:sz w:val="22"/>
      <w:szCs w:val="24"/>
      <w:lang w:val="en-GB" w:eastAsia="en-US"/>
    </w:rPr>
  </w:style>
  <w:style w:type="paragraph" w:customStyle="1" w:styleId="IPPFootnote">
    <w:name w:val="IPP Footnote"/>
    <w:basedOn w:val="IPPArialFootnote"/>
    <w:qFormat/>
    <w:rsid w:val="00930F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30F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0F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0FA4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930FA4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30FA4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930F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930FA4"/>
    <w:pPr>
      <w:numPr>
        <w:numId w:val="3"/>
      </w:numPr>
    </w:pPr>
  </w:style>
  <w:style w:type="paragraph" w:customStyle="1" w:styleId="IPPFooter">
    <w:name w:val="IPP Footer"/>
    <w:basedOn w:val="IPPHeader"/>
    <w:next w:val="PlainText"/>
    <w:qFormat/>
    <w:rsid w:val="00930F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30F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0F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0F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0F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0F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0F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0F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0F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0FA4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930FA4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30F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0FA4"/>
    <w:rPr>
      <w:rFonts w:ascii="Courier" w:eastAsia="Times" w:hAnsi="Courier"/>
      <w:sz w:val="21"/>
      <w:szCs w:val="21"/>
      <w:lang w:val="en-AU" w:eastAsia="en-US"/>
    </w:rPr>
  </w:style>
  <w:style w:type="paragraph" w:customStyle="1" w:styleId="IPPFooterLandscape">
    <w:name w:val="IPP Footer Landscape"/>
    <w:basedOn w:val="IPPHeaderlandscape"/>
    <w:qFormat/>
    <w:rsid w:val="00930FA4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B022A"/>
  </w:style>
  <w:style w:type="character" w:customStyle="1" w:styleId="eop">
    <w:name w:val="eop"/>
    <w:basedOn w:val="DefaultParagraphFont"/>
    <w:rsid w:val="00EB022A"/>
  </w:style>
  <w:style w:type="character" w:styleId="Strong">
    <w:name w:val="Strong"/>
    <w:basedOn w:val="DefaultParagraphFont"/>
    <w:qFormat/>
    <w:rsid w:val="00930FA4"/>
    <w:rPr>
      <w:b/>
      <w:bCs/>
    </w:rPr>
  </w:style>
  <w:style w:type="paragraph" w:styleId="ListParagraph">
    <w:name w:val="List Paragraph"/>
    <w:basedOn w:val="Normal"/>
    <w:uiPriority w:val="34"/>
    <w:qFormat/>
    <w:rsid w:val="00930F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paragraph">
    <w:name w:val="paragraph"/>
    <w:basedOn w:val="Normal"/>
    <w:rsid w:val="00055B06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D5C293-F862-49DB-ACE0-16C5BCD80F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253A2-A485-4313-A91B-4A73D1697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533A7-6C6A-4203-8F60-67A5565FCD37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41E059C2-FE45-433E-BF53-EC7AAA065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0</TotalTime>
  <Pages>1</Pages>
  <Words>715</Words>
  <Characters>4077</Characters>
  <Application>Microsoft Office Word</Application>
  <DocSecurity>4</DocSecurity>
  <Lines>33</Lines>
  <Paragraphs>9</Paragraphs>
  <ScaleCrop>false</ScaleCrop>
  <Company>FAO of the UN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Cassin, Aoife (NSPD)</cp:lastModifiedBy>
  <cp:revision>93</cp:revision>
  <cp:lastPrinted>2012-04-13T15:33:00Z</cp:lastPrinted>
  <dcterms:created xsi:type="dcterms:W3CDTF">2024-10-10T05:15:00Z</dcterms:created>
  <dcterms:modified xsi:type="dcterms:W3CDTF">2025-10-20T14:18:00Z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