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9E561" w14:textId="03AFCDCC" w:rsidR="00B327E1" w:rsidRPr="00145A5D" w:rsidRDefault="00314CCB" w:rsidP="0045761A">
      <w:pPr>
        <w:pStyle w:val="IPPHeadSection"/>
        <w:tabs>
          <w:tab w:val="clear" w:pos="851"/>
          <w:tab w:val="left" w:pos="720"/>
        </w:tabs>
        <w:spacing w:before="120"/>
        <w:ind w:left="0" w:firstLine="0"/>
        <w:jc w:val="center"/>
      </w:pPr>
      <w:r>
        <w:t>ISSUES RAISED FROM THE FIRST CONSULTATION</w:t>
      </w:r>
      <w:r w:rsidR="00B327E1" w:rsidRPr="00145A5D">
        <w:t xml:space="preserve">: Draft Annex to ISPM 46: International movement of </w:t>
      </w:r>
      <w:r>
        <w:t xml:space="preserve">FRESH </w:t>
      </w:r>
      <w:r>
        <w:rPr>
          <w:i/>
          <w:iCs/>
        </w:rPr>
        <w:t xml:space="preserve">MUSA </w:t>
      </w:r>
      <w:r>
        <w:rPr>
          <w:iCs/>
          <w:caps w:val="0"/>
        </w:rPr>
        <w:t>spp.</w:t>
      </w:r>
      <w:r w:rsidR="00B327E1" w:rsidRPr="00145A5D">
        <w:t xml:space="preserve"> fruit (202</w:t>
      </w:r>
      <w:r>
        <w:t>3</w:t>
      </w:r>
      <w:r w:rsidR="00B327E1" w:rsidRPr="00145A5D">
        <w:t>-</w:t>
      </w:r>
      <w:r>
        <w:t>028</w:t>
      </w:r>
      <w:r w:rsidR="00B327E1" w:rsidRPr="00145A5D">
        <w:t>)</w:t>
      </w:r>
    </w:p>
    <w:p w14:paraId="1369FE6B" w14:textId="58574884" w:rsidR="00B327E1" w:rsidRDefault="00B327E1" w:rsidP="00921B34">
      <w:pPr>
        <w:jc w:val="center"/>
        <w:rPr>
          <w:rStyle w:val="IPPnormalitalics"/>
        </w:rPr>
      </w:pPr>
      <w:r w:rsidRPr="00E812F9">
        <w:rPr>
          <w:rStyle w:val="IPPnormalitalics"/>
        </w:rPr>
        <w:t xml:space="preserve">(Prepared by </w:t>
      </w:r>
      <w:r w:rsidR="00314CCB">
        <w:rPr>
          <w:rStyle w:val="IPPnormalitalics"/>
        </w:rPr>
        <w:t>André</w:t>
      </w:r>
      <w:r>
        <w:rPr>
          <w:rStyle w:val="IPPnormalitalics"/>
        </w:rPr>
        <w:t xml:space="preserve"> </w:t>
      </w:r>
      <w:r w:rsidR="00314CCB">
        <w:rPr>
          <w:rStyle w:val="IPPnormalitalics"/>
        </w:rPr>
        <w:t>SILVA</w:t>
      </w:r>
      <w:r w:rsidR="00921B34">
        <w:rPr>
          <w:rStyle w:val="IPPnormalitalics"/>
        </w:rPr>
        <w:t>)</w:t>
      </w:r>
    </w:p>
    <w:p w14:paraId="2133110D" w14:textId="77777777" w:rsidR="00921B34" w:rsidRPr="00921B34" w:rsidRDefault="00921B34" w:rsidP="00921B34">
      <w:pPr>
        <w:jc w:val="center"/>
        <w:rPr>
          <w:i/>
          <w:lang w:val="en-US"/>
        </w:rPr>
      </w:pPr>
    </w:p>
    <w:p w14:paraId="6451FCCD" w14:textId="6550F6EE" w:rsidR="00B327E1" w:rsidRPr="007C61A1" w:rsidRDefault="00B327E1" w:rsidP="007C61A1">
      <w:pPr>
        <w:pStyle w:val="IPPNormal"/>
        <w:numPr>
          <w:ilvl w:val="0"/>
          <w:numId w:val="13"/>
        </w:numPr>
        <w:rPr>
          <w:rFonts w:eastAsiaTheme="minorHAnsi"/>
          <w:bCs/>
          <w:szCs w:val="22"/>
          <w:lang w:val="en-US"/>
        </w:rPr>
      </w:pPr>
      <w:r w:rsidRPr="007C61A1">
        <w:rPr>
          <w:rFonts w:eastAsiaTheme="minorHAnsi"/>
          <w:bCs/>
          <w:szCs w:val="22"/>
          <w:lang w:val="en-US"/>
        </w:rPr>
        <w:t xml:space="preserve">The draft annex to ISPM 46, </w:t>
      </w:r>
      <w:r w:rsidR="004D3A33">
        <w:rPr>
          <w:rFonts w:eastAsiaTheme="minorHAnsi"/>
          <w:bCs/>
          <w:szCs w:val="22"/>
          <w:lang w:val="en-US"/>
        </w:rPr>
        <w:t>I</w:t>
      </w:r>
      <w:r w:rsidRPr="007C61A1">
        <w:rPr>
          <w:rFonts w:eastAsiaTheme="minorHAnsi"/>
          <w:bCs/>
          <w:szCs w:val="22"/>
          <w:lang w:val="en-US"/>
        </w:rPr>
        <w:t xml:space="preserve">nternational movement of </w:t>
      </w:r>
      <w:r w:rsidR="004D3A33" w:rsidRPr="004D3A33">
        <w:rPr>
          <w:rFonts w:eastAsiaTheme="minorHAnsi"/>
          <w:bCs/>
          <w:iCs/>
          <w:szCs w:val="22"/>
          <w:lang w:val="en-US"/>
        </w:rPr>
        <w:t xml:space="preserve">fresh </w:t>
      </w:r>
      <w:r w:rsidR="004D3A33" w:rsidRPr="004D3A33">
        <w:rPr>
          <w:rFonts w:eastAsiaTheme="minorHAnsi"/>
          <w:bCs/>
          <w:i/>
          <w:iCs/>
          <w:szCs w:val="22"/>
          <w:lang w:val="en-US"/>
        </w:rPr>
        <w:t>Musa</w:t>
      </w:r>
      <w:r w:rsidR="004D3A33" w:rsidRPr="004D3A33">
        <w:rPr>
          <w:rFonts w:eastAsiaTheme="minorHAnsi"/>
          <w:bCs/>
          <w:iCs/>
          <w:szCs w:val="22"/>
          <w:lang w:val="en-US"/>
        </w:rPr>
        <w:t xml:space="preserve"> spp</w:t>
      </w:r>
      <w:r w:rsidR="004D3A33">
        <w:rPr>
          <w:rFonts w:eastAsiaTheme="minorHAnsi"/>
          <w:bCs/>
          <w:i/>
          <w:iCs/>
          <w:szCs w:val="22"/>
          <w:lang w:val="en-US"/>
        </w:rPr>
        <w:t>.</w:t>
      </w:r>
      <w:r w:rsidRPr="007C61A1">
        <w:rPr>
          <w:rFonts w:eastAsiaTheme="minorHAnsi"/>
          <w:bCs/>
          <w:szCs w:val="22"/>
          <w:lang w:val="en-US"/>
        </w:rPr>
        <w:t xml:space="preserve"> fruit, is the </w:t>
      </w:r>
      <w:r w:rsidR="004D3A33">
        <w:rPr>
          <w:rFonts w:eastAsiaTheme="minorHAnsi"/>
          <w:bCs/>
          <w:szCs w:val="22"/>
          <w:lang w:val="en-US"/>
        </w:rPr>
        <w:t>second</w:t>
      </w:r>
      <w:r w:rsidRPr="007C61A1">
        <w:rPr>
          <w:rFonts w:eastAsiaTheme="minorHAnsi"/>
          <w:bCs/>
          <w:szCs w:val="22"/>
          <w:lang w:val="en-US"/>
        </w:rPr>
        <w:t xml:space="preserve"> annex developed by the Technical Panel on Commodity Standards (TPCS). The draft annex was </w:t>
      </w:r>
      <w:r w:rsidR="004D3A33">
        <w:rPr>
          <w:rFonts w:eastAsiaTheme="minorHAnsi"/>
          <w:bCs/>
          <w:szCs w:val="22"/>
          <w:lang w:val="en-US"/>
        </w:rPr>
        <w:t xml:space="preserve">approved for first consultation from </w:t>
      </w:r>
      <w:r w:rsidRPr="007C61A1">
        <w:rPr>
          <w:rFonts w:eastAsiaTheme="minorHAnsi"/>
          <w:bCs/>
          <w:szCs w:val="22"/>
          <w:lang w:val="en-US"/>
        </w:rPr>
        <w:t>1 July 202</w:t>
      </w:r>
      <w:r w:rsidR="004D3A33">
        <w:rPr>
          <w:rFonts w:eastAsiaTheme="minorHAnsi"/>
          <w:bCs/>
          <w:szCs w:val="22"/>
          <w:lang w:val="en-US"/>
        </w:rPr>
        <w:t>5</w:t>
      </w:r>
      <w:r w:rsidRPr="007C61A1">
        <w:rPr>
          <w:rFonts w:eastAsiaTheme="minorHAnsi"/>
          <w:bCs/>
          <w:szCs w:val="22"/>
          <w:lang w:val="en-US"/>
        </w:rPr>
        <w:t xml:space="preserve"> to 30 September 202</w:t>
      </w:r>
      <w:r w:rsidR="004D3A33">
        <w:rPr>
          <w:rFonts w:eastAsiaTheme="minorHAnsi"/>
          <w:bCs/>
          <w:szCs w:val="22"/>
          <w:lang w:val="en-US"/>
        </w:rPr>
        <w:t>5</w:t>
      </w:r>
      <w:r w:rsidRPr="007C61A1">
        <w:rPr>
          <w:rFonts w:eastAsiaTheme="minorHAnsi"/>
          <w:bCs/>
          <w:szCs w:val="22"/>
          <w:lang w:val="en-US"/>
        </w:rPr>
        <w:t xml:space="preserve"> and </w:t>
      </w:r>
      <w:r w:rsidR="004D3A33">
        <w:rPr>
          <w:rFonts w:eastAsiaTheme="minorHAnsi"/>
          <w:bCs/>
          <w:szCs w:val="22"/>
          <w:lang w:val="en-US"/>
        </w:rPr>
        <w:t>634</w:t>
      </w:r>
      <w:r w:rsidRPr="007C61A1">
        <w:rPr>
          <w:rFonts w:eastAsiaTheme="minorHAnsi"/>
          <w:bCs/>
          <w:szCs w:val="22"/>
          <w:lang w:val="en-US"/>
        </w:rPr>
        <w:t xml:space="preserve"> comments were received. </w:t>
      </w:r>
    </w:p>
    <w:p w14:paraId="385C2B93" w14:textId="6B9E822D" w:rsidR="00B327E1" w:rsidRPr="007C61A1" w:rsidRDefault="00B327E1" w:rsidP="007C61A1">
      <w:pPr>
        <w:pStyle w:val="IPPNormal"/>
        <w:numPr>
          <w:ilvl w:val="0"/>
          <w:numId w:val="13"/>
        </w:numPr>
        <w:rPr>
          <w:rFonts w:eastAsiaTheme="minorHAnsi"/>
          <w:bCs/>
          <w:szCs w:val="22"/>
          <w:lang w:val="en-US"/>
        </w:rPr>
      </w:pPr>
      <w:r w:rsidRPr="007C61A1">
        <w:rPr>
          <w:rFonts w:eastAsiaTheme="minorHAnsi"/>
          <w:bCs/>
          <w:szCs w:val="22"/>
          <w:lang w:val="en-US"/>
        </w:rPr>
        <w:t>The main comments made during consultation were:</w:t>
      </w:r>
    </w:p>
    <w:p w14:paraId="0389D408" w14:textId="21B0A320" w:rsidR="00C6360C" w:rsidRPr="004D3A33" w:rsidRDefault="00C6360C" w:rsidP="00C6360C">
      <w:pPr>
        <w:pStyle w:val="IPPParagraphnumbering"/>
        <w:numPr>
          <w:ilvl w:val="3"/>
          <w:numId w:val="11"/>
        </w:numPr>
        <w:ind w:left="0" w:firstLine="0"/>
        <w:jc w:val="left"/>
        <w:rPr>
          <w:bCs/>
          <w:color w:val="000000" w:themeColor="text1"/>
          <w:lang w:val="en-GB"/>
        </w:rPr>
      </w:pPr>
      <w:r w:rsidRPr="004D3A33">
        <w:rPr>
          <w:bCs/>
          <w:color w:val="000000" w:themeColor="text1"/>
          <w:lang w:val="en-GB"/>
        </w:rPr>
        <w:t>Four comments considered the draft unnecessary</w:t>
      </w:r>
      <w:r>
        <w:rPr>
          <w:bCs/>
          <w:color w:val="000000" w:themeColor="text1"/>
          <w:lang w:val="en-GB"/>
        </w:rPr>
        <w:t xml:space="preserve"> </w:t>
      </w:r>
      <w:r w:rsidR="00F717EC">
        <w:rPr>
          <w:bCs/>
          <w:color w:val="000000" w:themeColor="text1"/>
          <w:lang w:val="en-GB"/>
        </w:rPr>
        <w:t>as</w:t>
      </w:r>
      <w:r>
        <w:rPr>
          <w:bCs/>
          <w:color w:val="000000" w:themeColor="text1"/>
          <w:lang w:val="en-GB"/>
        </w:rPr>
        <w:t xml:space="preserve"> it </w:t>
      </w:r>
      <w:r w:rsidR="00F717EC">
        <w:rPr>
          <w:bCs/>
          <w:color w:val="000000" w:themeColor="text1"/>
          <w:lang w:val="en-GB"/>
        </w:rPr>
        <w:t>appears to introduce</w:t>
      </w:r>
      <w:r>
        <w:rPr>
          <w:bCs/>
          <w:color w:val="000000" w:themeColor="text1"/>
          <w:lang w:val="en-GB"/>
        </w:rPr>
        <w:t xml:space="preserve"> </w:t>
      </w:r>
      <w:r w:rsidR="00F717EC">
        <w:rPr>
          <w:bCs/>
          <w:color w:val="000000" w:themeColor="text1"/>
          <w:lang w:val="en-GB"/>
        </w:rPr>
        <w:t>additional trade</w:t>
      </w:r>
      <w:r>
        <w:rPr>
          <w:bCs/>
          <w:color w:val="000000" w:themeColor="text1"/>
          <w:lang w:val="en-GB"/>
        </w:rPr>
        <w:t xml:space="preserve"> restrictions </w:t>
      </w:r>
      <w:r w:rsidR="00F717EC">
        <w:rPr>
          <w:bCs/>
          <w:color w:val="000000" w:themeColor="text1"/>
          <w:lang w:val="en-GB"/>
        </w:rPr>
        <w:t>while including pests not associated with the pathway and measures that would be difficult to comply with</w:t>
      </w:r>
      <w:r w:rsidRPr="000D6F26">
        <w:rPr>
          <w:lang w:val="en-GB"/>
        </w:rPr>
        <w:t>.</w:t>
      </w:r>
    </w:p>
    <w:p w14:paraId="127C8513" w14:textId="61DB6C5C" w:rsidR="00E963C9" w:rsidRDefault="00E963C9" w:rsidP="004D3A33">
      <w:pPr>
        <w:pStyle w:val="IPPParagraphnumbering"/>
        <w:numPr>
          <w:ilvl w:val="3"/>
          <w:numId w:val="11"/>
        </w:numPr>
        <w:ind w:left="0" w:firstLine="0"/>
        <w:jc w:val="left"/>
        <w:rPr>
          <w:bCs/>
          <w:color w:val="000000" w:themeColor="text1"/>
          <w:lang w:val="en-GB"/>
        </w:rPr>
      </w:pPr>
      <w:r>
        <w:rPr>
          <w:bCs/>
          <w:color w:val="000000" w:themeColor="text1"/>
          <w:lang w:val="en-GB"/>
        </w:rPr>
        <w:t>Three CP requested inclusion of pests. Some of them provided references.</w:t>
      </w:r>
    </w:p>
    <w:p w14:paraId="1265AA0C" w14:textId="3C8805E4" w:rsidR="004D3A33" w:rsidRPr="004D3A33" w:rsidRDefault="00400928" w:rsidP="004D3A33">
      <w:pPr>
        <w:pStyle w:val="IPPParagraphnumbering"/>
        <w:numPr>
          <w:ilvl w:val="3"/>
          <w:numId w:val="11"/>
        </w:numPr>
        <w:ind w:left="0" w:firstLine="0"/>
        <w:jc w:val="left"/>
        <w:rPr>
          <w:bCs/>
          <w:color w:val="000000" w:themeColor="text1"/>
          <w:lang w:val="en-GB"/>
        </w:rPr>
      </w:pPr>
      <w:r>
        <w:rPr>
          <w:bCs/>
          <w:color w:val="000000" w:themeColor="text1"/>
          <w:lang w:val="en-GB"/>
        </w:rPr>
        <w:t>Various</w:t>
      </w:r>
      <w:r w:rsidR="00E963C9">
        <w:rPr>
          <w:bCs/>
          <w:color w:val="000000" w:themeColor="text1"/>
          <w:lang w:val="en-GB"/>
        </w:rPr>
        <w:t xml:space="preserve"> CPs and RPPOs sugg</w:t>
      </w:r>
      <w:r w:rsidR="004D3A33" w:rsidRPr="004D3A33">
        <w:rPr>
          <w:bCs/>
          <w:color w:val="000000" w:themeColor="text1"/>
          <w:lang w:val="en-GB"/>
        </w:rPr>
        <w:t>est</w:t>
      </w:r>
      <w:r w:rsidR="004D3A33">
        <w:rPr>
          <w:bCs/>
          <w:color w:val="000000" w:themeColor="text1"/>
          <w:lang w:val="en-GB"/>
        </w:rPr>
        <w:t>ed</w:t>
      </w:r>
      <w:r w:rsidR="004D3A33" w:rsidRPr="004D3A33">
        <w:rPr>
          <w:bCs/>
          <w:color w:val="000000" w:themeColor="text1"/>
          <w:lang w:val="en-GB"/>
        </w:rPr>
        <w:t xml:space="preserve"> deleting pests not associated with </w:t>
      </w:r>
      <w:r w:rsidR="00F717EC">
        <w:rPr>
          <w:bCs/>
          <w:color w:val="000000" w:themeColor="text1"/>
          <w:lang w:val="en-GB"/>
        </w:rPr>
        <w:t>the pathway</w:t>
      </w:r>
      <w:r w:rsidR="004D3A33" w:rsidRPr="004D3A33">
        <w:rPr>
          <w:bCs/>
          <w:color w:val="000000" w:themeColor="text1"/>
          <w:lang w:val="en-GB"/>
        </w:rPr>
        <w:t>.</w:t>
      </w:r>
    </w:p>
    <w:p w14:paraId="3AF02653" w14:textId="67AB9806" w:rsidR="00B327E1" w:rsidRDefault="00C6360C" w:rsidP="004D3A33">
      <w:pPr>
        <w:pStyle w:val="IPPParagraphnumbering"/>
        <w:numPr>
          <w:ilvl w:val="3"/>
          <w:numId w:val="11"/>
        </w:numPr>
        <w:ind w:left="0" w:firstLine="0"/>
        <w:jc w:val="left"/>
        <w:rPr>
          <w:lang w:val="en-GB"/>
        </w:rPr>
      </w:pPr>
      <w:r w:rsidRPr="00C6360C">
        <w:rPr>
          <w:lang w:val="en-GB"/>
        </w:rPr>
        <w:t>Two CP suggested includ</w:t>
      </w:r>
      <w:r w:rsidR="00400928">
        <w:rPr>
          <w:lang w:val="en-GB"/>
        </w:rPr>
        <w:t>ing</w:t>
      </w:r>
      <w:r w:rsidRPr="00C6360C">
        <w:rPr>
          <w:lang w:val="en-GB"/>
        </w:rPr>
        <w:t xml:space="preserve"> “green” (or green 0 to 1) to specify the stage of matur</w:t>
      </w:r>
      <w:r>
        <w:rPr>
          <w:lang w:val="en-GB"/>
        </w:rPr>
        <w:t>ity</w:t>
      </w:r>
      <w:r w:rsidRPr="00C6360C">
        <w:rPr>
          <w:lang w:val="en-GB"/>
        </w:rPr>
        <w:t xml:space="preserve"> </w:t>
      </w:r>
      <w:r>
        <w:rPr>
          <w:lang w:val="en-GB"/>
        </w:rPr>
        <w:t>where</w:t>
      </w:r>
      <w:r w:rsidRPr="00C6360C">
        <w:rPr>
          <w:lang w:val="en-GB"/>
        </w:rPr>
        <w:t xml:space="preserve"> the fruit is internationally traded. </w:t>
      </w:r>
    </w:p>
    <w:p w14:paraId="39D90314" w14:textId="33266AA9" w:rsidR="00E963C9" w:rsidRPr="000D6F26" w:rsidRDefault="00E963C9" w:rsidP="004D3A33">
      <w:pPr>
        <w:pStyle w:val="IPPParagraphnumbering"/>
        <w:numPr>
          <w:ilvl w:val="3"/>
          <w:numId w:val="11"/>
        </w:numPr>
        <w:ind w:left="0" w:firstLine="0"/>
        <w:jc w:val="left"/>
        <w:rPr>
          <w:lang w:val="en-GB"/>
        </w:rPr>
      </w:pPr>
      <w:r>
        <w:rPr>
          <w:lang w:val="en-GB"/>
        </w:rPr>
        <w:t xml:space="preserve">One CP suggested </w:t>
      </w:r>
      <w:r w:rsidR="00400928">
        <w:rPr>
          <w:lang w:val="en-GB"/>
        </w:rPr>
        <w:t xml:space="preserve">including </w:t>
      </w:r>
      <w:r>
        <w:rPr>
          <w:lang w:val="en-GB"/>
        </w:rPr>
        <w:t xml:space="preserve">new phytosanitary measures, but it is unclear whether </w:t>
      </w:r>
      <w:r w:rsidR="00400928">
        <w:rPr>
          <w:lang w:val="en-GB"/>
        </w:rPr>
        <w:t>any</w:t>
      </w:r>
      <w:r>
        <w:rPr>
          <w:lang w:val="en-GB"/>
        </w:rPr>
        <w:t xml:space="preserve"> NPPO appl</w:t>
      </w:r>
      <w:r w:rsidR="00400928">
        <w:rPr>
          <w:lang w:val="en-GB"/>
        </w:rPr>
        <w:t>ies</w:t>
      </w:r>
      <w:r>
        <w:rPr>
          <w:lang w:val="en-GB"/>
        </w:rPr>
        <w:t xml:space="preserve"> them.</w:t>
      </w:r>
    </w:p>
    <w:p w14:paraId="29FB0782" w14:textId="66CB8E50" w:rsidR="00B327E1" w:rsidRPr="007C61A1" w:rsidRDefault="005D767C" w:rsidP="007C61A1">
      <w:pPr>
        <w:pStyle w:val="IPPNormal"/>
        <w:numPr>
          <w:ilvl w:val="0"/>
          <w:numId w:val="13"/>
        </w:numPr>
        <w:rPr>
          <w:rFonts w:eastAsiaTheme="minorHAnsi"/>
          <w:bCs/>
          <w:szCs w:val="22"/>
          <w:lang w:val="en-US"/>
        </w:rPr>
      </w:pPr>
      <w:r w:rsidRPr="007C61A1">
        <w:rPr>
          <w:rFonts w:eastAsiaTheme="minorHAnsi"/>
          <w:bCs/>
          <w:szCs w:val="22"/>
          <w:lang w:val="en-US"/>
        </w:rPr>
        <w:t xml:space="preserve">The following is a </w:t>
      </w:r>
      <w:r w:rsidR="00D03963" w:rsidRPr="007C61A1">
        <w:rPr>
          <w:rFonts w:eastAsiaTheme="minorHAnsi"/>
          <w:bCs/>
          <w:szCs w:val="22"/>
          <w:lang w:val="en-US"/>
        </w:rPr>
        <w:t xml:space="preserve">summary of </w:t>
      </w:r>
      <w:r w:rsidR="00511779">
        <w:rPr>
          <w:rFonts w:eastAsiaTheme="minorHAnsi"/>
          <w:bCs/>
          <w:szCs w:val="22"/>
          <w:lang w:val="en-US"/>
        </w:rPr>
        <w:t>the</w:t>
      </w:r>
      <w:r w:rsidR="00D03963" w:rsidRPr="007C61A1">
        <w:rPr>
          <w:rFonts w:eastAsiaTheme="minorHAnsi"/>
          <w:bCs/>
          <w:szCs w:val="22"/>
          <w:lang w:val="en-US"/>
        </w:rPr>
        <w:t xml:space="preserve"> comments </w:t>
      </w:r>
      <w:r w:rsidR="000F5F61" w:rsidRPr="00F717EC">
        <w:rPr>
          <w:rFonts w:eastAsiaTheme="minorHAnsi"/>
          <w:bCs/>
          <w:szCs w:val="22"/>
          <w:lang w:val="en-US"/>
        </w:rPr>
        <w:t xml:space="preserve">and how they </w:t>
      </w:r>
      <w:r w:rsidR="00F717EC" w:rsidRPr="00F717EC">
        <w:rPr>
          <w:rFonts w:eastAsiaTheme="minorHAnsi"/>
          <w:bCs/>
          <w:szCs w:val="22"/>
          <w:lang w:val="en-US"/>
        </w:rPr>
        <w:t>c</w:t>
      </w:r>
      <w:r w:rsidR="00F717EC">
        <w:rPr>
          <w:rFonts w:eastAsiaTheme="minorHAnsi"/>
          <w:bCs/>
          <w:szCs w:val="22"/>
          <w:lang w:val="en-US"/>
        </w:rPr>
        <w:t>ould</w:t>
      </w:r>
      <w:r w:rsidR="00F717EC" w:rsidRPr="00F717EC">
        <w:rPr>
          <w:rFonts w:eastAsiaTheme="minorHAnsi"/>
          <w:bCs/>
          <w:szCs w:val="22"/>
          <w:lang w:val="en-US"/>
        </w:rPr>
        <w:t xml:space="preserve"> be</w:t>
      </w:r>
      <w:r w:rsidR="000F5F61" w:rsidRPr="00F717EC">
        <w:rPr>
          <w:rFonts w:eastAsiaTheme="minorHAnsi"/>
          <w:bCs/>
          <w:szCs w:val="22"/>
          <w:lang w:val="en-US"/>
        </w:rPr>
        <w:t xml:space="preserve"> addressed</w:t>
      </w:r>
      <w:r w:rsidR="00B327E1" w:rsidRPr="007C61A1">
        <w:rPr>
          <w:rFonts w:eastAsiaTheme="minorHAnsi"/>
          <w:bCs/>
          <w:szCs w:val="22"/>
          <w:lang w:val="en-US"/>
        </w:rPr>
        <w:t>.</w:t>
      </w:r>
    </w:p>
    <w:p w14:paraId="60B7C73E" w14:textId="48DCF97A" w:rsidR="00A73EE2" w:rsidRDefault="00C6360C" w:rsidP="00FE17AD">
      <w:pPr>
        <w:pStyle w:val="IPPHeading1"/>
        <w:numPr>
          <w:ilvl w:val="0"/>
          <w:numId w:val="12"/>
        </w:numPr>
        <w:tabs>
          <w:tab w:val="clear" w:pos="567"/>
        </w:tabs>
        <w:ind w:left="567" w:hanging="567"/>
      </w:pPr>
      <w:r>
        <w:t xml:space="preserve">Scope </w:t>
      </w:r>
    </w:p>
    <w:p w14:paraId="490611D7" w14:textId="37D980FE" w:rsidR="00F717EC" w:rsidRDefault="00C6360C" w:rsidP="00432B5B">
      <w:pPr>
        <w:pStyle w:val="IPPNormal"/>
        <w:numPr>
          <w:ilvl w:val="0"/>
          <w:numId w:val="13"/>
        </w:numPr>
      </w:pPr>
      <w:r w:rsidRPr="00F717EC">
        <w:rPr>
          <w:bCs/>
          <w:color w:val="000000" w:themeColor="text1"/>
        </w:rPr>
        <w:t xml:space="preserve">One CP </w:t>
      </w:r>
      <w:r w:rsidR="00432B5B" w:rsidRPr="00F717EC">
        <w:rPr>
          <w:bCs/>
          <w:color w:val="000000" w:themeColor="text1"/>
        </w:rPr>
        <w:t>propos</w:t>
      </w:r>
      <w:r w:rsidRPr="00F717EC">
        <w:rPr>
          <w:bCs/>
          <w:color w:val="000000" w:themeColor="text1"/>
        </w:rPr>
        <w:t xml:space="preserve">ed </w:t>
      </w:r>
      <w:r w:rsidR="00432B5B" w:rsidRPr="00F717EC">
        <w:rPr>
          <w:bCs/>
          <w:color w:val="000000" w:themeColor="text1"/>
        </w:rPr>
        <w:t>limiting the scope to</w:t>
      </w:r>
      <w:r w:rsidRPr="00F717EC">
        <w:rPr>
          <w:bCs/>
          <w:color w:val="000000" w:themeColor="text1"/>
        </w:rPr>
        <w:t xml:space="preserve"> mature green stage</w:t>
      </w:r>
      <w:r w:rsidR="00432B5B" w:rsidRPr="00F717EC">
        <w:rPr>
          <w:bCs/>
          <w:color w:val="000000" w:themeColor="text1"/>
        </w:rPr>
        <w:t>s</w:t>
      </w:r>
      <w:r w:rsidRPr="00F717EC">
        <w:rPr>
          <w:bCs/>
          <w:color w:val="000000" w:themeColor="text1"/>
        </w:rPr>
        <w:t xml:space="preserve"> 0-1, </w:t>
      </w:r>
      <w:r w:rsidR="00432B5B" w:rsidRPr="00F717EC">
        <w:rPr>
          <w:bCs/>
          <w:color w:val="000000" w:themeColor="text1"/>
        </w:rPr>
        <w:t>as</w:t>
      </w:r>
      <w:r w:rsidRPr="00F717EC">
        <w:rPr>
          <w:rFonts w:eastAsiaTheme="minorHAnsi"/>
          <w:bCs/>
          <w:szCs w:val="22"/>
          <w:lang w:val="en-US"/>
        </w:rPr>
        <w:t xml:space="preserve"> international </w:t>
      </w:r>
      <w:r w:rsidR="00432B5B" w:rsidRPr="00F717EC">
        <w:rPr>
          <w:rFonts w:eastAsiaTheme="minorHAnsi"/>
          <w:bCs/>
          <w:szCs w:val="22"/>
          <w:lang w:val="en-US"/>
        </w:rPr>
        <w:t xml:space="preserve">trade of </w:t>
      </w:r>
      <w:r w:rsidRPr="00F717EC">
        <w:rPr>
          <w:rFonts w:eastAsiaTheme="minorHAnsi"/>
          <w:bCs/>
          <w:szCs w:val="22"/>
          <w:lang w:val="en-US"/>
        </w:rPr>
        <w:t xml:space="preserve">fresh </w:t>
      </w:r>
      <w:r w:rsidRPr="00F717EC">
        <w:rPr>
          <w:rFonts w:eastAsiaTheme="minorHAnsi"/>
          <w:bCs/>
          <w:i/>
          <w:szCs w:val="22"/>
          <w:lang w:val="en-US"/>
        </w:rPr>
        <w:t>Musa</w:t>
      </w:r>
      <w:r w:rsidRPr="00F717EC">
        <w:rPr>
          <w:rFonts w:eastAsiaTheme="minorHAnsi"/>
          <w:bCs/>
          <w:szCs w:val="22"/>
          <w:lang w:val="en-US"/>
        </w:rPr>
        <w:t xml:space="preserve"> spp. </w:t>
      </w:r>
      <w:r w:rsidR="00432B5B" w:rsidRPr="00F717EC">
        <w:rPr>
          <w:rFonts w:eastAsiaTheme="minorHAnsi"/>
          <w:bCs/>
          <w:szCs w:val="22"/>
          <w:lang w:val="en-US"/>
        </w:rPr>
        <w:t>fruit occurs only at these stages</w:t>
      </w:r>
      <w:r w:rsidRPr="00F717EC">
        <w:rPr>
          <w:rFonts w:eastAsiaTheme="minorHAnsi"/>
          <w:bCs/>
          <w:szCs w:val="22"/>
          <w:lang w:val="en-US"/>
        </w:rPr>
        <w:t xml:space="preserve">, </w:t>
      </w:r>
      <w:r w:rsidR="00432B5B" w:rsidRPr="00F717EC">
        <w:rPr>
          <w:rFonts w:eastAsiaTheme="minorHAnsi"/>
          <w:bCs/>
          <w:szCs w:val="22"/>
          <w:lang w:val="en-US"/>
        </w:rPr>
        <w:t>excluding</w:t>
      </w:r>
      <w:r w:rsidRPr="00F717EC">
        <w:rPr>
          <w:rFonts w:eastAsiaTheme="minorHAnsi"/>
          <w:bCs/>
          <w:szCs w:val="22"/>
          <w:lang w:val="en-US"/>
        </w:rPr>
        <w:t xml:space="preserve"> pests that do not follow the </w:t>
      </w:r>
      <w:r w:rsidR="00432B5B" w:rsidRPr="00F717EC">
        <w:rPr>
          <w:rFonts w:eastAsiaTheme="minorHAnsi"/>
          <w:bCs/>
          <w:szCs w:val="22"/>
          <w:lang w:val="en-US"/>
        </w:rPr>
        <w:t>pathway</w:t>
      </w:r>
      <w:r w:rsidRPr="00F717EC">
        <w:rPr>
          <w:rFonts w:eastAsiaTheme="minorHAnsi"/>
          <w:bCs/>
          <w:szCs w:val="22"/>
          <w:lang w:val="en-US"/>
        </w:rPr>
        <w:t>.</w:t>
      </w:r>
      <w:r w:rsidR="00432B5B" w:rsidRPr="00F717EC">
        <w:rPr>
          <w:rFonts w:eastAsiaTheme="minorHAnsi"/>
          <w:bCs/>
          <w:szCs w:val="22"/>
          <w:lang w:val="en-US"/>
        </w:rPr>
        <w:t xml:space="preserve"> This solution would allow the exclusion of all controversial fruit flies, including </w:t>
      </w:r>
      <w:r w:rsidR="00432B5B" w:rsidRPr="00F717EC">
        <w:rPr>
          <w:rFonts w:eastAsiaTheme="minorHAnsi"/>
          <w:bCs/>
          <w:i/>
          <w:szCs w:val="22"/>
          <w:lang w:val="en-US"/>
        </w:rPr>
        <w:t xml:space="preserve">B. </w:t>
      </w:r>
      <w:proofErr w:type="spellStart"/>
      <w:r w:rsidR="00432B5B" w:rsidRPr="00F717EC">
        <w:rPr>
          <w:rFonts w:eastAsiaTheme="minorHAnsi"/>
          <w:bCs/>
          <w:i/>
          <w:szCs w:val="22"/>
          <w:lang w:val="en-US"/>
        </w:rPr>
        <w:t>musae</w:t>
      </w:r>
      <w:proofErr w:type="spellEnd"/>
      <w:r w:rsidR="00432B5B" w:rsidRPr="00F717EC">
        <w:rPr>
          <w:rFonts w:eastAsiaTheme="minorHAnsi"/>
          <w:bCs/>
          <w:szCs w:val="22"/>
          <w:lang w:val="en-US"/>
        </w:rPr>
        <w:t>.</w:t>
      </w:r>
      <w:r w:rsidR="00F717EC">
        <w:rPr>
          <w:rFonts w:eastAsiaTheme="minorHAnsi"/>
          <w:bCs/>
          <w:szCs w:val="22"/>
          <w:lang w:val="en-US"/>
        </w:rPr>
        <w:t xml:space="preserve"> </w:t>
      </w:r>
      <w:r w:rsidR="00432B5B" w:rsidRPr="00432B5B">
        <w:t xml:space="preserve">Additional </w:t>
      </w:r>
      <w:r w:rsidR="00432B5B">
        <w:t xml:space="preserve">explanatory </w:t>
      </w:r>
      <w:r w:rsidR="00432B5B" w:rsidRPr="00432B5B">
        <w:t xml:space="preserve">text </w:t>
      </w:r>
      <w:r w:rsidR="00F717EC">
        <w:t>is proposed</w:t>
      </w:r>
      <w:r w:rsidR="00432B5B" w:rsidRPr="00432B5B">
        <w:t xml:space="preserve"> </w:t>
      </w:r>
      <w:r w:rsidR="00432B5B">
        <w:t>as an introduction to th</w:t>
      </w:r>
      <w:r w:rsidR="0014394D">
        <w:t>is</w:t>
      </w:r>
      <w:r w:rsidR="00432B5B">
        <w:t xml:space="preserve"> section</w:t>
      </w:r>
      <w:r w:rsidR="00432B5B" w:rsidRPr="00432B5B">
        <w:t xml:space="preserve">, to emphasize </w:t>
      </w:r>
      <w:r w:rsidR="00432B5B">
        <w:t>how the fruit is harvested and exported</w:t>
      </w:r>
      <w:r w:rsidR="00F717EC">
        <w:t>. That is:</w:t>
      </w:r>
    </w:p>
    <w:p w14:paraId="49CAA442" w14:textId="327FBFE5" w:rsidR="00432B5B" w:rsidRPr="00F717EC" w:rsidRDefault="00F717EC" w:rsidP="00F717EC">
      <w:pPr>
        <w:pStyle w:val="IPPNormal"/>
        <w:ind w:left="2268"/>
      </w:pPr>
      <w:r>
        <w:t>“</w:t>
      </w:r>
      <w:r w:rsidRPr="00F717EC">
        <w:rPr>
          <w:i/>
        </w:rPr>
        <w:t>Commercial fresh fruit of Musa spp. for export is harvested at physiological mature green stage (0 or 1), prior to the onset of ripening process</w:t>
      </w:r>
      <w:r>
        <w:rPr>
          <w:i/>
        </w:rPr>
        <w:t>.</w:t>
      </w:r>
      <w:r>
        <w:t>”</w:t>
      </w:r>
    </w:p>
    <w:p w14:paraId="1E5BD966" w14:textId="3A8AE77F" w:rsidR="00B327E1" w:rsidRPr="00221311" w:rsidRDefault="00B327E1" w:rsidP="00FE17AD">
      <w:pPr>
        <w:pStyle w:val="IPPHeading1"/>
        <w:numPr>
          <w:ilvl w:val="0"/>
          <w:numId w:val="12"/>
        </w:numPr>
        <w:tabs>
          <w:tab w:val="clear" w:pos="567"/>
        </w:tabs>
        <w:ind w:left="567" w:hanging="567"/>
      </w:pPr>
      <w:r w:rsidRPr="00221311">
        <w:t xml:space="preserve">Requests to include </w:t>
      </w:r>
      <w:r w:rsidR="00EB64C5">
        <w:t xml:space="preserve">and </w:t>
      </w:r>
      <w:r w:rsidR="00400928">
        <w:t xml:space="preserve">to </w:t>
      </w:r>
      <w:r w:rsidR="00EB64C5">
        <w:t>delete</w:t>
      </w:r>
      <w:r w:rsidRPr="00221311">
        <w:t xml:space="preserve"> pest</w:t>
      </w:r>
      <w:r w:rsidR="00EB64C5">
        <w:t>s</w:t>
      </w:r>
    </w:p>
    <w:p w14:paraId="1826452A" w14:textId="4A3BB278" w:rsidR="00A167EC" w:rsidRDefault="00EB64C5" w:rsidP="00FB6D56">
      <w:pPr>
        <w:pStyle w:val="IPPNormal"/>
        <w:numPr>
          <w:ilvl w:val="0"/>
          <w:numId w:val="13"/>
        </w:numPr>
        <w:rPr>
          <w:rFonts w:eastAsiaTheme="minorHAnsi"/>
          <w:bCs/>
          <w:szCs w:val="22"/>
          <w:lang w:val="en-US"/>
        </w:rPr>
      </w:pPr>
      <w:r>
        <w:rPr>
          <w:rFonts w:eastAsiaTheme="minorHAnsi"/>
          <w:bCs/>
          <w:szCs w:val="22"/>
          <w:lang w:val="en-US"/>
        </w:rPr>
        <w:t xml:space="preserve">Noting that the definition of </w:t>
      </w:r>
      <w:r w:rsidRPr="00FB6D56">
        <w:rPr>
          <w:rFonts w:eastAsiaTheme="minorHAnsi"/>
          <w:bCs/>
          <w:i/>
          <w:szCs w:val="22"/>
          <w:lang w:val="en-US"/>
        </w:rPr>
        <w:t>pathway</w:t>
      </w:r>
      <w:r>
        <w:rPr>
          <w:rFonts w:eastAsiaTheme="minorHAnsi"/>
          <w:bCs/>
          <w:szCs w:val="22"/>
          <w:lang w:val="en-US"/>
        </w:rPr>
        <w:t xml:space="preserve"> is </w:t>
      </w:r>
      <w:r w:rsidR="00FB6D56">
        <w:rPr>
          <w:rFonts w:eastAsiaTheme="minorHAnsi"/>
          <w:bCs/>
          <w:szCs w:val="22"/>
          <w:lang w:val="en-US"/>
        </w:rPr>
        <w:t>“a</w:t>
      </w:r>
      <w:r w:rsidR="00FB6D56" w:rsidRPr="00FB6D56">
        <w:rPr>
          <w:rFonts w:eastAsiaTheme="minorHAnsi"/>
          <w:bCs/>
          <w:szCs w:val="22"/>
          <w:lang w:val="en-US"/>
        </w:rPr>
        <w:t>ny means that allows the entry or spread of a pest</w:t>
      </w:r>
      <w:r w:rsidR="00FB6D56">
        <w:rPr>
          <w:rFonts w:eastAsiaTheme="minorHAnsi"/>
          <w:bCs/>
          <w:szCs w:val="22"/>
          <w:lang w:val="en-US"/>
        </w:rPr>
        <w:t>”, o</w:t>
      </w:r>
      <w:r w:rsidR="000D1294" w:rsidRPr="007273D5">
        <w:rPr>
          <w:rFonts w:eastAsiaTheme="minorHAnsi"/>
          <w:bCs/>
          <w:szCs w:val="22"/>
          <w:lang w:val="en-US"/>
        </w:rPr>
        <w:t xml:space="preserve">ne </w:t>
      </w:r>
      <w:r w:rsidR="00FB6D56">
        <w:rPr>
          <w:rFonts w:eastAsiaTheme="minorHAnsi"/>
          <w:bCs/>
          <w:szCs w:val="22"/>
          <w:lang w:val="en-US"/>
        </w:rPr>
        <w:t>RPPO</w:t>
      </w:r>
      <w:r w:rsidR="003C66A7" w:rsidRPr="007273D5">
        <w:rPr>
          <w:rFonts w:eastAsiaTheme="minorHAnsi"/>
          <w:bCs/>
          <w:szCs w:val="22"/>
          <w:lang w:val="en-US"/>
        </w:rPr>
        <w:t xml:space="preserve"> </w:t>
      </w:r>
      <w:r>
        <w:rPr>
          <w:rFonts w:eastAsiaTheme="minorHAnsi"/>
          <w:bCs/>
          <w:szCs w:val="22"/>
          <w:lang w:val="en-US"/>
        </w:rPr>
        <w:t>suggest</w:t>
      </w:r>
      <w:r w:rsidR="003C66A7" w:rsidRPr="007273D5">
        <w:rPr>
          <w:rFonts w:eastAsiaTheme="minorHAnsi"/>
          <w:bCs/>
          <w:szCs w:val="22"/>
          <w:lang w:val="en-US"/>
        </w:rPr>
        <w:t xml:space="preserve">ed </w:t>
      </w:r>
      <w:r w:rsidR="009141C3">
        <w:rPr>
          <w:rFonts w:eastAsiaTheme="minorHAnsi"/>
          <w:bCs/>
          <w:szCs w:val="22"/>
          <w:lang w:val="en-US"/>
        </w:rPr>
        <w:t>amend</w:t>
      </w:r>
      <w:r w:rsidR="00FB6D56">
        <w:rPr>
          <w:rFonts w:eastAsiaTheme="minorHAnsi"/>
          <w:bCs/>
          <w:szCs w:val="22"/>
          <w:lang w:val="en-US"/>
        </w:rPr>
        <w:t>ing</w:t>
      </w:r>
      <w:r>
        <w:rPr>
          <w:rFonts w:eastAsiaTheme="minorHAnsi"/>
          <w:bCs/>
          <w:szCs w:val="22"/>
          <w:lang w:val="en-US"/>
        </w:rPr>
        <w:t xml:space="preserve"> the title of Table 1 </w:t>
      </w:r>
      <w:r w:rsidR="009141C3">
        <w:rPr>
          <w:rFonts w:eastAsiaTheme="minorHAnsi"/>
          <w:bCs/>
          <w:szCs w:val="22"/>
          <w:lang w:val="en-US"/>
        </w:rPr>
        <w:t>to indicate</w:t>
      </w:r>
      <w:r>
        <w:rPr>
          <w:rFonts w:eastAsiaTheme="minorHAnsi"/>
          <w:bCs/>
          <w:szCs w:val="22"/>
          <w:lang w:val="en-US"/>
        </w:rPr>
        <w:t xml:space="preserve"> that only pests </w:t>
      </w:r>
      <w:r w:rsidR="009141C3">
        <w:rPr>
          <w:rFonts w:eastAsiaTheme="minorHAnsi"/>
          <w:bCs/>
          <w:szCs w:val="22"/>
          <w:lang w:val="en-US"/>
        </w:rPr>
        <w:t xml:space="preserve">for which fruit is </w:t>
      </w:r>
      <w:r>
        <w:rPr>
          <w:rFonts w:eastAsiaTheme="minorHAnsi"/>
          <w:bCs/>
          <w:szCs w:val="22"/>
          <w:lang w:val="en-US"/>
        </w:rPr>
        <w:t xml:space="preserve">considered a pathway are included. </w:t>
      </w:r>
      <w:r w:rsidR="00FB6D56">
        <w:rPr>
          <w:rFonts w:eastAsiaTheme="minorHAnsi"/>
          <w:bCs/>
          <w:szCs w:val="22"/>
          <w:lang w:val="en-US"/>
        </w:rPr>
        <w:t xml:space="preserve">It should </w:t>
      </w:r>
      <w:r w:rsidR="009141C3">
        <w:rPr>
          <w:rFonts w:eastAsiaTheme="minorHAnsi"/>
          <w:bCs/>
          <w:szCs w:val="22"/>
          <w:lang w:val="en-US"/>
        </w:rPr>
        <w:t xml:space="preserve">also </w:t>
      </w:r>
      <w:r w:rsidR="00FB6D56">
        <w:rPr>
          <w:rFonts w:eastAsiaTheme="minorHAnsi"/>
          <w:bCs/>
          <w:szCs w:val="22"/>
          <w:lang w:val="en-US"/>
        </w:rPr>
        <w:t xml:space="preserve">clarify that only pests </w:t>
      </w:r>
      <w:r w:rsidR="009141C3">
        <w:rPr>
          <w:rFonts w:eastAsiaTheme="minorHAnsi"/>
          <w:bCs/>
          <w:szCs w:val="22"/>
          <w:lang w:val="en-US"/>
        </w:rPr>
        <w:t>capable</w:t>
      </w:r>
      <w:r w:rsidR="00FB6D56">
        <w:rPr>
          <w:rFonts w:eastAsiaTheme="minorHAnsi"/>
          <w:bCs/>
          <w:szCs w:val="22"/>
          <w:lang w:val="en-US"/>
        </w:rPr>
        <w:t xml:space="preserve"> </w:t>
      </w:r>
      <w:r w:rsidR="009141C3">
        <w:rPr>
          <w:rFonts w:eastAsiaTheme="minorHAnsi"/>
          <w:bCs/>
          <w:szCs w:val="22"/>
          <w:lang w:val="en-US"/>
        </w:rPr>
        <w:t>of</w:t>
      </w:r>
      <w:r w:rsidR="00FB6D56">
        <w:rPr>
          <w:rFonts w:eastAsiaTheme="minorHAnsi"/>
          <w:bCs/>
          <w:szCs w:val="22"/>
          <w:lang w:val="en-US"/>
        </w:rPr>
        <w:t xml:space="preserve"> spread</w:t>
      </w:r>
      <w:r w:rsidR="009141C3">
        <w:rPr>
          <w:rFonts w:eastAsiaTheme="minorHAnsi"/>
          <w:bCs/>
          <w:szCs w:val="22"/>
          <w:lang w:val="en-US"/>
        </w:rPr>
        <w:t>ing</w:t>
      </w:r>
      <w:r w:rsidR="00FB6D56">
        <w:rPr>
          <w:rFonts w:eastAsiaTheme="minorHAnsi"/>
          <w:bCs/>
          <w:szCs w:val="22"/>
          <w:lang w:val="en-US"/>
        </w:rPr>
        <w:t xml:space="preserve"> </w:t>
      </w:r>
      <w:r w:rsidR="009141C3">
        <w:rPr>
          <w:rFonts w:eastAsiaTheme="minorHAnsi"/>
          <w:bCs/>
          <w:szCs w:val="22"/>
          <w:lang w:val="en-US"/>
        </w:rPr>
        <w:t>with</w:t>
      </w:r>
      <w:r w:rsidR="00FB6D56">
        <w:rPr>
          <w:rFonts w:eastAsiaTheme="minorHAnsi"/>
          <w:bCs/>
          <w:szCs w:val="22"/>
          <w:lang w:val="en-US"/>
        </w:rPr>
        <w:t xml:space="preserve">in the importing country were included in the table. </w:t>
      </w:r>
      <w:r w:rsidR="00400928">
        <w:rPr>
          <w:rFonts w:eastAsiaTheme="minorHAnsi"/>
          <w:bCs/>
          <w:szCs w:val="22"/>
          <w:lang w:val="en-US"/>
        </w:rPr>
        <w:t>The proposed amendment was</w:t>
      </w:r>
      <w:r>
        <w:rPr>
          <w:rFonts w:eastAsiaTheme="minorHAnsi"/>
          <w:bCs/>
          <w:szCs w:val="22"/>
          <w:lang w:val="en-US"/>
        </w:rPr>
        <w:t>:</w:t>
      </w:r>
    </w:p>
    <w:p w14:paraId="6A7CE312" w14:textId="5CA3F316" w:rsidR="00EB64C5" w:rsidRDefault="00EB64C5" w:rsidP="00EB64C5">
      <w:pPr>
        <w:pStyle w:val="IPPNormal"/>
        <w:rPr>
          <w:rFonts w:eastAsiaTheme="minorHAnsi"/>
          <w:bCs/>
          <w:szCs w:val="22"/>
          <w:lang w:val="en-US"/>
        </w:rPr>
      </w:pPr>
      <w:r>
        <w:rPr>
          <w:rFonts w:eastAsiaTheme="minorHAnsi"/>
          <w:bCs/>
          <w:i/>
          <w:szCs w:val="22"/>
          <w:lang w:val="en-US"/>
        </w:rPr>
        <w:t>“</w:t>
      </w:r>
      <w:r w:rsidRPr="00EB64C5">
        <w:rPr>
          <w:rFonts w:eastAsiaTheme="minorHAnsi"/>
          <w:bCs/>
          <w:i/>
          <w:szCs w:val="22"/>
          <w:lang w:val="en-US"/>
        </w:rPr>
        <w:t>Table 1. Pests considered to be associated with fresh Musa spp. fruit pathway</w:t>
      </w:r>
      <w:r>
        <w:rPr>
          <w:rFonts w:eastAsiaTheme="minorHAnsi"/>
          <w:bCs/>
          <w:szCs w:val="22"/>
          <w:lang w:val="en-US"/>
        </w:rPr>
        <w:t>”</w:t>
      </w:r>
    </w:p>
    <w:p w14:paraId="32B45DBB" w14:textId="3EA833B0" w:rsidR="00F54AD8" w:rsidRDefault="00F54AD8" w:rsidP="002A270C">
      <w:pPr>
        <w:pStyle w:val="IPPNormal"/>
        <w:numPr>
          <w:ilvl w:val="0"/>
          <w:numId w:val="13"/>
        </w:numPr>
        <w:rPr>
          <w:rFonts w:eastAsiaTheme="minorHAnsi"/>
          <w:bCs/>
          <w:szCs w:val="22"/>
          <w:lang w:val="en-US"/>
        </w:rPr>
      </w:pPr>
      <w:r>
        <w:rPr>
          <w:rFonts w:eastAsiaTheme="minorHAnsi"/>
          <w:bCs/>
          <w:szCs w:val="22"/>
          <w:lang w:val="en-US"/>
        </w:rPr>
        <w:t xml:space="preserve"> There were several comments supporting </w:t>
      </w:r>
      <w:r w:rsidR="0014394D">
        <w:rPr>
          <w:rFonts w:eastAsiaTheme="minorHAnsi"/>
          <w:bCs/>
          <w:szCs w:val="22"/>
          <w:lang w:val="en-US"/>
        </w:rPr>
        <w:t xml:space="preserve">adding </w:t>
      </w:r>
      <w:r>
        <w:rPr>
          <w:rFonts w:eastAsiaTheme="minorHAnsi"/>
          <w:bCs/>
          <w:szCs w:val="22"/>
          <w:lang w:val="en-US"/>
        </w:rPr>
        <w:t xml:space="preserve">or </w:t>
      </w:r>
      <w:r w:rsidR="0014394D">
        <w:rPr>
          <w:rFonts w:eastAsiaTheme="minorHAnsi"/>
          <w:bCs/>
          <w:szCs w:val="22"/>
          <w:lang w:val="en-US"/>
        </w:rPr>
        <w:t xml:space="preserve">removing </w:t>
      </w:r>
      <w:r>
        <w:rPr>
          <w:rFonts w:eastAsiaTheme="minorHAnsi"/>
          <w:bCs/>
          <w:szCs w:val="22"/>
          <w:lang w:val="en-US"/>
        </w:rPr>
        <w:t xml:space="preserve">pests. </w:t>
      </w:r>
    </w:p>
    <w:p w14:paraId="0D5E6D96" w14:textId="3A08DC73" w:rsidR="00E20C8A" w:rsidRDefault="00A167EC" w:rsidP="00F54AD8">
      <w:pPr>
        <w:pStyle w:val="IPPNormal"/>
        <w:numPr>
          <w:ilvl w:val="0"/>
          <w:numId w:val="13"/>
        </w:numPr>
        <w:rPr>
          <w:rFonts w:eastAsiaTheme="minorHAnsi"/>
          <w:bCs/>
          <w:szCs w:val="22"/>
          <w:lang w:val="en-US"/>
        </w:rPr>
      </w:pPr>
      <w:r w:rsidRPr="00A167EC">
        <w:rPr>
          <w:rFonts w:eastAsiaTheme="minorHAnsi"/>
          <w:bCs/>
          <w:szCs w:val="22"/>
          <w:lang w:val="en-US"/>
        </w:rPr>
        <w:t>(a)</w:t>
      </w:r>
      <w:r w:rsidR="002915E8" w:rsidRPr="00A167EC">
        <w:rPr>
          <w:rFonts w:eastAsiaTheme="minorHAnsi"/>
          <w:bCs/>
          <w:szCs w:val="22"/>
          <w:lang w:val="en-US"/>
        </w:rPr>
        <w:t xml:space="preserve"> </w:t>
      </w:r>
      <w:r w:rsidR="00F54AD8" w:rsidRPr="00F54AD8">
        <w:rPr>
          <w:rFonts w:eastAsiaTheme="minorHAnsi"/>
          <w:b/>
          <w:bCs/>
          <w:szCs w:val="22"/>
          <w:lang w:val="en-US"/>
        </w:rPr>
        <w:t>P</w:t>
      </w:r>
      <w:r w:rsidR="0014394D">
        <w:rPr>
          <w:rFonts w:eastAsiaTheme="minorHAnsi"/>
          <w:b/>
          <w:bCs/>
          <w:szCs w:val="22"/>
          <w:lang w:val="en-US"/>
        </w:rPr>
        <w:t>ests requested for addition</w:t>
      </w:r>
      <w:r w:rsidR="002A270C" w:rsidRPr="00F54AD8">
        <w:rPr>
          <w:rFonts w:eastAsiaTheme="minorHAnsi"/>
          <w:b/>
          <w:bCs/>
          <w:szCs w:val="22"/>
          <w:lang w:val="en-US"/>
        </w:rPr>
        <w:t>:</w:t>
      </w:r>
    </w:p>
    <w:p w14:paraId="75C514FF" w14:textId="5C787355" w:rsidR="002A270C" w:rsidRDefault="002A270C" w:rsidP="0061733B">
      <w:pPr>
        <w:pStyle w:val="IPPNormal"/>
        <w:numPr>
          <w:ilvl w:val="0"/>
          <w:numId w:val="13"/>
        </w:numPr>
        <w:rPr>
          <w:rFonts w:eastAsiaTheme="minorHAnsi"/>
          <w:bCs/>
          <w:szCs w:val="22"/>
          <w:lang w:val="en-US"/>
        </w:rPr>
      </w:pPr>
      <w:r w:rsidRPr="00E20C8A">
        <w:rPr>
          <w:rFonts w:eastAsiaTheme="minorHAnsi"/>
          <w:bCs/>
          <w:szCs w:val="22"/>
          <w:lang w:val="en-US"/>
        </w:rPr>
        <w:t>China suggested add</w:t>
      </w:r>
      <w:r w:rsidR="00CD2F08">
        <w:rPr>
          <w:rFonts w:eastAsiaTheme="minorHAnsi"/>
          <w:bCs/>
          <w:szCs w:val="22"/>
          <w:lang w:val="en-US"/>
        </w:rPr>
        <w:t>ing</w:t>
      </w:r>
      <w:r w:rsidRPr="00E20C8A">
        <w:rPr>
          <w:rFonts w:eastAsiaTheme="minorHAnsi"/>
          <w:bCs/>
          <w:szCs w:val="22"/>
          <w:lang w:val="en-US"/>
        </w:rPr>
        <w:t xml:space="preserve"> </w:t>
      </w:r>
      <w:r w:rsidRPr="00E20C8A">
        <w:rPr>
          <w:rFonts w:eastAsiaTheme="minorHAnsi"/>
          <w:bCs/>
          <w:i/>
          <w:szCs w:val="22"/>
          <w:lang w:val="en-US"/>
        </w:rPr>
        <w:t xml:space="preserve">Coccus </w:t>
      </w:r>
      <w:proofErr w:type="spellStart"/>
      <w:r w:rsidRPr="00E20C8A">
        <w:rPr>
          <w:rFonts w:eastAsiaTheme="minorHAnsi"/>
          <w:bCs/>
          <w:i/>
          <w:szCs w:val="22"/>
          <w:lang w:val="en-US"/>
        </w:rPr>
        <w:t>hesperidum</w:t>
      </w:r>
      <w:proofErr w:type="spellEnd"/>
      <w:r w:rsidRPr="00E20C8A">
        <w:rPr>
          <w:rFonts w:eastAsiaTheme="minorHAnsi"/>
          <w:bCs/>
          <w:szCs w:val="22"/>
          <w:lang w:val="en-US"/>
        </w:rPr>
        <w:t xml:space="preserve"> (Hemiptera: </w:t>
      </w:r>
      <w:proofErr w:type="spellStart"/>
      <w:r w:rsidRPr="00E20C8A">
        <w:rPr>
          <w:rFonts w:eastAsiaTheme="minorHAnsi"/>
          <w:bCs/>
          <w:szCs w:val="22"/>
          <w:lang w:val="en-US"/>
        </w:rPr>
        <w:t>Coccidae</w:t>
      </w:r>
      <w:proofErr w:type="spellEnd"/>
      <w:r w:rsidRPr="00E20C8A">
        <w:rPr>
          <w:rFonts w:eastAsiaTheme="minorHAnsi"/>
          <w:bCs/>
          <w:szCs w:val="22"/>
          <w:lang w:val="en-US"/>
        </w:rPr>
        <w:t>)</w:t>
      </w:r>
      <w:r w:rsidRPr="00E20C8A">
        <w:rPr>
          <w:rFonts w:eastAsiaTheme="minorHAnsi"/>
          <w:bCs/>
          <w:szCs w:val="22"/>
        </w:rPr>
        <w:t xml:space="preserve">, </w:t>
      </w:r>
      <w:r w:rsidRPr="00E20C8A">
        <w:rPr>
          <w:rFonts w:eastAsiaTheme="minorHAnsi"/>
          <w:bCs/>
          <w:i/>
          <w:szCs w:val="22"/>
          <w:lang w:val="en-US"/>
        </w:rPr>
        <w:t>Rastrococcus invadens</w:t>
      </w:r>
      <w:r w:rsidRPr="00E20C8A">
        <w:rPr>
          <w:rFonts w:eastAsiaTheme="minorHAnsi"/>
          <w:bCs/>
          <w:szCs w:val="22"/>
          <w:lang w:val="en-US"/>
        </w:rPr>
        <w:t xml:space="preserve"> (Hemiptera: Pseudococcidae) </w:t>
      </w:r>
      <w:r w:rsidRPr="00E20C8A">
        <w:rPr>
          <w:rFonts w:eastAsiaTheme="minorHAnsi"/>
          <w:bCs/>
          <w:szCs w:val="22"/>
        </w:rPr>
        <w:t xml:space="preserve">and </w:t>
      </w:r>
      <w:r w:rsidRPr="00E20C8A">
        <w:rPr>
          <w:rFonts w:eastAsiaTheme="minorHAnsi"/>
          <w:bCs/>
          <w:i/>
          <w:szCs w:val="22"/>
        </w:rPr>
        <w:t>Vinsonia stellifera</w:t>
      </w:r>
      <w:r w:rsidRPr="00E20C8A">
        <w:rPr>
          <w:rFonts w:eastAsiaTheme="minorHAnsi"/>
          <w:bCs/>
          <w:szCs w:val="22"/>
        </w:rPr>
        <w:t xml:space="preserve"> (Hemiptera: Coccidae) </w:t>
      </w:r>
      <w:r w:rsidRPr="00E20C8A">
        <w:rPr>
          <w:rFonts w:eastAsiaTheme="minorHAnsi"/>
          <w:bCs/>
          <w:szCs w:val="22"/>
          <w:lang w:val="en-US"/>
        </w:rPr>
        <w:t xml:space="preserve">which are regulated on fresh banana fruits </w:t>
      </w:r>
      <w:r w:rsidR="0061733B">
        <w:rPr>
          <w:rFonts w:eastAsiaTheme="minorHAnsi"/>
          <w:bCs/>
          <w:szCs w:val="22"/>
          <w:lang w:val="en-US"/>
        </w:rPr>
        <w:t xml:space="preserve">being moved </w:t>
      </w:r>
      <w:r w:rsidRPr="00E20C8A">
        <w:rPr>
          <w:rFonts w:eastAsiaTheme="minorHAnsi"/>
          <w:bCs/>
          <w:szCs w:val="22"/>
          <w:lang w:val="en-US"/>
        </w:rPr>
        <w:t xml:space="preserve">to China. </w:t>
      </w:r>
      <w:r w:rsidR="00E20C8A">
        <w:rPr>
          <w:rFonts w:eastAsiaTheme="minorHAnsi"/>
          <w:bCs/>
          <w:szCs w:val="22"/>
          <w:lang w:val="en-US"/>
        </w:rPr>
        <w:t xml:space="preserve">Nonetheless, </w:t>
      </w:r>
      <w:r w:rsidRPr="00E20C8A">
        <w:rPr>
          <w:rFonts w:eastAsiaTheme="minorHAnsi"/>
          <w:bCs/>
          <w:i/>
          <w:szCs w:val="22"/>
          <w:lang w:val="en-US"/>
        </w:rPr>
        <w:t>V. stellifera</w:t>
      </w:r>
      <w:r w:rsidRPr="00E20C8A">
        <w:rPr>
          <w:rFonts w:eastAsiaTheme="minorHAnsi"/>
          <w:bCs/>
          <w:szCs w:val="22"/>
          <w:lang w:val="en-US"/>
        </w:rPr>
        <w:t xml:space="preserve"> feeds on foliage (Blackwood and</w:t>
      </w:r>
      <w:r w:rsidR="00E20C8A">
        <w:rPr>
          <w:rFonts w:eastAsiaTheme="minorHAnsi"/>
          <w:bCs/>
          <w:szCs w:val="22"/>
          <w:lang w:val="en-US"/>
        </w:rPr>
        <w:t xml:space="preserve"> </w:t>
      </w:r>
      <w:r w:rsidRPr="00E20C8A">
        <w:rPr>
          <w:rFonts w:eastAsiaTheme="minorHAnsi"/>
          <w:bCs/>
          <w:szCs w:val="22"/>
          <w:lang w:val="en-US"/>
        </w:rPr>
        <w:lastRenderedPageBreak/>
        <w:t xml:space="preserve">Pratt 2007; APHIS/USDA, 2009) and </w:t>
      </w:r>
      <w:r w:rsidR="00476D9D">
        <w:rPr>
          <w:rFonts w:eastAsiaTheme="minorHAnsi"/>
          <w:bCs/>
          <w:szCs w:val="22"/>
          <w:lang w:val="en-US"/>
        </w:rPr>
        <w:t>is not considered to be a pest on fruit</w:t>
      </w:r>
      <w:r w:rsidR="00E20C8A">
        <w:rPr>
          <w:rFonts w:eastAsiaTheme="minorHAnsi"/>
          <w:bCs/>
          <w:szCs w:val="22"/>
          <w:lang w:val="en-US"/>
        </w:rPr>
        <w:t xml:space="preserve">. </w:t>
      </w:r>
      <w:r w:rsidR="00476D9D">
        <w:rPr>
          <w:rFonts w:eastAsiaTheme="minorHAnsi"/>
          <w:bCs/>
          <w:szCs w:val="22"/>
          <w:lang w:val="en-US"/>
        </w:rPr>
        <w:t xml:space="preserve">It’s up to the TPC to evaluate whether </w:t>
      </w:r>
      <w:r w:rsidR="00476D9D" w:rsidRPr="00476D9D">
        <w:rPr>
          <w:rFonts w:eastAsiaTheme="minorHAnsi"/>
          <w:bCs/>
          <w:i/>
          <w:szCs w:val="22"/>
          <w:lang w:val="en-US"/>
        </w:rPr>
        <w:t>Musa</w:t>
      </w:r>
      <w:r w:rsidR="00476D9D">
        <w:rPr>
          <w:rFonts w:eastAsiaTheme="minorHAnsi"/>
          <w:bCs/>
          <w:szCs w:val="22"/>
          <w:lang w:val="en-US"/>
        </w:rPr>
        <w:t xml:space="preserve"> fruit can be considered a pathway for </w:t>
      </w:r>
      <w:r w:rsidR="0061733B" w:rsidRPr="0061733B">
        <w:rPr>
          <w:rFonts w:eastAsiaTheme="minorHAnsi"/>
          <w:bCs/>
          <w:i/>
          <w:szCs w:val="22"/>
          <w:lang w:val="en-US"/>
        </w:rPr>
        <w:t xml:space="preserve">Coccus </w:t>
      </w:r>
      <w:proofErr w:type="spellStart"/>
      <w:r w:rsidR="0061733B" w:rsidRPr="0061733B">
        <w:rPr>
          <w:rFonts w:eastAsiaTheme="minorHAnsi"/>
          <w:bCs/>
          <w:i/>
          <w:szCs w:val="22"/>
          <w:lang w:val="en-US"/>
        </w:rPr>
        <w:t>hesperidum</w:t>
      </w:r>
      <w:proofErr w:type="spellEnd"/>
      <w:r w:rsidR="0061733B" w:rsidRPr="0061733B">
        <w:rPr>
          <w:rFonts w:eastAsiaTheme="minorHAnsi"/>
          <w:bCs/>
          <w:szCs w:val="22"/>
          <w:lang w:val="en-US"/>
        </w:rPr>
        <w:t xml:space="preserve"> </w:t>
      </w:r>
      <w:r w:rsidR="0061733B">
        <w:rPr>
          <w:rFonts w:eastAsiaTheme="minorHAnsi"/>
          <w:bCs/>
          <w:szCs w:val="22"/>
          <w:lang w:val="en-US"/>
        </w:rPr>
        <w:t xml:space="preserve">and other </w:t>
      </w:r>
      <w:r w:rsidR="00476D9D">
        <w:rPr>
          <w:rFonts w:eastAsiaTheme="minorHAnsi"/>
          <w:bCs/>
          <w:szCs w:val="22"/>
          <w:lang w:val="en-US"/>
        </w:rPr>
        <w:t>low mobility pests.</w:t>
      </w:r>
    </w:p>
    <w:p w14:paraId="3308C417" w14:textId="28785D3E" w:rsidR="005F1943" w:rsidRDefault="0061733B" w:rsidP="00EB0EB1">
      <w:pPr>
        <w:pStyle w:val="IPPNormal"/>
        <w:numPr>
          <w:ilvl w:val="0"/>
          <w:numId w:val="13"/>
        </w:numPr>
        <w:rPr>
          <w:rFonts w:eastAsiaTheme="minorHAnsi"/>
          <w:bCs/>
          <w:szCs w:val="22"/>
          <w:lang w:val="en-US"/>
        </w:rPr>
      </w:pPr>
      <w:r>
        <w:rPr>
          <w:rFonts w:eastAsiaTheme="minorHAnsi"/>
          <w:bCs/>
          <w:szCs w:val="22"/>
          <w:lang w:val="en-US"/>
        </w:rPr>
        <w:t>The Philippines proposed add</w:t>
      </w:r>
      <w:r w:rsidR="00CD2F08">
        <w:rPr>
          <w:rFonts w:eastAsiaTheme="minorHAnsi"/>
          <w:bCs/>
          <w:szCs w:val="22"/>
          <w:lang w:val="en-US"/>
        </w:rPr>
        <w:t>ing</w:t>
      </w:r>
      <w:r>
        <w:rPr>
          <w:rFonts w:eastAsiaTheme="minorHAnsi"/>
          <w:bCs/>
          <w:szCs w:val="22"/>
          <w:lang w:val="en-US"/>
        </w:rPr>
        <w:t xml:space="preserve"> </w:t>
      </w:r>
      <w:proofErr w:type="spellStart"/>
      <w:r w:rsidRPr="0061733B">
        <w:rPr>
          <w:rFonts w:eastAsiaTheme="minorHAnsi"/>
          <w:bCs/>
          <w:i/>
          <w:szCs w:val="22"/>
          <w:lang w:val="en-US"/>
        </w:rPr>
        <w:t>Lasiodiplodia</w:t>
      </w:r>
      <w:proofErr w:type="spellEnd"/>
      <w:r w:rsidRPr="0061733B">
        <w:rPr>
          <w:rFonts w:eastAsiaTheme="minorHAnsi"/>
          <w:bCs/>
          <w:i/>
          <w:szCs w:val="22"/>
          <w:lang w:val="en-US"/>
        </w:rPr>
        <w:t xml:space="preserve"> </w:t>
      </w:r>
      <w:proofErr w:type="spellStart"/>
      <w:r w:rsidRPr="0061733B">
        <w:rPr>
          <w:rFonts w:eastAsiaTheme="minorHAnsi"/>
          <w:bCs/>
          <w:i/>
          <w:szCs w:val="22"/>
          <w:lang w:val="en-US"/>
        </w:rPr>
        <w:t>theobromae</w:t>
      </w:r>
      <w:proofErr w:type="spellEnd"/>
      <w:r>
        <w:rPr>
          <w:rFonts w:eastAsiaTheme="minorHAnsi"/>
          <w:bCs/>
          <w:szCs w:val="22"/>
          <w:lang w:val="en-US"/>
        </w:rPr>
        <w:t xml:space="preserve"> (</w:t>
      </w:r>
      <w:proofErr w:type="spellStart"/>
      <w:r>
        <w:rPr>
          <w:rFonts w:eastAsiaTheme="minorHAnsi"/>
          <w:bCs/>
          <w:szCs w:val="22"/>
          <w:lang w:val="en-US"/>
        </w:rPr>
        <w:t>Fingi</w:t>
      </w:r>
      <w:proofErr w:type="spellEnd"/>
      <w:r>
        <w:rPr>
          <w:rFonts w:eastAsiaTheme="minorHAnsi"/>
          <w:bCs/>
          <w:szCs w:val="22"/>
          <w:lang w:val="en-US"/>
        </w:rPr>
        <w:t xml:space="preserve">: </w:t>
      </w:r>
      <w:proofErr w:type="spellStart"/>
      <w:r w:rsidRPr="0061733B">
        <w:rPr>
          <w:rFonts w:eastAsiaTheme="minorHAnsi"/>
          <w:bCs/>
          <w:szCs w:val="22"/>
          <w:lang w:val="en-US"/>
        </w:rPr>
        <w:t>Botryosphaeriaceae</w:t>
      </w:r>
      <w:proofErr w:type="spellEnd"/>
      <w:r>
        <w:rPr>
          <w:rFonts w:eastAsiaTheme="minorHAnsi"/>
          <w:bCs/>
          <w:szCs w:val="22"/>
          <w:lang w:val="en-US"/>
        </w:rPr>
        <w:t>)</w:t>
      </w:r>
      <w:r w:rsidRPr="0061733B">
        <w:rPr>
          <w:rFonts w:eastAsiaTheme="minorHAnsi"/>
          <w:bCs/>
          <w:szCs w:val="22"/>
          <w:lang w:val="en-US"/>
        </w:rPr>
        <w:t xml:space="preserve"> </w:t>
      </w:r>
      <w:r>
        <w:rPr>
          <w:rFonts w:eastAsiaTheme="minorHAnsi"/>
          <w:bCs/>
          <w:szCs w:val="22"/>
          <w:lang w:val="en-US"/>
        </w:rPr>
        <w:t xml:space="preserve">and </w:t>
      </w:r>
      <w:proofErr w:type="spellStart"/>
      <w:r w:rsidRPr="0061733B">
        <w:rPr>
          <w:rFonts w:eastAsiaTheme="minorHAnsi"/>
          <w:bCs/>
          <w:i/>
          <w:szCs w:val="22"/>
          <w:lang w:val="en-US"/>
        </w:rPr>
        <w:t>Nacoleia</w:t>
      </w:r>
      <w:proofErr w:type="spellEnd"/>
      <w:r w:rsidRPr="0061733B">
        <w:rPr>
          <w:rFonts w:eastAsiaTheme="minorHAnsi"/>
          <w:bCs/>
          <w:i/>
          <w:szCs w:val="22"/>
          <w:lang w:val="en-US"/>
        </w:rPr>
        <w:t xml:space="preserve"> </w:t>
      </w:r>
      <w:proofErr w:type="spellStart"/>
      <w:r w:rsidRPr="0061733B">
        <w:rPr>
          <w:rFonts w:eastAsiaTheme="minorHAnsi"/>
          <w:bCs/>
          <w:i/>
          <w:szCs w:val="22"/>
          <w:lang w:val="en-US"/>
        </w:rPr>
        <w:t>octasema</w:t>
      </w:r>
      <w:proofErr w:type="spellEnd"/>
      <w:r>
        <w:rPr>
          <w:rFonts w:eastAsiaTheme="minorHAnsi"/>
          <w:bCs/>
          <w:szCs w:val="22"/>
          <w:lang w:val="en-US"/>
        </w:rPr>
        <w:t xml:space="preserve"> (Lepidoptera: </w:t>
      </w:r>
      <w:proofErr w:type="spellStart"/>
      <w:r>
        <w:rPr>
          <w:rFonts w:eastAsiaTheme="minorHAnsi"/>
          <w:bCs/>
          <w:szCs w:val="22"/>
          <w:lang w:val="en-US"/>
        </w:rPr>
        <w:t>Crambidae</w:t>
      </w:r>
      <w:proofErr w:type="spellEnd"/>
      <w:r>
        <w:rPr>
          <w:rFonts w:eastAsiaTheme="minorHAnsi"/>
          <w:bCs/>
          <w:szCs w:val="22"/>
          <w:lang w:val="en-US"/>
        </w:rPr>
        <w:t xml:space="preserve">). </w:t>
      </w:r>
      <w:r w:rsidRPr="0061733B">
        <w:rPr>
          <w:rFonts w:eastAsiaTheme="minorHAnsi"/>
          <w:bCs/>
          <w:szCs w:val="22"/>
          <w:lang w:val="en-US"/>
        </w:rPr>
        <w:t xml:space="preserve">Although </w:t>
      </w:r>
      <w:proofErr w:type="spellStart"/>
      <w:r w:rsidRPr="0061733B">
        <w:rPr>
          <w:rFonts w:eastAsiaTheme="minorHAnsi"/>
          <w:bCs/>
          <w:i/>
          <w:szCs w:val="22"/>
          <w:lang w:val="en-US"/>
        </w:rPr>
        <w:t>Lasiodiplodia</w:t>
      </w:r>
      <w:proofErr w:type="spellEnd"/>
      <w:r w:rsidRPr="0061733B">
        <w:rPr>
          <w:rFonts w:eastAsiaTheme="minorHAnsi"/>
          <w:bCs/>
          <w:i/>
          <w:szCs w:val="22"/>
          <w:lang w:val="en-US"/>
        </w:rPr>
        <w:t xml:space="preserve"> </w:t>
      </w:r>
      <w:proofErr w:type="spellStart"/>
      <w:r w:rsidRPr="0061733B">
        <w:rPr>
          <w:rFonts w:eastAsiaTheme="minorHAnsi"/>
          <w:bCs/>
          <w:i/>
          <w:szCs w:val="22"/>
          <w:lang w:val="en-US"/>
        </w:rPr>
        <w:t>theobromae</w:t>
      </w:r>
      <w:proofErr w:type="spellEnd"/>
      <w:r w:rsidRPr="0061733B">
        <w:rPr>
          <w:rFonts w:eastAsiaTheme="minorHAnsi"/>
          <w:bCs/>
          <w:szCs w:val="22"/>
          <w:lang w:val="en-US"/>
        </w:rPr>
        <w:t xml:space="preserve"> is reported to cause fruit crown rot in post-harvested bananas (Jaramillo-Aguilar et al., 2024) no measure was provided.</w:t>
      </w:r>
      <w:r>
        <w:rPr>
          <w:rFonts w:eastAsiaTheme="minorHAnsi"/>
          <w:bCs/>
          <w:szCs w:val="22"/>
          <w:lang w:val="en-US"/>
        </w:rPr>
        <w:t xml:space="preserve"> Regarding </w:t>
      </w:r>
      <w:r w:rsidRPr="0061733B">
        <w:rPr>
          <w:rFonts w:eastAsiaTheme="minorHAnsi"/>
          <w:bCs/>
          <w:i/>
          <w:szCs w:val="22"/>
          <w:lang w:val="en-US"/>
        </w:rPr>
        <w:t xml:space="preserve">N. </w:t>
      </w:r>
      <w:proofErr w:type="spellStart"/>
      <w:r w:rsidRPr="0061733B">
        <w:rPr>
          <w:rFonts w:eastAsiaTheme="minorHAnsi"/>
          <w:bCs/>
          <w:i/>
          <w:szCs w:val="22"/>
          <w:lang w:val="en-US"/>
        </w:rPr>
        <w:t>octasema</w:t>
      </w:r>
      <w:proofErr w:type="spellEnd"/>
      <w:r>
        <w:rPr>
          <w:rFonts w:eastAsiaTheme="minorHAnsi"/>
          <w:bCs/>
          <w:i/>
          <w:szCs w:val="22"/>
          <w:lang w:val="en-US"/>
        </w:rPr>
        <w:t>,</w:t>
      </w:r>
      <w:r w:rsidRPr="0061733B">
        <w:rPr>
          <w:rFonts w:eastAsiaTheme="minorHAnsi"/>
          <w:bCs/>
          <w:szCs w:val="22"/>
          <w:lang w:val="en-US"/>
        </w:rPr>
        <w:t xml:space="preserve"> </w:t>
      </w:r>
      <w:r>
        <w:rPr>
          <w:rFonts w:eastAsiaTheme="minorHAnsi"/>
          <w:bCs/>
          <w:szCs w:val="22"/>
          <w:lang w:val="en-US"/>
        </w:rPr>
        <w:t>a</w:t>
      </w:r>
      <w:r w:rsidRPr="0061733B">
        <w:rPr>
          <w:rFonts w:eastAsiaTheme="minorHAnsi"/>
          <w:bCs/>
          <w:szCs w:val="22"/>
          <w:lang w:val="en-US"/>
        </w:rPr>
        <w:t xml:space="preserve">lthough </w:t>
      </w:r>
      <w:r>
        <w:rPr>
          <w:rFonts w:eastAsiaTheme="minorHAnsi"/>
          <w:bCs/>
          <w:szCs w:val="22"/>
          <w:lang w:val="en-US"/>
        </w:rPr>
        <w:t>a larva affects</w:t>
      </w:r>
      <w:r w:rsidRPr="0061733B">
        <w:rPr>
          <w:rFonts w:eastAsiaTheme="minorHAnsi"/>
          <w:bCs/>
          <w:szCs w:val="22"/>
          <w:lang w:val="en-US"/>
        </w:rPr>
        <w:t xml:space="preserve"> the fruit, larval feeding causes superficial scarring on young fruit (Franzmann, 1980; Queensland Government, 2022). As external feeders, they are not expected to survive post-harvest fruit processing practices and inspection in the packinghouse. </w:t>
      </w:r>
      <w:r w:rsidR="005F1943">
        <w:rPr>
          <w:rFonts w:eastAsiaTheme="minorHAnsi"/>
          <w:bCs/>
          <w:szCs w:val="22"/>
          <w:lang w:val="en-US"/>
        </w:rPr>
        <w:t xml:space="preserve">Furthermore, no measures were provided. They also included </w:t>
      </w:r>
      <w:proofErr w:type="spellStart"/>
      <w:r w:rsidR="005F1943" w:rsidRPr="005F1943">
        <w:rPr>
          <w:rFonts w:eastAsiaTheme="minorHAnsi"/>
          <w:bCs/>
          <w:i/>
          <w:szCs w:val="22"/>
          <w:lang w:val="en-US"/>
        </w:rPr>
        <w:t>Philephedra</w:t>
      </w:r>
      <w:proofErr w:type="spellEnd"/>
      <w:r w:rsidR="005F1943" w:rsidRPr="005F1943">
        <w:rPr>
          <w:rFonts w:eastAsiaTheme="minorHAnsi"/>
          <w:bCs/>
          <w:i/>
          <w:szCs w:val="22"/>
          <w:lang w:val="en-US"/>
        </w:rPr>
        <w:t xml:space="preserve"> </w:t>
      </w:r>
      <w:proofErr w:type="spellStart"/>
      <w:r w:rsidR="005F1943" w:rsidRPr="005F1943">
        <w:rPr>
          <w:rFonts w:eastAsiaTheme="minorHAnsi"/>
          <w:bCs/>
          <w:i/>
          <w:szCs w:val="22"/>
          <w:lang w:val="en-US"/>
        </w:rPr>
        <w:t>broadwayi</w:t>
      </w:r>
      <w:proofErr w:type="spellEnd"/>
      <w:r w:rsidR="005F1943">
        <w:rPr>
          <w:rFonts w:eastAsiaTheme="minorHAnsi"/>
          <w:bCs/>
          <w:szCs w:val="22"/>
          <w:lang w:val="en-US"/>
        </w:rPr>
        <w:t xml:space="preserve"> (Hemiptera: </w:t>
      </w:r>
      <w:proofErr w:type="spellStart"/>
      <w:r w:rsidR="005F1943">
        <w:rPr>
          <w:rFonts w:eastAsiaTheme="minorHAnsi"/>
          <w:bCs/>
          <w:szCs w:val="22"/>
          <w:lang w:val="en-US"/>
        </w:rPr>
        <w:t>Coccidae</w:t>
      </w:r>
      <w:proofErr w:type="spellEnd"/>
      <w:r w:rsidR="005F1943">
        <w:rPr>
          <w:rFonts w:eastAsiaTheme="minorHAnsi"/>
          <w:bCs/>
          <w:szCs w:val="22"/>
          <w:lang w:val="en-US"/>
        </w:rPr>
        <w:t xml:space="preserve">), </w:t>
      </w:r>
      <w:proofErr w:type="spellStart"/>
      <w:r w:rsidR="005F1943" w:rsidRPr="005F1943">
        <w:rPr>
          <w:rFonts w:eastAsiaTheme="minorHAnsi"/>
          <w:bCs/>
          <w:i/>
          <w:szCs w:val="22"/>
          <w:lang w:val="en-US"/>
        </w:rPr>
        <w:t>Mussidia</w:t>
      </w:r>
      <w:proofErr w:type="spellEnd"/>
      <w:r w:rsidR="005F1943" w:rsidRPr="005F1943">
        <w:rPr>
          <w:rFonts w:eastAsiaTheme="minorHAnsi"/>
          <w:bCs/>
          <w:i/>
          <w:szCs w:val="22"/>
          <w:lang w:val="en-US"/>
        </w:rPr>
        <w:t xml:space="preserve"> </w:t>
      </w:r>
      <w:proofErr w:type="spellStart"/>
      <w:r w:rsidR="005F1943" w:rsidRPr="005F1943">
        <w:rPr>
          <w:rFonts w:eastAsiaTheme="minorHAnsi"/>
          <w:bCs/>
          <w:i/>
          <w:szCs w:val="22"/>
          <w:lang w:val="en-US"/>
        </w:rPr>
        <w:t>nigrivenella</w:t>
      </w:r>
      <w:proofErr w:type="spellEnd"/>
      <w:r w:rsidR="005F1943">
        <w:rPr>
          <w:rFonts w:eastAsiaTheme="minorHAnsi"/>
          <w:bCs/>
          <w:szCs w:val="22"/>
          <w:lang w:val="en-US"/>
        </w:rPr>
        <w:t xml:space="preserve"> (Lepidoptera: </w:t>
      </w:r>
      <w:proofErr w:type="spellStart"/>
      <w:r w:rsidR="005F1943">
        <w:rPr>
          <w:rFonts w:eastAsiaTheme="minorHAnsi"/>
          <w:bCs/>
          <w:szCs w:val="22"/>
          <w:lang w:val="en-US"/>
        </w:rPr>
        <w:t>Pyralidae</w:t>
      </w:r>
      <w:proofErr w:type="spellEnd"/>
      <w:r w:rsidR="005F1943">
        <w:rPr>
          <w:rFonts w:eastAsiaTheme="minorHAnsi"/>
          <w:bCs/>
          <w:szCs w:val="22"/>
          <w:lang w:val="en-US"/>
        </w:rPr>
        <w:t xml:space="preserve">), </w:t>
      </w:r>
      <w:proofErr w:type="spellStart"/>
      <w:r w:rsidR="00EB0EB1" w:rsidRPr="00EB0EB1">
        <w:rPr>
          <w:rFonts w:eastAsiaTheme="minorHAnsi"/>
          <w:bCs/>
          <w:i/>
          <w:szCs w:val="22"/>
          <w:lang w:val="en-US"/>
        </w:rPr>
        <w:t>Mussidia</w:t>
      </w:r>
      <w:proofErr w:type="spellEnd"/>
      <w:r w:rsidR="00EB0EB1" w:rsidRPr="00EB0EB1">
        <w:rPr>
          <w:rFonts w:eastAsiaTheme="minorHAnsi"/>
          <w:bCs/>
          <w:i/>
          <w:szCs w:val="22"/>
          <w:lang w:val="en-US"/>
        </w:rPr>
        <w:t xml:space="preserve"> </w:t>
      </w:r>
      <w:proofErr w:type="spellStart"/>
      <w:r w:rsidR="00EB0EB1" w:rsidRPr="00EB0EB1">
        <w:rPr>
          <w:rFonts w:eastAsiaTheme="minorHAnsi"/>
          <w:bCs/>
          <w:i/>
          <w:szCs w:val="22"/>
          <w:lang w:val="en-US"/>
        </w:rPr>
        <w:t>nigrivenella</w:t>
      </w:r>
      <w:proofErr w:type="spellEnd"/>
      <w:r w:rsidR="00EB0EB1" w:rsidRPr="00EB0EB1">
        <w:rPr>
          <w:rFonts w:eastAsiaTheme="minorHAnsi"/>
          <w:bCs/>
          <w:i/>
          <w:szCs w:val="22"/>
          <w:lang w:val="en-US"/>
        </w:rPr>
        <w:t xml:space="preserve"> </w:t>
      </w:r>
      <w:r w:rsidR="005F1943">
        <w:rPr>
          <w:rFonts w:eastAsiaTheme="minorHAnsi"/>
          <w:bCs/>
          <w:szCs w:val="22"/>
          <w:lang w:val="en-US"/>
        </w:rPr>
        <w:t xml:space="preserve">(Orthoptera: </w:t>
      </w:r>
      <w:proofErr w:type="spellStart"/>
      <w:r w:rsidR="005F1943">
        <w:rPr>
          <w:rFonts w:eastAsiaTheme="minorHAnsi"/>
          <w:bCs/>
          <w:szCs w:val="22"/>
          <w:lang w:val="en-US"/>
        </w:rPr>
        <w:t>Tettigonidae</w:t>
      </w:r>
      <w:proofErr w:type="spellEnd"/>
      <w:r w:rsidR="005F1943">
        <w:rPr>
          <w:rFonts w:eastAsiaTheme="minorHAnsi"/>
          <w:bCs/>
          <w:szCs w:val="22"/>
          <w:lang w:val="en-US"/>
        </w:rPr>
        <w:t xml:space="preserve">), </w:t>
      </w:r>
      <w:proofErr w:type="spellStart"/>
      <w:r w:rsidR="005F1943" w:rsidRPr="005F1943">
        <w:rPr>
          <w:rFonts w:eastAsiaTheme="minorHAnsi"/>
          <w:bCs/>
          <w:i/>
          <w:szCs w:val="22"/>
          <w:lang w:val="en-US"/>
        </w:rPr>
        <w:t>Trachysphaera</w:t>
      </w:r>
      <w:proofErr w:type="spellEnd"/>
      <w:r w:rsidR="005F1943" w:rsidRPr="005F1943">
        <w:rPr>
          <w:rFonts w:eastAsiaTheme="minorHAnsi"/>
          <w:bCs/>
          <w:i/>
          <w:szCs w:val="22"/>
          <w:lang w:val="en-US"/>
        </w:rPr>
        <w:t xml:space="preserve"> </w:t>
      </w:r>
      <w:proofErr w:type="spellStart"/>
      <w:r w:rsidR="005F1943" w:rsidRPr="005F1943">
        <w:rPr>
          <w:rFonts w:eastAsiaTheme="minorHAnsi"/>
          <w:bCs/>
          <w:i/>
          <w:szCs w:val="22"/>
          <w:lang w:val="en-US"/>
        </w:rPr>
        <w:t>fructigena</w:t>
      </w:r>
      <w:proofErr w:type="spellEnd"/>
      <w:r w:rsidR="005F1943">
        <w:rPr>
          <w:rFonts w:eastAsiaTheme="minorHAnsi"/>
          <w:bCs/>
          <w:szCs w:val="22"/>
          <w:lang w:val="en-US"/>
        </w:rPr>
        <w:t xml:space="preserve"> (</w:t>
      </w:r>
      <w:proofErr w:type="spellStart"/>
      <w:r w:rsidR="005F1943">
        <w:rPr>
          <w:rFonts w:eastAsiaTheme="minorHAnsi"/>
          <w:bCs/>
          <w:szCs w:val="22"/>
          <w:lang w:val="en-US"/>
        </w:rPr>
        <w:t>Chromista</w:t>
      </w:r>
      <w:proofErr w:type="spellEnd"/>
      <w:r w:rsidR="005F1943">
        <w:rPr>
          <w:rFonts w:eastAsiaTheme="minorHAnsi"/>
          <w:bCs/>
          <w:szCs w:val="22"/>
          <w:lang w:val="en-US"/>
        </w:rPr>
        <w:t xml:space="preserve">: </w:t>
      </w:r>
      <w:proofErr w:type="spellStart"/>
      <w:r w:rsidR="005F1943">
        <w:rPr>
          <w:rFonts w:eastAsiaTheme="minorHAnsi"/>
          <w:bCs/>
          <w:szCs w:val="22"/>
          <w:lang w:val="en-US"/>
        </w:rPr>
        <w:t>Pythiaceae</w:t>
      </w:r>
      <w:proofErr w:type="spellEnd"/>
      <w:r w:rsidR="005F1943">
        <w:rPr>
          <w:rFonts w:eastAsiaTheme="minorHAnsi"/>
          <w:bCs/>
          <w:szCs w:val="22"/>
          <w:lang w:val="en-US"/>
        </w:rPr>
        <w:t xml:space="preserve">) and </w:t>
      </w:r>
      <w:r w:rsidR="005F1943" w:rsidRPr="005F1943">
        <w:rPr>
          <w:rFonts w:eastAsiaTheme="minorHAnsi"/>
          <w:bCs/>
          <w:i/>
          <w:szCs w:val="22"/>
          <w:lang w:val="en-US"/>
        </w:rPr>
        <w:t>Xanthomonas campestris</w:t>
      </w:r>
      <w:r w:rsidR="005F1943" w:rsidRPr="005F1943">
        <w:rPr>
          <w:rFonts w:eastAsiaTheme="minorHAnsi"/>
          <w:bCs/>
          <w:szCs w:val="22"/>
          <w:lang w:val="en-US"/>
        </w:rPr>
        <w:t xml:space="preserve"> </w:t>
      </w:r>
      <w:proofErr w:type="spellStart"/>
      <w:r w:rsidR="005F1943" w:rsidRPr="005F1943">
        <w:rPr>
          <w:rFonts w:eastAsiaTheme="minorHAnsi"/>
          <w:bCs/>
          <w:szCs w:val="22"/>
          <w:lang w:val="en-US"/>
        </w:rPr>
        <w:t>pv</w:t>
      </w:r>
      <w:proofErr w:type="spellEnd"/>
      <w:r w:rsidR="005F1943" w:rsidRPr="005F1943">
        <w:rPr>
          <w:rFonts w:eastAsiaTheme="minorHAnsi"/>
          <w:bCs/>
          <w:szCs w:val="22"/>
          <w:lang w:val="en-US"/>
        </w:rPr>
        <w:t xml:space="preserve">. </w:t>
      </w:r>
      <w:proofErr w:type="spellStart"/>
      <w:r w:rsidR="005F1943" w:rsidRPr="005F1943">
        <w:rPr>
          <w:rFonts w:eastAsiaTheme="minorHAnsi"/>
          <w:bCs/>
          <w:i/>
          <w:szCs w:val="22"/>
          <w:lang w:val="en-US"/>
        </w:rPr>
        <w:t>musacearum</w:t>
      </w:r>
      <w:proofErr w:type="spellEnd"/>
      <w:r w:rsidR="005F1943">
        <w:rPr>
          <w:rFonts w:eastAsiaTheme="minorHAnsi"/>
          <w:bCs/>
          <w:szCs w:val="22"/>
          <w:lang w:val="en-US"/>
        </w:rPr>
        <w:t xml:space="preserve"> (Bacteria:</w:t>
      </w:r>
      <w:r w:rsidR="005F1943" w:rsidRPr="005F1943">
        <w:rPr>
          <w:rFonts w:eastAsiaTheme="minorHAnsi"/>
          <w:bCs/>
          <w:szCs w:val="22"/>
          <w:lang w:val="en-US"/>
        </w:rPr>
        <w:t xml:space="preserve"> </w:t>
      </w:r>
      <w:proofErr w:type="spellStart"/>
      <w:r w:rsidR="005F1943" w:rsidRPr="005F1943">
        <w:rPr>
          <w:rFonts w:eastAsiaTheme="minorHAnsi"/>
          <w:bCs/>
          <w:szCs w:val="22"/>
          <w:lang w:val="en-US"/>
        </w:rPr>
        <w:t>Xanthomonadaceae</w:t>
      </w:r>
      <w:proofErr w:type="spellEnd"/>
      <w:r w:rsidR="005F1943">
        <w:rPr>
          <w:rFonts w:eastAsiaTheme="minorHAnsi"/>
          <w:bCs/>
          <w:szCs w:val="22"/>
          <w:lang w:val="en-US"/>
        </w:rPr>
        <w:t xml:space="preserve">), providing phytosanitary measures to all of them. </w:t>
      </w:r>
    </w:p>
    <w:p w14:paraId="39848B63" w14:textId="1FBB9FAF" w:rsidR="0061733B" w:rsidRDefault="005F1943" w:rsidP="005F1943">
      <w:pPr>
        <w:pStyle w:val="IPPNormal"/>
        <w:rPr>
          <w:rFonts w:eastAsiaTheme="minorHAnsi"/>
          <w:bCs/>
          <w:szCs w:val="22"/>
          <w:lang w:val="en-US"/>
        </w:rPr>
      </w:pPr>
      <w:r>
        <w:rPr>
          <w:rFonts w:eastAsiaTheme="minorHAnsi"/>
          <w:bCs/>
          <w:szCs w:val="22"/>
          <w:lang w:val="en-US"/>
        </w:rPr>
        <w:t>I</w:t>
      </w:r>
      <w:r w:rsidRPr="005F1943">
        <w:rPr>
          <w:rFonts w:eastAsiaTheme="minorHAnsi"/>
          <w:bCs/>
          <w:szCs w:val="22"/>
          <w:lang w:val="en-US"/>
        </w:rPr>
        <w:t xml:space="preserve"> could not find any evidence that </w:t>
      </w:r>
      <w:proofErr w:type="spellStart"/>
      <w:r w:rsidRPr="005F1943">
        <w:rPr>
          <w:rFonts w:eastAsiaTheme="minorHAnsi"/>
          <w:bCs/>
          <w:i/>
          <w:szCs w:val="22"/>
          <w:lang w:val="en-US"/>
        </w:rPr>
        <w:t>Neoconocephalus</w:t>
      </w:r>
      <w:proofErr w:type="spellEnd"/>
      <w:r w:rsidRPr="005F1943">
        <w:rPr>
          <w:rFonts w:eastAsiaTheme="minorHAnsi"/>
          <w:bCs/>
          <w:i/>
          <w:szCs w:val="22"/>
          <w:lang w:val="en-US"/>
        </w:rPr>
        <w:t xml:space="preserve"> </w:t>
      </w:r>
      <w:proofErr w:type="spellStart"/>
      <w:r w:rsidRPr="005F1943">
        <w:rPr>
          <w:rFonts w:eastAsiaTheme="minorHAnsi"/>
          <w:bCs/>
          <w:i/>
          <w:szCs w:val="22"/>
          <w:lang w:val="en-US"/>
        </w:rPr>
        <w:t>affinis</w:t>
      </w:r>
      <w:proofErr w:type="spellEnd"/>
      <w:r w:rsidRPr="005F1943">
        <w:rPr>
          <w:rFonts w:eastAsiaTheme="minorHAnsi"/>
          <w:bCs/>
          <w:szCs w:val="22"/>
          <w:lang w:val="en-US"/>
        </w:rPr>
        <w:t xml:space="preserve"> is associated with the pathway. There is a single report of an interception on bananas from Cuba</w:t>
      </w:r>
      <w:r>
        <w:rPr>
          <w:rFonts w:eastAsiaTheme="minorHAnsi"/>
          <w:bCs/>
          <w:szCs w:val="22"/>
          <w:lang w:val="en-US"/>
        </w:rPr>
        <w:t xml:space="preserve">, probably </w:t>
      </w:r>
      <w:r w:rsidR="000A3080">
        <w:rPr>
          <w:rFonts w:eastAsiaTheme="minorHAnsi"/>
          <w:bCs/>
          <w:szCs w:val="22"/>
          <w:lang w:val="en-US"/>
        </w:rPr>
        <w:t xml:space="preserve">due to </w:t>
      </w:r>
      <w:r>
        <w:rPr>
          <w:rFonts w:eastAsiaTheme="minorHAnsi"/>
          <w:bCs/>
          <w:szCs w:val="22"/>
          <w:lang w:val="en-US"/>
        </w:rPr>
        <w:t>a</w:t>
      </w:r>
      <w:r w:rsidR="000A3080">
        <w:rPr>
          <w:rFonts w:eastAsiaTheme="minorHAnsi"/>
          <w:bCs/>
          <w:szCs w:val="22"/>
          <w:lang w:val="en-US"/>
        </w:rPr>
        <w:t xml:space="preserve"> contamination</w:t>
      </w:r>
      <w:r w:rsidRPr="005F1943">
        <w:rPr>
          <w:rFonts w:eastAsiaTheme="minorHAnsi"/>
          <w:bCs/>
          <w:szCs w:val="22"/>
          <w:lang w:val="en-US"/>
        </w:rPr>
        <w:t xml:space="preserve">. </w:t>
      </w:r>
      <w:r w:rsidR="000A3080">
        <w:rPr>
          <w:rFonts w:eastAsiaTheme="minorHAnsi"/>
          <w:bCs/>
          <w:szCs w:val="22"/>
          <w:lang w:val="en-US"/>
        </w:rPr>
        <w:t>A</w:t>
      </w:r>
      <w:r w:rsidRPr="005F1943">
        <w:rPr>
          <w:rFonts w:eastAsiaTheme="minorHAnsi"/>
          <w:bCs/>
          <w:szCs w:val="22"/>
          <w:lang w:val="en-US"/>
        </w:rPr>
        <w:t>s the adult occasionally feeds externally on the fruit, the pest is not expected to survive fruit processing and follow the pathway</w:t>
      </w:r>
      <w:r>
        <w:rPr>
          <w:rFonts w:eastAsiaTheme="minorHAnsi"/>
          <w:bCs/>
          <w:szCs w:val="22"/>
          <w:lang w:val="en-US"/>
        </w:rPr>
        <w:t xml:space="preserve">. </w:t>
      </w:r>
    </w:p>
    <w:p w14:paraId="29BAC05F" w14:textId="7754054F" w:rsidR="000A3080" w:rsidRDefault="000A3080" w:rsidP="005F1943">
      <w:pPr>
        <w:pStyle w:val="IPPNormal"/>
        <w:rPr>
          <w:rFonts w:eastAsiaTheme="minorHAnsi"/>
          <w:bCs/>
          <w:szCs w:val="22"/>
          <w:lang w:val="en-US"/>
        </w:rPr>
      </w:pPr>
      <w:r>
        <w:rPr>
          <w:rFonts w:eastAsiaTheme="minorHAnsi"/>
          <w:bCs/>
          <w:szCs w:val="22"/>
          <w:lang w:val="en-US"/>
        </w:rPr>
        <w:t xml:space="preserve">It’s up to TPCS decide whether the fruit </w:t>
      </w:r>
      <w:proofErr w:type="gramStart"/>
      <w:r>
        <w:rPr>
          <w:rFonts w:eastAsiaTheme="minorHAnsi"/>
          <w:bCs/>
          <w:szCs w:val="22"/>
          <w:lang w:val="en-US"/>
        </w:rPr>
        <w:t>is considered to be</w:t>
      </w:r>
      <w:proofErr w:type="gramEnd"/>
      <w:r>
        <w:rPr>
          <w:rFonts w:eastAsiaTheme="minorHAnsi"/>
          <w:bCs/>
          <w:szCs w:val="22"/>
          <w:lang w:val="en-US"/>
        </w:rPr>
        <w:t xml:space="preserve"> a pathway for:</w:t>
      </w:r>
    </w:p>
    <w:p w14:paraId="1492EDAB" w14:textId="7A48145A" w:rsidR="000A3080" w:rsidRDefault="000A3080" w:rsidP="005F1943">
      <w:pPr>
        <w:pStyle w:val="IPPNormal"/>
        <w:rPr>
          <w:rFonts w:eastAsiaTheme="minorHAnsi"/>
          <w:bCs/>
          <w:szCs w:val="22"/>
          <w:lang w:val="en-US"/>
        </w:rPr>
      </w:pPr>
      <w:r>
        <w:rPr>
          <w:rFonts w:eastAsiaTheme="minorHAnsi"/>
          <w:bCs/>
          <w:szCs w:val="22"/>
          <w:lang w:val="en-US"/>
        </w:rPr>
        <w:t xml:space="preserve">- </w:t>
      </w:r>
      <w:proofErr w:type="spellStart"/>
      <w:r w:rsidRPr="000A3080">
        <w:rPr>
          <w:rFonts w:eastAsiaTheme="minorHAnsi"/>
          <w:bCs/>
          <w:i/>
          <w:szCs w:val="22"/>
          <w:lang w:val="en-US"/>
        </w:rPr>
        <w:t>Trachysphaera</w:t>
      </w:r>
      <w:proofErr w:type="spellEnd"/>
      <w:r w:rsidRPr="000A3080">
        <w:rPr>
          <w:rFonts w:eastAsiaTheme="minorHAnsi"/>
          <w:bCs/>
          <w:i/>
          <w:szCs w:val="22"/>
          <w:lang w:val="en-US"/>
        </w:rPr>
        <w:t xml:space="preserve"> </w:t>
      </w:r>
      <w:proofErr w:type="spellStart"/>
      <w:r w:rsidRPr="000A3080">
        <w:rPr>
          <w:rFonts w:eastAsiaTheme="minorHAnsi"/>
          <w:bCs/>
          <w:i/>
          <w:szCs w:val="22"/>
          <w:lang w:val="en-US"/>
        </w:rPr>
        <w:t>fructigena</w:t>
      </w:r>
      <w:proofErr w:type="spellEnd"/>
      <w:r>
        <w:rPr>
          <w:rFonts w:eastAsiaTheme="minorHAnsi"/>
          <w:bCs/>
          <w:szCs w:val="22"/>
          <w:lang w:val="en-US"/>
        </w:rPr>
        <w:t>:</w:t>
      </w:r>
      <w:r w:rsidRPr="000A3080">
        <w:rPr>
          <w:rFonts w:eastAsiaTheme="minorHAnsi"/>
          <w:bCs/>
          <w:szCs w:val="22"/>
          <w:lang w:val="en-US"/>
        </w:rPr>
        <w:t xml:space="preserve"> Although this oomycete can affect ripening fruit, it is not expected to follow the pathway as symptoms on banana fruit are obvious; it is likely that infections are recognized and such fruit would be removed during existing management procedures (Baker et al., 2008). It is also unlikely that spores of </w:t>
      </w:r>
      <w:r w:rsidRPr="000A3080">
        <w:rPr>
          <w:rFonts w:eastAsiaTheme="minorHAnsi"/>
          <w:bCs/>
          <w:i/>
          <w:szCs w:val="22"/>
          <w:lang w:val="en-US"/>
        </w:rPr>
        <w:t xml:space="preserve">T. </w:t>
      </w:r>
      <w:proofErr w:type="spellStart"/>
      <w:r w:rsidRPr="000A3080">
        <w:rPr>
          <w:rFonts w:eastAsiaTheme="minorHAnsi"/>
          <w:bCs/>
          <w:i/>
          <w:szCs w:val="22"/>
          <w:lang w:val="en-US"/>
        </w:rPr>
        <w:t>fructigena</w:t>
      </w:r>
      <w:proofErr w:type="spellEnd"/>
      <w:r w:rsidRPr="000A3080">
        <w:rPr>
          <w:rFonts w:eastAsiaTheme="minorHAnsi"/>
          <w:bCs/>
          <w:szCs w:val="22"/>
          <w:lang w:val="en-US"/>
        </w:rPr>
        <w:t xml:space="preserve"> from imported fruit for consumption or processing would get in contact with host plants and initiate an infection in the field.</w:t>
      </w:r>
    </w:p>
    <w:p w14:paraId="3A41B43C" w14:textId="46D72D35" w:rsidR="000A3080" w:rsidRPr="0061733B" w:rsidRDefault="000A3080" w:rsidP="005F1943">
      <w:pPr>
        <w:pStyle w:val="IPPNormal"/>
        <w:rPr>
          <w:rFonts w:eastAsiaTheme="minorHAnsi"/>
          <w:bCs/>
          <w:szCs w:val="22"/>
          <w:lang w:val="en-US"/>
        </w:rPr>
      </w:pPr>
      <w:r>
        <w:rPr>
          <w:rFonts w:eastAsiaTheme="minorHAnsi"/>
          <w:bCs/>
          <w:szCs w:val="22"/>
          <w:lang w:val="en-US"/>
        </w:rPr>
        <w:t xml:space="preserve">- </w:t>
      </w:r>
      <w:r w:rsidRPr="000A3080">
        <w:rPr>
          <w:rFonts w:eastAsiaTheme="minorHAnsi"/>
          <w:bCs/>
          <w:i/>
          <w:szCs w:val="22"/>
          <w:lang w:val="en-US"/>
        </w:rPr>
        <w:t xml:space="preserve">Xanthomonas campestris </w:t>
      </w:r>
      <w:proofErr w:type="spellStart"/>
      <w:r w:rsidRPr="000A3080">
        <w:rPr>
          <w:rFonts w:eastAsiaTheme="minorHAnsi"/>
          <w:bCs/>
          <w:szCs w:val="22"/>
          <w:lang w:val="en-US"/>
        </w:rPr>
        <w:t>pv</w:t>
      </w:r>
      <w:proofErr w:type="spellEnd"/>
      <w:r w:rsidRPr="000A3080">
        <w:rPr>
          <w:rFonts w:eastAsiaTheme="minorHAnsi"/>
          <w:bCs/>
          <w:szCs w:val="22"/>
          <w:lang w:val="en-US"/>
        </w:rPr>
        <w:t>.</w:t>
      </w:r>
      <w:r w:rsidRPr="000A3080">
        <w:rPr>
          <w:rFonts w:eastAsiaTheme="minorHAnsi"/>
          <w:bCs/>
          <w:i/>
          <w:szCs w:val="22"/>
          <w:lang w:val="en-US"/>
        </w:rPr>
        <w:t xml:space="preserve"> </w:t>
      </w:r>
      <w:proofErr w:type="spellStart"/>
      <w:r w:rsidRPr="000A3080">
        <w:rPr>
          <w:rFonts w:eastAsiaTheme="minorHAnsi"/>
          <w:bCs/>
          <w:i/>
          <w:szCs w:val="22"/>
          <w:lang w:val="en-US"/>
        </w:rPr>
        <w:t>musacearum</w:t>
      </w:r>
      <w:proofErr w:type="spellEnd"/>
      <w:r w:rsidR="00D860FA">
        <w:rPr>
          <w:rFonts w:eastAsiaTheme="minorHAnsi"/>
          <w:bCs/>
          <w:i/>
          <w:szCs w:val="22"/>
          <w:lang w:val="en-US"/>
        </w:rPr>
        <w:t xml:space="preserve">: </w:t>
      </w:r>
      <w:proofErr w:type="gramStart"/>
      <w:r w:rsidR="00D860FA">
        <w:rPr>
          <w:rFonts w:eastAsiaTheme="minorHAnsi"/>
          <w:bCs/>
          <w:szCs w:val="22"/>
          <w:lang w:val="en-US"/>
        </w:rPr>
        <w:t>this bacteria</w:t>
      </w:r>
      <w:proofErr w:type="gramEnd"/>
      <w:r w:rsidRPr="000A3080">
        <w:rPr>
          <w:rFonts w:eastAsiaTheme="minorHAnsi"/>
          <w:bCs/>
          <w:szCs w:val="22"/>
          <w:lang w:val="en-US"/>
        </w:rPr>
        <w:t xml:space="preserve"> leads to premature ripening and rotting of the fruit. Symptoms also include yellowing and wilting leaves. Infected fruits are unsuitable for consumption. Therefore, the bacteria </w:t>
      </w:r>
      <w:proofErr w:type="gramStart"/>
      <w:r w:rsidRPr="000A3080">
        <w:rPr>
          <w:rFonts w:eastAsiaTheme="minorHAnsi"/>
          <w:bCs/>
          <w:szCs w:val="22"/>
          <w:lang w:val="en-US"/>
        </w:rPr>
        <w:t>is</w:t>
      </w:r>
      <w:proofErr w:type="gramEnd"/>
      <w:r w:rsidRPr="000A3080">
        <w:rPr>
          <w:rFonts w:eastAsiaTheme="minorHAnsi"/>
          <w:bCs/>
          <w:szCs w:val="22"/>
          <w:lang w:val="en-US"/>
        </w:rPr>
        <w:t xml:space="preserve"> not expected to follow the </w:t>
      </w:r>
      <w:r w:rsidR="00D860FA">
        <w:rPr>
          <w:rFonts w:eastAsiaTheme="minorHAnsi"/>
          <w:bCs/>
          <w:szCs w:val="22"/>
          <w:lang w:val="en-US"/>
        </w:rPr>
        <w:t>fruit</w:t>
      </w:r>
      <w:r w:rsidRPr="000A3080">
        <w:rPr>
          <w:rFonts w:eastAsiaTheme="minorHAnsi"/>
          <w:bCs/>
          <w:szCs w:val="22"/>
          <w:lang w:val="en-US"/>
        </w:rPr>
        <w:t>. I</w:t>
      </w:r>
      <w:r w:rsidR="00D860FA">
        <w:rPr>
          <w:rFonts w:eastAsiaTheme="minorHAnsi"/>
          <w:bCs/>
          <w:szCs w:val="22"/>
          <w:lang w:val="en-US"/>
        </w:rPr>
        <w:t>f do so, i</w:t>
      </w:r>
      <w:r w:rsidRPr="000A3080">
        <w:rPr>
          <w:rFonts w:eastAsiaTheme="minorHAnsi"/>
          <w:bCs/>
          <w:szCs w:val="22"/>
          <w:lang w:val="en-US"/>
        </w:rPr>
        <w:t>t is also unlikely that bacteria from imported fruit for consumption or processing would get in contact with host plants and initiate an infection in the field. The disease is spread by insects that visit the male inflorescence, through the use of infected planting materials and by contaminated garden tools</w:t>
      </w:r>
      <w:r w:rsidR="00D860FA">
        <w:rPr>
          <w:rFonts w:eastAsiaTheme="minorHAnsi"/>
          <w:bCs/>
          <w:szCs w:val="22"/>
          <w:lang w:val="en-US"/>
        </w:rPr>
        <w:t xml:space="preserve"> (</w:t>
      </w:r>
      <w:proofErr w:type="spellStart"/>
      <w:r w:rsidR="00D860FA" w:rsidRPr="00D860FA">
        <w:rPr>
          <w:rFonts w:eastAsiaTheme="minorHAnsi"/>
          <w:bCs/>
          <w:szCs w:val="22"/>
          <w:lang w:val="en-US"/>
        </w:rPr>
        <w:t>Ssekiwoko</w:t>
      </w:r>
      <w:proofErr w:type="spellEnd"/>
      <w:r w:rsidR="00D860FA">
        <w:rPr>
          <w:rFonts w:eastAsiaTheme="minorHAnsi"/>
          <w:bCs/>
          <w:szCs w:val="22"/>
          <w:lang w:val="en-US"/>
        </w:rPr>
        <w:t xml:space="preserve"> et al., 2010)</w:t>
      </w:r>
      <w:r>
        <w:rPr>
          <w:rFonts w:eastAsiaTheme="minorHAnsi"/>
          <w:bCs/>
          <w:szCs w:val="22"/>
          <w:lang w:val="en-US"/>
        </w:rPr>
        <w:t>.</w:t>
      </w:r>
    </w:p>
    <w:p w14:paraId="46104146" w14:textId="1511C0DF" w:rsidR="00CD2F08" w:rsidRDefault="007743A2" w:rsidP="007743A2">
      <w:pPr>
        <w:pStyle w:val="IPPNormal"/>
        <w:numPr>
          <w:ilvl w:val="0"/>
          <w:numId w:val="13"/>
        </w:numPr>
        <w:rPr>
          <w:rFonts w:eastAsiaTheme="minorHAnsi"/>
          <w:bCs/>
          <w:szCs w:val="22"/>
          <w:lang w:val="en-US"/>
        </w:rPr>
      </w:pPr>
      <w:r w:rsidRPr="007743A2">
        <w:rPr>
          <w:rFonts w:eastAsiaTheme="minorHAnsi"/>
          <w:bCs/>
          <w:szCs w:val="22"/>
          <w:lang w:val="en-US"/>
        </w:rPr>
        <w:t xml:space="preserve">The USA proposed </w:t>
      </w:r>
      <w:r w:rsidR="00CD2F08">
        <w:rPr>
          <w:rFonts w:eastAsiaTheme="minorHAnsi"/>
          <w:bCs/>
          <w:szCs w:val="22"/>
          <w:lang w:val="en-US"/>
        </w:rPr>
        <w:t>including</w:t>
      </w:r>
      <w:r w:rsidRPr="007743A2">
        <w:rPr>
          <w:rFonts w:eastAsiaTheme="minorHAnsi"/>
          <w:bCs/>
          <w:szCs w:val="22"/>
          <w:lang w:val="en-US"/>
        </w:rPr>
        <w:t xml:space="preserve"> </w:t>
      </w:r>
      <w:proofErr w:type="spellStart"/>
      <w:r w:rsidRPr="007743A2">
        <w:rPr>
          <w:rFonts w:eastAsiaTheme="minorHAnsi"/>
          <w:bCs/>
          <w:i/>
          <w:szCs w:val="22"/>
          <w:lang w:val="en-US"/>
        </w:rPr>
        <w:t>Ceroplastes</w:t>
      </w:r>
      <w:proofErr w:type="spellEnd"/>
      <w:r w:rsidRPr="007743A2">
        <w:rPr>
          <w:rFonts w:eastAsiaTheme="minorHAnsi"/>
          <w:bCs/>
          <w:i/>
          <w:szCs w:val="22"/>
          <w:lang w:val="en-US"/>
        </w:rPr>
        <w:t xml:space="preserve"> rubens</w:t>
      </w:r>
      <w:r w:rsidRPr="007743A2">
        <w:rPr>
          <w:rFonts w:eastAsiaTheme="minorHAnsi"/>
          <w:bCs/>
          <w:szCs w:val="22"/>
          <w:lang w:val="en-US"/>
        </w:rPr>
        <w:t xml:space="preserve"> and</w:t>
      </w:r>
      <w:r>
        <w:rPr>
          <w:rFonts w:eastAsiaTheme="minorHAnsi"/>
          <w:bCs/>
          <w:szCs w:val="22"/>
          <w:lang w:val="en-US"/>
        </w:rPr>
        <w:t xml:space="preserve"> </w:t>
      </w:r>
      <w:r w:rsidRPr="007743A2">
        <w:rPr>
          <w:rFonts w:eastAsiaTheme="minorHAnsi"/>
          <w:bCs/>
          <w:i/>
          <w:szCs w:val="22"/>
          <w:lang w:val="en-US"/>
        </w:rPr>
        <w:t xml:space="preserve">Coccus </w:t>
      </w:r>
      <w:proofErr w:type="spellStart"/>
      <w:r w:rsidRPr="007743A2">
        <w:rPr>
          <w:rFonts w:eastAsiaTheme="minorHAnsi"/>
          <w:bCs/>
          <w:i/>
          <w:szCs w:val="22"/>
          <w:lang w:val="en-US"/>
        </w:rPr>
        <w:t>viridis</w:t>
      </w:r>
      <w:proofErr w:type="spellEnd"/>
      <w:r>
        <w:rPr>
          <w:rFonts w:eastAsiaTheme="minorHAnsi"/>
          <w:bCs/>
          <w:i/>
          <w:szCs w:val="22"/>
          <w:lang w:val="en-US"/>
        </w:rPr>
        <w:t xml:space="preserve"> </w:t>
      </w:r>
      <w:r>
        <w:rPr>
          <w:rFonts w:eastAsiaTheme="minorHAnsi"/>
          <w:bCs/>
          <w:szCs w:val="22"/>
          <w:lang w:val="en-US"/>
        </w:rPr>
        <w:t xml:space="preserve">(Hemiptera: </w:t>
      </w:r>
      <w:proofErr w:type="spellStart"/>
      <w:r>
        <w:rPr>
          <w:rFonts w:eastAsiaTheme="minorHAnsi"/>
          <w:bCs/>
          <w:szCs w:val="22"/>
          <w:lang w:val="en-US"/>
        </w:rPr>
        <w:t>Coccidae</w:t>
      </w:r>
      <w:proofErr w:type="spellEnd"/>
      <w:r>
        <w:rPr>
          <w:rFonts w:eastAsiaTheme="minorHAnsi"/>
          <w:bCs/>
          <w:szCs w:val="22"/>
          <w:lang w:val="en-US"/>
        </w:rPr>
        <w:t xml:space="preserve">) but it is </w:t>
      </w:r>
      <w:r w:rsidR="00400928">
        <w:rPr>
          <w:rFonts w:eastAsiaTheme="minorHAnsi"/>
          <w:bCs/>
          <w:szCs w:val="22"/>
          <w:lang w:val="en-US"/>
        </w:rPr>
        <w:t>un</w:t>
      </w:r>
      <w:r>
        <w:rPr>
          <w:rFonts w:eastAsiaTheme="minorHAnsi"/>
          <w:bCs/>
          <w:szCs w:val="22"/>
          <w:lang w:val="en-US"/>
        </w:rPr>
        <w:t>clear whether the USA regulates these species on Musa fruit. Nevertheless, it is up to the TPCS to decide if Musa fruit can be a pathway for pest of low mobility.</w:t>
      </w:r>
    </w:p>
    <w:p w14:paraId="0788B8D5" w14:textId="77777777" w:rsidR="00CD2F08" w:rsidRDefault="00CD2F08" w:rsidP="00CD2F08">
      <w:pPr>
        <w:pStyle w:val="IPPNormal"/>
        <w:numPr>
          <w:ilvl w:val="0"/>
          <w:numId w:val="13"/>
        </w:numPr>
        <w:rPr>
          <w:rFonts w:eastAsiaTheme="minorHAnsi"/>
          <w:bCs/>
          <w:szCs w:val="22"/>
          <w:lang w:val="en-US"/>
        </w:rPr>
      </w:pPr>
      <w:r>
        <w:rPr>
          <w:rFonts w:eastAsiaTheme="minorHAnsi"/>
          <w:bCs/>
          <w:szCs w:val="22"/>
          <w:lang w:val="en-US"/>
        </w:rPr>
        <w:t xml:space="preserve">The USA also proposed adding: </w:t>
      </w:r>
    </w:p>
    <w:p w14:paraId="2CE42151" w14:textId="4A77F1F7" w:rsidR="0061733B" w:rsidRDefault="00CD2F08" w:rsidP="00CD2F08">
      <w:pPr>
        <w:pStyle w:val="IPPNormal"/>
        <w:rPr>
          <w:rFonts w:eastAsiaTheme="minorHAnsi"/>
          <w:bCs/>
          <w:szCs w:val="22"/>
          <w:lang w:val="en-US"/>
        </w:rPr>
      </w:pPr>
      <w:r>
        <w:rPr>
          <w:rFonts w:eastAsiaTheme="minorHAnsi"/>
          <w:bCs/>
          <w:szCs w:val="22"/>
          <w:lang w:val="en-US"/>
        </w:rPr>
        <w:t xml:space="preserve">- </w:t>
      </w:r>
      <w:proofErr w:type="spellStart"/>
      <w:r w:rsidRPr="00CD2F08">
        <w:rPr>
          <w:rFonts w:eastAsiaTheme="minorHAnsi"/>
          <w:bCs/>
          <w:i/>
          <w:szCs w:val="22"/>
          <w:lang w:val="en-US"/>
        </w:rPr>
        <w:t>Maconellicoccus</w:t>
      </w:r>
      <w:proofErr w:type="spellEnd"/>
      <w:r w:rsidRPr="00CD2F08">
        <w:rPr>
          <w:rFonts w:eastAsiaTheme="minorHAnsi"/>
          <w:bCs/>
          <w:i/>
          <w:szCs w:val="22"/>
          <w:lang w:val="en-US"/>
        </w:rPr>
        <w:t xml:space="preserve"> </w:t>
      </w:r>
      <w:proofErr w:type="spellStart"/>
      <w:r w:rsidRPr="00CD2F08">
        <w:rPr>
          <w:rFonts w:eastAsiaTheme="minorHAnsi"/>
          <w:bCs/>
          <w:i/>
          <w:szCs w:val="22"/>
          <w:lang w:val="en-US"/>
        </w:rPr>
        <w:t>hirsutus</w:t>
      </w:r>
      <w:proofErr w:type="spellEnd"/>
      <w:r w:rsidR="007743A2">
        <w:rPr>
          <w:rFonts w:eastAsiaTheme="minorHAnsi"/>
          <w:bCs/>
          <w:szCs w:val="22"/>
          <w:lang w:val="en-US"/>
        </w:rPr>
        <w:t xml:space="preserve"> </w:t>
      </w:r>
      <w:r w:rsidR="00B74637">
        <w:rPr>
          <w:rFonts w:eastAsiaTheme="minorHAnsi"/>
          <w:bCs/>
          <w:szCs w:val="22"/>
          <w:lang w:val="en-US"/>
        </w:rPr>
        <w:t xml:space="preserve">(Hemiptera: </w:t>
      </w:r>
      <w:proofErr w:type="spellStart"/>
      <w:r w:rsidR="00B74637">
        <w:rPr>
          <w:rFonts w:eastAsiaTheme="minorHAnsi"/>
          <w:bCs/>
          <w:szCs w:val="22"/>
          <w:lang w:val="en-US"/>
        </w:rPr>
        <w:t>Pseudococcidae</w:t>
      </w:r>
      <w:proofErr w:type="spellEnd"/>
      <w:r w:rsidR="00B74637">
        <w:rPr>
          <w:rFonts w:eastAsiaTheme="minorHAnsi"/>
          <w:bCs/>
          <w:szCs w:val="22"/>
          <w:lang w:val="en-US"/>
        </w:rPr>
        <w:t xml:space="preserve">) </w:t>
      </w:r>
      <w:r>
        <w:rPr>
          <w:rFonts w:eastAsiaTheme="minorHAnsi"/>
          <w:bCs/>
          <w:szCs w:val="22"/>
          <w:lang w:val="en-US"/>
        </w:rPr>
        <w:t xml:space="preserve">providing EPPO (2025) as a reference. Although Musa can be considered a host for </w:t>
      </w:r>
      <w:r w:rsidRPr="00CD2F08">
        <w:rPr>
          <w:rFonts w:eastAsiaTheme="minorHAnsi"/>
          <w:bCs/>
          <w:i/>
          <w:szCs w:val="22"/>
          <w:lang w:val="en-US"/>
        </w:rPr>
        <w:t xml:space="preserve">M. </w:t>
      </w:r>
      <w:proofErr w:type="spellStart"/>
      <w:r w:rsidRPr="00CD2F08">
        <w:rPr>
          <w:rFonts w:eastAsiaTheme="minorHAnsi"/>
          <w:bCs/>
          <w:i/>
          <w:szCs w:val="22"/>
          <w:lang w:val="en-US"/>
        </w:rPr>
        <w:t>hirsutus</w:t>
      </w:r>
      <w:proofErr w:type="spellEnd"/>
      <w:r>
        <w:rPr>
          <w:rFonts w:eastAsiaTheme="minorHAnsi"/>
          <w:bCs/>
          <w:szCs w:val="22"/>
          <w:lang w:val="en-US"/>
        </w:rPr>
        <w:t xml:space="preserve">, it is unclear whether the USA regulates it on fruit, or whether it is regulated by any country. </w:t>
      </w:r>
      <w:r w:rsidR="00B74637">
        <w:rPr>
          <w:rFonts w:eastAsiaTheme="minorHAnsi"/>
          <w:bCs/>
          <w:szCs w:val="22"/>
          <w:lang w:val="en-US"/>
        </w:rPr>
        <w:t>T</w:t>
      </w:r>
      <w:r w:rsidR="00B74637" w:rsidRPr="00CD2F08">
        <w:rPr>
          <w:rFonts w:eastAsiaTheme="minorHAnsi"/>
          <w:bCs/>
          <w:szCs w:val="22"/>
          <w:lang w:val="en-US"/>
        </w:rPr>
        <w:t xml:space="preserve">he reference provided considers the pest can be transported with fresh fruit, </w:t>
      </w:r>
      <w:r w:rsidR="00B74637">
        <w:rPr>
          <w:rFonts w:eastAsiaTheme="minorHAnsi"/>
          <w:bCs/>
          <w:szCs w:val="22"/>
          <w:lang w:val="en-US"/>
        </w:rPr>
        <w:t xml:space="preserve">but </w:t>
      </w:r>
      <w:r w:rsidR="00B74637" w:rsidRPr="00CD2F08">
        <w:rPr>
          <w:rFonts w:eastAsiaTheme="minorHAnsi"/>
          <w:bCs/>
          <w:szCs w:val="22"/>
          <w:lang w:val="en-US"/>
        </w:rPr>
        <w:t>it also considers that “the pest would have difficulty transferring to a suitable host due to its limited mobility”. The conclusion is that fresh fruit for consumption is not a pathway</w:t>
      </w:r>
      <w:r w:rsidR="00B74637">
        <w:rPr>
          <w:rFonts w:eastAsiaTheme="minorHAnsi"/>
          <w:bCs/>
          <w:szCs w:val="22"/>
          <w:lang w:val="en-US"/>
        </w:rPr>
        <w:t>.</w:t>
      </w:r>
    </w:p>
    <w:p w14:paraId="45CFF899" w14:textId="55F8B219" w:rsidR="00CD2F08" w:rsidRDefault="00CD2F08" w:rsidP="00CD2F08">
      <w:pPr>
        <w:pStyle w:val="IPPNormal"/>
        <w:rPr>
          <w:rFonts w:eastAsiaTheme="minorHAnsi"/>
          <w:bCs/>
          <w:szCs w:val="22"/>
          <w:lang w:val="en-US"/>
        </w:rPr>
      </w:pPr>
      <w:r>
        <w:rPr>
          <w:rFonts w:eastAsiaTheme="minorHAnsi"/>
          <w:bCs/>
          <w:szCs w:val="22"/>
          <w:lang w:val="en-US"/>
        </w:rPr>
        <w:t>-</w:t>
      </w:r>
      <w:r w:rsidRPr="00CD2F08">
        <w:rPr>
          <w:rFonts w:eastAsiaTheme="minorHAnsi"/>
          <w:bCs/>
          <w:szCs w:val="22"/>
          <w:lang w:val="en-US"/>
        </w:rPr>
        <w:t xml:space="preserve"> </w:t>
      </w:r>
      <w:proofErr w:type="spellStart"/>
      <w:r w:rsidRPr="00CD2F08">
        <w:rPr>
          <w:rFonts w:eastAsiaTheme="minorHAnsi"/>
          <w:bCs/>
          <w:i/>
          <w:szCs w:val="22"/>
          <w:lang w:val="en-US"/>
        </w:rPr>
        <w:t>Paracoccus</w:t>
      </w:r>
      <w:proofErr w:type="spellEnd"/>
      <w:r w:rsidRPr="00CD2F08">
        <w:rPr>
          <w:rFonts w:eastAsiaTheme="minorHAnsi"/>
          <w:bCs/>
          <w:i/>
          <w:szCs w:val="22"/>
          <w:lang w:val="en-US"/>
        </w:rPr>
        <w:t xml:space="preserve"> marginatus</w:t>
      </w:r>
      <w:r w:rsidR="00B74637">
        <w:rPr>
          <w:rFonts w:eastAsiaTheme="minorHAnsi"/>
          <w:bCs/>
          <w:i/>
          <w:szCs w:val="22"/>
          <w:lang w:val="en-US"/>
        </w:rPr>
        <w:t xml:space="preserve"> </w:t>
      </w:r>
      <w:r w:rsidR="00B74637" w:rsidRPr="00B74637">
        <w:rPr>
          <w:rFonts w:eastAsiaTheme="minorHAnsi"/>
          <w:bCs/>
          <w:szCs w:val="22"/>
          <w:lang w:val="en-US"/>
        </w:rPr>
        <w:t xml:space="preserve">(Hemiptera: </w:t>
      </w:r>
      <w:proofErr w:type="spellStart"/>
      <w:r w:rsidR="00B74637" w:rsidRPr="00B74637">
        <w:rPr>
          <w:rFonts w:eastAsiaTheme="minorHAnsi"/>
          <w:bCs/>
          <w:szCs w:val="22"/>
          <w:lang w:val="en-US"/>
        </w:rPr>
        <w:t>Pseudococcidae</w:t>
      </w:r>
      <w:proofErr w:type="spellEnd"/>
      <w:r w:rsidR="00B74637" w:rsidRPr="00B74637">
        <w:rPr>
          <w:rFonts w:eastAsiaTheme="minorHAnsi"/>
          <w:bCs/>
          <w:szCs w:val="22"/>
          <w:lang w:val="en-US"/>
        </w:rPr>
        <w:t>)</w:t>
      </w:r>
      <w:r w:rsidR="0025647C">
        <w:rPr>
          <w:rFonts w:eastAsiaTheme="minorHAnsi"/>
          <w:bCs/>
          <w:szCs w:val="22"/>
          <w:lang w:val="en-US"/>
        </w:rPr>
        <w:t>,</w:t>
      </w:r>
      <w:r>
        <w:rPr>
          <w:rFonts w:eastAsiaTheme="minorHAnsi"/>
          <w:bCs/>
          <w:i/>
          <w:szCs w:val="22"/>
          <w:lang w:val="en-US"/>
        </w:rPr>
        <w:t xml:space="preserve"> </w:t>
      </w:r>
      <w:r>
        <w:rPr>
          <w:rFonts w:eastAsiaTheme="minorHAnsi"/>
          <w:bCs/>
          <w:szCs w:val="22"/>
          <w:lang w:val="en-US"/>
        </w:rPr>
        <w:t>a</w:t>
      </w:r>
      <w:r w:rsidRPr="00CD2F08">
        <w:rPr>
          <w:rFonts w:eastAsiaTheme="minorHAnsi"/>
          <w:bCs/>
          <w:szCs w:val="22"/>
          <w:lang w:val="en-US"/>
        </w:rPr>
        <w:t xml:space="preserve">lthough </w:t>
      </w:r>
      <w:r w:rsidR="00B74637">
        <w:rPr>
          <w:rFonts w:eastAsiaTheme="minorHAnsi"/>
          <w:bCs/>
          <w:szCs w:val="22"/>
          <w:lang w:val="en-US"/>
        </w:rPr>
        <w:t>i</w:t>
      </w:r>
      <w:r w:rsidRPr="00CD2F08">
        <w:rPr>
          <w:rFonts w:eastAsiaTheme="minorHAnsi"/>
          <w:bCs/>
          <w:szCs w:val="22"/>
          <w:lang w:val="en-US"/>
        </w:rPr>
        <w:t>t is unclear whether the USA regulates it on fruit</w:t>
      </w:r>
      <w:r w:rsidR="0025647C">
        <w:rPr>
          <w:rFonts w:eastAsiaTheme="minorHAnsi"/>
          <w:bCs/>
          <w:szCs w:val="22"/>
          <w:lang w:val="en-US"/>
        </w:rPr>
        <w:t>.</w:t>
      </w:r>
      <w:r w:rsidR="00B74637">
        <w:rPr>
          <w:rFonts w:eastAsiaTheme="minorHAnsi"/>
          <w:bCs/>
          <w:szCs w:val="22"/>
          <w:lang w:val="en-US"/>
        </w:rPr>
        <w:t xml:space="preserve"> </w:t>
      </w:r>
      <w:r w:rsidR="0025647C">
        <w:rPr>
          <w:rFonts w:eastAsiaTheme="minorHAnsi"/>
          <w:bCs/>
          <w:szCs w:val="22"/>
          <w:lang w:val="en-US"/>
        </w:rPr>
        <w:t>A</w:t>
      </w:r>
      <w:r w:rsidR="00B74637" w:rsidRPr="00B74637">
        <w:rPr>
          <w:rFonts w:eastAsiaTheme="minorHAnsi"/>
          <w:bCs/>
          <w:szCs w:val="22"/>
          <w:lang w:val="en-US"/>
        </w:rPr>
        <w:t>ccording to the EFSA Panel</w:t>
      </w:r>
      <w:r w:rsidR="00B74637">
        <w:rPr>
          <w:rFonts w:eastAsiaTheme="minorHAnsi"/>
          <w:bCs/>
          <w:szCs w:val="22"/>
          <w:lang w:val="en-US"/>
        </w:rPr>
        <w:t xml:space="preserve"> (Bragard et al., 2023)</w:t>
      </w:r>
      <w:r w:rsidR="00B74637" w:rsidRPr="00B74637">
        <w:rPr>
          <w:rFonts w:eastAsiaTheme="minorHAnsi"/>
          <w:bCs/>
          <w:szCs w:val="22"/>
          <w:lang w:val="en-US"/>
        </w:rPr>
        <w:t xml:space="preserve"> </w:t>
      </w:r>
      <w:r w:rsidR="00B74637">
        <w:rPr>
          <w:rFonts w:eastAsiaTheme="minorHAnsi"/>
          <w:bCs/>
          <w:szCs w:val="22"/>
          <w:lang w:val="en-US"/>
        </w:rPr>
        <w:t>“</w:t>
      </w:r>
      <w:r w:rsidR="00B74637" w:rsidRPr="00B74637">
        <w:rPr>
          <w:rFonts w:eastAsiaTheme="minorHAnsi"/>
          <w:bCs/>
          <w:szCs w:val="22"/>
          <w:lang w:val="en-US"/>
        </w:rPr>
        <w:t xml:space="preserve">plants for planting, fruits, vegetables and cut flowers are the main potential pathways for entry of </w:t>
      </w:r>
      <w:r w:rsidR="00B74637" w:rsidRPr="00B74637">
        <w:rPr>
          <w:rFonts w:eastAsiaTheme="minorHAnsi"/>
          <w:bCs/>
          <w:i/>
          <w:szCs w:val="22"/>
          <w:lang w:val="en-US"/>
        </w:rPr>
        <w:t>P. marginatus</w:t>
      </w:r>
      <w:r w:rsidR="00B74637" w:rsidRPr="00B74637">
        <w:rPr>
          <w:rFonts w:eastAsiaTheme="minorHAnsi"/>
          <w:bCs/>
          <w:szCs w:val="22"/>
          <w:lang w:val="en-US"/>
        </w:rPr>
        <w:t xml:space="preserve"> into the EU” and “it has spread rapidly in many tropical and subtropical regions across the world due to trade with fresh plant material</w:t>
      </w:r>
      <w:r w:rsidRPr="00CD2F08">
        <w:rPr>
          <w:rFonts w:eastAsiaTheme="minorHAnsi"/>
          <w:bCs/>
          <w:szCs w:val="22"/>
          <w:lang w:val="en-US"/>
        </w:rPr>
        <w:t>.</w:t>
      </w:r>
    </w:p>
    <w:p w14:paraId="30554DFA" w14:textId="3638B4D1" w:rsidR="00CD2F08" w:rsidRDefault="00CD2F08" w:rsidP="00CD2F08">
      <w:pPr>
        <w:pStyle w:val="IPPNormal"/>
        <w:rPr>
          <w:rFonts w:eastAsiaTheme="minorHAnsi"/>
          <w:bCs/>
          <w:szCs w:val="22"/>
          <w:lang w:val="en-US"/>
        </w:rPr>
      </w:pPr>
      <w:r>
        <w:rPr>
          <w:rFonts w:eastAsiaTheme="minorHAnsi"/>
          <w:bCs/>
          <w:szCs w:val="22"/>
          <w:lang w:val="en-US"/>
        </w:rPr>
        <w:t xml:space="preserve">- </w:t>
      </w:r>
      <w:r w:rsidRPr="00CD2F08">
        <w:rPr>
          <w:rFonts w:eastAsiaTheme="minorHAnsi"/>
          <w:bCs/>
          <w:i/>
          <w:szCs w:val="22"/>
          <w:lang w:val="en-US"/>
        </w:rPr>
        <w:t xml:space="preserve">Pseudococcus </w:t>
      </w:r>
      <w:proofErr w:type="spellStart"/>
      <w:r w:rsidRPr="00CD2F08">
        <w:rPr>
          <w:rFonts w:eastAsiaTheme="minorHAnsi"/>
          <w:bCs/>
          <w:i/>
          <w:szCs w:val="22"/>
          <w:lang w:val="en-US"/>
        </w:rPr>
        <w:t>cryptus</w:t>
      </w:r>
      <w:proofErr w:type="spellEnd"/>
      <w:r w:rsidR="00B74637">
        <w:rPr>
          <w:rFonts w:eastAsiaTheme="minorHAnsi"/>
          <w:bCs/>
          <w:szCs w:val="22"/>
          <w:lang w:val="en-US"/>
        </w:rPr>
        <w:t xml:space="preserve"> </w:t>
      </w:r>
      <w:r w:rsidR="00B74637" w:rsidRPr="00B74637">
        <w:rPr>
          <w:rFonts w:eastAsiaTheme="minorHAnsi"/>
          <w:bCs/>
          <w:szCs w:val="22"/>
          <w:lang w:val="en-US"/>
        </w:rPr>
        <w:t xml:space="preserve">(Hemiptera: </w:t>
      </w:r>
      <w:proofErr w:type="spellStart"/>
      <w:r w:rsidR="00B74637" w:rsidRPr="00B74637">
        <w:rPr>
          <w:rFonts w:eastAsiaTheme="minorHAnsi"/>
          <w:bCs/>
          <w:szCs w:val="22"/>
          <w:lang w:val="en-US"/>
        </w:rPr>
        <w:t>Pseudococcidae</w:t>
      </w:r>
      <w:proofErr w:type="spellEnd"/>
      <w:r w:rsidR="00B74637" w:rsidRPr="00B74637">
        <w:rPr>
          <w:rFonts w:eastAsiaTheme="minorHAnsi"/>
          <w:bCs/>
          <w:szCs w:val="22"/>
          <w:lang w:val="en-US"/>
        </w:rPr>
        <w:t>)</w:t>
      </w:r>
      <w:r w:rsidR="0025647C">
        <w:rPr>
          <w:rFonts w:eastAsiaTheme="minorHAnsi"/>
          <w:bCs/>
          <w:szCs w:val="22"/>
          <w:lang w:val="en-US"/>
        </w:rPr>
        <w:t>,</w:t>
      </w:r>
      <w:r>
        <w:rPr>
          <w:rFonts w:eastAsiaTheme="minorHAnsi"/>
          <w:bCs/>
          <w:szCs w:val="22"/>
          <w:lang w:val="en-US"/>
        </w:rPr>
        <w:t xml:space="preserve"> </w:t>
      </w:r>
      <w:r w:rsidR="00B74637" w:rsidRPr="00B74637">
        <w:rPr>
          <w:rFonts w:eastAsiaTheme="minorHAnsi"/>
          <w:bCs/>
          <w:szCs w:val="22"/>
          <w:lang w:val="en-US"/>
        </w:rPr>
        <w:t>although it is unclear whethe</w:t>
      </w:r>
      <w:r w:rsidR="0025647C">
        <w:rPr>
          <w:rFonts w:eastAsiaTheme="minorHAnsi"/>
          <w:bCs/>
          <w:szCs w:val="22"/>
          <w:lang w:val="en-US"/>
        </w:rPr>
        <w:t>r the USA regulates it on fruit.</w:t>
      </w:r>
      <w:r w:rsidR="00B74637" w:rsidRPr="00B74637">
        <w:rPr>
          <w:rFonts w:eastAsiaTheme="minorHAnsi"/>
          <w:bCs/>
          <w:szCs w:val="22"/>
          <w:lang w:val="en-US"/>
        </w:rPr>
        <w:t xml:space="preserve"> </w:t>
      </w:r>
      <w:r w:rsidR="0025647C">
        <w:rPr>
          <w:rFonts w:eastAsiaTheme="minorHAnsi"/>
          <w:bCs/>
          <w:szCs w:val="22"/>
          <w:lang w:val="en-US"/>
        </w:rPr>
        <w:t>A</w:t>
      </w:r>
      <w:r w:rsidR="00B74637" w:rsidRPr="00B74637">
        <w:rPr>
          <w:rFonts w:eastAsiaTheme="minorHAnsi"/>
          <w:bCs/>
          <w:szCs w:val="22"/>
          <w:lang w:val="en-US"/>
        </w:rPr>
        <w:t xml:space="preserve">ccording to the EFSA Panel on Plant Health (Bragard et al, 2022) “Plants for planting, fruits, vegetables and cut flowers provide potential pathways for entry into the EU.” And </w:t>
      </w:r>
      <w:r w:rsidR="00B74637" w:rsidRPr="00B74637">
        <w:rPr>
          <w:rFonts w:eastAsiaTheme="minorHAnsi"/>
          <w:bCs/>
          <w:szCs w:val="22"/>
          <w:lang w:val="en-US"/>
        </w:rPr>
        <w:lastRenderedPageBreak/>
        <w:t>“the main natural dispersal stage is the first instar, which crawls over the host plant or may be dispersed further by wind and animals.”</w:t>
      </w:r>
    </w:p>
    <w:p w14:paraId="2224FBC8" w14:textId="755EC30E" w:rsidR="0025647C" w:rsidRDefault="0025647C" w:rsidP="00CD2F08">
      <w:pPr>
        <w:pStyle w:val="IPPNormal"/>
        <w:rPr>
          <w:rFonts w:eastAsiaTheme="minorHAnsi"/>
          <w:bCs/>
          <w:szCs w:val="22"/>
          <w:lang w:val="en-US"/>
        </w:rPr>
      </w:pPr>
      <w:r>
        <w:rPr>
          <w:rFonts w:eastAsiaTheme="minorHAnsi"/>
          <w:bCs/>
          <w:szCs w:val="22"/>
          <w:lang w:val="en-US"/>
        </w:rPr>
        <w:t xml:space="preserve">- </w:t>
      </w:r>
      <w:r w:rsidRPr="0025647C">
        <w:rPr>
          <w:rFonts w:eastAsiaTheme="minorHAnsi"/>
          <w:bCs/>
          <w:i/>
          <w:szCs w:val="22"/>
          <w:lang w:val="en-US"/>
        </w:rPr>
        <w:t>Cosmopolites sordidus</w:t>
      </w:r>
      <w:r>
        <w:rPr>
          <w:rFonts w:eastAsiaTheme="minorHAnsi"/>
          <w:bCs/>
          <w:szCs w:val="22"/>
          <w:lang w:val="en-US"/>
        </w:rPr>
        <w:t xml:space="preserve"> (Coleoptera: Curculionidae). According to my research, </w:t>
      </w:r>
      <w:r w:rsidRPr="0025647C">
        <w:rPr>
          <w:rFonts w:eastAsiaTheme="minorHAnsi"/>
          <w:bCs/>
          <w:i/>
          <w:szCs w:val="22"/>
          <w:lang w:val="en-US"/>
        </w:rPr>
        <w:t>Cosmopolites sordidus</w:t>
      </w:r>
      <w:r w:rsidRPr="0025647C">
        <w:rPr>
          <w:rFonts w:eastAsiaTheme="minorHAnsi"/>
          <w:bCs/>
          <w:szCs w:val="22"/>
          <w:lang w:val="en-US"/>
        </w:rPr>
        <w:t xml:space="preserve"> does not infest the banana fruit, but rather the corms and </w:t>
      </w:r>
      <w:proofErr w:type="spellStart"/>
      <w:r w:rsidRPr="0025647C">
        <w:rPr>
          <w:rFonts w:eastAsiaTheme="minorHAnsi"/>
          <w:bCs/>
          <w:szCs w:val="22"/>
          <w:lang w:val="en-US"/>
        </w:rPr>
        <w:t>pseudostems</w:t>
      </w:r>
      <w:proofErr w:type="spellEnd"/>
      <w:r w:rsidRPr="0025647C">
        <w:rPr>
          <w:rFonts w:eastAsiaTheme="minorHAnsi"/>
          <w:bCs/>
          <w:szCs w:val="22"/>
          <w:lang w:val="en-US"/>
        </w:rPr>
        <w:t xml:space="preserve">. The insect's grubs tunnel into the corm, which can weaken the plant and lead to premature leaf death and reduced fruit yield (Oliveira et al., 2017; Woodruff &amp; Fasulo, 2025). There is no evidence to support that </w:t>
      </w:r>
      <w:r w:rsidRPr="0025647C">
        <w:rPr>
          <w:rFonts w:eastAsiaTheme="minorHAnsi"/>
          <w:bCs/>
          <w:i/>
          <w:szCs w:val="22"/>
          <w:lang w:val="en-US"/>
        </w:rPr>
        <w:t>Cosmopolites sordidus</w:t>
      </w:r>
      <w:r w:rsidRPr="0025647C">
        <w:rPr>
          <w:rFonts w:eastAsiaTheme="minorHAnsi"/>
          <w:bCs/>
          <w:szCs w:val="22"/>
          <w:lang w:val="en-US"/>
        </w:rPr>
        <w:t xml:space="preserve"> may be introduced through fresh fruit imported for consumption or processing.</w:t>
      </w:r>
    </w:p>
    <w:p w14:paraId="130801E3" w14:textId="293D886E" w:rsidR="0025647C" w:rsidRDefault="0025647C" w:rsidP="00CD2F08">
      <w:pPr>
        <w:pStyle w:val="IPPNormal"/>
        <w:rPr>
          <w:rFonts w:eastAsiaTheme="minorHAnsi"/>
          <w:bCs/>
          <w:szCs w:val="22"/>
          <w:lang w:val="en-US"/>
        </w:rPr>
      </w:pPr>
      <w:r>
        <w:rPr>
          <w:rFonts w:eastAsiaTheme="minorHAnsi"/>
          <w:bCs/>
          <w:szCs w:val="22"/>
          <w:lang w:val="en-US"/>
        </w:rPr>
        <w:t xml:space="preserve">- </w:t>
      </w:r>
      <w:proofErr w:type="spellStart"/>
      <w:r w:rsidRPr="0025647C">
        <w:rPr>
          <w:rFonts w:eastAsiaTheme="minorHAnsi"/>
          <w:bCs/>
          <w:i/>
          <w:szCs w:val="22"/>
          <w:lang w:val="en-US"/>
        </w:rPr>
        <w:t>Erionota</w:t>
      </w:r>
      <w:proofErr w:type="spellEnd"/>
      <w:r w:rsidRPr="0025647C">
        <w:rPr>
          <w:rFonts w:eastAsiaTheme="minorHAnsi"/>
          <w:bCs/>
          <w:i/>
          <w:szCs w:val="22"/>
          <w:lang w:val="en-US"/>
        </w:rPr>
        <w:t xml:space="preserve"> </w:t>
      </w:r>
      <w:proofErr w:type="spellStart"/>
      <w:r w:rsidRPr="0025647C">
        <w:rPr>
          <w:rFonts w:eastAsiaTheme="minorHAnsi"/>
          <w:bCs/>
          <w:i/>
          <w:szCs w:val="22"/>
          <w:lang w:val="en-US"/>
        </w:rPr>
        <w:t>thrax</w:t>
      </w:r>
      <w:proofErr w:type="spellEnd"/>
      <w:r>
        <w:rPr>
          <w:rFonts w:eastAsiaTheme="minorHAnsi"/>
          <w:bCs/>
          <w:szCs w:val="22"/>
          <w:lang w:val="en-US"/>
        </w:rPr>
        <w:t xml:space="preserve"> (Lepidoptera: </w:t>
      </w:r>
      <w:proofErr w:type="spellStart"/>
      <w:r>
        <w:rPr>
          <w:rFonts w:eastAsiaTheme="minorHAnsi"/>
          <w:bCs/>
          <w:szCs w:val="22"/>
          <w:lang w:val="en-US"/>
        </w:rPr>
        <w:t>Hesperiidae</w:t>
      </w:r>
      <w:proofErr w:type="spellEnd"/>
      <w:r>
        <w:rPr>
          <w:rFonts w:eastAsiaTheme="minorHAnsi"/>
          <w:bCs/>
          <w:szCs w:val="22"/>
          <w:lang w:val="en-US"/>
        </w:rPr>
        <w:t xml:space="preserve">), but it is </w:t>
      </w:r>
      <w:r w:rsidR="000318FD">
        <w:rPr>
          <w:rFonts w:eastAsiaTheme="minorHAnsi"/>
          <w:bCs/>
          <w:szCs w:val="22"/>
          <w:lang w:val="en-US"/>
        </w:rPr>
        <w:t>un</w:t>
      </w:r>
      <w:r>
        <w:rPr>
          <w:rFonts w:eastAsiaTheme="minorHAnsi"/>
          <w:bCs/>
          <w:szCs w:val="22"/>
          <w:lang w:val="en-US"/>
        </w:rPr>
        <w:t>clear whether they regulate it on Musa fruit.</w:t>
      </w:r>
      <w:r w:rsidRPr="0025647C">
        <w:t xml:space="preserve"> </w:t>
      </w:r>
      <w:proofErr w:type="spellStart"/>
      <w:r w:rsidRPr="0025647C">
        <w:rPr>
          <w:rFonts w:eastAsiaTheme="minorHAnsi"/>
          <w:bCs/>
          <w:i/>
          <w:szCs w:val="22"/>
          <w:lang w:val="en-US"/>
        </w:rPr>
        <w:t>Erionota</w:t>
      </w:r>
      <w:proofErr w:type="spellEnd"/>
      <w:r w:rsidRPr="0025647C">
        <w:rPr>
          <w:rFonts w:eastAsiaTheme="minorHAnsi"/>
          <w:bCs/>
          <w:i/>
          <w:szCs w:val="22"/>
          <w:lang w:val="en-US"/>
        </w:rPr>
        <w:t xml:space="preserve"> </w:t>
      </w:r>
      <w:proofErr w:type="spellStart"/>
      <w:r w:rsidRPr="0025647C">
        <w:rPr>
          <w:rFonts w:eastAsiaTheme="minorHAnsi"/>
          <w:bCs/>
          <w:i/>
          <w:szCs w:val="22"/>
          <w:lang w:val="en-US"/>
        </w:rPr>
        <w:t>thrax</w:t>
      </w:r>
      <w:proofErr w:type="spellEnd"/>
      <w:r w:rsidRPr="0025647C">
        <w:rPr>
          <w:rFonts w:eastAsiaTheme="minorHAnsi"/>
          <w:bCs/>
          <w:szCs w:val="22"/>
          <w:lang w:val="en-US"/>
        </w:rPr>
        <w:t xml:space="preserve"> is a serious defoliator of banana in East Asian countries (</w:t>
      </w:r>
      <w:proofErr w:type="spellStart"/>
      <w:r w:rsidRPr="0025647C">
        <w:rPr>
          <w:rFonts w:eastAsiaTheme="minorHAnsi"/>
          <w:bCs/>
          <w:szCs w:val="22"/>
          <w:lang w:val="en-US"/>
        </w:rPr>
        <w:t>Irulandi</w:t>
      </w:r>
      <w:proofErr w:type="spellEnd"/>
      <w:r w:rsidRPr="0025647C">
        <w:rPr>
          <w:rFonts w:eastAsiaTheme="minorHAnsi"/>
          <w:bCs/>
          <w:szCs w:val="22"/>
          <w:lang w:val="en-US"/>
        </w:rPr>
        <w:t xml:space="preserve"> et al., 2018). The greatest risk of pest spread is through moving infested plant material with eggs attached to leaves (Queensland Government, 2025). There is no evidence to support that </w:t>
      </w:r>
      <w:proofErr w:type="spellStart"/>
      <w:r w:rsidRPr="0025647C">
        <w:rPr>
          <w:rFonts w:eastAsiaTheme="minorHAnsi"/>
          <w:bCs/>
          <w:i/>
          <w:szCs w:val="22"/>
          <w:lang w:val="en-US"/>
        </w:rPr>
        <w:t>Erionota</w:t>
      </w:r>
      <w:proofErr w:type="spellEnd"/>
      <w:r w:rsidRPr="0025647C">
        <w:rPr>
          <w:rFonts w:eastAsiaTheme="minorHAnsi"/>
          <w:bCs/>
          <w:i/>
          <w:szCs w:val="22"/>
          <w:lang w:val="en-US"/>
        </w:rPr>
        <w:t xml:space="preserve"> </w:t>
      </w:r>
      <w:proofErr w:type="spellStart"/>
      <w:r w:rsidRPr="0025647C">
        <w:rPr>
          <w:rFonts w:eastAsiaTheme="minorHAnsi"/>
          <w:bCs/>
          <w:i/>
          <w:szCs w:val="22"/>
          <w:lang w:val="en-US"/>
        </w:rPr>
        <w:t>thrax</w:t>
      </w:r>
      <w:proofErr w:type="spellEnd"/>
      <w:r w:rsidRPr="0025647C">
        <w:rPr>
          <w:rFonts w:eastAsiaTheme="minorHAnsi"/>
          <w:bCs/>
          <w:szCs w:val="22"/>
          <w:lang w:val="en-US"/>
        </w:rPr>
        <w:t xml:space="preserve"> may be introduced through fresh fruit imported for consumption or processing.</w:t>
      </w:r>
    </w:p>
    <w:p w14:paraId="3FAE8DB8" w14:textId="3C3A4E18" w:rsidR="00CD2F08" w:rsidRDefault="00D331DF" w:rsidP="00F54AD8">
      <w:pPr>
        <w:pStyle w:val="IPPNormal"/>
        <w:rPr>
          <w:rFonts w:eastAsiaTheme="minorHAnsi"/>
          <w:bCs/>
          <w:szCs w:val="22"/>
          <w:lang w:val="en-US"/>
        </w:rPr>
      </w:pPr>
      <w:r>
        <w:rPr>
          <w:rFonts w:eastAsiaTheme="minorHAnsi"/>
          <w:bCs/>
          <w:szCs w:val="22"/>
          <w:lang w:val="en-US"/>
        </w:rPr>
        <w:t>- Virus, various. Noting that t</w:t>
      </w:r>
      <w:r w:rsidRPr="00D331DF">
        <w:rPr>
          <w:rFonts w:eastAsiaTheme="minorHAnsi"/>
          <w:bCs/>
          <w:szCs w:val="22"/>
          <w:lang w:val="en-US"/>
        </w:rPr>
        <w:t>he comment d</w:t>
      </w:r>
      <w:r>
        <w:rPr>
          <w:rFonts w:eastAsiaTheme="minorHAnsi"/>
          <w:bCs/>
          <w:szCs w:val="22"/>
          <w:lang w:val="en-US"/>
        </w:rPr>
        <w:t>id</w:t>
      </w:r>
      <w:r w:rsidRPr="00D331DF">
        <w:rPr>
          <w:rFonts w:eastAsiaTheme="minorHAnsi"/>
          <w:bCs/>
          <w:szCs w:val="22"/>
          <w:lang w:val="en-US"/>
        </w:rPr>
        <w:t xml:space="preserve"> not </w:t>
      </w:r>
      <w:r>
        <w:rPr>
          <w:rFonts w:eastAsiaTheme="minorHAnsi"/>
          <w:bCs/>
          <w:szCs w:val="22"/>
          <w:lang w:val="en-US"/>
        </w:rPr>
        <w:t>bring</w:t>
      </w:r>
      <w:r w:rsidRPr="00D331DF">
        <w:rPr>
          <w:rFonts w:eastAsiaTheme="minorHAnsi"/>
          <w:bCs/>
          <w:szCs w:val="22"/>
          <w:lang w:val="en-US"/>
        </w:rPr>
        <w:t xml:space="preserve"> any evidence that banana fruit exported for consumption or processing is a pathway for these viruses.</w:t>
      </w:r>
      <w:r>
        <w:rPr>
          <w:rFonts w:eastAsiaTheme="minorHAnsi"/>
          <w:bCs/>
          <w:szCs w:val="22"/>
          <w:lang w:val="en-US"/>
        </w:rPr>
        <w:t xml:space="preserve"> </w:t>
      </w:r>
      <w:r w:rsidRPr="00D331DF">
        <w:rPr>
          <w:rFonts w:eastAsiaTheme="minorHAnsi"/>
          <w:bCs/>
          <w:szCs w:val="22"/>
          <w:lang w:val="en-US"/>
        </w:rPr>
        <w:t xml:space="preserve">The references </w:t>
      </w:r>
      <w:r>
        <w:rPr>
          <w:rFonts w:eastAsiaTheme="minorHAnsi"/>
          <w:bCs/>
          <w:szCs w:val="22"/>
          <w:lang w:val="en-US"/>
        </w:rPr>
        <w:t xml:space="preserve">provided </w:t>
      </w:r>
      <w:r w:rsidRPr="00D331DF">
        <w:rPr>
          <w:rFonts w:eastAsiaTheme="minorHAnsi"/>
          <w:bCs/>
          <w:szCs w:val="22"/>
          <w:lang w:val="en-US"/>
        </w:rPr>
        <w:t>merely consider them as pests of bananas.</w:t>
      </w:r>
      <w:r w:rsidRPr="00D331DF">
        <w:t xml:space="preserve"> </w:t>
      </w:r>
      <w:r>
        <w:rPr>
          <w:rFonts w:eastAsiaTheme="minorHAnsi"/>
          <w:bCs/>
          <w:szCs w:val="22"/>
          <w:lang w:val="en-US"/>
        </w:rPr>
        <w:t>I</w:t>
      </w:r>
      <w:r w:rsidRPr="00D331DF">
        <w:rPr>
          <w:rFonts w:eastAsiaTheme="minorHAnsi"/>
          <w:bCs/>
          <w:szCs w:val="22"/>
          <w:lang w:val="en-US"/>
        </w:rPr>
        <w:t xml:space="preserve">t is </w:t>
      </w:r>
      <w:r w:rsidR="00400928">
        <w:rPr>
          <w:rFonts w:eastAsiaTheme="minorHAnsi"/>
          <w:bCs/>
          <w:szCs w:val="22"/>
          <w:lang w:val="en-US"/>
        </w:rPr>
        <w:t>un</w:t>
      </w:r>
      <w:r w:rsidRPr="00D331DF">
        <w:rPr>
          <w:rFonts w:eastAsiaTheme="minorHAnsi"/>
          <w:bCs/>
          <w:szCs w:val="22"/>
          <w:lang w:val="en-US"/>
        </w:rPr>
        <w:t>clear whether the</w:t>
      </w:r>
      <w:r>
        <w:rPr>
          <w:rFonts w:eastAsiaTheme="minorHAnsi"/>
          <w:bCs/>
          <w:szCs w:val="22"/>
          <w:lang w:val="en-US"/>
        </w:rPr>
        <w:t xml:space="preserve"> USA</w:t>
      </w:r>
      <w:r w:rsidRPr="00D331DF">
        <w:rPr>
          <w:rFonts w:eastAsiaTheme="minorHAnsi"/>
          <w:bCs/>
          <w:szCs w:val="22"/>
          <w:lang w:val="en-US"/>
        </w:rPr>
        <w:t xml:space="preserve"> regulate</w:t>
      </w:r>
      <w:r>
        <w:rPr>
          <w:rFonts w:eastAsiaTheme="minorHAnsi"/>
          <w:bCs/>
          <w:szCs w:val="22"/>
          <w:lang w:val="en-US"/>
        </w:rPr>
        <w:t>s</w:t>
      </w:r>
      <w:r w:rsidRPr="00D331DF">
        <w:rPr>
          <w:rFonts w:eastAsiaTheme="minorHAnsi"/>
          <w:bCs/>
          <w:szCs w:val="22"/>
          <w:lang w:val="en-US"/>
        </w:rPr>
        <w:t xml:space="preserve"> </w:t>
      </w:r>
      <w:r>
        <w:rPr>
          <w:rFonts w:eastAsiaTheme="minorHAnsi"/>
          <w:bCs/>
          <w:szCs w:val="22"/>
          <w:lang w:val="en-US"/>
        </w:rPr>
        <w:t>these virus</w:t>
      </w:r>
      <w:r w:rsidR="004507CE">
        <w:rPr>
          <w:rFonts w:eastAsiaTheme="minorHAnsi"/>
          <w:bCs/>
          <w:szCs w:val="22"/>
          <w:lang w:val="en-US"/>
        </w:rPr>
        <w:t>es</w:t>
      </w:r>
      <w:r w:rsidRPr="00D331DF">
        <w:rPr>
          <w:rFonts w:eastAsiaTheme="minorHAnsi"/>
          <w:bCs/>
          <w:szCs w:val="22"/>
          <w:lang w:val="en-US"/>
        </w:rPr>
        <w:t xml:space="preserve"> on Musa fruit</w:t>
      </w:r>
      <w:r>
        <w:rPr>
          <w:rFonts w:eastAsiaTheme="minorHAnsi"/>
          <w:bCs/>
          <w:szCs w:val="22"/>
          <w:lang w:val="en-US"/>
        </w:rPr>
        <w:t>.</w:t>
      </w:r>
    </w:p>
    <w:p w14:paraId="37C11288" w14:textId="6A184780" w:rsidR="004507CE" w:rsidRDefault="004507CE" w:rsidP="004507CE">
      <w:pPr>
        <w:pStyle w:val="IPPNormal"/>
        <w:numPr>
          <w:ilvl w:val="0"/>
          <w:numId w:val="13"/>
        </w:numPr>
        <w:rPr>
          <w:rFonts w:eastAsiaTheme="minorHAnsi"/>
          <w:bCs/>
          <w:szCs w:val="22"/>
          <w:lang w:val="en-US"/>
        </w:rPr>
      </w:pPr>
      <w:r>
        <w:rPr>
          <w:rFonts w:eastAsiaTheme="minorHAnsi"/>
          <w:bCs/>
          <w:szCs w:val="22"/>
          <w:lang w:val="en-US"/>
        </w:rPr>
        <w:t>The table below summarizes proposed pests for addition:</w:t>
      </w:r>
    </w:p>
    <w:tbl>
      <w:tblPr>
        <w:tblStyle w:val="TableGrid"/>
        <w:tblW w:w="0" w:type="auto"/>
        <w:tblLook w:val="04A0" w:firstRow="1" w:lastRow="0" w:firstColumn="1" w:lastColumn="0" w:noHBand="0" w:noVBand="1"/>
      </w:tblPr>
      <w:tblGrid>
        <w:gridCol w:w="3070"/>
        <w:gridCol w:w="2000"/>
        <w:gridCol w:w="4142"/>
      </w:tblGrid>
      <w:tr w:rsidR="00B72C1F" w:rsidRPr="004507CE" w14:paraId="323583AA" w14:textId="77777777" w:rsidTr="0014394D">
        <w:tc>
          <w:tcPr>
            <w:tcW w:w="3070" w:type="dxa"/>
          </w:tcPr>
          <w:p w14:paraId="2945BDF3" w14:textId="114633FE" w:rsidR="00B72C1F" w:rsidRPr="004507CE" w:rsidRDefault="004507CE" w:rsidP="00F54AD8">
            <w:pPr>
              <w:pStyle w:val="IPPNormal"/>
              <w:rPr>
                <w:rFonts w:eastAsiaTheme="minorHAnsi"/>
                <w:b/>
                <w:bCs/>
                <w:szCs w:val="22"/>
                <w:lang w:val="en-US"/>
              </w:rPr>
            </w:pPr>
            <w:r w:rsidRPr="004507CE">
              <w:rPr>
                <w:rFonts w:eastAsiaTheme="minorHAnsi"/>
                <w:b/>
                <w:bCs/>
                <w:szCs w:val="22"/>
                <w:lang w:val="en-US"/>
              </w:rPr>
              <w:t>Pest</w:t>
            </w:r>
          </w:p>
        </w:tc>
        <w:tc>
          <w:tcPr>
            <w:tcW w:w="2000" w:type="dxa"/>
          </w:tcPr>
          <w:p w14:paraId="7394D2F7" w14:textId="4D454E0C" w:rsidR="00B72C1F" w:rsidRPr="004507CE" w:rsidRDefault="004507CE" w:rsidP="00F54AD8">
            <w:pPr>
              <w:pStyle w:val="IPPNormal"/>
              <w:rPr>
                <w:rFonts w:eastAsiaTheme="minorHAnsi"/>
                <w:b/>
                <w:bCs/>
                <w:szCs w:val="22"/>
                <w:lang w:val="en-US"/>
              </w:rPr>
            </w:pPr>
            <w:r w:rsidRPr="004507CE">
              <w:rPr>
                <w:rFonts w:eastAsiaTheme="minorHAnsi"/>
                <w:b/>
                <w:bCs/>
                <w:szCs w:val="22"/>
                <w:lang w:val="en-US"/>
              </w:rPr>
              <w:t>Stewards recommendation</w:t>
            </w:r>
          </w:p>
        </w:tc>
        <w:tc>
          <w:tcPr>
            <w:tcW w:w="4142" w:type="dxa"/>
          </w:tcPr>
          <w:p w14:paraId="2F6E36B5" w14:textId="76CFF3BA" w:rsidR="00B72C1F" w:rsidRPr="004507CE" w:rsidRDefault="004507CE" w:rsidP="00F54AD8">
            <w:pPr>
              <w:pStyle w:val="IPPNormal"/>
              <w:rPr>
                <w:rFonts w:eastAsiaTheme="minorHAnsi"/>
                <w:b/>
                <w:bCs/>
                <w:szCs w:val="22"/>
                <w:lang w:val="en-US"/>
              </w:rPr>
            </w:pPr>
            <w:r w:rsidRPr="004507CE">
              <w:rPr>
                <w:rFonts w:eastAsiaTheme="minorHAnsi"/>
                <w:b/>
                <w:bCs/>
                <w:szCs w:val="22"/>
                <w:lang w:val="en-US"/>
              </w:rPr>
              <w:t>Justification</w:t>
            </w:r>
          </w:p>
        </w:tc>
      </w:tr>
      <w:tr w:rsidR="00B72C1F" w14:paraId="49F371A3" w14:textId="77777777" w:rsidTr="0014394D">
        <w:tc>
          <w:tcPr>
            <w:tcW w:w="3070" w:type="dxa"/>
          </w:tcPr>
          <w:p w14:paraId="4A08D64A" w14:textId="73B4F6C5" w:rsidR="00B72C1F" w:rsidRPr="0014394D" w:rsidRDefault="00B72C1F" w:rsidP="00F54AD8">
            <w:pPr>
              <w:pStyle w:val="IPPNormal"/>
              <w:rPr>
                <w:rFonts w:eastAsiaTheme="minorHAnsi"/>
                <w:bCs/>
                <w:i/>
                <w:szCs w:val="22"/>
                <w:lang w:val="en-US"/>
              </w:rPr>
            </w:pPr>
            <w:r w:rsidRPr="0014394D">
              <w:rPr>
                <w:rFonts w:eastAsiaTheme="minorHAnsi"/>
                <w:bCs/>
                <w:i/>
                <w:szCs w:val="22"/>
                <w:lang w:val="en-US"/>
              </w:rPr>
              <w:t xml:space="preserve">Coccus </w:t>
            </w:r>
            <w:proofErr w:type="spellStart"/>
            <w:r w:rsidRPr="0014394D">
              <w:rPr>
                <w:rFonts w:eastAsiaTheme="minorHAnsi"/>
                <w:bCs/>
                <w:i/>
                <w:szCs w:val="22"/>
                <w:lang w:val="en-US"/>
              </w:rPr>
              <w:t>hesperidum</w:t>
            </w:r>
            <w:proofErr w:type="spellEnd"/>
          </w:p>
        </w:tc>
        <w:tc>
          <w:tcPr>
            <w:tcW w:w="2000" w:type="dxa"/>
          </w:tcPr>
          <w:p w14:paraId="5011C44D" w14:textId="006BE785" w:rsidR="00B72C1F" w:rsidRDefault="00B72C1F" w:rsidP="00F54AD8">
            <w:pPr>
              <w:pStyle w:val="IPPNormal"/>
              <w:rPr>
                <w:rFonts w:eastAsiaTheme="minorHAnsi"/>
                <w:bCs/>
                <w:szCs w:val="22"/>
                <w:lang w:val="en-US"/>
              </w:rPr>
            </w:pPr>
            <w:r>
              <w:rPr>
                <w:rFonts w:eastAsiaTheme="minorHAnsi"/>
                <w:bCs/>
                <w:szCs w:val="22"/>
                <w:lang w:val="en-US"/>
              </w:rPr>
              <w:t>No</w:t>
            </w:r>
          </w:p>
        </w:tc>
        <w:tc>
          <w:tcPr>
            <w:tcW w:w="4142" w:type="dxa"/>
          </w:tcPr>
          <w:p w14:paraId="54A49BA2" w14:textId="469D87D9" w:rsidR="00B72C1F" w:rsidRDefault="00B72C1F" w:rsidP="00F54AD8">
            <w:pPr>
              <w:pStyle w:val="IPPNormal"/>
              <w:rPr>
                <w:rFonts w:eastAsiaTheme="minorHAnsi"/>
                <w:bCs/>
                <w:szCs w:val="22"/>
                <w:lang w:val="en-US"/>
              </w:rPr>
            </w:pPr>
            <w:r>
              <w:rPr>
                <w:rFonts w:eastAsiaTheme="minorHAnsi"/>
                <w:bCs/>
                <w:szCs w:val="22"/>
                <w:lang w:val="en-US"/>
              </w:rPr>
              <w:t>Low mobility (not a pathway)</w:t>
            </w:r>
          </w:p>
        </w:tc>
      </w:tr>
      <w:tr w:rsidR="00B72C1F" w14:paraId="04F894CD" w14:textId="77777777" w:rsidTr="0014394D">
        <w:tc>
          <w:tcPr>
            <w:tcW w:w="3070" w:type="dxa"/>
          </w:tcPr>
          <w:p w14:paraId="1B5B679D" w14:textId="09B71FC4" w:rsidR="00B72C1F" w:rsidRPr="0014394D" w:rsidRDefault="00B72C1F" w:rsidP="00F54AD8">
            <w:pPr>
              <w:pStyle w:val="IPPNormal"/>
              <w:rPr>
                <w:rFonts w:eastAsiaTheme="minorHAnsi"/>
                <w:bCs/>
                <w:i/>
                <w:szCs w:val="22"/>
                <w:lang w:val="en-US"/>
              </w:rPr>
            </w:pPr>
            <w:proofErr w:type="spellStart"/>
            <w:r w:rsidRPr="0014394D">
              <w:rPr>
                <w:rFonts w:eastAsiaTheme="minorHAnsi"/>
                <w:bCs/>
                <w:i/>
                <w:szCs w:val="22"/>
                <w:lang w:val="en-US"/>
              </w:rPr>
              <w:t>Rastrococcus</w:t>
            </w:r>
            <w:proofErr w:type="spellEnd"/>
            <w:r w:rsidRPr="0014394D">
              <w:rPr>
                <w:rFonts w:eastAsiaTheme="minorHAnsi"/>
                <w:bCs/>
                <w:i/>
                <w:szCs w:val="22"/>
                <w:lang w:val="en-US"/>
              </w:rPr>
              <w:t xml:space="preserve"> invadens</w:t>
            </w:r>
          </w:p>
        </w:tc>
        <w:tc>
          <w:tcPr>
            <w:tcW w:w="2000" w:type="dxa"/>
          </w:tcPr>
          <w:p w14:paraId="1CA2AD02" w14:textId="72A1798D" w:rsidR="00B72C1F" w:rsidRDefault="004507CE" w:rsidP="00F54AD8">
            <w:pPr>
              <w:pStyle w:val="IPPNormal"/>
              <w:rPr>
                <w:rFonts w:eastAsiaTheme="minorHAnsi"/>
                <w:bCs/>
                <w:szCs w:val="22"/>
                <w:lang w:val="en-US"/>
              </w:rPr>
            </w:pPr>
            <w:r>
              <w:rPr>
                <w:rFonts w:eastAsiaTheme="minorHAnsi"/>
                <w:bCs/>
                <w:szCs w:val="22"/>
                <w:lang w:val="en-US"/>
              </w:rPr>
              <w:t>Y</w:t>
            </w:r>
            <w:r w:rsidR="00B72C1F">
              <w:rPr>
                <w:rFonts w:eastAsiaTheme="minorHAnsi"/>
                <w:bCs/>
                <w:szCs w:val="22"/>
                <w:lang w:val="en-US"/>
              </w:rPr>
              <w:t>es</w:t>
            </w:r>
          </w:p>
        </w:tc>
        <w:tc>
          <w:tcPr>
            <w:tcW w:w="4142" w:type="dxa"/>
          </w:tcPr>
          <w:p w14:paraId="27D3D755" w14:textId="17CC6624" w:rsidR="00B72C1F" w:rsidRDefault="0014394D" w:rsidP="00F54AD8">
            <w:pPr>
              <w:pStyle w:val="IPPNormal"/>
              <w:rPr>
                <w:rFonts w:eastAsiaTheme="minorHAnsi"/>
                <w:bCs/>
                <w:szCs w:val="22"/>
                <w:lang w:val="en-US"/>
              </w:rPr>
            </w:pPr>
            <w:r w:rsidRPr="0014394D">
              <w:rPr>
                <w:rFonts w:eastAsiaTheme="minorHAnsi"/>
                <w:bCs/>
                <w:szCs w:val="22"/>
                <w:lang w:val="en-US"/>
              </w:rPr>
              <w:t>Noting that its regulation is unclear</w:t>
            </w:r>
          </w:p>
        </w:tc>
      </w:tr>
      <w:tr w:rsidR="00B72C1F" w14:paraId="1359B17D" w14:textId="77777777" w:rsidTr="0014394D">
        <w:tc>
          <w:tcPr>
            <w:tcW w:w="3070" w:type="dxa"/>
          </w:tcPr>
          <w:p w14:paraId="4F71236F" w14:textId="317D505F" w:rsidR="00B72C1F" w:rsidRPr="0014394D" w:rsidRDefault="00B72C1F" w:rsidP="00F54AD8">
            <w:pPr>
              <w:pStyle w:val="IPPNormal"/>
              <w:rPr>
                <w:rFonts w:eastAsiaTheme="minorHAnsi"/>
                <w:bCs/>
                <w:i/>
                <w:szCs w:val="22"/>
                <w:lang w:val="en-US"/>
              </w:rPr>
            </w:pPr>
            <w:proofErr w:type="spellStart"/>
            <w:r w:rsidRPr="0014394D">
              <w:rPr>
                <w:rFonts w:eastAsiaTheme="minorHAnsi"/>
                <w:bCs/>
                <w:i/>
                <w:szCs w:val="22"/>
                <w:lang w:val="en-US"/>
              </w:rPr>
              <w:t>Vinsonia</w:t>
            </w:r>
            <w:proofErr w:type="spellEnd"/>
            <w:r w:rsidRPr="0014394D">
              <w:rPr>
                <w:rFonts w:eastAsiaTheme="minorHAnsi"/>
                <w:bCs/>
                <w:i/>
                <w:szCs w:val="22"/>
                <w:lang w:val="en-US"/>
              </w:rPr>
              <w:t xml:space="preserve"> </w:t>
            </w:r>
            <w:proofErr w:type="spellStart"/>
            <w:r w:rsidRPr="0014394D">
              <w:rPr>
                <w:rFonts w:eastAsiaTheme="minorHAnsi"/>
                <w:bCs/>
                <w:i/>
                <w:szCs w:val="22"/>
                <w:lang w:val="en-US"/>
              </w:rPr>
              <w:t>stellifera</w:t>
            </w:r>
            <w:proofErr w:type="spellEnd"/>
          </w:p>
        </w:tc>
        <w:tc>
          <w:tcPr>
            <w:tcW w:w="2000" w:type="dxa"/>
          </w:tcPr>
          <w:p w14:paraId="4269448C" w14:textId="22C630D1" w:rsidR="00B72C1F" w:rsidRDefault="004507CE" w:rsidP="00F54AD8">
            <w:pPr>
              <w:pStyle w:val="IPPNormal"/>
              <w:rPr>
                <w:rFonts w:eastAsiaTheme="minorHAnsi"/>
                <w:bCs/>
                <w:szCs w:val="22"/>
                <w:lang w:val="en-US"/>
              </w:rPr>
            </w:pPr>
            <w:r>
              <w:rPr>
                <w:rFonts w:eastAsiaTheme="minorHAnsi"/>
                <w:bCs/>
                <w:szCs w:val="22"/>
                <w:lang w:val="en-US"/>
              </w:rPr>
              <w:t>No</w:t>
            </w:r>
          </w:p>
        </w:tc>
        <w:tc>
          <w:tcPr>
            <w:tcW w:w="4142" w:type="dxa"/>
          </w:tcPr>
          <w:p w14:paraId="5B7785ED" w14:textId="04C3A93F" w:rsidR="00B72C1F" w:rsidRDefault="00B72C1F" w:rsidP="00F54AD8">
            <w:pPr>
              <w:pStyle w:val="IPPNormal"/>
              <w:rPr>
                <w:rFonts w:eastAsiaTheme="minorHAnsi"/>
                <w:bCs/>
                <w:szCs w:val="22"/>
                <w:lang w:val="en-US"/>
              </w:rPr>
            </w:pPr>
            <w:r>
              <w:rPr>
                <w:rFonts w:eastAsiaTheme="minorHAnsi"/>
                <w:bCs/>
                <w:szCs w:val="22"/>
                <w:lang w:val="en-US"/>
              </w:rPr>
              <w:t>Low mobility, lack of evidence of fruit association.</w:t>
            </w:r>
          </w:p>
        </w:tc>
      </w:tr>
      <w:tr w:rsidR="00B72C1F" w14:paraId="394E2B0D" w14:textId="77777777" w:rsidTr="0014394D">
        <w:tc>
          <w:tcPr>
            <w:tcW w:w="3070" w:type="dxa"/>
          </w:tcPr>
          <w:p w14:paraId="72FABA76" w14:textId="12DE8F49" w:rsidR="00B72C1F" w:rsidRPr="0014394D" w:rsidRDefault="00B72C1F" w:rsidP="00B72C1F">
            <w:pPr>
              <w:pStyle w:val="IPPNormal"/>
              <w:rPr>
                <w:rFonts w:eastAsiaTheme="minorHAnsi"/>
                <w:bCs/>
                <w:i/>
                <w:szCs w:val="22"/>
                <w:lang w:val="en-US"/>
              </w:rPr>
            </w:pPr>
            <w:proofErr w:type="spellStart"/>
            <w:r w:rsidRPr="0014394D">
              <w:rPr>
                <w:rFonts w:eastAsiaTheme="minorHAnsi"/>
                <w:bCs/>
                <w:i/>
                <w:szCs w:val="22"/>
                <w:lang w:val="en-US"/>
              </w:rPr>
              <w:t>Lasiodiplodia</w:t>
            </w:r>
            <w:proofErr w:type="spellEnd"/>
            <w:r w:rsidRPr="0014394D">
              <w:rPr>
                <w:rFonts w:eastAsiaTheme="minorHAnsi"/>
                <w:bCs/>
                <w:i/>
                <w:szCs w:val="22"/>
                <w:lang w:val="en-US"/>
              </w:rPr>
              <w:t xml:space="preserve"> </w:t>
            </w:r>
            <w:proofErr w:type="spellStart"/>
            <w:r w:rsidRPr="0014394D">
              <w:rPr>
                <w:rFonts w:eastAsiaTheme="minorHAnsi"/>
                <w:bCs/>
                <w:i/>
                <w:szCs w:val="22"/>
                <w:lang w:val="en-US"/>
              </w:rPr>
              <w:t>theobromae</w:t>
            </w:r>
            <w:proofErr w:type="spellEnd"/>
          </w:p>
        </w:tc>
        <w:tc>
          <w:tcPr>
            <w:tcW w:w="2000" w:type="dxa"/>
          </w:tcPr>
          <w:p w14:paraId="17D02799" w14:textId="7F2B9066" w:rsidR="00B72C1F" w:rsidRDefault="00B72C1F" w:rsidP="00F54AD8">
            <w:pPr>
              <w:pStyle w:val="IPPNormal"/>
              <w:rPr>
                <w:rFonts w:eastAsiaTheme="minorHAnsi"/>
                <w:bCs/>
                <w:szCs w:val="22"/>
                <w:lang w:val="en-US"/>
              </w:rPr>
            </w:pPr>
            <w:r>
              <w:rPr>
                <w:rFonts w:eastAsiaTheme="minorHAnsi"/>
                <w:bCs/>
                <w:szCs w:val="22"/>
                <w:lang w:val="en-US"/>
              </w:rPr>
              <w:t>No</w:t>
            </w:r>
          </w:p>
        </w:tc>
        <w:tc>
          <w:tcPr>
            <w:tcW w:w="4142" w:type="dxa"/>
          </w:tcPr>
          <w:p w14:paraId="278BCD42" w14:textId="1894F7DD" w:rsidR="00B72C1F" w:rsidRDefault="00B72C1F" w:rsidP="00F54AD8">
            <w:pPr>
              <w:pStyle w:val="IPPNormal"/>
              <w:rPr>
                <w:rFonts w:eastAsiaTheme="minorHAnsi"/>
                <w:bCs/>
                <w:szCs w:val="22"/>
                <w:lang w:val="en-US"/>
              </w:rPr>
            </w:pPr>
            <w:r>
              <w:rPr>
                <w:rFonts w:eastAsiaTheme="minorHAnsi"/>
                <w:bCs/>
                <w:szCs w:val="22"/>
                <w:lang w:val="en-US"/>
              </w:rPr>
              <w:t>No measures provided</w:t>
            </w:r>
          </w:p>
        </w:tc>
      </w:tr>
      <w:tr w:rsidR="00B72C1F" w14:paraId="2B391179" w14:textId="77777777" w:rsidTr="0014394D">
        <w:tc>
          <w:tcPr>
            <w:tcW w:w="3070" w:type="dxa"/>
          </w:tcPr>
          <w:p w14:paraId="06D675E8" w14:textId="694C769A" w:rsidR="00B72C1F" w:rsidRPr="0014394D" w:rsidRDefault="00B72C1F" w:rsidP="00F54AD8">
            <w:pPr>
              <w:pStyle w:val="IPPNormal"/>
              <w:rPr>
                <w:rFonts w:eastAsiaTheme="minorHAnsi"/>
                <w:bCs/>
                <w:i/>
                <w:szCs w:val="22"/>
                <w:lang w:val="en-US"/>
              </w:rPr>
            </w:pPr>
            <w:proofErr w:type="spellStart"/>
            <w:r w:rsidRPr="0014394D">
              <w:rPr>
                <w:rFonts w:eastAsiaTheme="minorHAnsi"/>
                <w:bCs/>
                <w:i/>
                <w:szCs w:val="22"/>
                <w:lang w:val="en-US"/>
              </w:rPr>
              <w:t>Nacoleia</w:t>
            </w:r>
            <w:proofErr w:type="spellEnd"/>
            <w:r w:rsidRPr="0014394D">
              <w:rPr>
                <w:rFonts w:eastAsiaTheme="minorHAnsi"/>
                <w:bCs/>
                <w:i/>
                <w:szCs w:val="22"/>
                <w:lang w:val="en-US"/>
              </w:rPr>
              <w:t xml:space="preserve"> </w:t>
            </w:r>
            <w:proofErr w:type="spellStart"/>
            <w:r w:rsidRPr="0014394D">
              <w:rPr>
                <w:rFonts w:eastAsiaTheme="minorHAnsi"/>
                <w:bCs/>
                <w:i/>
                <w:szCs w:val="22"/>
                <w:lang w:val="en-US"/>
              </w:rPr>
              <w:t>octasema</w:t>
            </w:r>
            <w:proofErr w:type="spellEnd"/>
          </w:p>
        </w:tc>
        <w:tc>
          <w:tcPr>
            <w:tcW w:w="2000" w:type="dxa"/>
          </w:tcPr>
          <w:p w14:paraId="6C75F323" w14:textId="356EED34" w:rsidR="00B72C1F" w:rsidRDefault="00B72C1F" w:rsidP="00F54AD8">
            <w:pPr>
              <w:pStyle w:val="IPPNormal"/>
              <w:rPr>
                <w:rFonts w:eastAsiaTheme="minorHAnsi"/>
                <w:bCs/>
                <w:szCs w:val="22"/>
                <w:lang w:val="en-US"/>
              </w:rPr>
            </w:pPr>
            <w:r>
              <w:rPr>
                <w:rFonts w:eastAsiaTheme="minorHAnsi"/>
                <w:bCs/>
                <w:szCs w:val="22"/>
                <w:lang w:val="en-US"/>
              </w:rPr>
              <w:t>No</w:t>
            </w:r>
          </w:p>
        </w:tc>
        <w:tc>
          <w:tcPr>
            <w:tcW w:w="4142" w:type="dxa"/>
          </w:tcPr>
          <w:p w14:paraId="03FD65DA" w14:textId="3712A651" w:rsidR="00B72C1F" w:rsidRDefault="00B72C1F" w:rsidP="00F54AD8">
            <w:pPr>
              <w:pStyle w:val="IPPNormal"/>
              <w:rPr>
                <w:rFonts w:eastAsiaTheme="minorHAnsi"/>
                <w:bCs/>
                <w:szCs w:val="22"/>
                <w:lang w:val="en-US"/>
              </w:rPr>
            </w:pPr>
            <w:r>
              <w:rPr>
                <w:rFonts w:eastAsiaTheme="minorHAnsi"/>
                <w:bCs/>
                <w:szCs w:val="22"/>
                <w:lang w:val="en-US"/>
              </w:rPr>
              <w:t>External feeder (not a pathway)</w:t>
            </w:r>
            <w:r w:rsidR="00EB0EB1">
              <w:rPr>
                <w:rFonts w:eastAsiaTheme="minorHAnsi"/>
                <w:bCs/>
                <w:szCs w:val="22"/>
                <w:lang w:val="en-US"/>
              </w:rPr>
              <w:t>, no measures provided</w:t>
            </w:r>
          </w:p>
        </w:tc>
      </w:tr>
      <w:tr w:rsidR="00B72C1F" w14:paraId="69CC7EF9" w14:textId="77777777" w:rsidTr="0014394D">
        <w:tc>
          <w:tcPr>
            <w:tcW w:w="3070" w:type="dxa"/>
          </w:tcPr>
          <w:p w14:paraId="4760080D" w14:textId="6E72FBB1" w:rsidR="00B72C1F" w:rsidRPr="0014394D" w:rsidRDefault="00EB0EB1" w:rsidP="00F54AD8">
            <w:pPr>
              <w:pStyle w:val="IPPNormal"/>
              <w:rPr>
                <w:rFonts w:eastAsiaTheme="minorHAnsi"/>
                <w:bCs/>
                <w:i/>
                <w:szCs w:val="22"/>
                <w:lang w:val="en-US"/>
              </w:rPr>
            </w:pPr>
            <w:proofErr w:type="spellStart"/>
            <w:r w:rsidRPr="0014394D">
              <w:rPr>
                <w:rFonts w:eastAsiaTheme="minorHAnsi"/>
                <w:bCs/>
                <w:i/>
                <w:szCs w:val="22"/>
                <w:lang w:val="en-US"/>
              </w:rPr>
              <w:t>Philephedra</w:t>
            </w:r>
            <w:proofErr w:type="spellEnd"/>
            <w:r w:rsidRPr="0014394D">
              <w:rPr>
                <w:rFonts w:eastAsiaTheme="minorHAnsi"/>
                <w:bCs/>
                <w:i/>
                <w:szCs w:val="22"/>
                <w:lang w:val="en-US"/>
              </w:rPr>
              <w:t xml:space="preserve"> </w:t>
            </w:r>
            <w:proofErr w:type="spellStart"/>
            <w:r w:rsidRPr="0014394D">
              <w:rPr>
                <w:rFonts w:eastAsiaTheme="minorHAnsi"/>
                <w:bCs/>
                <w:i/>
                <w:szCs w:val="22"/>
                <w:lang w:val="en-US"/>
              </w:rPr>
              <w:t>broadwayi</w:t>
            </w:r>
            <w:proofErr w:type="spellEnd"/>
          </w:p>
        </w:tc>
        <w:tc>
          <w:tcPr>
            <w:tcW w:w="2000" w:type="dxa"/>
          </w:tcPr>
          <w:p w14:paraId="4A21C44C" w14:textId="4C2EB641" w:rsidR="00B72C1F" w:rsidRDefault="00EB0EB1" w:rsidP="00F54AD8">
            <w:pPr>
              <w:pStyle w:val="IPPNormal"/>
              <w:rPr>
                <w:rFonts w:eastAsiaTheme="minorHAnsi"/>
                <w:bCs/>
                <w:szCs w:val="22"/>
                <w:lang w:val="en-US"/>
              </w:rPr>
            </w:pPr>
            <w:r>
              <w:rPr>
                <w:rFonts w:eastAsiaTheme="minorHAnsi"/>
                <w:bCs/>
                <w:szCs w:val="22"/>
                <w:lang w:val="en-US"/>
              </w:rPr>
              <w:t>No</w:t>
            </w:r>
          </w:p>
        </w:tc>
        <w:tc>
          <w:tcPr>
            <w:tcW w:w="4142" w:type="dxa"/>
          </w:tcPr>
          <w:p w14:paraId="0C746ED4" w14:textId="384EDB15" w:rsidR="00B72C1F" w:rsidRDefault="00EB0EB1" w:rsidP="00F54AD8">
            <w:pPr>
              <w:pStyle w:val="IPPNormal"/>
              <w:rPr>
                <w:rFonts w:eastAsiaTheme="minorHAnsi"/>
                <w:bCs/>
                <w:szCs w:val="22"/>
                <w:lang w:val="en-US"/>
              </w:rPr>
            </w:pPr>
            <w:r w:rsidRPr="00EB0EB1">
              <w:rPr>
                <w:rFonts w:eastAsiaTheme="minorHAnsi"/>
                <w:bCs/>
                <w:szCs w:val="22"/>
                <w:lang w:val="en-US"/>
              </w:rPr>
              <w:t>Low mobility (not a pathway)</w:t>
            </w:r>
          </w:p>
        </w:tc>
      </w:tr>
      <w:tr w:rsidR="00EB0EB1" w14:paraId="08D33254" w14:textId="77777777" w:rsidTr="0014394D">
        <w:tc>
          <w:tcPr>
            <w:tcW w:w="3070" w:type="dxa"/>
          </w:tcPr>
          <w:p w14:paraId="7EA8DA93" w14:textId="1A44E5C4" w:rsidR="00EB0EB1" w:rsidRPr="0014394D" w:rsidRDefault="00EB0EB1" w:rsidP="00F54AD8">
            <w:pPr>
              <w:pStyle w:val="IPPNormal"/>
              <w:rPr>
                <w:rFonts w:eastAsiaTheme="minorHAnsi"/>
                <w:bCs/>
                <w:i/>
                <w:szCs w:val="22"/>
                <w:lang w:val="en-US"/>
              </w:rPr>
            </w:pPr>
            <w:proofErr w:type="spellStart"/>
            <w:r w:rsidRPr="0014394D">
              <w:rPr>
                <w:rFonts w:eastAsiaTheme="minorHAnsi"/>
                <w:bCs/>
                <w:i/>
                <w:szCs w:val="22"/>
                <w:lang w:val="en-US"/>
              </w:rPr>
              <w:t>Mussidia</w:t>
            </w:r>
            <w:proofErr w:type="spellEnd"/>
            <w:r w:rsidRPr="0014394D">
              <w:rPr>
                <w:rFonts w:eastAsiaTheme="minorHAnsi"/>
                <w:bCs/>
                <w:i/>
                <w:szCs w:val="22"/>
                <w:lang w:val="en-US"/>
              </w:rPr>
              <w:t xml:space="preserve"> </w:t>
            </w:r>
            <w:proofErr w:type="spellStart"/>
            <w:r w:rsidRPr="0014394D">
              <w:rPr>
                <w:rFonts w:eastAsiaTheme="minorHAnsi"/>
                <w:bCs/>
                <w:i/>
                <w:szCs w:val="22"/>
                <w:lang w:val="en-US"/>
              </w:rPr>
              <w:t>nigrivenella</w:t>
            </w:r>
            <w:proofErr w:type="spellEnd"/>
          </w:p>
        </w:tc>
        <w:tc>
          <w:tcPr>
            <w:tcW w:w="2000" w:type="dxa"/>
          </w:tcPr>
          <w:p w14:paraId="2ED64765" w14:textId="1E2BAE8E" w:rsidR="00EB0EB1" w:rsidRDefault="00EB0EB1" w:rsidP="00F54AD8">
            <w:pPr>
              <w:pStyle w:val="IPPNormal"/>
              <w:rPr>
                <w:rFonts w:eastAsiaTheme="minorHAnsi"/>
                <w:bCs/>
                <w:szCs w:val="22"/>
                <w:lang w:val="en-US"/>
              </w:rPr>
            </w:pPr>
            <w:r>
              <w:rPr>
                <w:rFonts w:eastAsiaTheme="minorHAnsi"/>
                <w:bCs/>
                <w:szCs w:val="22"/>
                <w:lang w:val="en-US"/>
              </w:rPr>
              <w:t>Yes</w:t>
            </w:r>
          </w:p>
        </w:tc>
        <w:tc>
          <w:tcPr>
            <w:tcW w:w="4142" w:type="dxa"/>
          </w:tcPr>
          <w:p w14:paraId="6D7DA942" w14:textId="77777777" w:rsidR="00EB0EB1" w:rsidRPr="00EB0EB1" w:rsidRDefault="00EB0EB1" w:rsidP="00F54AD8">
            <w:pPr>
              <w:pStyle w:val="IPPNormal"/>
              <w:rPr>
                <w:rFonts w:eastAsiaTheme="minorHAnsi"/>
                <w:bCs/>
                <w:szCs w:val="22"/>
                <w:lang w:val="en-US"/>
              </w:rPr>
            </w:pPr>
          </w:p>
        </w:tc>
      </w:tr>
      <w:tr w:rsidR="00EB0EB1" w14:paraId="3949D99B" w14:textId="77777777" w:rsidTr="0014394D">
        <w:tc>
          <w:tcPr>
            <w:tcW w:w="3070" w:type="dxa"/>
          </w:tcPr>
          <w:p w14:paraId="1DF479D6" w14:textId="7BF0879B" w:rsidR="00EB0EB1" w:rsidRPr="0014394D" w:rsidRDefault="00EB0EB1" w:rsidP="00F54AD8">
            <w:pPr>
              <w:pStyle w:val="IPPNormal"/>
              <w:rPr>
                <w:rFonts w:eastAsiaTheme="minorHAnsi"/>
                <w:bCs/>
                <w:i/>
                <w:szCs w:val="22"/>
                <w:lang w:val="en-US"/>
              </w:rPr>
            </w:pPr>
            <w:proofErr w:type="spellStart"/>
            <w:r w:rsidRPr="0014394D">
              <w:rPr>
                <w:rFonts w:eastAsiaTheme="minorHAnsi"/>
                <w:bCs/>
                <w:i/>
                <w:szCs w:val="22"/>
                <w:lang w:val="en-US"/>
              </w:rPr>
              <w:t>Neoconocephalus</w:t>
            </w:r>
            <w:proofErr w:type="spellEnd"/>
            <w:r w:rsidRPr="0014394D">
              <w:rPr>
                <w:rFonts w:eastAsiaTheme="minorHAnsi"/>
                <w:bCs/>
                <w:i/>
                <w:szCs w:val="22"/>
                <w:lang w:val="en-US"/>
              </w:rPr>
              <w:t xml:space="preserve"> </w:t>
            </w:r>
            <w:proofErr w:type="spellStart"/>
            <w:r w:rsidRPr="0014394D">
              <w:rPr>
                <w:rFonts w:eastAsiaTheme="minorHAnsi"/>
                <w:bCs/>
                <w:i/>
                <w:szCs w:val="22"/>
                <w:lang w:val="en-US"/>
              </w:rPr>
              <w:t>affinis</w:t>
            </w:r>
            <w:proofErr w:type="spellEnd"/>
          </w:p>
        </w:tc>
        <w:tc>
          <w:tcPr>
            <w:tcW w:w="2000" w:type="dxa"/>
          </w:tcPr>
          <w:p w14:paraId="46F2D0FF" w14:textId="558F49DB" w:rsidR="00EB0EB1" w:rsidRDefault="00EB0EB1" w:rsidP="00F54AD8">
            <w:pPr>
              <w:pStyle w:val="IPPNormal"/>
              <w:rPr>
                <w:rFonts w:eastAsiaTheme="minorHAnsi"/>
                <w:bCs/>
                <w:szCs w:val="22"/>
                <w:lang w:val="en-US"/>
              </w:rPr>
            </w:pPr>
            <w:r>
              <w:rPr>
                <w:rFonts w:eastAsiaTheme="minorHAnsi"/>
                <w:bCs/>
                <w:szCs w:val="22"/>
                <w:lang w:val="en-US"/>
              </w:rPr>
              <w:t>No</w:t>
            </w:r>
          </w:p>
        </w:tc>
        <w:tc>
          <w:tcPr>
            <w:tcW w:w="4142" w:type="dxa"/>
          </w:tcPr>
          <w:p w14:paraId="6C48A0B3" w14:textId="7060D240" w:rsidR="00EB0EB1" w:rsidRPr="00EB0EB1" w:rsidRDefault="00EB0EB1" w:rsidP="00F54AD8">
            <w:pPr>
              <w:pStyle w:val="IPPNormal"/>
              <w:rPr>
                <w:rFonts w:eastAsiaTheme="minorHAnsi"/>
                <w:bCs/>
                <w:szCs w:val="22"/>
                <w:lang w:val="en-US"/>
              </w:rPr>
            </w:pPr>
            <w:r w:rsidRPr="00EB0EB1">
              <w:rPr>
                <w:rFonts w:eastAsiaTheme="minorHAnsi"/>
                <w:bCs/>
                <w:szCs w:val="22"/>
                <w:lang w:val="en-US"/>
              </w:rPr>
              <w:t>lack of evidence of fruit association</w:t>
            </w:r>
            <w:r>
              <w:rPr>
                <w:rFonts w:eastAsiaTheme="minorHAnsi"/>
                <w:bCs/>
                <w:szCs w:val="22"/>
                <w:lang w:val="en-US"/>
              </w:rPr>
              <w:t>, not a pathway</w:t>
            </w:r>
          </w:p>
        </w:tc>
      </w:tr>
      <w:tr w:rsidR="00EB0EB1" w14:paraId="3FDA02D1" w14:textId="77777777" w:rsidTr="0014394D">
        <w:tc>
          <w:tcPr>
            <w:tcW w:w="3070" w:type="dxa"/>
          </w:tcPr>
          <w:p w14:paraId="1BEAFC22" w14:textId="65BCEE26" w:rsidR="00EB0EB1" w:rsidRPr="0014394D" w:rsidRDefault="00EB0EB1" w:rsidP="00F54AD8">
            <w:pPr>
              <w:pStyle w:val="IPPNormal"/>
              <w:rPr>
                <w:rFonts w:eastAsiaTheme="minorHAnsi"/>
                <w:bCs/>
                <w:i/>
                <w:szCs w:val="22"/>
                <w:lang w:val="en-US"/>
              </w:rPr>
            </w:pPr>
            <w:proofErr w:type="spellStart"/>
            <w:r w:rsidRPr="0014394D">
              <w:rPr>
                <w:rFonts w:eastAsiaTheme="minorHAnsi"/>
                <w:bCs/>
                <w:i/>
                <w:szCs w:val="22"/>
                <w:lang w:val="en-US"/>
              </w:rPr>
              <w:t>Trachysphaera</w:t>
            </w:r>
            <w:proofErr w:type="spellEnd"/>
            <w:r w:rsidRPr="0014394D">
              <w:rPr>
                <w:rFonts w:eastAsiaTheme="minorHAnsi"/>
                <w:bCs/>
                <w:i/>
                <w:szCs w:val="22"/>
                <w:lang w:val="en-US"/>
              </w:rPr>
              <w:t xml:space="preserve"> </w:t>
            </w:r>
            <w:proofErr w:type="spellStart"/>
            <w:r w:rsidRPr="0014394D">
              <w:rPr>
                <w:rFonts w:eastAsiaTheme="minorHAnsi"/>
                <w:bCs/>
                <w:i/>
                <w:szCs w:val="22"/>
                <w:lang w:val="en-US"/>
              </w:rPr>
              <w:t>fructigena</w:t>
            </w:r>
            <w:proofErr w:type="spellEnd"/>
          </w:p>
        </w:tc>
        <w:tc>
          <w:tcPr>
            <w:tcW w:w="2000" w:type="dxa"/>
          </w:tcPr>
          <w:p w14:paraId="20D75E59" w14:textId="1C091F8B" w:rsidR="00EB0EB1" w:rsidRDefault="00EB0EB1" w:rsidP="00F54AD8">
            <w:pPr>
              <w:pStyle w:val="IPPNormal"/>
              <w:rPr>
                <w:rFonts w:eastAsiaTheme="minorHAnsi"/>
                <w:bCs/>
                <w:szCs w:val="22"/>
                <w:lang w:val="en-US"/>
              </w:rPr>
            </w:pPr>
            <w:r>
              <w:rPr>
                <w:rFonts w:eastAsiaTheme="minorHAnsi"/>
                <w:bCs/>
                <w:szCs w:val="22"/>
                <w:lang w:val="en-US"/>
              </w:rPr>
              <w:t xml:space="preserve">No </w:t>
            </w:r>
          </w:p>
        </w:tc>
        <w:tc>
          <w:tcPr>
            <w:tcW w:w="4142" w:type="dxa"/>
          </w:tcPr>
          <w:p w14:paraId="014B4671" w14:textId="250BD504" w:rsidR="00EB0EB1" w:rsidRPr="00EB0EB1" w:rsidRDefault="00EB0EB1" w:rsidP="00F54AD8">
            <w:pPr>
              <w:pStyle w:val="IPPNormal"/>
              <w:rPr>
                <w:rFonts w:eastAsiaTheme="minorHAnsi"/>
                <w:bCs/>
                <w:szCs w:val="22"/>
                <w:lang w:val="en-US"/>
              </w:rPr>
            </w:pPr>
            <w:r>
              <w:rPr>
                <w:rFonts w:eastAsiaTheme="minorHAnsi"/>
                <w:bCs/>
                <w:szCs w:val="22"/>
                <w:lang w:val="en-US"/>
              </w:rPr>
              <w:t>Not a pathway</w:t>
            </w:r>
          </w:p>
        </w:tc>
      </w:tr>
      <w:tr w:rsidR="00EB0EB1" w14:paraId="1D85986C" w14:textId="77777777" w:rsidTr="0014394D">
        <w:tc>
          <w:tcPr>
            <w:tcW w:w="3070" w:type="dxa"/>
          </w:tcPr>
          <w:p w14:paraId="496FEE6E" w14:textId="6E2E5AF0" w:rsidR="00EB0EB1" w:rsidRPr="0014394D" w:rsidRDefault="00EB0EB1" w:rsidP="00F54AD8">
            <w:pPr>
              <w:pStyle w:val="IPPNormal"/>
              <w:rPr>
                <w:rFonts w:eastAsiaTheme="minorHAnsi"/>
                <w:bCs/>
                <w:i/>
                <w:szCs w:val="22"/>
                <w:lang w:val="en-US"/>
              </w:rPr>
            </w:pPr>
            <w:r w:rsidRPr="0014394D">
              <w:rPr>
                <w:rFonts w:eastAsiaTheme="minorHAnsi"/>
                <w:bCs/>
                <w:i/>
                <w:szCs w:val="22"/>
                <w:lang w:val="en-US"/>
              </w:rPr>
              <w:t xml:space="preserve">Xanthomonas campestris </w:t>
            </w:r>
            <w:proofErr w:type="spellStart"/>
            <w:r w:rsidRPr="0014394D">
              <w:rPr>
                <w:rFonts w:eastAsiaTheme="minorHAnsi"/>
                <w:bCs/>
                <w:szCs w:val="22"/>
                <w:lang w:val="en-US"/>
              </w:rPr>
              <w:t>pv</w:t>
            </w:r>
            <w:proofErr w:type="spellEnd"/>
            <w:r w:rsidRPr="0014394D">
              <w:rPr>
                <w:rFonts w:eastAsiaTheme="minorHAnsi"/>
                <w:bCs/>
                <w:szCs w:val="22"/>
                <w:lang w:val="en-US"/>
              </w:rPr>
              <w:t>.</w:t>
            </w:r>
            <w:r w:rsidRPr="0014394D">
              <w:rPr>
                <w:rFonts w:eastAsiaTheme="minorHAnsi"/>
                <w:bCs/>
                <w:i/>
                <w:szCs w:val="22"/>
                <w:lang w:val="en-US"/>
              </w:rPr>
              <w:t xml:space="preserve"> </w:t>
            </w:r>
            <w:proofErr w:type="spellStart"/>
            <w:r w:rsidRPr="0014394D">
              <w:rPr>
                <w:rFonts w:eastAsiaTheme="minorHAnsi"/>
                <w:bCs/>
                <w:i/>
                <w:szCs w:val="22"/>
                <w:lang w:val="en-US"/>
              </w:rPr>
              <w:t>musacearum</w:t>
            </w:r>
            <w:proofErr w:type="spellEnd"/>
          </w:p>
        </w:tc>
        <w:tc>
          <w:tcPr>
            <w:tcW w:w="2000" w:type="dxa"/>
          </w:tcPr>
          <w:p w14:paraId="661ABF0F" w14:textId="036391DE" w:rsidR="00EB0EB1" w:rsidRDefault="00EB0EB1" w:rsidP="00F54AD8">
            <w:pPr>
              <w:pStyle w:val="IPPNormal"/>
              <w:rPr>
                <w:rFonts w:eastAsiaTheme="minorHAnsi"/>
                <w:bCs/>
                <w:szCs w:val="22"/>
                <w:lang w:val="en-US"/>
              </w:rPr>
            </w:pPr>
            <w:r>
              <w:rPr>
                <w:rFonts w:eastAsiaTheme="minorHAnsi"/>
                <w:bCs/>
                <w:szCs w:val="22"/>
                <w:lang w:val="en-US"/>
              </w:rPr>
              <w:t xml:space="preserve">No </w:t>
            </w:r>
          </w:p>
        </w:tc>
        <w:tc>
          <w:tcPr>
            <w:tcW w:w="4142" w:type="dxa"/>
          </w:tcPr>
          <w:p w14:paraId="2B209F22" w14:textId="1DDF9BB0" w:rsidR="00EB0EB1" w:rsidRDefault="00EB0EB1" w:rsidP="00F54AD8">
            <w:pPr>
              <w:pStyle w:val="IPPNormal"/>
              <w:rPr>
                <w:rFonts w:eastAsiaTheme="minorHAnsi"/>
                <w:bCs/>
                <w:szCs w:val="22"/>
                <w:lang w:val="en-US"/>
              </w:rPr>
            </w:pPr>
            <w:r>
              <w:rPr>
                <w:rFonts w:eastAsiaTheme="minorHAnsi"/>
                <w:bCs/>
                <w:szCs w:val="22"/>
                <w:lang w:val="en-US"/>
              </w:rPr>
              <w:t>Not a pathway</w:t>
            </w:r>
          </w:p>
        </w:tc>
      </w:tr>
      <w:tr w:rsidR="00EB0EB1" w14:paraId="7E39E181" w14:textId="77777777" w:rsidTr="0014394D">
        <w:tc>
          <w:tcPr>
            <w:tcW w:w="3070" w:type="dxa"/>
          </w:tcPr>
          <w:p w14:paraId="5ECA68D7" w14:textId="1EA10E65" w:rsidR="00EB0EB1" w:rsidRPr="0014394D" w:rsidRDefault="00EB0EB1" w:rsidP="00EB0EB1">
            <w:pPr>
              <w:pStyle w:val="IPPNormal"/>
              <w:rPr>
                <w:rFonts w:eastAsiaTheme="minorHAnsi"/>
                <w:bCs/>
                <w:i/>
                <w:szCs w:val="22"/>
                <w:lang w:val="en-US"/>
              </w:rPr>
            </w:pPr>
            <w:proofErr w:type="spellStart"/>
            <w:r w:rsidRPr="0014394D">
              <w:rPr>
                <w:rFonts w:eastAsiaTheme="minorHAnsi"/>
                <w:bCs/>
                <w:i/>
                <w:szCs w:val="22"/>
                <w:lang w:val="en-US"/>
              </w:rPr>
              <w:t>Ceroplastes</w:t>
            </w:r>
            <w:proofErr w:type="spellEnd"/>
            <w:r w:rsidRPr="0014394D">
              <w:rPr>
                <w:rFonts w:eastAsiaTheme="minorHAnsi"/>
                <w:bCs/>
                <w:i/>
                <w:szCs w:val="22"/>
                <w:lang w:val="en-US"/>
              </w:rPr>
              <w:t xml:space="preserve"> rubens </w:t>
            </w:r>
          </w:p>
        </w:tc>
        <w:tc>
          <w:tcPr>
            <w:tcW w:w="2000" w:type="dxa"/>
          </w:tcPr>
          <w:p w14:paraId="1624DCF2" w14:textId="23B1F323" w:rsidR="00EB0EB1" w:rsidRDefault="00EB0EB1" w:rsidP="00F54AD8">
            <w:pPr>
              <w:pStyle w:val="IPPNormal"/>
              <w:rPr>
                <w:rFonts w:eastAsiaTheme="minorHAnsi"/>
                <w:bCs/>
                <w:szCs w:val="22"/>
                <w:lang w:val="en-US"/>
              </w:rPr>
            </w:pPr>
            <w:r>
              <w:rPr>
                <w:rFonts w:eastAsiaTheme="minorHAnsi"/>
                <w:bCs/>
                <w:szCs w:val="22"/>
                <w:lang w:val="en-US"/>
              </w:rPr>
              <w:t>No</w:t>
            </w:r>
          </w:p>
        </w:tc>
        <w:tc>
          <w:tcPr>
            <w:tcW w:w="4142" w:type="dxa"/>
          </w:tcPr>
          <w:p w14:paraId="1F3CE56A" w14:textId="1C61F2A8" w:rsidR="00EB0EB1" w:rsidRDefault="00EB0EB1" w:rsidP="00F54AD8">
            <w:pPr>
              <w:pStyle w:val="IPPNormal"/>
              <w:rPr>
                <w:rFonts w:eastAsiaTheme="minorHAnsi"/>
                <w:bCs/>
                <w:szCs w:val="22"/>
                <w:lang w:val="en-US"/>
              </w:rPr>
            </w:pPr>
            <w:r w:rsidRPr="00EB0EB1">
              <w:rPr>
                <w:rFonts w:eastAsiaTheme="minorHAnsi"/>
                <w:bCs/>
                <w:szCs w:val="22"/>
                <w:lang w:val="en-US"/>
              </w:rPr>
              <w:t>Low mobility (not a pathway)</w:t>
            </w:r>
          </w:p>
        </w:tc>
      </w:tr>
      <w:tr w:rsidR="00EB0EB1" w14:paraId="6817DE5D" w14:textId="77777777" w:rsidTr="0014394D">
        <w:tc>
          <w:tcPr>
            <w:tcW w:w="3070" w:type="dxa"/>
          </w:tcPr>
          <w:p w14:paraId="2C3FA6A1" w14:textId="04392084" w:rsidR="00EB0EB1" w:rsidRPr="0014394D" w:rsidRDefault="00EB0EB1" w:rsidP="00F54AD8">
            <w:pPr>
              <w:pStyle w:val="IPPNormal"/>
              <w:rPr>
                <w:rFonts w:eastAsiaTheme="minorHAnsi"/>
                <w:bCs/>
                <w:i/>
                <w:szCs w:val="22"/>
                <w:lang w:val="en-US"/>
              </w:rPr>
            </w:pPr>
            <w:r w:rsidRPr="0014394D">
              <w:rPr>
                <w:rFonts w:eastAsiaTheme="minorHAnsi"/>
                <w:bCs/>
                <w:i/>
                <w:szCs w:val="22"/>
                <w:lang w:val="en-US"/>
              </w:rPr>
              <w:t xml:space="preserve">Coccus </w:t>
            </w:r>
            <w:proofErr w:type="spellStart"/>
            <w:r w:rsidRPr="0014394D">
              <w:rPr>
                <w:rFonts w:eastAsiaTheme="minorHAnsi"/>
                <w:bCs/>
                <w:i/>
                <w:szCs w:val="22"/>
                <w:lang w:val="en-US"/>
              </w:rPr>
              <w:t>viridis</w:t>
            </w:r>
            <w:proofErr w:type="spellEnd"/>
          </w:p>
        </w:tc>
        <w:tc>
          <w:tcPr>
            <w:tcW w:w="2000" w:type="dxa"/>
          </w:tcPr>
          <w:p w14:paraId="20E83992" w14:textId="68DAEE4A" w:rsidR="00EB0EB1" w:rsidRDefault="00EB0EB1" w:rsidP="00F54AD8">
            <w:pPr>
              <w:pStyle w:val="IPPNormal"/>
              <w:rPr>
                <w:rFonts w:eastAsiaTheme="minorHAnsi"/>
                <w:bCs/>
                <w:szCs w:val="22"/>
                <w:lang w:val="en-US"/>
              </w:rPr>
            </w:pPr>
            <w:r>
              <w:rPr>
                <w:rFonts w:eastAsiaTheme="minorHAnsi"/>
                <w:bCs/>
                <w:szCs w:val="22"/>
                <w:lang w:val="en-US"/>
              </w:rPr>
              <w:t>No</w:t>
            </w:r>
          </w:p>
        </w:tc>
        <w:tc>
          <w:tcPr>
            <w:tcW w:w="4142" w:type="dxa"/>
          </w:tcPr>
          <w:p w14:paraId="07F549AB" w14:textId="4E0D21EA" w:rsidR="00EB0EB1" w:rsidRDefault="00EB0EB1" w:rsidP="00F54AD8">
            <w:pPr>
              <w:pStyle w:val="IPPNormal"/>
              <w:rPr>
                <w:rFonts w:eastAsiaTheme="minorHAnsi"/>
                <w:bCs/>
                <w:szCs w:val="22"/>
                <w:lang w:val="en-US"/>
              </w:rPr>
            </w:pPr>
            <w:r w:rsidRPr="00EB0EB1">
              <w:rPr>
                <w:rFonts w:eastAsiaTheme="minorHAnsi"/>
                <w:bCs/>
                <w:szCs w:val="22"/>
                <w:lang w:val="en-US"/>
              </w:rPr>
              <w:t>Low mobility (not a pathway)</w:t>
            </w:r>
          </w:p>
        </w:tc>
      </w:tr>
      <w:tr w:rsidR="00EB0EB1" w14:paraId="66354097" w14:textId="77777777" w:rsidTr="0014394D">
        <w:tc>
          <w:tcPr>
            <w:tcW w:w="3070" w:type="dxa"/>
          </w:tcPr>
          <w:p w14:paraId="47FC3F97" w14:textId="015AB372" w:rsidR="00EB0EB1" w:rsidRPr="0014394D" w:rsidRDefault="00EB0EB1" w:rsidP="00F54AD8">
            <w:pPr>
              <w:pStyle w:val="IPPNormal"/>
              <w:rPr>
                <w:rFonts w:eastAsiaTheme="minorHAnsi"/>
                <w:bCs/>
                <w:i/>
                <w:szCs w:val="22"/>
                <w:lang w:val="en-US"/>
              </w:rPr>
            </w:pPr>
            <w:proofErr w:type="spellStart"/>
            <w:r w:rsidRPr="0014394D">
              <w:rPr>
                <w:rFonts w:eastAsiaTheme="minorHAnsi"/>
                <w:bCs/>
                <w:i/>
                <w:szCs w:val="22"/>
                <w:lang w:val="en-US"/>
              </w:rPr>
              <w:t>Maconellicoccus</w:t>
            </w:r>
            <w:proofErr w:type="spellEnd"/>
            <w:r w:rsidRPr="0014394D">
              <w:rPr>
                <w:rFonts w:eastAsiaTheme="minorHAnsi"/>
                <w:bCs/>
                <w:i/>
                <w:szCs w:val="22"/>
                <w:lang w:val="en-US"/>
              </w:rPr>
              <w:t xml:space="preserve"> </w:t>
            </w:r>
            <w:proofErr w:type="spellStart"/>
            <w:r w:rsidRPr="0014394D">
              <w:rPr>
                <w:rFonts w:eastAsiaTheme="minorHAnsi"/>
                <w:bCs/>
                <w:i/>
                <w:szCs w:val="22"/>
                <w:lang w:val="en-US"/>
              </w:rPr>
              <w:t>hirsutus</w:t>
            </w:r>
            <w:proofErr w:type="spellEnd"/>
          </w:p>
        </w:tc>
        <w:tc>
          <w:tcPr>
            <w:tcW w:w="2000" w:type="dxa"/>
          </w:tcPr>
          <w:p w14:paraId="33206EDB" w14:textId="2AF8090C" w:rsidR="00EB0EB1" w:rsidRDefault="00EB0EB1" w:rsidP="00F54AD8">
            <w:pPr>
              <w:pStyle w:val="IPPNormal"/>
              <w:rPr>
                <w:rFonts w:eastAsiaTheme="minorHAnsi"/>
                <w:bCs/>
                <w:szCs w:val="22"/>
                <w:lang w:val="en-US"/>
              </w:rPr>
            </w:pPr>
            <w:r>
              <w:rPr>
                <w:rFonts w:eastAsiaTheme="minorHAnsi"/>
                <w:bCs/>
                <w:szCs w:val="22"/>
                <w:lang w:val="en-US"/>
              </w:rPr>
              <w:t>Yes</w:t>
            </w:r>
          </w:p>
        </w:tc>
        <w:tc>
          <w:tcPr>
            <w:tcW w:w="4142" w:type="dxa"/>
          </w:tcPr>
          <w:p w14:paraId="7E4989B8" w14:textId="7351E1B2" w:rsidR="00EB0EB1" w:rsidRPr="00EB0EB1" w:rsidRDefault="00EB0EB1" w:rsidP="00EB0EB1">
            <w:pPr>
              <w:pStyle w:val="IPPNormal"/>
              <w:rPr>
                <w:rFonts w:eastAsiaTheme="minorHAnsi"/>
                <w:bCs/>
                <w:szCs w:val="22"/>
                <w:lang w:val="en-US"/>
              </w:rPr>
            </w:pPr>
            <w:r>
              <w:rPr>
                <w:rFonts w:eastAsiaTheme="minorHAnsi"/>
                <w:bCs/>
                <w:szCs w:val="22"/>
                <w:lang w:val="en-US"/>
              </w:rPr>
              <w:t>Noting that its regulation is unclear</w:t>
            </w:r>
          </w:p>
        </w:tc>
      </w:tr>
      <w:tr w:rsidR="00EB0EB1" w14:paraId="1836FD00" w14:textId="77777777" w:rsidTr="0014394D">
        <w:tc>
          <w:tcPr>
            <w:tcW w:w="3070" w:type="dxa"/>
          </w:tcPr>
          <w:p w14:paraId="7506B635" w14:textId="0586546A" w:rsidR="00EB0EB1" w:rsidRPr="0014394D" w:rsidRDefault="00EB0EB1" w:rsidP="00F54AD8">
            <w:pPr>
              <w:pStyle w:val="IPPNormal"/>
              <w:rPr>
                <w:rFonts w:eastAsiaTheme="minorHAnsi"/>
                <w:bCs/>
                <w:i/>
                <w:szCs w:val="22"/>
                <w:lang w:val="en-US"/>
              </w:rPr>
            </w:pPr>
            <w:proofErr w:type="spellStart"/>
            <w:r w:rsidRPr="0014394D">
              <w:rPr>
                <w:rFonts w:eastAsiaTheme="minorHAnsi"/>
                <w:bCs/>
                <w:i/>
                <w:szCs w:val="22"/>
                <w:lang w:val="en-US"/>
              </w:rPr>
              <w:t>Paracoccus</w:t>
            </w:r>
            <w:proofErr w:type="spellEnd"/>
            <w:r w:rsidRPr="0014394D">
              <w:rPr>
                <w:rFonts w:eastAsiaTheme="minorHAnsi"/>
                <w:bCs/>
                <w:i/>
                <w:szCs w:val="22"/>
                <w:lang w:val="en-US"/>
              </w:rPr>
              <w:t xml:space="preserve"> marginatus</w:t>
            </w:r>
          </w:p>
        </w:tc>
        <w:tc>
          <w:tcPr>
            <w:tcW w:w="2000" w:type="dxa"/>
          </w:tcPr>
          <w:p w14:paraId="1D8902F2" w14:textId="0D611916" w:rsidR="00EB0EB1" w:rsidRDefault="00EB0EB1" w:rsidP="00F54AD8">
            <w:pPr>
              <w:pStyle w:val="IPPNormal"/>
              <w:rPr>
                <w:rFonts w:eastAsiaTheme="minorHAnsi"/>
                <w:bCs/>
                <w:szCs w:val="22"/>
                <w:lang w:val="en-US"/>
              </w:rPr>
            </w:pPr>
            <w:r>
              <w:rPr>
                <w:rFonts w:eastAsiaTheme="minorHAnsi"/>
                <w:bCs/>
                <w:szCs w:val="22"/>
                <w:lang w:val="en-US"/>
              </w:rPr>
              <w:t>Yes</w:t>
            </w:r>
          </w:p>
        </w:tc>
        <w:tc>
          <w:tcPr>
            <w:tcW w:w="4142" w:type="dxa"/>
          </w:tcPr>
          <w:p w14:paraId="2C42C2C6" w14:textId="324C36C8" w:rsidR="00EB0EB1" w:rsidRDefault="00EB0EB1" w:rsidP="00EB0EB1">
            <w:pPr>
              <w:pStyle w:val="IPPNormal"/>
              <w:rPr>
                <w:rFonts w:eastAsiaTheme="minorHAnsi"/>
                <w:bCs/>
                <w:szCs w:val="22"/>
                <w:lang w:val="en-US"/>
              </w:rPr>
            </w:pPr>
            <w:r w:rsidRPr="00EB0EB1">
              <w:rPr>
                <w:rFonts w:eastAsiaTheme="minorHAnsi"/>
                <w:bCs/>
                <w:szCs w:val="22"/>
                <w:lang w:val="en-US"/>
              </w:rPr>
              <w:t xml:space="preserve">Noting </w:t>
            </w:r>
            <w:r>
              <w:rPr>
                <w:rFonts w:eastAsiaTheme="minorHAnsi"/>
                <w:bCs/>
                <w:szCs w:val="22"/>
                <w:lang w:val="en-US"/>
              </w:rPr>
              <w:t>that</w:t>
            </w:r>
            <w:r w:rsidRPr="00EB0EB1">
              <w:rPr>
                <w:rFonts w:eastAsiaTheme="minorHAnsi"/>
                <w:bCs/>
                <w:szCs w:val="22"/>
                <w:lang w:val="en-US"/>
              </w:rPr>
              <w:t xml:space="preserve"> its regulation</w:t>
            </w:r>
            <w:r>
              <w:rPr>
                <w:rFonts w:eastAsiaTheme="minorHAnsi"/>
                <w:bCs/>
                <w:szCs w:val="22"/>
                <w:lang w:val="en-US"/>
              </w:rPr>
              <w:t xml:space="preserve"> is unclear</w:t>
            </w:r>
          </w:p>
        </w:tc>
      </w:tr>
      <w:tr w:rsidR="00EB0EB1" w14:paraId="75F5C3D3" w14:textId="77777777" w:rsidTr="0014394D">
        <w:tc>
          <w:tcPr>
            <w:tcW w:w="3070" w:type="dxa"/>
          </w:tcPr>
          <w:p w14:paraId="4A3F4709" w14:textId="6D5DD9D1" w:rsidR="00EB0EB1" w:rsidRPr="0014394D" w:rsidRDefault="00EB0EB1" w:rsidP="00F54AD8">
            <w:pPr>
              <w:pStyle w:val="IPPNormal"/>
              <w:rPr>
                <w:rFonts w:eastAsiaTheme="minorHAnsi"/>
                <w:bCs/>
                <w:i/>
                <w:szCs w:val="22"/>
                <w:lang w:val="en-US"/>
              </w:rPr>
            </w:pPr>
            <w:r w:rsidRPr="0014394D">
              <w:rPr>
                <w:rFonts w:eastAsiaTheme="minorHAnsi"/>
                <w:bCs/>
                <w:i/>
                <w:szCs w:val="22"/>
                <w:lang w:val="en-US"/>
              </w:rPr>
              <w:t xml:space="preserve">Pseudococcus </w:t>
            </w:r>
            <w:proofErr w:type="spellStart"/>
            <w:r w:rsidRPr="0014394D">
              <w:rPr>
                <w:rFonts w:eastAsiaTheme="minorHAnsi"/>
                <w:bCs/>
                <w:i/>
                <w:szCs w:val="22"/>
                <w:lang w:val="en-US"/>
              </w:rPr>
              <w:t>cryptus</w:t>
            </w:r>
            <w:proofErr w:type="spellEnd"/>
          </w:p>
        </w:tc>
        <w:tc>
          <w:tcPr>
            <w:tcW w:w="2000" w:type="dxa"/>
          </w:tcPr>
          <w:p w14:paraId="7895018D" w14:textId="447A17FE" w:rsidR="00EB0EB1" w:rsidRDefault="00EB0EB1" w:rsidP="00F54AD8">
            <w:pPr>
              <w:pStyle w:val="IPPNormal"/>
              <w:rPr>
                <w:rFonts w:eastAsiaTheme="minorHAnsi"/>
                <w:bCs/>
                <w:szCs w:val="22"/>
                <w:lang w:val="en-US"/>
              </w:rPr>
            </w:pPr>
            <w:r>
              <w:rPr>
                <w:rFonts w:eastAsiaTheme="minorHAnsi"/>
                <w:bCs/>
                <w:szCs w:val="22"/>
                <w:lang w:val="en-US"/>
              </w:rPr>
              <w:t>Yes</w:t>
            </w:r>
          </w:p>
        </w:tc>
        <w:tc>
          <w:tcPr>
            <w:tcW w:w="4142" w:type="dxa"/>
          </w:tcPr>
          <w:p w14:paraId="076983E6" w14:textId="02777D2C" w:rsidR="00EB0EB1" w:rsidRPr="00EB0EB1" w:rsidRDefault="00EB0EB1" w:rsidP="00EB0EB1">
            <w:pPr>
              <w:pStyle w:val="IPPNormal"/>
              <w:rPr>
                <w:rFonts w:eastAsiaTheme="minorHAnsi"/>
                <w:bCs/>
                <w:szCs w:val="22"/>
                <w:lang w:val="en-US"/>
              </w:rPr>
            </w:pPr>
            <w:r w:rsidRPr="00EB0EB1">
              <w:rPr>
                <w:rFonts w:eastAsiaTheme="minorHAnsi"/>
                <w:bCs/>
                <w:szCs w:val="22"/>
                <w:lang w:val="en-US"/>
              </w:rPr>
              <w:t xml:space="preserve">Noting </w:t>
            </w:r>
            <w:r>
              <w:rPr>
                <w:rFonts w:eastAsiaTheme="minorHAnsi"/>
                <w:bCs/>
                <w:szCs w:val="22"/>
                <w:lang w:val="en-US"/>
              </w:rPr>
              <w:t>that</w:t>
            </w:r>
            <w:r w:rsidRPr="00EB0EB1">
              <w:rPr>
                <w:rFonts w:eastAsiaTheme="minorHAnsi"/>
                <w:bCs/>
                <w:szCs w:val="22"/>
                <w:lang w:val="en-US"/>
              </w:rPr>
              <w:t xml:space="preserve"> its regulation</w:t>
            </w:r>
            <w:r>
              <w:rPr>
                <w:rFonts w:eastAsiaTheme="minorHAnsi"/>
                <w:bCs/>
                <w:szCs w:val="22"/>
                <w:lang w:val="en-US"/>
              </w:rPr>
              <w:t xml:space="preserve"> is unclear</w:t>
            </w:r>
          </w:p>
        </w:tc>
      </w:tr>
      <w:tr w:rsidR="00EB0EB1" w14:paraId="04AD22F8" w14:textId="77777777" w:rsidTr="0014394D">
        <w:tc>
          <w:tcPr>
            <w:tcW w:w="3070" w:type="dxa"/>
          </w:tcPr>
          <w:p w14:paraId="4882F938" w14:textId="0C688EED" w:rsidR="00EB0EB1" w:rsidRPr="0014394D" w:rsidRDefault="00EB0EB1" w:rsidP="00F54AD8">
            <w:pPr>
              <w:pStyle w:val="IPPNormal"/>
              <w:rPr>
                <w:rFonts w:eastAsiaTheme="minorHAnsi"/>
                <w:bCs/>
                <w:i/>
                <w:szCs w:val="22"/>
                <w:lang w:val="en-US"/>
              </w:rPr>
            </w:pPr>
            <w:r w:rsidRPr="0014394D">
              <w:rPr>
                <w:rFonts w:eastAsiaTheme="minorHAnsi"/>
                <w:bCs/>
                <w:i/>
                <w:szCs w:val="22"/>
                <w:lang w:val="en-US"/>
              </w:rPr>
              <w:t>Cosmopolites sordidus</w:t>
            </w:r>
          </w:p>
        </w:tc>
        <w:tc>
          <w:tcPr>
            <w:tcW w:w="2000" w:type="dxa"/>
          </w:tcPr>
          <w:p w14:paraId="639FB67A" w14:textId="223FD9F0" w:rsidR="00EB0EB1" w:rsidRDefault="00EB0EB1" w:rsidP="00F54AD8">
            <w:pPr>
              <w:pStyle w:val="IPPNormal"/>
              <w:rPr>
                <w:rFonts w:eastAsiaTheme="minorHAnsi"/>
                <w:bCs/>
                <w:szCs w:val="22"/>
                <w:lang w:val="en-US"/>
              </w:rPr>
            </w:pPr>
            <w:r>
              <w:rPr>
                <w:rFonts w:eastAsiaTheme="minorHAnsi"/>
                <w:bCs/>
                <w:szCs w:val="22"/>
                <w:lang w:val="en-US"/>
              </w:rPr>
              <w:t>No</w:t>
            </w:r>
          </w:p>
        </w:tc>
        <w:tc>
          <w:tcPr>
            <w:tcW w:w="4142" w:type="dxa"/>
          </w:tcPr>
          <w:p w14:paraId="01285E0F" w14:textId="6C4C59BB" w:rsidR="00EB0EB1" w:rsidRPr="00EB0EB1" w:rsidRDefault="004507CE" w:rsidP="00F54AD8">
            <w:pPr>
              <w:pStyle w:val="IPPNormal"/>
              <w:rPr>
                <w:rFonts w:eastAsiaTheme="minorHAnsi"/>
                <w:bCs/>
                <w:szCs w:val="22"/>
                <w:lang w:val="en-US"/>
              </w:rPr>
            </w:pPr>
            <w:r w:rsidRPr="004507CE">
              <w:rPr>
                <w:rFonts w:eastAsiaTheme="minorHAnsi"/>
                <w:bCs/>
                <w:szCs w:val="22"/>
                <w:lang w:val="en-US"/>
              </w:rPr>
              <w:t>lack of evidence of fruit association</w:t>
            </w:r>
          </w:p>
        </w:tc>
      </w:tr>
      <w:tr w:rsidR="004507CE" w14:paraId="1C2C6071" w14:textId="77777777" w:rsidTr="0014394D">
        <w:tc>
          <w:tcPr>
            <w:tcW w:w="3070" w:type="dxa"/>
          </w:tcPr>
          <w:p w14:paraId="1AE0B271" w14:textId="327F3B52" w:rsidR="004507CE" w:rsidRPr="0014394D" w:rsidRDefault="004507CE" w:rsidP="00F54AD8">
            <w:pPr>
              <w:pStyle w:val="IPPNormal"/>
              <w:rPr>
                <w:rFonts w:eastAsiaTheme="minorHAnsi"/>
                <w:bCs/>
                <w:i/>
                <w:szCs w:val="22"/>
                <w:lang w:val="en-US"/>
              </w:rPr>
            </w:pPr>
            <w:proofErr w:type="spellStart"/>
            <w:r w:rsidRPr="0014394D">
              <w:rPr>
                <w:rFonts w:eastAsiaTheme="minorHAnsi"/>
                <w:bCs/>
                <w:i/>
                <w:szCs w:val="22"/>
                <w:lang w:val="en-US"/>
              </w:rPr>
              <w:lastRenderedPageBreak/>
              <w:t>Erionota</w:t>
            </w:r>
            <w:proofErr w:type="spellEnd"/>
            <w:r w:rsidRPr="0014394D">
              <w:rPr>
                <w:rFonts w:eastAsiaTheme="minorHAnsi"/>
                <w:bCs/>
                <w:i/>
                <w:szCs w:val="22"/>
                <w:lang w:val="en-US"/>
              </w:rPr>
              <w:t xml:space="preserve"> </w:t>
            </w:r>
            <w:proofErr w:type="spellStart"/>
            <w:r w:rsidRPr="0014394D">
              <w:rPr>
                <w:rFonts w:eastAsiaTheme="minorHAnsi"/>
                <w:bCs/>
                <w:i/>
                <w:szCs w:val="22"/>
                <w:lang w:val="en-US"/>
              </w:rPr>
              <w:t>thrax</w:t>
            </w:r>
            <w:proofErr w:type="spellEnd"/>
          </w:p>
        </w:tc>
        <w:tc>
          <w:tcPr>
            <w:tcW w:w="2000" w:type="dxa"/>
          </w:tcPr>
          <w:p w14:paraId="392A5B37" w14:textId="56137A5A" w:rsidR="004507CE" w:rsidRDefault="004507CE" w:rsidP="00F54AD8">
            <w:pPr>
              <w:pStyle w:val="IPPNormal"/>
              <w:rPr>
                <w:rFonts w:eastAsiaTheme="minorHAnsi"/>
                <w:bCs/>
                <w:szCs w:val="22"/>
                <w:lang w:val="en-US"/>
              </w:rPr>
            </w:pPr>
            <w:r>
              <w:rPr>
                <w:rFonts w:eastAsiaTheme="minorHAnsi"/>
                <w:bCs/>
                <w:szCs w:val="22"/>
                <w:lang w:val="en-US"/>
              </w:rPr>
              <w:t>No</w:t>
            </w:r>
          </w:p>
        </w:tc>
        <w:tc>
          <w:tcPr>
            <w:tcW w:w="4142" w:type="dxa"/>
          </w:tcPr>
          <w:p w14:paraId="28FA0F5E" w14:textId="07CC0EAF" w:rsidR="004507CE" w:rsidRPr="004507CE" w:rsidRDefault="004507CE" w:rsidP="00F54AD8">
            <w:pPr>
              <w:pStyle w:val="IPPNormal"/>
              <w:rPr>
                <w:rFonts w:eastAsiaTheme="minorHAnsi"/>
                <w:bCs/>
                <w:szCs w:val="22"/>
                <w:lang w:val="en-US"/>
              </w:rPr>
            </w:pPr>
            <w:r w:rsidRPr="004507CE">
              <w:rPr>
                <w:rFonts w:eastAsiaTheme="minorHAnsi"/>
                <w:bCs/>
                <w:szCs w:val="22"/>
                <w:lang w:val="en-US"/>
              </w:rPr>
              <w:t>lack of evidence of fruit association</w:t>
            </w:r>
          </w:p>
        </w:tc>
      </w:tr>
      <w:tr w:rsidR="004507CE" w14:paraId="40634B49" w14:textId="77777777" w:rsidTr="0014394D">
        <w:tc>
          <w:tcPr>
            <w:tcW w:w="3070" w:type="dxa"/>
          </w:tcPr>
          <w:p w14:paraId="37E515C0" w14:textId="3C4BFC2C" w:rsidR="004507CE" w:rsidRPr="004507CE" w:rsidRDefault="004507CE" w:rsidP="00F54AD8">
            <w:pPr>
              <w:pStyle w:val="IPPNormal"/>
              <w:rPr>
                <w:rFonts w:eastAsiaTheme="minorHAnsi"/>
                <w:bCs/>
                <w:szCs w:val="22"/>
                <w:lang w:val="en-US"/>
              </w:rPr>
            </w:pPr>
            <w:r>
              <w:rPr>
                <w:rFonts w:eastAsiaTheme="minorHAnsi"/>
                <w:bCs/>
                <w:szCs w:val="22"/>
                <w:lang w:val="en-US"/>
              </w:rPr>
              <w:t>Virus</w:t>
            </w:r>
          </w:p>
        </w:tc>
        <w:tc>
          <w:tcPr>
            <w:tcW w:w="2000" w:type="dxa"/>
          </w:tcPr>
          <w:p w14:paraId="6A8030ED" w14:textId="4A15F6DB" w:rsidR="004507CE" w:rsidRDefault="004507CE" w:rsidP="00F54AD8">
            <w:pPr>
              <w:pStyle w:val="IPPNormal"/>
              <w:rPr>
                <w:rFonts w:eastAsiaTheme="minorHAnsi"/>
                <w:bCs/>
                <w:szCs w:val="22"/>
                <w:lang w:val="en-US"/>
              </w:rPr>
            </w:pPr>
            <w:r>
              <w:rPr>
                <w:rFonts w:eastAsiaTheme="minorHAnsi"/>
                <w:bCs/>
                <w:szCs w:val="22"/>
                <w:lang w:val="en-US"/>
              </w:rPr>
              <w:t>No</w:t>
            </w:r>
          </w:p>
        </w:tc>
        <w:tc>
          <w:tcPr>
            <w:tcW w:w="4142" w:type="dxa"/>
          </w:tcPr>
          <w:p w14:paraId="52E1ED8E" w14:textId="275494B2" w:rsidR="004507CE" w:rsidRPr="004507CE" w:rsidRDefault="004507CE" w:rsidP="00F54AD8">
            <w:pPr>
              <w:pStyle w:val="IPPNormal"/>
              <w:rPr>
                <w:rFonts w:eastAsiaTheme="minorHAnsi"/>
                <w:bCs/>
                <w:szCs w:val="22"/>
                <w:lang w:val="en-US"/>
              </w:rPr>
            </w:pPr>
            <w:r w:rsidRPr="004507CE">
              <w:rPr>
                <w:rFonts w:eastAsiaTheme="minorHAnsi"/>
                <w:bCs/>
                <w:szCs w:val="22"/>
                <w:lang w:val="en-US"/>
              </w:rPr>
              <w:t>Low mobility (not a pathway)</w:t>
            </w:r>
          </w:p>
        </w:tc>
      </w:tr>
    </w:tbl>
    <w:p w14:paraId="19B5E12B" w14:textId="77777777" w:rsidR="00B72C1F" w:rsidRPr="007743A2" w:rsidRDefault="00B72C1F" w:rsidP="00F54AD8">
      <w:pPr>
        <w:pStyle w:val="IPPNormal"/>
        <w:rPr>
          <w:rFonts w:eastAsiaTheme="minorHAnsi"/>
          <w:bCs/>
          <w:szCs w:val="22"/>
          <w:lang w:val="en-US"/>
        </w:rPr>
      </w:pPr>
    </w:p>
    <w:p w14:paraId="14DA3EF6" w14:textId="5EC555D4" w:rsidR="0061733B" w:rsidRPr="00E20C8A" w:rsidRDefault="00D860FA" w:rsidP="00F54AD8">
      <w:pPr>
        <w:pStyle w:val="IPPNormal"/>
        <w:numPr>
          <w:ilvl w:val="0"/>
          <w:numId w:val="13"/>
        </w:numPr>
        <w:rPr>
          <w:rFonts w:eastAsiaTheme="minorHAnsi"/>
          <w:bCs/>
          <w:szCs w:val="22"/>
          <w:lang w:val="en-US"/>
        </w:rPr>
      </w:pPr>
      <w:r>
        <w:rPr>
          <w:rFonts w:eastAsiaTheme="minorHAnsi"/>
          <w:bCs/>
          <w:szCs w:val="22"/>
          <w:lang w:val="en-US"/>
        </w:rPr>
        <w:t xml:space="preserve">(b) </w:t>
      </w:r>
      <w:r w:rsidR="0014394D">
        <w:rPr>
          <w:rFonts w:eastAsiaTheme="minorHAnsi"/>
          <w:b/>
          <w:bCs/>
          <w:szCs w:val="22"/>
          <w:lang w:val="en-US"/>
        </w:rPr>
        <w:t>Pests requested for removal:</w:t>
      </w:r>
    </w:p>
    <w:p w14:paraId="61612DFE" w14:textId="2028734D" w:rsidR="006B1456" w:rsidRDefault="00821635" w:rsidP="00821635">
      <w:pPr>
        <w:pStyle w:val="IPPNormal"/>
        <w:numPr>
          <w:ilvl w:val="0"/>
          <w:numId w:val="13"/>
        </w:numPr>
      </w:pPr>
      <w:r>
        <w:t xml:space="preserve">The </w:t>
      </w:r>
      <w:r w:rsidRPr="00821635">
        <w:t>Caribbean Agricultural Health and Food Safety Agency</w:t>
      </w:r>
      <w:r>
        <w:t xml:space="preserve"> requested do remove all fruit flies than </w:t>
      </w:r>
      <w:r w:rsidRPr="00821635">
        <w:rPr>
          <w:i/>
        </w:rPr>
        <w:t xml:space="preserve">Bactrocera </w:t>
      </w:r>
      <w:proofErr w:type="spellStart"/>
      <w:r w:rsidRPr="00821635">
        <w:rPr>
          <w:i/>
        </w:rPr>
        <w:t>musae</w:t>
      </w:r>
      <w:proofErr w:type="spellEnd"/>
      <w:r>
        <w:t xml:space="preserve"> providing they are not considered to be pests of banana.</w:t>
      </w:r>
    </w:p>
    <w:p w14:paraId="715EACDE" w14:textId="07F97502" w:rsidR="00821635" w:rsidRPr="00821635" w:rsidRDefault="00821635" w:rsidP="007743A2">
      <w:pPr>
        <w:pStyle w:val="IPPNormal"/>
        <w:numPr>
          <w:ilvl w:val="0"/>
          <w:numId w:val="13"/>
        </w:numPr>
      </w:pPr>
      <w:r>
        <w:t>China s</w:t>
      </w:r>
      <w:r>
        <w:rPr>
          <w:rFonts w:hint="eastAsia"/>
        </w:rPr>
        <w:t>uggest</w:t>
      </w:r>
      <w:r>
        <w:t>ed</w:t>
      </w:r>
      <w:r>
        <w:rPr>
          <w:rFonts w:hint="eastAsia"/>
        </w:rPr>
        <w:t xml:space="preserve"> deleting </w:t>
      </w:r>
      <w:r w:rsidRPr="00821635">
        <w:rPr>
          <w:rFonts w:hint="eastAsia"/>
          <w:i/>
        </w:rPr>
        <w:t xml:space="preserve">Bactrocera </w:t>
      </w:r>
      <w:proofErr w:type="spellStart"/>
      <w:r w:rsidRPr="00821635">
        <w:rPr>
          <w:rFonts w:hint="eastAsia"/>
          <w:i/>
        </w:rPr>
        <w:t>carambolae</w:t>
      </w:r>
      <w:proofErr w:type="spellEnd"/>
      <w:r>
        <w:rPr>
          <w:i/>
        </w:rPr>
        <w:t xml:space="preserve">, </w:t>
      </w:r>
      <w:r w:rsidRPr="00821635">
        <w:rPr>
          <w:rFonts w:hint="eastAsia"/>
          <w:i/>
        </w:rPr>
        <w:t xml:space="preserve">Bactrocera </w:t>
      </w:r>
      <w:proofErr w:type="spellStart"/>
      <w:r w:rsidRPr="00821635">
        <w:rPr>
          <w:rFonts w:hint="eastAsia"/>
          <w:i/>
        </w:rPr>
        <w:t>caryeae</w:t>
      </w:r>
      <w:proofErr w:type="spellEnd"/>
      <w:r>
        <w:t xml:space="preserve">, </w:t>
      </w:r>
      <w:r>
        <w:rPr>
          <w:rFonts w:hint="eastAsia"/>
          <w:i/>
        </w:rPr>
        <w:t xml:space="preserve">Bactrocera </w:t>
      </w:r>
      <w:proofErr w:type="spellStart"/>
      <w:r>
        <w:rPr>
          <w:rFonts w:hint="eastAsia"/>
          <w:i/>
        </w:rPr>
        <w:t>cucumis</w:t>
      </w:r>
      <w:proofErr w:type="spellEnd"/>
      <w:r w:rsidR="007743A2">
        <w:rPr>
          <w:i/>
        </w:rPr>
        <w:t xml:space="preserve">, </w:t>
      </w:r>
      <w:r w:rsidRPr="00821635">
        <w:rPr>
          <w:i/>
        </w:rPr>
        <w:t xml:space="preserve">Bactrocera </w:t>
      </w:r>
      <w:proofErr w:type="spellStart"/>
      <w:r w:rsidRPr="00821635">
        <w:rPr>
          <w:i/>
        </w:rPr>
        <w:t>pyrifoliae</w:t>
      </w:r>
      <w:proofErr w:type="spellEnd"/>
      <w:r>
        <w:rPr>
          <w:i/>
        </w:rPr>
        <w:t>,</w:t>
      </w:r>
      <w:r w:rsidRPr="00821635">
        <w:rPr>
          <w:i/>
        </w:rPr>
        <w:t xml:space="preserve"> </w:t>
      </w:r>
      <w:r w:rsidR="007743A2" w:rsidRPr="007743A2">
        <w:t>a</w:t>
      </w:r>
      <w:r w:rsidR="007743A2">
        <w:t xml:space="preserve">nd </w:t>
      </w:r>
      <w:proofErr w:type="spellStart"/>
      <w:r w:rsidR="007743A2" w:rsidRPr="007743A2">
        <w:rPr>
          <w:i/>
        </w:rPr>
        <w:t>Zeugodacus</w:t>
      </w:r>
      <w:proofErr w:type="spellEnd"/>
      <w:r w:rsidR="007743A2" w:rsidRPr="007743A2">
        <w:rPr>
          <w:i/>
        </w:rPr>
        <w:t xml:space="preserve"> tau </w:t>
      </w:r>
      <w:r w:rsidRPr="00821635">
        <w:t>due to</w:t>
      </w:r>
      <w:r>
        <w:rPr>
          <w:i/>
        </w:rPr>
        <w:t xml:space="preserve"> </w:t>
      </w:r>
      <w:r>
        <w:t>a revision made on</w:t>
      </w:r>
      <w:r w:rsidRPr="00821635">
        <w:t xml:space="preserve"> databases and references </w:t>
      </w:r>
      <w:r>
        <w:t>where they could not find any evidence that Musa is a host.</w:t>
      </w:r>
    </w:p>
    <w:p w14:paraId="581AA50D" w14:textId="13CEAB51" w:rsidR="00821635" w:rsidRDefault="007743A2" w:rsidP="007743A2">
      <w:pPr>
        <w:pStyle w:val="IPPNormal"/>
        <w:numPr>
          <w:ilvl w:val="0"/>
          <w:numId w:val="13"/>
        </w:numPr>
      </w:pPr>
      <w:r>
        <w:t xml:space="preserve">Chile requested deleting </w:t>
      </w:r>
      <w:r w:rsidRPr="007743A2">
        <w:rPr>
          <w:i/>
        </w:rPr>
        <w:t>Ceratitis capitata</w:t>
      </w:r>
      <w:r>
        <w:t xml:space="preserve"> and </w:t>
      </w:r>
      <w:r w:rsidRPr="007743A2">
        <w:rPr>
          <w:i/>
        </w:rPr>
        <w:t xml:space="preserve">Ceratitis </w:t>
      </w:r>
      <w:proofErr w:type="spellStart"/>
      <w:r w:rsidRPr="007743A2">
        <w:rPr>
          <w:i/>
        </w:rPr>
        <w:t>cosyra</w:t>
      </w:r>
      <w:proofErr w:type="spellEnd"/>
      <w:r w:rsidRPr="007743A2">
        <w:t xml:space="preserve"> </w:t>
      </w:r>
      <w:r>
        <w:t>considering the lack of evidence that Musa is a host.</w:t>
      </w:r>
    </w:p>
    <w:p w14:paraId="4ADC12D6" w14:textId="656DBF33" w:rsidR="00821635" w:rsidRDefault="00821635" w:rsidP="00821635">
      <w:pPr>
        <w:pStyle w:val="IPPNormal"/>
        <w:numPr>
          <w:ilvl w:val="0"/>
          <w:numId w:val="13"/>
        </w:numPr>
      </w:pPr>
      <w:r>
        <w:t xml:space="preserve">Colombia requested to delete all </w:t>
      </w:r>
      <w:proofErr w:type="spellStart"/>
      <w:r>
        <w:t>fuit</w:t>
      </w:r>
      <w:proofErr w:type="spellEnd"/>
      <w:r>
        <w:t xml:space="preserve"> flies, including </w:t>
      </w:r>
      <w:r w:rsidRPr="00821635">
        <w:rPr>
          <w:i/>
        </w:rPr>
        <w:t xml:space="preserve">B. </w:t>
      </w:r>
      <w:proofErr w:type="spellStart"/>
      <w:r w:rsidRPr="00821635">
        <w:rPr>
          <w:i/>
        </w:rPr>
        <w:t>musae</w:t>
      </w:r>
      <w:proofErr w:type="spellEnd"/>
      <w:r>
        <w:rPr>
          <w:i/>
        </w:rPr>
        <w:t xml:space="preserve">, </w:t>
      </w:r>
      <w:r>
        <w:t xml:space="preserve">pointing out that EFSA (2021) </w:t>
      </w:r>
      <w:r w:rsidRPr="00821635">
        <w:t xml:space="preserve">in the article "Scientific opinion on the import of Musa fruits as a pathway for the entry of non-EU Tephritidae into the EU territory" </w:t>
      </w:r>
      <w:r>
        <w:t>which concludes</w:t>
      </w:r>
      <w:r w:rsidRPr="00821635">
        <w:t xml:space="preserve"> that </w:t>
      </w:r>
      <w:r>
        <w:t>Musa fruit</w:t>
      </w:r>
      <w:r w:rsidRPr="00821635">
        <w:t xml:space="preserve"> is not a pathway.</w:t>
      </w:r>
      <w:r>
        <w:rPr>
          <w:i/>
        </w:rPr>
        <w:t xml:space="preserve"> </w:t>
      </w:r>
    </w:p>
    <w:p w14:paraId="27B8C34E" w14:textId="7A95AB69" w:rsidR="00D860FA" w:rsidRDefault="006B1456" w:rsidP="00D860FA">
      <w:pPr>
        <w:pStyle w:val="IPPNormal"/>
        <w:numPr>
          <w:ilvl w:val="0"/>
          <w:numId w:val="13"/>
        </w:numPr>
      </w:pPr>
      <w:r>
        <w:t xml:space="preserve">Chile, China, Costa Rica, COSAVE, OIRSA </w:t>
      </w:r>
      <w:r w:rsidR="00D860FA">
        <w:t>proposed to delete all mites, considering they feed on leaves (</w:t>
      </w:r>
      <w:proofErr w:type="spellStart"/>
      <w:r w:rsidR="00D860FA">
        <w:t>Plantwise</w:t>
      </w:r>
      <w:proofErr w:type="spellEnd"/>
      <w:r w:rsidR="00D860FA">
        <w:t xml:space="preserve">, 2025). </w:t>
      </w:r>
    </w:p>
    <w:p w14:paraId="33FA6955" w14:textId="1C10CC33" w:rsidR="007361AD" w:rsidRPr="00D860FA" w:rsidRDefault="00D860FA" w:rsidP="00D860FA">
      <w:pPr>
        <w:pStyle w:val="IPPNormal"/>
        <w:numPr>
          <w:ilvl w:val="0"/>
          <w:numId w:val="13"/>
        </w:numPr>
      </w:pPr>
      <w:r>
        <w:rPr>
          <w:rFonts w:cs="Times New Roman"/>
          <w:szCs w:val="22"/>
        </w:rPr>
        <w:t xml:space="preserve">Colombia also proposed to delete </w:t>
      </w:r>
      <w:r w:rsidRPr="00D860FA">
        <w:rPr>
          <w:rFonts w:cs="Times New Roman"/>
          <w:i/>
          <w:szCs w:val="22"/>
        </w:rPr>
        <w:t>R. indica</w:t>
      </w:r>
      <w:r>
        <w:t>:</w:t>
      </w:r>
    </w:p>
    <w:p w14:paraId="7BAA5B77" w14:textId="176B2F18" w:rsidR="007361AD" w:rsidRDefault="007361AD" w:rsidP="00CB6A5C">
      <w:pPr>
        <w:pStyle w:val="IPPNormal"/>
        <w:ind w:left="766" w:right="566"/>
        <w:rPr>
          <w:i/>
          <w:iCs/>
        </w:rPr>
      </w:pPr>
      <w:r>
        <w:rPr>
          <w:i/>
          <w:iCs/>
        </w:rPr>
        <w:t>‘</w:t>
      </w:r>
      <w:proofErr w:type="spellStart"/>
      <w:r w:rsidR="00D860FA" w:rsidRPr="00D860FA">
        <w:rPr>
          <w:i/>
          <w:iCs/>
        </w:rPr>
        <w:t>Raoiella</w:t>
      </w:r>
      <w:proofErr w:type="spellEnd"/>
      <w:r w:rsidR="00D860FA" w:rsidRPr="00D860FA">
        <w:rPr>
          <w:i/>
          <w:iCs/>
        </w:rPr>
        <w:t xml:space="preserve"> indica Hirst, 1924 is a strictly foliar species that is located exclusively on the underside of leaves, causing chlorosis and yellow spots on the foliage of its host plants (Peña et al., 2006; Welbourn, 2007). The available scientific evidence categorically demonstrates that "R. indica is a foliar pest and so far it has not been found in frui</w:t>
      </w:r>
      <w:r w:rsidR="00D860FA">
        <w:rPr>
          <w:i/>
          <w:iCs/>
        </w:rPr>
        <w:t>ts during sampling" (EPPO, 2008</w:t>
      </w:r>
      <w:r w:rsidR="006B1456">
        <w:rPr>
          <w:i/>
          <w:iCs/>
        </w:rPr>
        <w:t>)</w:t>
      </w:r>
      <w:r w:rsidRPr="007361AD">
        <w:rPr>
          <w:i/>
          <w:iCs/>
        </w:rPr>
        <w:t>.</w:t>
      </w:r>
      <w:r w:rsidR="006B1456" w:rsidRPr="006B1456">
        <w:t xml:space="preserve"> </w:t>
      </w:r>
      <w:r w:rsidR="006B1456" w:rsidRPr="006B1456">
        <w:rPr>
          <w:i/>
          <w:iCs/>
        </w:rPr>
        <w:t>The few reports for fruits lack scientific support, since this species is collected only in leaf tissue and there is no verifiable documentation of its presence in reproductive structures (EPPO, 2008).</w:t>
      </w:r>
      <w:r>
        <w:rPr>
          <w:i/>
          <w:iCs/>
        </w:rPr>
        <w:t>’</w:t>
      </w:r>
      <w:r w:rsidR="006B1456">
        <w:rPr>
          <w:i/>
          <w:iCs/>
        </w:rPr>
        <w:t>.</w:t>
      </w:r>
    </w:p>
    <w:p w14:paraId="573C0E5E" w14:textId="07AFB238" w:rsidR="006B1456" w:rsidRDefault="006B1456" w:rsidP="006B1456">
      <w:pPr>
        <w:pStyle w:val="IPPNormal"/>
        <w:numPr>
          <w:ilvl w:val="0"/>
          <w:numId w:val="13"/>
        </w:numPr>
        <w:rPr>
          <w:rFonts w:cs="Times New Roman"/>
          <w:szCs w:val="22"/>
        </w:rPr>
      </w:pPr>
      <w:r>
        <w:rPr>
          <w:rFonts w:cs="Times New Roman"/>
          <w:szCs w:val="22"/>
        </w:rPr>
        <w:t xml:space="preserve">Colombia supported to delete </w:t>
      </w:r>
      <w:proofErr w:type="spellStart"/>
      <w:r w:rsidRPr="006B1456">
        <w:rPr>
          <w:rFonts w:cs="Times New Roman"/>
          <w:i/>
          <w:szCs w:val="22"/>
        </w:rPr>
        <w:t>Oligonychus</w:t>
      </w:r>
      <w:proofErr w:type="spellEnd"/>
      <w:r w:rsidRPr="006B1456">
        <w:rPr>
          <w:rFonts w:cs="Times New Roman"/>
          <w:i/>
          <w:szCs w:val="22"/>
        </w:rPr>
        <w:t xml:space="preserve"> </w:t>
      </w:r>
      <w:proofErr w:type="spellStart"/>
      <w:r w:rsidRPr="006B1456">
        <w:rPr>
          <w:rFonts w:cs="Times New Roman"/>
          <w:i/>
          <w:szCs w:val="22"/>
        </w:rPr>
        <w:t>orthius</w:t>
      </w:r>
      <w:proofErr w:type="spellEnd"/>
      <w:r>
        <w:rPr>
          <w:rFonts w:cs="Times New Roman"/>
          <w:i/>
          <w:szCs w:val="22"/>
        </w:rPr>
        <w:t>:</w:t>
      </w:r>
    </w:p>
    <w:p w14:paraId="36000CBB" w14:textId="6C125C48" w:rsidR="006B1456" w:rsidRPr="006B1456" w:rsidRDefault="006B1456" w:rsidP="006B1456">
      <w:pPr>
        <w:pStyle w:val="IPPNormal"/>
        <w:ind w:left="709"/>
        <w:rPr>
          <w:rFonts w:cs="Times New Roman"/>
          <w:i/>
          <w:szCs w:val="22"/>
        </w:rPr>
      </w:pPr>
      <w:r>
        <w:rPr>
          <w:rFonts w:cs="Times New Roman"/>
          <w:i/>
          <w:szCs w:val="22"/>
        </w:rPr>
        <w:t>‘</w:t>
      </w:r>
      <w:proofErr w:type="spellStart"/>
      <w:r w:rsidRPr="006B1456">
        <w:rPr>
          <w:rFonts w:cs="Times New Roman"/>
          <w:i/>
          <w:szCs w:val="22"/>
        </w:rPr>
        <w:t>Oligonychus</w:t>
      </w:r>
      <w:proofErr w:type="spellEnd"/>
      <w:r w:rsidRPr="006B1456">
        <w:rPr>
          <w:rFonts w:cs="Times New Roman"/>
          <w:i/>
          <w:szCs w:val="22"/>
        </w:rPr>
        <w:t xml:space="preserve"> </w:t>
      </w:r>
      <w:proofErr w:type="spellStart"/>
      <w:r w:rsidRPr="006B1456">
        <w:rPr>
          <w:rFonts w:cs="Times New Roman"/>
          <w:i/>
          <w:szCs w:val="22"/>
        </w:rPr>
        <w:t>orthius</w:t>
      </w:r>
      <w:proofErr w:type="spellEnd"/>
      <w:r w:rsidRPr="006B1456">
        <w:rPr>
          <w:rFonts w:cs="Times New Roman"/>
          <w:i/>
          <w:szCs w:val="22"/>
        </w:rPr>
        <w:t xml:space="preserve"> Rimando, 1962 is a strictly foliar species documented in various host plants in Asian regions such as the Philippines and Taiwan (Rimando, 1962; Lo &amp; Ho, 1989). Scientific evidence categorically establishes that O. </w:t>
      </w:r>
      <w:proofErr w:type="spellStart"/>
      <w:r w:rsidRPr="006B1456">
        <w:rPr>
          <w:rFonts w:cs="Times New Roman"/>
          <w:i/>
          <w:szCs w:val="22"/>
        </w:rPr>
        <w:t>orthius</w:t>
      </w:r>
      <w:proofErr w:type="spellEnd"/>
      <w:r w:rsidRPr="006B1456">
        <w:rPr>
          <w:rFonts w:cs="Times New Roman"/>
          <w:i/>
          <w:szCs w:val="22"/>
        </w:rPr>
        <w:t xml:space="preserve"> is located exclusively in leaf tissue and there is no verifiable documentation of its presence in reproductive structures or commercial fruits, confirming that this species maintains a feeding </w:t>
      </w:r>
      <w:proofErr w:type="spellStart"/>
      <w:r w:rsidRPr="006B1456">
        <w:rPr>
          <w:rFonts w:cs="Times New Roman"/>
          <w:i/>
          <w:szCs w:val="22"/>
        </w:rPr>
        <w:t>behavior</w:t>
      </w:r>
      <w:proofErr w:type="spellEnd"/>
      <w:r w:rsidRPr="006B1456">
        <w:rPr>
          <w:rFonts w:cs="Times New Roman"/>
          <w:i/>
          <w:szCs w:val="22"/>
        </w:rPr>
        <w:t xml:space="preserve"> restricted to foliage in all hosts where it has been documented (Rimando, 1962; Lo &amp; Ho, 1989)</w:t>
      </w:r>
      <w:r>
        <w:rPr>
          <w:rFonts w:cs="Times New Roman"/>
          <w:i/>
          <w:szCs w:val="22"/>
        </w:rPr>
        <w:t>.’</w:t>
      </w:r>
      <w:r w:rsidRPr="006B1456">
        <w:rPr>
          <w:rFonts w:cs="Times New Roman"/>
          <w:i/>
          <w:szCs w:val="22"/>
        </w:rPr>
        <w:t>.</w:t>
      </w:r>
    </w:p>
    <w:p w14:paraId="6946276F" w14:textId="4E4242AF" w:rsidR="006B1456" w:rsidRDefault="006B1456" w:rsidP="006B1456">
      <w:pPr>
        <w:pStyle w:val="IPPNormal"/>
        <w:numPr>
          <w:ilvl w:val="0"/>
          <w:numId w:val="13"/>
        </w:numPr>
        <w:rPr>
          <w:rFonts w:cs="Times New Roman"/>
          <w:szCs w:val="22"/>
        </w:rPr>
      </w:pPr>
      <w:r w:rsidRPr="006B1456">
        <w:rPr>
          <w:rFonts w:cs="Times New Roman"/>
          <w:szCs w:val="22"/>
        </w:rPr>
        <w:t xml:space="preserve">Colombia </w:t>
      </w:r>
      <w:r>
        <w:rPr>
          <w:rFonts w:cs="Times New Roman"/>
          <w:szCs w:val="22"/>
        </w:rPr>
        <w:t xml:space="preserve">also </w:t>
      </w:r>
      <w:r w:rsidRPr="006B1456">
        <w:rPr>
          <w:rFonts w:cs="Times New Roman"/>
          <w:szCs w:val="22"/>
        </w:rPr>
        <w:t xml:space="preserve">supported to delete </w:t>
      </w:r>
      <w:proofErr w:type="spellStart"/>
      <w:r w:rsidRPr="006B1456">
        <w:rPr>
          <w:rFonts w:cs="Times New Roman"/>
          <w:i/>
          <w:szCs w:val="22"/>
        </w:rPr>
        <w:t>Oligonychus</w:t>
      </w:r>
      <w:proofErr w:type="spellEnd"/>
      <w:r w:rsidRPr="006B1456">
        <w:rPr>
          <w:rFonts w:cs="Times New Roman"/>
          <w:i/>
          <w:szCs w:val="22"/>
        </w:rPr>
        <w:t xml:space="preserve"> </w:t>
      </w:r>
      <w:proofErr w:type="spellStart"/>
      <w:r w:rsidRPr="006B1456">
        <w:rPr>
          <w:rFonts w:cs="Times New Roman"/>
          <w:i/>
          <w:szCs w:val="22"/>
        </w:rPr>
        <w:t>velascoi</w:t>
      </w:r>
      <w:proofErr w:type="spellEnd"/>
    </w:p>
    <w:p w14:paraId="4363AD4F" w14:textId="5D7138B0" w:rsidR="006B1456" w:rsidRDefault="006B1456" w:rsidP="006B1456">
      <w:pPr>
        <w:pStyle w:val="IPPNormal"/>
        <w:ind w:left="709"/>
        <w:rPr>
          <w:rFonts w:cs="Times New Roman"/>
          <w:szCs w:val="22"/>
        </w:rPr>
      </w:pPr>
      <w:r>
        <w:rPr>
          <w:rFonts w:cs="Times New Roman"/>
          <w:i/>
          <w:szCs w:val="22"/>
        </w:rPr>
        <w:t>‘</w:t>
      </w:r>
      <w:proofErr w:type="spellStart"/>
      <w:r w:rsidRPr="006B1456">
        <w:rPr>
          <w:rFonts w:cs="Times New Roman"/>
          <w:i/>
          <w:szCs w:val="22"/>
        </w:rPr>
        <w:t>Oligonychus</w:t>
      </w:r>
      <w:proofErr w:type="spellEnd"/>
      <w:r w:rsidRPr="006B1456">
        <w:rPr>
          <w:rFonts w:cs="Times New Roman"/>
          <w:i/>
          <w:szCs w:val="22"/>
        </w:rPr>
        <w:t xml:space="preserve"> </w:t>
      </w:r>
      <w:proofErr w:type="spellStart"/>
      <w:r w:rsidRPr="006B1456">
        <w:rPr>
          <w:rFonts w:cs="Times New Roman"/>
          <w:i/>
          <w:szCs w:val="22"/>
        </w:rPr>
        <w:t>velascoi</w:t>
      </w:r>
      <w:proofErr w:type="spellEnd"/>
      <w:r w:rsidRPr="006B1456">
        <w:rPr>
          <w:rFonts w:cs="Times New Roman"/>
          <w:szCs w:val="22"/>
        </w:rPr>
        <w:t xml:space="preserve"> Rimando, 1962 is a strictly foliar species documented in various host plants in Asian regions such as the Philippines and Thailand (Rimando, 1962; Bolland et al., 1998). Scientific evidence categorically establishes that O. </w:t>
      </w:r>
      <w:proofErr w:type="spellStart"/>
      <w:r w:rsidRPr="006B1456">
        <w:rPr>
          <w:rFonts w:cs="Times New Roman"/>
          <w:szCs w:val="22"/>
        </w:rPr>
        <w:t>velascoi</w:t>
      </w:r>
      <w:proofErr w:type="spellEnd"/>
      <w:r w:rsidRPr="006B1456">
        <w:rPr>
          <w:rFonts w:cs="Times New Roman"/>
          <w:szCs w:val="22"/>
        </w:rPr>
        <w:t xml:space="preserve"> is located exclusively in leaf tissue and there is no verifiable documentation of its presence in reproductive structures or commercial fruits, confirming that this species maintains a feeding </w:t>
      </w:r>
      <w:proofErr w:type="spellStart"/>
      <w:r w:rsidRPr="006B1456">
        <w:rPr>
          <w:rFonts w:cs="Times New Roman"/>
          <w:szCs w:val="22"/>
        </w:rPr>
        <w:t>behavior</w:t>
      </w:r>
      <w:proofErr w:type="spellEnd"/>
      <w:r w:rsidRPr="006B1456">
        <w:rPr>
          <w:rFonts w:cs="Times New Roman"/>
          <w:szCs w:val="22"/>
        </w:rPr>
        <w:t xml:space="preserve"> restricted to foliage in all hosts where it has been documented (Rimando, 1962; Bolland et al., 1998).</w:t>
      </w:r>
      <w:r>
        <w:rPr>
          <w:rFonts w:cs="Times New Roman"/>
          <w:szCs w:val="22"/>
        </w:rPr>
        <w:t>’.</w:t>
      </w:r>
    </w:p>
    <w:p w14:paraId="773AF326" w14:textId="6E94E6A5" w:rsidR="006B1456" w:rsidRPr="006B1456" w:rsidRDefault="006B1456" w:rsidP="006B1456">
      <w:pPr>
        <w:pStyle w:val="IPPNormal"/>
        <w:numPr>
          <w:ilvl w:val="0"/>
          <w:numId w:val="13"/>
        </w:numPr>
        <w:rPr>
          <w:rFonts w:cs="Times New Roman"/>
          <w:szCs w:val="22"/>
        </w:rPr>
      </w:pPr>
      <w:r w:rsidRPr="006B1456">
        <w:rPr>
          <w:rFonts w:cs="Times New Roman"/>
          <w:szCs w:val="22"/>
        </w:rPr>
        <w:t xml:space="preserve">Regarding </w:t>
      </w:r>
      <w:proofErr w:type="spellStart"/>
      <w:r w:rsidRPr="006B1456">
        <w:rPr>
          <w:rFonts w:cs="Times New Roman"/>
          <w:i/>
          <w:szCs w:val="22"/>
        </w:rPr>
        <w:t>Tetranychus</w:t>
      </w:r>
      <w:proofErr w:type="spellEnd"/>
      <w:r w:rsidRPr="006B1456">
        <w:rPr>
          <w:rFonts w:cs="Times New Roman"/>
          <w:i/>
          <w:szCs w:val="22"/>
        </w:rPr>
        <w:t xml:space="preserve"> </w:t>
      </w:r>
      <w:proofErr w:type="spellStart"/>
      <w:r w:rsidRPr="006B1456">
        <w:rPr>
          <w:rFonts w:cs="Times New Roman"/>
          <w:i/>
          <w:szCs w:val="22"/>
        </w:rPr>
        <w:t>piercei</w:t>
      </w:r>
      <w:proofErr w:type="spellEnd"/>
      <w:r w:rsidRPr="006B1456">
        <w:rPr>
          <w:rFonts w:cs="Times New Roman"/>
          <w:szCs w:val="22"/>
        </w:rPr>
        <w:t xml:space="preserve"> </w:t>
      </w:r>
      <w:r>
        <w:rPr>
          <w:rFonts w:cs="Times New Roman"/>
          <w:szCs w:val="22"/>
        </w:rPr>
        <w:t>Colombia provided evidence that this mite</w:t>
      </w:r>
      <w:r w:rsidRPr="006B1456">
        <w:rPr>
          <w:rFonts w:cs="Times New Roman"/>
          <w:szCs w:val="22"/>
        </w:rPr>
        <w:t xml:space="preserve"> does not follow the </w:t>
      </w:r>
      <w:r>
        <w:rPr>
          <w:rFonts w:cs="Times New Roman"/>
          <w:szCs w:val="22"/>
        </w:rPr>
        <w:t>fruit</w:t>
      </w:r>
      <w:r w:rsidRPr="006B1456">
        <w:rPr>
          <w:rFonts w:cs="Times New Roman"/>
          <w:szCs w:val="22"/>
        </w:rPr>
        <w:t xml:space="preserve">, taking into account that nymphs and adults </w:t>
      </w:r>
      <w:r>
        <w:rPr>
          <w:rFonts w:cs="Times New Roman"/>
          <w:szCs w:val="22"/>
        </w:rPr>
        <w:t>feed on</w:t>
      </w:r>
      <w:r w:rsidRPr="006B1456">
        <w:rPr>
          <w:rFonts w:cs="Times New Roman"/>
          <w:szCs w:val="22"/>
        </w:rPr>
        <w:t xml:space="preserve"> leaves and stems (APHIS, 2013; Liu and Liu, 1986)</w:t>
      </w:r>
      <w:r>
        <w:rPr>
          <w:rFonts w:cs="Times New Roman"/>
          <w:szCs w:val="22"/>
        </w:rPr>
        <w:t>.</w:t>
      </w:r>
    </w:p>
    <w:p w14:paraId="184A5FB3" w14:textId="4A56D5A9" w:rsidR="007743A2" w:rsidRDefault="007743A2" w:rsidP="007743A2">
      <w:pPr>
        <w:pStyle w:val="IPPNormal"/>
        <w:numPr>
          <w:ilvl w:val="0"/>
          <w:numId w:val="13"/>
        </w:numPr>
        <w:rPr>
          <w:rFonts w:cs="Times New Roman"/>
          <w:szCs w:val="22"/>
        </w:rPr>
      </w:pPr>
      <w:r>
        <w:rPr>
          <w:rFonts w:cs="Times New Roman"/>
          <w:szCs w:val="22"/>
        </w:rPr>
        <w:t xml:space="preserve">Chile requested deleting </w:t>
      </w:r>
      <w:proofErr w:type="spellStart"/>
      <w:r w:rsidRPr="007743A2">
        <w:rPr>
          <w:rFonts w:cs="Times New Roman"/>
          <w:i/>
          <w:szCs w:val="22"/>
        </w:rPr>
        <w:t>Pentalonia</w:t>
      </w:r>
      <w:proofErr w:type="spellEnd"/>
      <w:r w:rsidRPr="007743A2">
        <w:rPr>
          <w:rFonts w:cs="Times New Roman"/>
          <w:i/>
          <w:szCs w:val="22"/>
        </w:rPr>
        <w:t xml:space="preserve"> </w:t>
      </w:r>
      <w:proofErr w:type="spellStart"/>
      <w:r w:rsidRPr="007743A2">
        <w:rPr>
          <w:rFonts w:cs="Times New Roman"/>
          <w:i/>
          <w:szCs w:val="22"/>
        </w:rPr>
        <w:t>nigronervosa</w:t>
      </w:r>
      <w:proofErr w:type="spellEnd"/>
      <w:r>
        <w:rPr>
          <w:rFonts w:cs="Times New Roman"/>
          <w:szCs w:val="22"/>
        </w:rPr>
        <w:t>, due to its association with leaves, not fruits. In fact, c</w:t>
      </w:r>
      <w:r w:rsidRPr="007743A2">
        <w:rPr>
          <w:rFonts w:cs="Times New Roman"/>
          <w:szCs w:val="22"/>
        </w:rPr>
        <w:t xml:space="preserve">olonies of adult and immature stages of </w:t>
      </w:r>
      <w:r w:rsidRPr="007743A2">
        <w:rPr>
          <w:rFonts w:cs="Times New Roman"/>
          <w:i/>
          <w:szCs w:val="22"/>
        </w:rPr>
        <w:t xml:space="preserve">P. </w:t>
      </w:r>
      <w:proofErr w:type="spellStart"/>
      <w:r w:rsidRPr="007743A2">
        <w:rPr>
          <w:rFonts w:cs="Times New Roman"/>
          <w:i/>
          <w:szCs w:val="22"/>
        </w:rPr>
        <w:t>nigronervosa</w:t>
      </w:r>
      <w:proofErr w:type="spellEnd"/>
      <w:r w:rsidRPr="007743A2">
        <w:rPr>
          <w:rFonts w:cs="Times New Roman"/>
          <w:szCs w:val="22"/>
        </w:rPr>
        <w:t xml:space="preserve"> are found on the </w:t>
      </w:r>
      <w:proofErr w:type="spellStart"/>
      <w:r w:rsidRPr="007743A2">
        <w:rPr>
          <w:rFonts w:cs="Times New Roman"/>
          <w:szCs w:val="22"/>
        </w:rPr>
        <w:t>pseudostem</w:t>
      </w:r>
      <w:proofErr w:type="spellEnd"/>
      <w:r w:rsidRPr="007743A2">
        <w:rPr>
          <w:rFonts w:cs="Times New Roman"/>
          <w:szCs w:val="22"/>
        </w:rPr>
        <w:t xml:space="preserve"> of banana plants under the leaf bracts and between the bunch bracts and the branch stalk. Colonies can also be </w:t>
      </w:r>
      <w:r w:rsidRPr="007743A2">
        <w:rPr>
          <w:rFonts w:cs="Times New Roman"/>
          <w:szCs w:val="22"/>
        </w:rPr>
        <w:lastRenderedPageBreak/>
        <w:t>found in the unfurled top leaves of young plants and suckers or under leaf bases near ground level (Queensland Government, 2025).</w:t>
      </w:r>
    </w:p>
    <w:p w14:paraId="2BB45FC3" w14:textId="2D9E8E3C" w:rsidR="007743A2" w:rsidRDefault="0026625E" w:rsidP="0026625E">
      <w:pPr>
        <w:pStyle w:val="IPPNormal"/>
        <w:numPr>
          <w:ilvl w:val="0"/>
          <w:numId w:val="13"/>
        </w:numPr>
        <w:rPr>
          <w:rFonts w:cs="Times New Roman"/>
          <w:szCs w:val="22"/>
        </w:rPr>
      </w:pPr>
      <w:r>
        <w:rPr>
          <w:rFonts w:cs="Times New Roman"/>
          <w:szCs w:val="22"/>
        </w:rPr>
        <w:t xml:space="preserve">Brazil, Costa Rica and COSAVE requested to delete all </w:t>
      </w:r>
      <w:proofErr w:type="spellStart"/>
      <w:r w:rsidRPr="0026625E">
        <w:rPr>
          <w:rFonts w:cs="Times New Roman"/>
          <w:i/>
          <w:szCs w:val="22"/>
        </w:rPr>
        <w:t>Diaspididae</w:t>
      </w:r>
      <w:proofErr w:type="spellEnd"/>
      <w:r>
        <w:rPr>
          <w:rFonts w:cs="Times New Roman"/>
          <w:szCs w:val="22"/>
        </w:rPr>
        <w:t>, as they are considered to be pests of low mobility</w:t>
      </w:r>
      <w:r w:rsidRPr="0026625E">
        <w:t xml:space="preserve"> </w:t>
      </w:r>
      <w:r w:rsidRPr="0026625E">
        <w:rPr>
          <w:rFonts w:cs="Times New Roman"/>
          <w:szCs w:val="22"/>
        </w:rPr>
        <w:t>and therefore has a low probability to be transferred to a suitable host, considering the intended use</w:t>
      </w:r>
      <w:r>
        <w:rPr>
          <w:rFonts w:cs="Times New Roman"/>
          <w:szCs w:val="22"/>
        </w:rPr>
        <w:t>.</w:t>
      </w:r>
    </w:p>
    <w:p w14:paraId="41CA7F47" w14:textId="0A231E64" w:rsidR="007743A2" w:rsidRDefault="0026625E" w:rsidP="0026625E">
      <w:pPr>
        <w:pStyle w:val="IPPNormal"/>
        <w:numPr>
          <w:ilvl w:val="0"/>
          <w:numId w:val="13"/>
        </w:numPr>
        <w:rPr>
          <w:rFonts w:cs="Times New Roman"/>
          <w:szCs w:val="22"/>
        </w:rPr>
      </w:pPr>
      <w:r>
        <w:rPr>
          <w:rFonts w:cs="Times New Roman"/>
          <w:szCs w:val="22"/>
        </w:rPr>
        <w:t xml:space="preserve">Chile requested to delete </w:t>
      </w:r>
      <w:proofErr w:type="spellStart"/>
      <w:r w:rsidRPr="0026625E">
        <w:rPr>
          <w:rFonts w:cs="Times New Roman"/>
          <w:i/>
          <w:szCs w:val="22"/>
        </w:rPr>
        <w:t>Aspidiotus</w:t>
      </w:r>
      <w:proofErr w:type="spellEnd"/>
      <w:r w:rsidRPr="0026625E">
        <w:rPr>
          <w:rFonts w:cs="Times New Roman"/>
          <w:i/>
          <w:szCs w:val="22"/>
        </w:rPr>
        <w:t xml:space="preserve"> </w:t>
      </w:r>
      <w:proofErr w:type="spellStart"/>
      <w:r w:rsidRPr="0026625E">
        <w:rPr>
          <w:rFonts w:cs="Times New Roman"/>
          <w:i/>
          <w:szCs w:val="22"/>
        </w:rPr>
        <w:t>coryphae</w:t>
      </w:r>
      <w:proofErr w:type="spellEnd"/>
      <w:r>
        <w:rPr>
          <w:rFonts w:cs="Times New Roman"/>
          <w:szCs w:val="22"/>
        </w:rPr>
        <w:t>, as it is a pest of leaves and stems. But I found that f</w:t>
      </w:r>
      <w:r w:rsidRPr="0026625E">
        <w:rPr>
          <w:rFonts w:cs="Times New Roman"/>
          <w:szCs w:val="22"/>
        </w:rPr>
        <w:t xml:space="preserve">rom April 1991 to March 1993, 18 species were intercepted at Yokohama port </w:t>
      </w:r>
      <w:r>
        <w:rPr>
          <w:rFonts w:cs="Times New Roman"/>
          <w:szCs w:val="22"/>
        </w:rPr>
        <w:t xml:space="preserve">(Japan) </w:t>
      </w:r>
      <w:r w:rsidRPr="0026625E">
        <w:rPr>
          <w:rFonts w:cs="Times New Roman"/>
          <w:szCs w:val="22"/>
        </w:rPr>
        <w:t xml:space="preserve">on bananas produced in the Philippines. </w:t>
      </w:r>
      <w:proofErr w:type="spellStart"/>
      <w:r w:rsidRPr="0026625E">
        <w:rPr>
          <w:rFonts w:cs="Times New Roman"/>
          <w:i/>
          <w:szCs w:val="22"/>
        </w:rPr>
        <w:t>Aspidiotus</w:t>
      </w:r>
      <w:proofErr w:type="spellEnd"/>
      <w:r w:rsidRPr="0026625E">
        <w:rPr>
          <w:rFonts w:cs="Times New Roman"/>
          <w:i/>
          <w:szCs w:val="22"/>
        </w:rPr>
        <w:t xml:space="preserve"> </w:t>
      </w:r>
      <w:proofErr w:type="spellStart"/>
      <w:r w:rsidRPr="0026625E">
        <w:rPr>
          <w:rFonts w:cs="Times New Roman"/>
          <w:i/>
          <w:szCs w:val="22"/>
        </w:rPr>
        <w:t>coryphae</w:t>
      </w:r>
      <w:proofErr w:type="spellEnd"/>
      <w:r w:rsidRPr="0026625E">
        <w:rPr>
          <w:rFonts w:cs="Times New Roman"/>
          <w:szCs w:val="22"/>
        </w:rPr>
        <w:t xml:space="preserve"> among them (summary information available in English at </w:t>
      </w:r>
      <w:hyperlink r:id="rId11" w:history="1">
        <w:r w:rsidRPr="00C40710">
          <w:rPr>
            <w:rStyle w:val="Hyperlink"/>
            <w:rFonts w:cs="Times New Roman"/>
            <w:szCs w:val="22"/>
          </w:rPr>
          <w:t>https://www.maff.go.jp/pps/j/guidance/r_bulletin/pdf/rb030sn-002.pdf</w:t>
        </w:r>
      </w:hyperlink>
      <w:r w:rsidRPr="0026625E">
        <w:rPr>
          <w:rFonts w:cs="Times New Roman"/>
          <w:szCs w:val="22"/>
        </w:rPr>
        <w:t>)</w:t>
      </w:r>
      <w:r>
        <w:rPr>
          <w:rFonts w:cs="Times New Roman"/>
          <w:szCs w:val="22"/>
        </w:rPr>
        <w:t xml:space="preserve">. But it is up to the TPCS to decide whether Musa fruit is a pathway for </w:t>
      </w:r>
      <w:proofErr w:type="spellStart"/>
      <w:r>
        <w:rPr>
          <w:rFonts w:cs="Times New Roman"/>
          <w:szCs w:val="22"/>
        </w:rPr>
        <w:t>Diaspididae</w:t>
      </w:r>
      <w:proofErr w:type="spellEnd"/>
      <w:r>
        <w:rPr>
          <w:rFonts w:cs="Times New Roman"/>
          <w:szCs w:val="22"/>
        </w:rPr>
        <w:t>.</w:t>
      </w:r>
    </w:p>
    <w:p w14:paraId="0051A279" w14:textId="78B75CE6" w:rsidR="0026625E" w:rsidRDefault="0026625E" w:rsidP="0026625E">
      <w:pPr>
        <w:pStyle w:val="IPPNormal"/>
        <w:numPr>
          <w:ilvl w:val="0"/>
          <w:numId w:val="13"/>
        </w:numPr>
        <w:rPr>
          <w:rFonts w:cs="Times New Roman"/>
          <w:szCs w:val="22"/>
        </w:rPr>
      </w:pPr>
      <w:r>
        <w:rPr>
          <w:rFonts w:cs="Times New Roman"/>
          <w:szCs w:val="22"/>
        </w:rPr>
        <w:t xml:space="preserve">Chile also requested to delete </w:t>
      </w:r>
      <w:proofErr w:type="spellStart"/>
      <w:r w:rsidRPr="0026625E">
        <w:rPr>
          <w:rFonts w:cs="Times New Roman"/>
          <w:i/>
          <w:szCs w:val="22"/>
        </w:rPr>
        <w:t>Aspidiotus</w:t>
      </w:r>
      <w:proofErr w:type="spellEnd"/>
      <w:r w:rsidRPr="0026625E">
        <w:rPr>
          <w:rFonts w:cs="Times New Roman"/>
          <w:i/>
          <w:szCs w:val="22"/>
        </w:rPr>
        <w:t xml:space="preserve"> destructor</w:t>
      </w:r>
      <w:r>
        <w:rPr>
          <w:rFonts w:cs="Times New Roman"/>
          <w:szCs w:val="22"/>
        </w:rPr>
        <w:t xml:space="preserve">, as it is a pest of leaves and stems </w:t>
      </w:r>
      <w:r w:rsidRPr="0026625E">
        <w:rPr>
          <w:rFonts w:cs="Times New Roman"/>
          <w:szCs w:val="22"/>
        </w:rPr>
        <w:t>(CABI, 2025; García Morales et al., 2016)</w:t>
      </w:r>
      <w:r>
        <w:rPr>
          <w:rFonts w:cs="Times New Roman"/>
          <w:szCs w:val="22"/>
        </w:rPr>
        <w:t xml:space="preserve">. In my research, I found that </w:t>
      </w:r>
      <w:r w:rsidRPr="0026625E">
        <w:rPr>
          <w:rFonts w:cs="Times New Roman"/>
          <w:i/>
          <w:szCs w:val="22"/>
        </w:rPr>
        <w:t>A. destructor</w:t>
      </w:r>
      <w:r w:rsidRPr="0026625E">
        <w:rPr>
          <w:rFonts w:cs="Times New Roman"/>
          <w:szCs w:val="22"/>
        </w:rPr>
        <w:t xml:space="preserve"> occurs on bananas in Hawaii, infesting leaves and fruit (Wright &amp; Diez, 2005).</w:t>
      </w:r>
      <w:r w:rsidRPr="0026625E">
        <w:t xml:space="preserve"> </w:t>
      </w:r>
      <w:r w:rsidRPr="0026625E">
        <w:rPr>
          <w:rFonts w:cs="Times New Roman"/>
          <w:szCs w:val="22"/>
        </w:rPr>
        <w:t xml:space="preserve">But it is up to the TPCS to decide whether Musa fruit is a pathway for </w:t>
      </w:r>
      <w:proofErr w:type="spellStart"/>
      <w:r w:rsidRPr="0026625E">
        <w:rPr>
          <w:rFonts w:cs="Times New Roman"/>
          <w:szCs w:val="22"/>
        </w:rPr>
        <w:t>Diaspididae</w:t>
      </w:r>
      <w:proofErr w:type="spellEnd"/>
      <w:r>
        <w:rPr>
          <w:rFonts w:cs="Times New Roman"/>
          <w:szCs w:val="22"/>
        </w:rPr>
        <w:t>.</w:t>
      </w:r>
    </w:p>
    <w:p w14:paraId="3FA75953" w14:textId="1E3A4EF0" w:rsidR="00B74637" w:rsidRDefault="00B74637" w:rsidP="00B74637">
      <w:pPr>
        <w:pStyle w:val="IPPNormal"/>
        <w:numPr>
          <w:ilvl w:val="0"/>
          <w:numId w:val="13"/>
        </w:numPr>
        <w:rPr>
          <w:rFonts w:cs="Times New Roman"/>
          <w:szCs w:val="22"/>
        </w:rPr>
      </w:pPr>
      <w:r>
        <w:rPr>
          <w:rFonts w:cs="Times New Roman"/>
          <w:szCs w:val="22"/>
        </w:rPr>
        <w:t xml:space="preserve"> COSAVE and OIRSA requested deleting the whiteflies as </w:t>
      </w:r>
      <w:r w:rsidRPr="00B74637">
        <w:rPr>
          <w:rFonts w:cs="Times New Roman"/>
          <w:i/>
          <w:szCs w:val="22"/>
        </w:rPr>
        <w:t>Musa</w:t>
      </w:r>
      <w:r w:rsidRPr="00B74637">
        <w:rPr>
          <w:rFonts w:cs="Times New Roman"/>
          <w:szCs w:val="22"/>
        </w:rPr>
        <w:t xml:space="preserve"> spp. fruit moving in international trade undergoes a post-harvest process that includes immersion in chlorinated water. This eliminates the risk of certain insects, such as whiteflies. Furthermore they are associated with leaves.</w:t>
      </w:r>
    </w:p>
    <w:p w14:paraId="121A904F" w14:textId="69EBD608" w:rsidR="00B74637" w:rsidRDefault="00B74637" w:rsidP="000E6696">
      <w:pPr>
        <w:pStyle w:val="IPPNormal"/>
        <w:numPr>
          <w:ilvl w:val="0"/>
          <w:numId w:val="13"/>
        </w:numPr>
        <w:rPr>
          <w:rFonts w:cs="Times New Roman"/>
          <w:szCs w:val="22"/>
        </w:rPr>
      </w:pPr>
      <w:r>
        <w:rPr>
          <w:rFonts w:cs="Times New Roman"/>
          <w:szCs w:val="22"/>
        </w:rPr>
        <w:t xml:space="preserve">Costa Rica </w:t>
      </w:r>
      <w:r w:rsidR="0025647C">
        <w:rPr>
          <w:rFonts w:cs="Times New Roman"/>
          <w:szCs w:val="22"/>
        </w:rPr>
        <w:t>and COSAVE consider</w:t>
      </w:r>
      <w:r>
        <w:rPr>
          <w:rFonts w:cs="Times New Roman"/>
          <w:szCs w:val="22"/>
        </w:rPr>
        <w:t xml:space="preserve"> moths are contaminating pests.</w:t>
      </w:r>
      <w:r w:rsidR="000E6696">
        <w:rPr>
          <w:rFonts w:cs="Times New Roman"/>
          <w:szCs w:val="22"/>
        </w:rPr>
        <w:t xml:space="preserve"> </w:t>
      </w:r>
      <w:r w:rsidR="000E6696" w:rsidRPr="000E6696">
        <w:rPr>
          <w:rFonts w:cs="Times New Roman"/>
          <w:i/>
          <w:szCs w:val="22"/>
        </w:rPr>
        <w:t xml:space="preserve">Spodoptera </w:t>
      </w:r>
      <w:proofErr w:type="spellStart"/>
      <w:r w:rsidR="000E6696" w:rsidRPr="000E6696">
        <w:rPr>
          <w:rFonts w:cs="Times New Roman"/>
          <w:i/>
          <w:szCs w:val="22"/>
        </w:rPr>
        <w:t>eridania</w:t>
      </w:r>
      <w:proofErr w:type="spellEnd"/>
      <w:r w:rsidR="000E6696" w:rsidRPr="000E6696">
        <w:rPr>
          <w:rFonts w:cs="Times New Roman"/>
          <w:szCs w:val="22"/>
        </w:rPr>
        <w:t xml:space="preserve"> and </w:t>
      </w:r>
      <w:r w:rsidR="000E6696" w:rsidRPr="000E6696">
        <w:rPr>
          <w:rFonts w:cs="Times New Roman"/>
          <w:i/>
          <w:szCs w:val="22"/>
        </w:rPr>
        <w:t>Spodoptera frugiperda</w:t>
      </w:r>
      <w:r w:rsidR="000E6696" w:rsidRPr="000E6696">
        <w:rPr>
          <w:rFonts w:cs="Times New Roman"/>
          <w:szCs w:val="22"/>
        </w:rPr>
        <w:t xml:space="preserve"> can affect the Musa plant and eventually feed on the fruit, </w:t>
      </w:r>
      <w:r w:rsidR="000E6696">
        <w:rPr>
          <w:rFonts w:cs="Times New Roman"/>
          <w:szCs w:val="22"/>
        </w:rPr>
        <w:t xml:space="preserve">but </w:t>
      </w:r>
      <w:r w:rsidR="000E6696" w:rsidRPr="000E6696">
        <w:rPr>
          <w:rFonts w:cs="Times New Roman"/>
          <w:szCs w:val="22"/>
        </w:rPr>
        <w:t xml:space="preserve">there is no evidence that the fruit can be a pathway for these pests. Both species feed externally on the fruit and are not expected to remain associated with it after post-harvest and packinghouse operations. The reference provided does not support fruit as a pathway. It is merely a list of pests of Musa </w:t>
      </w:r>
      <w:proofErr w:type="gramStart"/>
      <w:r w:rsidR="000E6696" w:rsidRPr="000E6696">
        <w:rPr>
          <w:rFonts w:cs="Times New Roman"/>
          <w:szCs w:val="22"/>
        </w:rPr>
        <w:t>sp..</w:t>
      </w:r>
      <w:proofErr w:type="gramEnd"/>
      <w:r w:rsidR="000E6696" w:rsidRPr="000E6696">
        <w:rPr>
          <w:rFonts w:cs="Times New Roman"/>
          <w:szCs w:val="22"/>
        </w:rPr>
        <w:t xml:space="preserve"> Furthermore, it is </w:t>
      </w:r>
      <w:r w:rsidR="00400928">
        <w:rPr>
          <w:rFonts w:cs="Times New Roman"/>
          <w:szCs w:val="22"/>
        </w:rPr>
        <w:t>un</w:t>
      </w:r>
      <w:r w:rsidR="000E6696" w:rsidRPr="000E6696">
        <w:rPr>
          <w:rFonts w:cs="Times New Roman"/>
          <w:szCs w:val="22"/>
        </w:rPr>
        <w:t>clear whether the USA regulates these pests on Musa fruit.</w:t>
      </w:r>
    </w:p>
    <w:p w14:paraId="40413F44" w14:textId="27245ACB" w:rsidR="0025647C" w:rsidRDefault="000E6696" w:rsidP="0059251B">
      <w:pPr>
        <w:pStyle w:val="IPPNormal"/>
        <w:numPr>
          <w:ilvl w:val="0"/>
          <w:numId w:val="13"/>
        </w:numPr>
        <w:rPr>
          <w:rFonts w:cs="Times New Roman"/>
          <w:szCs w:val="22"/>
        </w:rPr>
      </w:pPr>
      <w:r>
        <w:rPr>
          <w:rFonts w:cs="Times New Roman"/>
          <w:szCs w:val="22"/>
        </w:rPr>
        <w:t xml:space="preserve">EPPO requested deleting </w:t>
      </w:r>
      <w:r w:rsidRPr="000E6696">
        <w:rPr>
          <w:rFonts w:cs="Times New Roman"/>
          <w:i/>
          <w:szCs w:val="22"/>
        </w:rPr>
        <w:t>Spodoptera frugiperda</w:t>
      </w:r>
      <w:r>
        <w:rPr>
          <w:rFonts w:cs="Times New Roman"/>
          <w:szCs w:val="22"/>
        </w:rPr>
        <w:t>, as it is not considered to be a pest of Musa fruit.</w:t>
      </w:r>
    </w:p>
    <w:p w14:paraId="4AF16863" w14:textId="7DCBF588" w:rsidR="000E6696" w:rsidRDefault="000E6696" w:rsidP="000E6696">
      <w:pPr>
        <w:pStyle w:val="IPPNormal"/>
        <w:numPr>
          <w:ilvl w:val="0"/>
          <w:numId w:val="13"/>
        </w:numPr>
        <w:rPr>
          <w:rFonts w:cs="Times New Roman"/>
          <w:szCs w:val="22"/>
        </w:rPr>
      </w:pPr>
      <w:r>
        <w:rPr>
          <w:rFonts w:cs="Times New Roman"/>
          <w:szCs w:val="22"/>
        </w:rPr>
        <w:t xml:space="preserve">Colombia and Chile requested deleting </w:t>
      </w:r>
      <w:proofErr w:type="spellStart"/>
      <w:r w:rsidRPr="000E6696">
        <w:rPr>
          <w:rFonts w:cs="Times New Roman"/>
          <w:i/>
          <w:szCs w:val="22"/>
        </w:rPr>
        <w:t>Oiketicus</w:t>
      </w:r>
      <w:proofErr w:type="spellEnd"/>
      <w:r w:rsidRPr="000E6696">
        <w:rPr>
          <w:rFonts w:cs="Times New Roman"/>
          <w:i/>
          <w:szCs w:val="22"/>
        </w:rPr>
        <w:t xml:space="preserve"> </w:t>
      </w:r>
      <w:proofErr w:type="spellStart"/>
      <w:r w:rsidRPr="000E6696">
        <w:rPr>
          <w:rFonts w:cs="Times New Roman"/>
          <w:i/>
          <w:szCs w:val="22"/>
        </w:rPr>
        <w:t>kirbyi</w:t>
      </w:r>
      <w:proofErr w:type="spellEnd"/>
      <w:r>
        <w:rPr>
          <w:rFonts w:cs="Times New Roman"/>
          <w:i/>
          <w:szCs w:val="22"/>
        </w:rPr>
        <w:t>.</w:t>
      </w:r>
      <w:r w:rsidRPr="000E6696">
        <w:rPr>
          <w:rFonts w:cs="Times New Roman"/>
          <w:szCs w:val="22"/>
        </w:rPr>
        <w:t xml:space="preserve"> A review of technical and scientific information was carried </w:t>
      </w:r>
      <w:proofErr w:type="gramStart"/>
      <w:r w:rsidRPr="000E6696">
        <w:rPr>
          <w:rFonts w:cs="Times New Roman"/>
          <w:szCs w:val="22"/>
        </w:rPr>
        <w:t>out</w:t>
      </w:r>
      <w:proofErr w:type="gramEnd"/>
      <w:r w:rsidRPr="000E6696">
        <w:rPr>
          <w:rFonts w:cs="Times New Roman"/>
          <w:szCs w:val="22"/>
        </w:rPr>
        <w:t xml:space="preserve"> and no reliable sources were found to validate that this insect affects fresh fruit of </w:t>
      </w:r>
      <w:r w:rsidRPr="000E6696">
        <w:rPr>
          <w:rFonts w:cs="Times New Roman"/>
          <w:i/>
          <w:szCs w:val="22"/>
        </w:rPr>
        <w:t>Musa</w:t>
      </w:r>
      <w:r w:rsidRPr="000E6696">
        <w:rPr>
          <w:rFonts w:cs="Times New Roman"/>
          <w:szCs w:val="22"/>
        </w:rPr>
        <w:t xml:space="preserve"> </w:t>
      </w:r>
      <w:proofErr w:type="gramStart"/>
      <w:r w:rsidRPr="000E6696">
        <w:rPr>
          <w:rFonts w:cs="Times New Roman"/>
          <w:szCs w:val="22"/>
        </w:rPr>
        <w:t>spp..</w:t>
      </w:r>
      <w:proofErr w:type="gramEnd"/>
    </w:p>
    <w:p w14:paraId="14975F64" w14:textId="5E850965" w:rsidR="000E6696" w:rsidRDefault="000E6696" w:rsidP="000E6696">
      <w:pPr>
        <w:pStyle w:val="IPPNormal"/>
        <w:numPr>
          <w:ilvl w:val="0"/>
          <w:numId w:val="13"/>
        </w:numPr>
        <w:rPr>
          <w:rFonts w:cs="Times New Roman"/>
          <w:szCs w:val="22"/>
        </w:rPr>
      </w:pPr>
      <w:r>
        <w:rPr>
          <w:rFonts w:cs="Times New Roman"/>
          <w:szCs w:val="22"/>
        </w:rPr>
        <w:t xml:space="preserve">Colombia also requested deleting </w:t>
      </w:r>
      <w:r w:rsidRPr="000E6696">
        <w:rPr>
          <w:rFonts w:cs="Times New Roman"/>
          <w:i/>
          <w:szCs w:val="22"/>
        </w:rPr>
        <w:t>Thrips palmi</w:t>
      </w:r>
      <w:r>
        <w:rPr>
          <w:rFonts w:cs="Times New Roman"/>
          <w:szCs w:val="22"/>
        </w:rPr>
        <w:t>. This species</w:t>
      </w:r>
      <w:r w:rsidRPr="000E6696">
        <w:rPr>
          <w:rFonts w:cs="Times New Roman"/>
          <w:szCs w:val="22"/>
        </w:rPr>
        <w:t xml:space="preserve"> is known to feed on leaves, flowers and fruits (in general). However no evidence was found indicating that it is associated with the Musa fruit. The TPCS should also consider whether the pest could survive post-harvest handling and processing in the packing house</w:t>
      </w:r>
      <w:r>
        <w:rPr>
          <w:rFonts w:cs="Times New Roman"/>
          <w:szCs w:val="22"/>
        </w:rPr>
        <w:t>.</w:t>
      </w:r>
    </w:p>
    <w:p w14:paraId="30C65696" w14:textId="43F48BBD" w:rsidR="000E6696" w:rsidRDefault="000E6696" w:rsidP="000E6696">
      <w:pPr>
        <w:pStyle w:val="IPPNormal"/>
        <w:numPr>
          <w:ilvl w:val="0"/>
          <w:numId w:val="13"/>
        </w:numPr>
        <w:rPr>
          <w:rFonts w:cs="Times New Roman"/>
          <w:szCs w:val="22"/>
        </w:rPr>
      </w:pPr>
      <w:r>
        <w:rPr>
          <w:rFonts w:cs="Times New Roman"/>
          <w:szCs w:val="22"/>
        </w:rPr>
        <w:t>Costa Rica, China and Japan requested deleting snails, as they are considered to be contaminating pests.</w:t>
      </w:r>
    </w:p>
    <w:p w14:paraId="17A1A3EF" w14:textId="14868A97" w:rsidR="000E6696" w:rsidRDefault="000E6696" w:rsidP="002B16F7">
      <w:pPr>
        <w:pStyle w:val="IPPNormal"/>
        <w:numPr>
          <w:ilvl w:val="0"/>
          <w:numId w:val="13"/>
        </w:numPr>
        <w:rPr>
          <w:rFonts w:cs="Times New Roman"/>
          <w:szCs w:val="22"/>
        </w:rPr>
      </w:pPr>
      <w:r w:rsidRPr="002B16F7">
        <w:rPr>
          <w:rFonts w:cs="Times New Roman"/>
          <w:szCs w:val="22"/>
        </w:rPr>
        <w:t xml:space="preserve">Colombia requested deleting </w:t>
      </w:r>
      <w:r w:rsidRPr="002B16F7">
        <w:rPr>
          <w:rFonts w:cs="Times New Roman"/>
          <w:i/>
          <w:szCs w:val="22"/>
        </w:rPr>
        <w:t>Ceratocystis paradoxa</w:t>
      </w:r>
      <w:r w:rsidRPr="002B16F7">
        <w:rPr>
          <w:rFonts w:cs="Times New Roman"/>
          <w:szCs w:val="22"/>
        </w:rPr>
        <w:t xml:space="preserve"> as “it is mainly associated with crown rot in post-harvest of ripe fruits, not in fresh green mature fruits such as those used to be traded. Therefore, in vigorous plants selected for harvest in green mature stage, bunches do not harbour inoculum or visible symptoms (Reyes et al., 1998)”. </w:t>
      </w:r>
      <w:r w:rsidR="002B16F7" w:rsidRPr="002B16F7">
        <w:rPr>
          <w:rFonts w:cs="Times New Roman"/>
          <w:szCs w:val="22"/>
        </w:rPr>
        <w:t>Noting that the comment does not support the evidence that fruit is not infested by the pest, the reference shows that infected fruits can be a problem in packinghouses and require a treatment.</w:t>
      </w:r>
      <w:r w:rsidR="002B16F7">
        <w:rPr>
          <w:rFonts w:cs="Times New Roman"/>
          <w:szCs w:val="22"/>
        </w:rPr>
        <w:t xml:space="preserve"> </w:t>
      </w:r>
      <w:r w:rsidR="002B16F7" w:rsidRPr="002B16F7">
        <w:rPr>
          <w:rFonts w:cs="Times New Roman"/>
          <w:szCs w:val="22"/>
        </w:rPr>
        <w:t>The decision to remove the pest from table 1 relies on whether fruit is considered a pathway for fungi or not</w:t>
      </w:r>
      <w:r w:rsidR="002B16F7">
        <w:rPr>
          <w:rFonts w:cs="Times New Roman"/>
          <w:szCs w:val="22"/>
        </w:rPr>
        <w:t>.</w:t>
      </w:r>
    </w:p>
    <w:p w14:paraId="087F8E50" w14:textId="22B1917B" w:rsidR="002B16F7" w:rsidRDefault="002B16F7" w:rsidP="002B16F7">
      <w:pPr>
        <w:pStyle w:val="IPPNormal"/>
        <w:numPr>
          <w:ilvl w:val="0"/>
          <w:numId w:val="13"/>
        </w:numPr>
        <w:rPr>
          <w:rFonts w:cs="Times New Roman"/>
          <w:szCs w:val="22"/>
        </w:rPr>
      </w:pPr>
      <w:r w:rsidRPr="002B16F7">
        <w:rPr>
          <w:rFonts w:cs="Times New Roman"/>
          <w:szCs w:val="22"/>
        </w:rPr>
        <w:t xml:space="preserve">Colombia also requested deleting </w:t>
      </w:r>
      <w:r w:rsidRPr="002B16F7">
        <w:rPr>
          <w:rFonts w:cs="Times New Roman"/>
          <w:i/>
          <w:szCs w:val="22"/>
        </w:rPr>
        <w:t xml:space="preserve">Colletotrichum </w:t>
      </w:r>
      <w:proofErr w:type="spellStart"/>
      <w:r w:rsidRPr="002B16F7">
        <w:rPr>
          <w:rFonts w:cs="Times New Roman"/>
          <w:i/>
          <w:szCs w:val="22"/>
        </w:rPr>
        <w:t>musae</w:t>
      </w:r>
      <w:proofErr w:type="spellEnd"/>
      <w:r w:rsidRPr="002B16F7">
        <w:rPr>
          <w:rFonts w:cs="Times New Roman"/>
          <w:szCs w:val="22"/>
        </w:rPr>
        <w:t xml:space="preserve"> providing that Brown et al, (1980), demonstrated that immature fruits have fungitoxic phytoalexins that confer natural resistance to this pest, remaining free of symptoms at the time of cutting. “Thus, the selected green bunches do not contain active infection and do not represent a phytosanitary risk”, concluded the NPPO. Ne</w:t>
      </w:r>
      <w:r w:rsidR="00ED1732">
        <w:rPr>
          <w:rFonts w:cs="Times New Roman"/>
          <w:szCs w:val="22"/>
        </w:rPr>
        <w:t>v</w:t>
      </w:r>
      <w:r w:rsidRPr="002B16F7">
        <w:rPr>
          <w:rFonts w:cs="Times New Roman"/>
          <w:szCs w:val="22"/>
        </w:rPr>
        <w:t xml:space="preserve">ertheless, the comment does not support the evidence that green fruit is not infected by the pest. On the contrary, the reference provided indicates that the </w:t>
      </w:r>
      <w:r w:rsidR="00ED1732" w:rsidRPr="002B16F7">
        <w:rPr>
          <w:rFonts w:cs="Times New Roman"/>
          <w:szCs w:val="22"/>
        </w:rPr>
        <w:t>fung</w:t>
      </w:r>
      <w:r w:rsidR="00ED1732">
        <w:rPr>
          <w:rFonts w:cs="Times New Roman"/>
          <w:szCs w:val="22"/>
        </w:rPr>
        <w:t>i</w:t>
      </w:r>
      <w:r w:rsidR="00ED1732" w:rsidRPr="002B16F7">
        <w:rPr>
          <w:rFonts w:cs="Times New Roman"/>
          <w:szCs w:val="22"/>
        </w:rPr>
        <w:t xml:space="preserve"> </w:t>
      </w:r>
      <w:proofErr w:type="gramStart"/>
      <w:r w:rsidR="00ED1732" w:rsidRPr="002B16F7">
        <w:rPr>
          <w:rFonts w:cs="Times New Roman"/>
          <w:szCs w:val="22"/>
        </w:rPr>
        <w:t>develops</w:t>
      </w:r>
      <w:proofErr w:type="gramEnd"/>
      <w:r w:rsidRPr="002B16F7">
        <w:rPr>
          <w:rFonts w:cs="Times New Roman"/>
          <w:szCs w:val="22"/>
        </w:rPr>
        <w:t xml:space="preserve"> as a latent infection in uninjured green fruit and lesions developed after </w:t>
      </w:r>
      <w:proofErr w:type="spellStart"/>
      <w:r w:rsidRPr="002B16F7">
        <w:rPr>
          <w:rFonts w:cs="Times New Roman"/>
          <w:szCs w:val="22"/>
        </w:rPr>
        <w:t>ripenig</w:t>
      </w:r>
      <w:proofErr w:type="spellEnd"/>
      <w:r w:rsidRPr="002B16F7">
        <w:rPr>
          <w:rFonts w:cs="Times New Roman"/>
          <w:szCs w:val="22"/>
        </w:rPr>
        <w:t>.</w:t>
      </w:r>
      <w:r>
        <w:rPr>
          <w:rFonts w:cs="Times New Roman"/>
          <w:szCs w:val="22"/>
        </w:rPr>
        <w:t xml:space="preserve"> </w:t>
      </w:r>
      <w:r w:rsidRPr="002B16F7">
        <w:rPr>
          <w:rFonts w:cs="Times New Roman"/>
          <w:szCs w:val="22"/>
        </w:rPr>
        <w:t>The decision to remove the pest from table 1 relies on whether fruit is considered a pathway for fungi or not.</w:t>
      </w:r>
    </w:p>
    <w:p w14:paraId="1A49DF9C" w14:textId="124AF4D9" w:rsidR="002B16F7" w:rsidRDefault="002B16F7" w:rsidP="002B16F7">
      <w:pPr>
        <w:pStyle w:val="IPPNormal"/>
        <w:numPr>
          <w:ilvl w:val="0"/>
          <w:numId w:val="13"/>
        </w:numPr>
        <w:rPr>
          <w:rFonts w:cs="Times New Roman"/>
          <w:szCs w:val="22"/>
        </w:rPr>
      </w:pPr>
      <w:r>
        <w:rPr>
          <w:rFonts w:cs="Times New Roman"/>
          <w:szCs w:val="22"/>
        </w:rPr>
        <w:lastRenderedPageBreak/>
        <w:t xml:space="preserve">Regarding </w:t>
      </w:r>
      <w:proofErr w:type="spellStart"/>
      <w:r>
        <w:rPr>
          <w:rFonts w:cs="Times New Roman"/>
          <w:szCs w:val="22"/>
        </w:rPr>
        <w:t>Mycosphaerellaceae</w:t>
      </w:r>
      <w:proofErr w:type="spellEnd"/>
      <w:r>
        <w:rPr>
          <w:rFonts w:cs="Times New Roman"/>
          <w:szCs w:val="22"/>
        </w:rPr>
        <w:t xml:space="preserve">, the </w:t>
      </w:r>
      <w:r w:rsidRPr="002B16F7">
        <w:rPr>
          <w:rFonts w:cs="Times New Roman"/>
          <w:szCs w:val="22"/>
        </w:rPr>
        <w:t>Caribbean Agricultural Health and Food Safety Agency</w:t>
      </w:r>
      <w:r>
        <w:rPr>
          <w:rFonts w:cs="Times New Roman"/>
          <w:szCs w:val="22"/>
        </w:rPr>
        <w:t>, COSAVE and Japan supported their deletion, once the fruit is not considered to be a pathway. In this regard, Colombia also commented:</w:t>
      </w:r>
    </w:p>
    <w:p w14:paraId="47722B42" w14:textId="1A0D31BE" w:rsidR="002B16F7" w:rsidRPr="002B16F7" w:rsidRDefault="002B16F7" w:rsidP="002B16F7">
      <w:pPr>
        <w:pStyle w:val="IPPNormal"/>
        <w:ind w:left="1134"/>
        <w:rPr>
          <w:rFonts w:cs="Times New Roman"/>
          <w:szCs w:val="22"/>
        </w:rPr>
      </w:pPr>
      <w:r>
        <w:rPr>
          <w:rFonts w:cs="Times New Roman"/>
          <w:szCs w:val="22"/>
        </w:rPr>
        <w:t>“</w:t>
      </w:r>
      <w:proofErr w:type="spellStart"/>
      <w:r w:rsidRPr="002B16F7">
        <w:rPr>
          <w:rFonts w:cs="Times New Roman"/>
          <w:i/>
          <w:szCs w:val="22"/>
        </w:rPr>
        <w:t>Mycosphaerella</w:t>
      </w:r>
      <w:proofErr w:type="spellEnd"/>
      <w:r w:rsidRPr="002B16F7">
        <w:rPr>
          <w:rFonts w:cs="Times New Roman"/>
          <w:i/>
          <w:szCs w:val="22"/>
        </w:rPr>
        <w:t xml:space="preserve"> </w:t>
      </w:r>
      <w:proofErr w:type="spellStart"/>
      <w:r w:rsidRPr="002B16F7">
        <w:rPr>
          <w:rFonts w:cs="Times New Roman"/>
          <w:i/>
          <w:szCs w:val="22"/>
        </w:rPr>
        <w:t>musicola</w:t>
      </w:r>
      <w:proofErr w:type="spellEnd"/>
      <w:r w:rsidRPr="002B16F7">
        <w:rPr>
          <w:rFonts w:cs="Times New Roman"/>
          <w:i/>
          <w:szCs w:val="22"/>
        </w:rPr>
        <w:t xml:space="preserve">, the causal agent of yellow sigatoka, is a strictly foliar fungus that develops its life cycle in the tissue of banana leaves, generating lesions that reduce photosynthesis and affect the </w:t>
      </w:r>
      <w:proofErr w:type="spellStart"/>
      <w:r w:rsidRPr="002B16F7">
        <w:rPr>
          <w:rFonts w:cs="Times New Roman"/>
          <w:i/>
          <w:szCs w:val="22"/>
        </w:rPr>
        <w:t>vigor</w:t>
      </w:r>
      <w:proofErr w:type="spellEnd"/>
      <w:r w:rsidRPr="002B16F7">
        <w:rPr>
          <w:rFonts w:cs="Times New Roman"/>
          <w:i/>
          <w:szCs w:val="22"/>
        </w:rPr>
        <w:t xml:space="preserve"> of the plant, but does not colonize or produce symptoms in immature fruits. Several studies confirm that their reproductive structures (ascospores and conidia) are generated and dispersed only from the diseased leaf tissue and not from the surface of the fruit (Stover, 1970; Gomes et al., 2013).”</w:t>
      </w:r>
    </w:p>
    <w:p w14:paraId="06AC9A03" w14:textId="0615C991" w:rsidR="003A5439" w:rsidRDefault="003A5439" w:rsidP="0059251B">
      <w:pPr>
        <w:pStyle w:val="IPPNormal"/>
        <w:numPr>
          <w:ilvl w:val="0"/>
          <w:numId w:val="13"/>
        </w:numPr>
        <w:rPr>
          <w:rFonts w:cs="Times New Roman"/>
          <w:szCs w:val="22"/>
        </w:rPr>
      </w:pPr>
      <w:r>
        <w:rPr>
          <w:rFonts w:cs="Times New Roman"/>
          <w:szCs w:val="22"/>
        </w:rPr>
        <w:t xml:space="preserve">To support the deletion of </w:t>
      </w:r>
      <w:proofErr w:type="spellStart"/>
      <w:r w:rsidRPr="003A5439">
        <w:rPr>
          <w:rFonts w:cs="Times New Roman"/>
          <w:i/>
          <w:szCs w:val="22"/>
        </w:rPr>
        <w:t>Pseudocercospora</w:t>
      </w:r>
      <w:proofErr w:type="spellEnd"/>
      <w:r w:rsidRPr="003A5439">
        <w:rPr>
          <w:rFonts w:cs="Times New Roman"/>
          <w:i/>
          <w:szCs w:val="22"/>
        </w:rPr>
        <w:t xml:space="preserve"> </w:t>
      </w:r>
      <w:proofErr w:type="spellStart"/>
      <w:r w:rsidRPr="003A5439">
        <w:rPr>
          <w:rFonts w:cs="Times New Roman"/>
          <w:i/>
          <w:szCs w:val="22"/>
        </w:rPr>
        <w:t>fijiensis</w:t>
      </w:r>
      <w:proofErr w:type="spellEnd"/>
      <w:r>
        <w:rPr>
          <w:rFonts w:cs="Times New Roman"/>
          <w:szCs w:val="22"/>
        </w:rPr>
        <w:t>, Colombia commented:</w:t>
      </w:r>
    </w:p>
    <w:p w14:paraId="0CE27434" w14:textId="77AD404F" w:rsidR="003A5439" w:rsidRPr="003A5439" w:rsidRDefault="003A5439" w:rsidP="003A5439">
      <w:pPr>
        <w:pStyle w:val="IPPNormal"/>
        <w:ind w:left="1134"/>
        <w:rPr>
          <w:rFonts w:cs="Times New Roman"/>
          <w:szCs w:val="22"/>
        </w:rPr>
      </w:pPr>
      <w:r>
        <w:rPr>
          <w:rFonts w:cs="Times New Roman"/>
          <w:i/>
          <w:szCs w:val="22"/>
        </w:rPr>
        <w:t>“</w:t>
      </w:r>
      <w:proofErr w:type="spellStart"/>
      <w:r w:rsidRPr="003A5439">
        <w:rPr>
          <w:rFonts w:cs="Times New Roman"/>
          <w:i/>
          <w:szCs w:val="22"/>
        </w:rPr>
        <w:t>Pseudocercospora</w:t>
      </w:r>
      <w:proofErr w:type="spellEnd"/>
      <w:r w:rsidRPr="003A5439">
        <w:rPr>
          <w:rFonts w:cs="Times New Roman"/>
          <w:i/>
          <w:szCs w:val="22"/>
        </w:rPr>
        <w:t xml:space="preserve"> </w:t>
      </w:r>
      <w:proofErr w:type="spellStart"/>
      <w:r w:rsidRPr="003A5439">
        <w:rPr>
          <w:rFonts w:cs="Times New Roman"/>
          <w:i/>
          <w:szCs w:val="22"/>
        </w:rPr>
        <w:t>fijiensis</w:t>
      </w:r>
      <w:proofErr w:type="spellEnd"/>
      <w:r w:rsidRPr="003A5439">
        <w:rPr>
          <w:rFonts w:cs="Times New Roman"/>
          <w:i/>
          <w:szCs w:val="22"/>
        </w:rPr>
        <w:t xml:space="preserve"> affects only leaves, reducing photosynthesis and yield, but does not colonize immature fruits. Fullerton &amp; </w:t>
      </w:r>
      <w:proofErr w:type="spellStart"/>
      <w:r w:rsidRPr="003A5439">
        <w:rPr>
          <w:rFonts w:cs="Times New Roman"/>
          <w:i/>
          <w:szCs w:val="22"/>
        </w:rPr>
        <w:t>Casonato</w:t>
      </w:r>
      <w:proofErr w:type="spellEnd"/>
      <w:r w:rsidRPr="003A5439">
        <w:rPr>
          <w:rFonts w:cs="Times New Roman"/>
          <w:i/>
          <w:szCs w:val="22"/>
        </w:rPr>
        <w:t xml:space="preserve"> (2019) experimentally demonstrated that the fungus does not infect and cannot complete its cycle in the epidermis of green-harvested Cavendish fruits. On the other hand, Isaza et al. (2016) emphasize that P. </w:t>
      </w:r>
      <w:proofErr w:type="spellStart"/>
      <w:r w:rsidRPr="003A5439">
        <w:rPr>
          <w:rFonts w:cs="Times New Roman"/>
          <w:i/>
          <w:szCs w:val="22"/>
        </w:rPr>
        <w:t>fijiensis</w:t>
      </w:r>
      <w:proofErr w:type="spellEnd"/>
      <w:r w:rsidRPr="003A5439">
        <w:rPr>
          <w:rFonts w:cs="Times New Roman"/>
          <w:i/>
          <w:szCs w:val="22"/>
        </w:rPr>
        <w:t xml:space="preserve"> and the rest of the Sigatoka complex exclusively infect leaf tissues, reducing photosynthesis and causing premature ripening of fruits in the field, but there is no evidence of colonization or transmission of the pathogen by exportable bunches harvested in an immature state</w:t>
      </w:r>
      <w:r>
        <w:rPr>
          <w:rFonts w:cs="Times New Roman"/>
          <w:szCs w:val="22"/>
        </w:rPr>
        <w:t>”</w:t>
      </w:r>
    </w:p>
    <w:p w14:paraId="269D206F" w14:textId="26E7E6C5" w:rsidR="003A5439" w:rsidRDefault="003A5439" w:rsidP="008E7A34">
      <w:pPr>
        <w:pStyle w:val="IPPNormal"/>
        <w:numPr>
          <w:ilvl w:val="0"/>
          <w:numId w:val="13"/>
        </w:numPr>
        <w:rPr>
          <w:rFonts w:cs="Times New Roman"/>
          <w:szCs w:val="22"/>
        </w:rPr>
      </w:pPr>
      <w:r>
        <w:rPr>
          <w:rFonts w:cs="Times New Roman"/>
          <w:szCs w:val="22"/>
        </w:rPr>
        <w:t xml:space="preserve">FocTR4 – The </w:t>
      </w:r>
      <w:r w:rsidRPr="003A5439">
        <w:rPr>
          <w:rFonts w:cs="Times New Roman"/>
          <w:szCs w:val="22"/>
        </w:rPr>
        <w:t>Caribbean Agricultu</w:t>
      </w:r>
      <w:r>
        <w:rPr>
          <w:rFonts w:cs="Times New Roman"/>
          <w:szCs w:val="22"/>
        </w:rPr>
        <w:t>ral Health and Food Safety Agency, Japan, COSAVE, Costa Rica, Canada, Colombia, India, Philippines, OIRSA and Ecuador requested its deletion.</w:t>
      </w:r>
    </w:p>
    <w:p w14:paraId="298CCEC3" w14:textId="438470BB" w:rsidR="003A5439" w:rsidRDefault="003A5439" w:rsidP="00D331DF">
      <w:pPr>
        <w:pStyle w:val="IPPNormal"/>
        <w:numPr>
          <w:ilvl w:val="0"/>
          <w:numId w:val="13"/>
        </w:numPr>
        <w:rPr>
          <w:rFonts w:cs="Times New Roman"/>
          <w:szCs w:val="22"/>
        </w:rPr>
      </w:pPr>
      <w:r>
        <w:rPr>
          <w:rFonts w:cs="Times New Roman"/>
          <w:szCs w:val="22"/>
        </w:rPr>
        <w:t xml:space="preserve">Chile requested deleting </w:t>
      </w:r>
      <w:proofErr w:type="spellStart"/>
      <w:r w:rsidRPr="003A5439">
        <w:rPr>
          <w:rFonts w:cs="Times New Roman"/>
          <w:i/>
          <w:szCs w:val="22"/>
        </w:rPr>
        <w:t>Phyllosticta</w:t>
      </w:r>
      <w:proofErr w:type="spellEnd"/>
      <w:r w:rsidRPr="003A5439">
        <w:rPr>
          <w:rFonts w:cs="Times New Roman"/>
          <w:i/>
          <w:szCs w:val="22"/>
        </w:rPr>
        <w:t xml:space="preserve"> </w:t>
      </w:r>
      <w:proofErr w:type="spellStart"/>
      <w:r w:rsidRPr="003A5439">
        <w:rPr>
          <w:rFonts w:cs="Times New Roman"/>
          <w:i/>
          <w:szCs w:val="22"/>
        </w:rPr>
        <w:t>cavendishii</w:t>
      </w:r>
      <w:proofErr w:type="spellEnd"/>
      <w:r>
        <w:rPr>
          <w:rFonts w:cs="Times New Roman"/>
          <w:i/>
          <w:szCs w:val="22"/>
        </w:rPr>
        <w:t xml:space="preserve">, </w:t>
      </w:r>
      <w:r>
        <w:rPr>
          <w:rFonts w:cs="Times New Roman"/>
          <w:szCs w:val="22"/>
        </w:rPr>
        <w:t xml:space="preserve">while </w:t>
      </w:r>
      <w:r w:rsidR="00D331DF">
        <w:rPr>
          <w:rFonts w:cs="Times New Roman"/>
          <w:szCs w:val="22"/>
        </w:rPr>
        <w:t xml:space="preserve">Brazil, </w:t>
      </w:r>
      <w:r>
        <w:rPr>
          <w:rFonts w:cs="Times New Roman"/>
          <w:szCs w:val="22"/>
        </w:rPr>
        <w:t xml:space="preserve">COSAVE, Cameroon, </w:t>
      </w:r>
      <w:r w:rsidR="00D331DF">
        <w:rPr>
          <w:rFonts w:cs="Times New Roman"/>
          <w:szCs w:val="22"/>
        </w:rPr>
        <w:t xml:space="preserve">Chile, </w:t>
      </w:r>
      <w:r>
        <w:rPr>
          <w:rFonts w:cs="Times New Roman"/>
          <w:szCs w:val="22"/>
        </w:rPr>
        <w:t>Costa Rica</w:t>
      </w:r>
      <w:r w:rsidR="00D331DF">
        <w:rPr>
          <w:rFonts w:cs="Times New Roman"/>
          <w:szCs w:val="22"/>
        </w:rPr>
        <w:t xml:space="preserve">, </w:t>
      </w:r>
      <w:r w:rsidR="00D331DF" w:rsidRPr="00D331DF">
        <w:rPr>
          <w:rFonts w:cs="Times New Roman"/>
          <w:szCs w:val="22"/>
        </w:rPr>
        <w:t>The Caribbean Agricultural Health and Food Safety Agency</w:t>
      </w:r>
      <w:r>
        <w:rPr>
          <w:rFonts w:cs="Times New Roman"/>
          <w:szCs w:val="22"/>
        </w:rPr>
        <w:t xml:space="preserve"> </w:t>
      </w:r>
      <w:r w:rsidR="00D331DF">
        <w:rPr>
          <w:rFonts w:cs="Times New Roman"/>
          <w:szCs w:val="22"/>
        </w:rPr>
        <w:t xml:space="preserve">and Madagascar </w:t>
      </w:r>
      <w:r>
        <w:rPr>
          <w:rFonts w:cs="Times New Roman"/>
          <w:szCs w:val="22"/>
        </w:rPr>
        <w:t xml:space="preserve">supported the deletion of </w:t>
      </w:r>
      <w:proofErr w:type="spellStart"/>
      <w:r w:rsidR="00D331DF" w:rsidRPr="00D331DF">
        <w:rPr>
          <w:rFonts w:cs="Times New Roman"/>
          <w:i/>
          <w:szCs w:val="22"/>
        </w:rPr>
        <w:t>Ralstonia</w:t>
      </w:r>
      <w:proofErr w:type="spellEnd"/>
      <w:r w:rsidR="00D331DF" w:rsidRPr="00D331DF">
        <w:rPr>
          <w:rFonts w:cs="Times New Roman"/>
          <w:i/>
          <w:szCs w:val="22"/>
        </w:rPr>
        <w:t xml:space="preserve"> solanacearum</w:t>
      </w:r>
      <w:r>
        <w:rPr>
          <w:rFonts w:cs="Times New Roman"/>
          <w:szCs w:val="22"/>
        </w:rPr>
        <w:t xml:space="preserve">. </w:t>
      </w:r>
      <w:r w:rsidR="00D331DF">
        <w:rPr>
          <w:rFonts w:cs="Times New Roman"/>
          <w:szCs w:val="22"/>
        </w:rPr>
        <w:t xml:space="preserve">According to the literature review, </w:t>
      </w:r>
      <w:proofErr w:type="spellStart"/>
      <w:r w:rsidR="00D331DF" w:rsidRPr="00D331DF">
        <w:rPr>
          <w:rFonts w:cs="Times New Roman"/>
          <w:i/>
          <w:szCs w:val="22"/>
        </w:rPr>
        <w:t>Ralstonia</w:t>
      </w:r>
      <w:proofErr w:type="spellEnd"/>
      <w:r w:rsidR="00D331DF" w:rsidRPr="00D331DF">
        <w:rPr>
          <w:rFonts w:cs="Times New Roman"/>
          <w:i/>
          <w:szCs w:val="22"/>
        </w:rPr>
        <w:t xml:space="preserve"> solanacearum </w:t>
      </w:r>
      <w:r w:rsidR="00D331DF" w:rsidRPr="00D331DF">
        <w:rPr>
          <w:rFonts w:cs="Times New Roman"/>
          <w:szCs w:val="22"/>
        </w:rPr>
        <w:t>is spread over long distances primarily through the movement of infected planting material, soil adhering to such material, and contaminated tools and equipment. Infected banana plants exhibit wilting and typically fail to produce marketable fruit. There is no evidence that the bacterium is transmitted through infected banana fruit.</w:t>
      </w:r>
    </w:p>
    <w:p w14:paraId="1360F197" w14:textId="0C3A8D8D" w:rsidR="004507CE" w:rsidRDefault="0014394D" w:rsidP="0014394D">
      <w:pPr>
        <w:pStyle w:val="IPPNormal"/>
        <w:numPr>
          <w:ilvl w:val="0"/>
          <w:numId w:val="13"/>
        </w:numPr>
        <w:rPr>
          <w:rFonts w:cs="Times New Roman"/>
          <w:szCs w:val="22"/>
        </w:rPr>
      </w:pPr>
      <w:r w:rsidRPr="0014394D">
        <w:rPr>
          <w:rFonts w:cs="Times New Roman"/>
          <w:szCs w:val="22"/>
        </w:rPr>
        <w:t xml:space="preserve">The table below summarizes proposed pests for </w:t>
      </w:r>
      <w:r>
        <w:rPr>
          <w:rFonts w:cs="Times New Roman"/>
          <w:szCs w:val="22"/>
        </w:rPr>
        <w:t>removal.</w:t>
      </w:r>
    </w:p>
    <w:tbl>
      <w:tblPr>
        <w:tblStyle w:val="TableGrid"/>
        <w:tblW w:w="0" w:type="auto"/>
        <w:tblLook w:val="04A0" w:firstRow="1" w:lastRow="0" w:firstColumn="1" w:lastColumn="0" w:noHBand="0" w:noVBand="1"/>
      </w:tblPr>
      <w:tblGrid>
        <w:gridCol w:w="2660"/>
        <w:gridCol w:w="1844"/>
        <w:gridCol w:w="4708"/>
      </w:tblGrid>
      <w:tr w:rsidR="004507CE" w:rsidRPr="004507CE" w14:paraId="63FC5385" w14:textId="77777777" w:rsidTr="0014394D">
        <w:tc>
          <w:tcPr>
            <w:tcW w:w="2660" w:type="dxa"/>
          </w:tcPr>
          <w:p w14:paraId="3B1D02D5" w14:textId="77777777" w:rsidR="004507CE" w:rsidRPr="004507CE" w:rsidRDefault="004507CE" w:rsidP="00AB48CA">
            <w:pPr>
              <w:pStyle w:val="IPPNormal"/>
              <w:rPr>
                <w:rFonts w:eastAsiaTheme="minorHAnsi"/>
                <w:b/>
                <w:bCs/>
                <w:szCs w:val="22"/>
                <w:lang w:val="en-US"/>
              </w:rPr>
            </w:pPr>
            <w:r w:rsidRPr="004507CE">
              <w:rPr>
                <w:rFonts w:eastAsiaTheme="minorHAnsi"/>
                <w:b/>
                <w:bCs/>
                <w:szCs w:val="22"/>
                <w:lang w:val="en-US"/>
              </w:rPr>
              <w:t>Pest</w:t>
            </w:r>
          </w:p>
        </w:tc>
        <w:tc>
          <w:tcPr>
            <w:tcW w:w="1844" w:type="dxa"/>
          </w:tcPr>
          <w:p w14:paraId="630271BB" w14:textId="14C45733" w:rsidR="004507CE" w:rsidRPr="004507CE" w:rsidRDefault="004507CE" w:rsidP="00AB48CA">
            <w:pPr>
              <w:pStyle w:val="IPPNormal"/>
              <w:rPr>
                <w:rFonts w:eastAsiaTheme="minorHAnsi"/>
                <w:b/>
                <w:bCs/>
                <w:szCs w:val="22"/>
                <w:lang w:val="en-US"/>
              </w:rPr>
            </w:pPr>
            <w:r w:rsidRPr="004507CE">
              <w:rPr>
                <w:rFonts w:eastAsiaTheme="minorHAnsi"/>
                <w:b/>
                <w:bCs/>
                <w:szCs w:val="22"/>
                <w:lang w:val="en-US"/>
              </w:rPr>
              <w:t>Steward</w:t>
            </w:r>
            <w:r w:rsidR="0014394D">
              <w:rPr>
                <w:rFonts w:eastAsiaTheme="minorHAnsi"/>
                <w:b/>
                <w:bCs/>
                <w:szCs w:val="22"/>
                <w:lang w:val="en-US"/>
              </w:rPr>
              <w:t>’</w:t>
            </w:r>
            <w:r w:rsidRPr="004507CE">
              <w:rPr>
                <w:rFonts w:eastAsiaTheme="minorHAnsi"/>
                <w:b/>
                <w:bCs/>
                <w:szCs w:val="22"/>
                <w:lang w:val="en-US"/>
              </w:rPr>
              <w:t>s recommendation</w:t>
            </w:r>
          </w:p>
        </w:tc>
        <w:tc>
          <w:tcPr>
            <w:tcW w:w="4708" w:type="dxa"/>
          </w:tcPr>
          <w:p w14:paraId="6FD1F04B" w14:textId="77777777" w:rsidR="004507CE" w:rsidRPr="004507CE" w:rsidRDefault="004507CE" w:rsidP="00AB48CA">
            <w:pPr>
              <w:pStyle w:val="IPPNormal"/>
              <w:rPr>
                <w:rFonts w:eastAsiaTheme="minorHAnsi"/>
                <w:b/>
                <w:bCs/>
                <w:szCs w:val="22"/>
                <w:lang w:val="en-US"/>
              </w:rPr>
            </w:pPr>
            <w:r w:rsidRPr="004507CE">
              <w:rPr>
                <w:rFonts w:eastAsiaTheme="minorHAnsi"/>
                <w:b/>
                <w:bCs/>
                <w:szCs w:val="22"/>
                <w:lang w:val="en-US"/>
              </w:rPr>
              <w:t>Justification</w:t>
            </w:r>
          </w:p>
        </w:tc>
      </w:tr>
      <w:tr w:rsidR="004507CE" w14:paraId="0F3C291E" w14:textId="77777777" w:rsidTr="0014394D">
        <w:tc>
          <w:tcPr>
            <w:tcW w:w="2660" w:type="dxa"/>
          </w:tcPr>
          <w:p w14:paraId="621D1345" w14:textId="3C9C5EDA" w:rsidR="004507CE" w:rsidRDefault="004507CE" w:rsidP="00AB48CA">
            <w:pPr>
              <w:pStyle w:val="IPPNormal"/>
              <w:rPr>
                <w:rFonts w:eastAsiaTheme="minorHAnsi"/>
                <w:bCs/>
                <w:szCs w:val="22"/>
                <w:lang w:val="en-US"/>
              </w:rPr>
            </w:pPr>
            <w:r>
              <w:rPr>
                <w:rFonts w:eastAsiaTheme="minorHAnsi"/>
                <w:bCs/>
                <w:szCs w:val="22"/>
                <w:lang w:val="en-US"/>
              </w:rPr>
              <w:t>Fruit flies</w:t>
            </w:r>
          </w:p>
        </w:tc>
        <w:tc>
          <w:tcPr>
            <w:tcW w:w="1844" w:type="dxa"/>
          </w:tcPr>
          <w:p w14:paraId="107924DF" w14:textId="01B0E5EF" w:rsidR="004507CE" w:rsidRDefault="004507CE" w:rsidP="00AB48CA">
            <w:pPr>
              <w:pStyle w:val="IPPNormal"/>
              <w:rPr>
                <w:rFonts w:eastAsiaTheme="minorHAnsi"/>
                <w:bCs/>
                <w:szCs w:val="22"/>
                <w:lang w:val="en-US"/>
              </w:rPr>
            </w:pPr>
            <w:r>
              <w:rPr>
                <w:rFonts w:eastAsiaTheme="minorHAnsi"/>
                <w:bCs/>
                <w:szCs w:val="22"/>
                <w:lang w:val="en-US"/>
              </w:rPr>
              <w:t>Yes</w:t>
            </w:r>
            <w:r w:rsidR="00DC2F45">
              <w:rPr>
                <w:rFonts w:eastAsiaTheme="minorHAnsi"/>
                <w:bCs/>
                <w:szCs w:val="22"/>
                <w:lang w:val="en-US"/>
              </w:rPr>
              <w:t xml:space="preserve">, except </w:t>
            </w:r>
            <w:r w:rsidR="00DC2F45" w:rsidRPr="00DC2F45">
              <w:rPr>
                <w:rFonts w:eastAsiaTheme="minorHAnsi"/>
                <w:bCs/>
                <w:i/>
                <w:szCs w:val="22"/>
                <w:lang w:val="en-US"/>
              </w:rPr>
              <w:t xml:space="preserve">B. </w:t>
            </w:r>
            <w:proofErr w:type="spellStart"/>
            <w:r w:rsidR="00DC2F45" w:rsidRPr="00DC2F45">
              <w:rPr>
                <w:rFonts w:eastAsiaTheme="minorHAnsi"/>
                <w:bCs/>
                <w:i/>
                <w:szCs w:val="22"/>
                <w:lang w:val="en-US"/>
              </w:rPr>
              <w:t>musae</w:t>
            </w:r>
            <w:proofErr w:type="spellEnd"/>
            <w:r w:rsidR="00DC2F45" w:rsidRPr="00DC2F45">
              <w:rPr>
                <w:rFonts w:eastAsiaTheme="minorHAnsi"/>
                <w:bCs/>
                <w:i/>
                <w:szCs w:val="22"/>
                <w:lang w:val="en-US"/>
              </w:rPr>
              <w:t xml:space="preserve"> </w:t>
            </w:r>
          </w:p>
        </w:tc>
        <w:tc>
          <w:tcPr>
            <w:tcW w:w="4708" w:type="dxa"/>
          </w:tcPr>
          <w:p w14:paraId="12883A95" w14:textId="0AD2E58C" w:rsidR="004507CE" w:rsidRDefault="004507CE" w:rsidP="00AB48CA">
            <w:pPr>
              <w:pStyle w:val="IPPNormal"/>
              <w:rPr>
                <w:rFonts w:eastAsiaTheme="minorHAnsi"/>
                <w:bCs/>
                <w:szCs w:val="22"/>
                <w:lang w:val="en-US"/>
              </w:rPr>
            </w:pPr>
            <w:r>
              <w:rPr>
                <w:rFonts w:eastAsiaTheme="minorHAnsi"/>
                <w:bCs/>
                <w:szCs w:val="22"/>
                <w:lang w:val="en-US"/>
              </w:rPr>
              <w:t>Not associated with green mature fruit (not a pathway)</w:t>
            </w:r>
          </w:p>
        </w:tc>
      </w:tr>
      <w:tr w:rsidR="004507CE" w14:paraId="23A0B8B3" w14:textId="77777777" w:rsidTr="0014394D">
        <w:tc>
          <w:tcPr>
            <w:tcW w:w="2660" w:type="dxa"/>
          </w:tcPr>
          <w:p w14:paraId="12022637" w14:textId="0446929E" w:rsidR="004507CE" w:rsidRDefault="004507CE" w:rsidP="00AB48CA">
            <w:pPr>
              <w:pStyle w:val="IPPNormal"/>
              <w:rPr>
                <w:rFonts w:eastAsiaTheme="minorHAnsi"/>
                <w:bCs/>
                <w:szCs w:val="22"/>
                <w:lang w:val="en-US"/>
              </w:rPr>
            </w:pPr>
            <w:r>
              <w:rPr>
                <w:rFonts w:eastAsiaTheme="minorHAnsi"/>
                <w:bCs/>
                <w:szCs w:val="22"/>
                <w:lang w:val="en-US"/>
              </w:rPr>
              <w:t>Mites</w:t>
            </w:r>
          </w:p>
        </w:tc>
        <w:tc>
          <w:tcPr>
            <w:tcW w:w="1844" w:type="dxa"/>
          </w:tcPr>
          <w:p w14:paraId="7780B5F0" w14:textId="77777777" w:rsidR="004507CE" w:rsidRDefault="004507CE" w:rsidP="00AB48CA">
            <w:pPr>
              <w:pStyle w:val="IPPNormal"/>
              <w:rPr>
                <w:rFonts w:eastAsiaTheme="minorHAnsi"/>
                <w:bCs/>
                <w:szCs w:val="22"/>
                <w:lang w:val="en-US"/>
              </w:rPr>
            </w:pPr>
            <w:r>
              <w:rPr>
                <w:rFonts w:eastAsiaTheme="minorHAnsi"/>
                <w:bCs/>
                <w:szCs w:val="22"/>
                <w:lang w:val="en-US"/>
              </w:rPr>
              <w:t>Yes</w:t>
            </w:r>
          </w:p>
        </w:tc>
        <w:tc>
          <w:tcPr>
            <w:tcW w:w="4708" w:type="dxa"/>
          </w:tcPr>
          <w:p w14:paraId="1FD0AD9A" w14:textId="7BAC2FE1" w:rsidR="004507CE" w:rsidRDefault="004507CE" w:rsidP="004507CE">
            <w:pPr>
              <w:pStyle w:val="IPPNormal"/>
              <w:rPr>
                <w:rFonts w:eastAsiaTheme="minorHAnsi"/>
                <w:bCs/>
                <w:szCs w:val="22"/>
                <w:lang w:val="en-US"/>
              </w:rPr>
            </w:pPr>
            <w:r w:rsidRPr="004507CE">
              <w:rPr>
                <w:rFonts w:eastAsiaTheme="minorHAnsi"/>
                <w:bCs/>
                <w:szCs w:val="22"/>
                <w:lang w:val="en-US"/>
              </w:rPr>
              <w:t>Not associated with fruit (not a pathway)</w:t>
            </w:r>
          </w:p>
        </w:tc>
      </w:tr>
      <w:tr w:rsidR="004507CE" w14:paraId="1E134E6D" w14:textId="77777777" w:rsidTr="0014394D">
        <w:tc>
          <w:tcPr>
            <w:tcW w:w="2660" w:type="dxa"/>
          </w:tcPr>
          <w:p w14:paraId="67DA7701" w14:textId="353A05A9" w:rsidR="004507CE" w:rsidRDefault="004507CE" w:rsidP="00AB48CA">
            <w:pPr>
              <w:pStyle w:val="IPPNormal"/>
              <w:rPr>
                <w:rFonts w:eastAsiaTheme="minorHAnsi"/>
                <w:bCs/>
                <w:szCs w:val="22"/>
                <w:lang w:val="en-US"/>
              </w:rPr>
            </w:pPr>
            <w:proofErr w:type="spellStart"/>
            <w:r>
              <w:rPr>
                <w:rFonts w:eastAsiaTheme="minorHAnsi"/>
                <w:bCs/>
                <w:szCs w:val="22"/>
                <w:lang w:val="en-US"/>
              </w:rPr>
              <w:t>Diaspididae</w:t>
            </w:r>
            <w:proofErr w:type="spellEnd"/>
          </w:p>
        </w:tc>
        <w:tc>
          <w:tcPr>
            <w:tcW w:w="1844" w:type="dxa"/>
          </w:tcPr>
          <w:p w14:paraId="4314423F" w14:textId="7B041672" w:rsidR="004507CE" w:rsidRDefault="004507CE" w:rsidP="00AB48CA">
            <w:pPr>
              <w:pStyle w:val="IPPNormal"/>
              <w:rPr>
                <w:rFonts w:eastAsiaTheme="minorHAnsi"/>
                <w:bCs/>
                <w:szCs w:val="22"/>
                <w:lang w:val="en-US"/>
              </w:rPr>
            </w:pPr>
            <w:r>
              <w:rPr>
                <w:rFonts w:eastAsiaTheme="minorHAnsi"/>
                <w:bCs/>
                <w:szCs w:val="22"/>
                <w:lang w:val="en-US"/>
              </w:rPr>
              <w:t>Yes</w:t>
            </w:r>
          </w:p>
        </w:tc>
        <w:tc>
          <w:tcPr>
            <w:tcW w:w="4708" w:type="dxa"/>
          </w:tcPr>
          <w:p w14:paraId="7B3E3F67" w14:textId="3A643A55" w:rsidR="004507CE" w:rsidRDefault="004507CE" w:rsidP="004507CE">
            <w:pPr>
              <w:pStyle w:val="IPPNormal"/>
              <w:rPr>
                <w:rFonts w:eastAsiaTheme="minorHAnsi"/>
                <w:bCs/>
                <w:szCs w:val="22"/>
                <w:lang w:val="en-US"/>
              </w:rPr>
            </w:pPr>
            <w:r>
              <w:rPr>
                <w:rFonts w:eastAsiaTheme="minorHAnsi"/>
                <w:bCs/>
                <w:szCs w:val="22"/>
                <w:lang w:val="en-US"/>
              </w:rPr>
              <w:t>Low mobility (not a pathway)</w:t>
            </w:r>
          </w:p>
        </w:tc>
      </w:tr>
      <w:tr w:rsidR="004507CE" w14:paraId="0FD5EF0C" w14:textId="77777777" w:rsidTr="0014394D">
        <w:tc>
          <w:tcPr>
            <w:tcW w:w="2660" w:type="dxa"/>
          </w:tcPr>
          <w:p w14:paraId="65B476C0" w14:textId="59BA94DD" w:rsidR="004507CE" w:rsidRDefault="004507CE" w:rsidP="00AB48CA">
            <w:pPr>
              <w:pStyle w:val="IPPNormal"/>
              <w:rPr>
                <w:rFonts w:eastAsiaTheme="minorHAnsi"/>
                <w:bCs/>
                <w:szCs w:val="22"/>
                <w:lang w:val="en-US"/>
              </w:rPr>
            </w:pPr>
            <w:r>
              <w:rPr>
                <w:rFonts w:eastAsiaTheme="minorHAnsi"/>
                <w:bCs/>
                <w:szCs w:val="22"/>
                <w:lang w:val="en-US"/>
              </w:rPr>
              <w:t>Whiteflies</w:t>
            </w:r>
          </w:p>
        </w:tc>
        <w:tc>
          <w:tcPr>
            <w:tcW w:w="1844" w:type="dxa"/>
          </w:tcPr>
          <w:p w14:paraId="573C84B5" w14:textId="6F3C87EE" w:rsidR="004507CE" w:rsidRDefault="004507CE" w:rsidP="00AB48CA">
            <w:pPr>
              <w:pStyle w:val="IPPNormal"/>
              <w:rPr>
                <w:rFonts w:eastAsiaTheme="minorHAnsi"/>
                <w:bCs/>
                <w:szCs w:val="22"/>
                <w:lang w:val="en-US"/>
              </w:rPr>
            </w:pPr>
            <w:r>
              <w:rPr>
                <w:rFonts w:eastAsiaTheme="minorHAnsi"/>
                <w:bCs/>
                <w:szCs w:val="22"/>
                <w:lang w:val="en-US"/>
              </w:rPr>
              <w:t>Yes</w:t>
            </w:r>
          </w:p>
        </w:tc>
        <w:tc>
          <w:tcPr>
            <w:tcW w:w="4708" w:type="dxa"/>
          </w:tcPr>
          <w:p w14:paraId="47BBEF3E" w14:textId="35C5A697" w:rsidR="004507CE" w:rsidRDefault="004507CE" w:rsidP="00AB48CA">
            <w:pPr>
              <w:pStyle w:val="IPPNormal"/>
              <w:rPr>
                <w:rFonts w:eastAsiaTheme="minorHAnsi"/>
                <w:bCs/>
                <w:szCs w:val="22"/>
                <w:lang w:val="en-US"/>
              </w:rPr>
            </w:pPr>
            <w:r w:rsidRPr="004507CE">
              <w:rPr>
                <w:rFonts w:eastAsiaTheme="minorHAnsi"/>
                <w:bCs/>
                <w:szCs w:val="22"/>
                <w:lang w:val="en-US"/>
              </w:rPr>
              <w:t>Not associated with fruit (not a pathway)</w:t>
            </w:r>
          </w:p>
        </w:tc>
      </w:tr>
      <w:tr w:rsidR="004507CE" w14:paraId="16EC4AAB" w14:textId="77777777" w:rsidTr="0014394D">
        <w:tc>
          <w:tcPr>
            <w:tcW w:w="2660" w:type="dxa"/>
          </w:tcPr>
          <w:p w14:paraId="1D406AD1" w14:textId="1272CD30" w:rsidR="004507CE" w:rsidRPr="0014394D" w:rsidRDefault="004507CE" w:rsidP="004507CE">
            <w:pPr>
              <w:pStyle w:val="IPPNormal"/>
              <w:rPr>
                <w:rFonts w:eastAsiaTheme="minorHAnsi"/>
                <w:bCs/>
                <w:i/>
                <w:szCs w:val="22"/>
                <w:lang w:val="en-US"/>
              </w:rPr>
            </w:pPr>
            <w:r w:rsidRPr="0014394D">
              <w:rPr>
                <w:rFonts w:eastAsiaTheme="minorHAnsi"/>
                <w:bCs/>
                <w:i/>
                <w:szCs w:val="22"/>
                <w:lang w:val="en-US"/>
              </w:rPr>
              <w:t xml:space="preserve">Spodoptera </w:t>
            </w:r>
            <w:proofErr w:type="spellStart"/>
            <w:r w:rsidRPr="0014394D">
              <w:rPr>
                <w:rFonts w:eastAsiaTheme="minorHAnsi"/>
                <w:bCs/>
                <w:i/>
                <w:szCs w:val="22"/>
                <w:lang w:val="en-US"/>
              </w:rPr>
              <w:t>eridania</w:t>
            </w:r>
            <w:proofErr w:type="spellEnd"/>
            <w:r w:rsidRPr="0014394D">
              <w:rPr>
                <w:rFonts w:eastAsiaTheme="minorHAnsi"/>
                <w:bCs/>
                <w:i/>
                <w:szCs w:val="22"/>
                <w:lang w:val="en-US"/>
              </w:rPr>
              <w:t xml:space="preserve"> </w:t>
            </w:r>
          </w:p>
        </w:tc>
        <w:tc>
          <w:tcPr>
            <w:tcW w:w="1844" w:type="dxa"/>
          </w:tcPr>
          <w:p w14:paraId="4B4E8408" w14:textId="21457352" w:rsidR="004507CE" w:rsidRDefault="004507CE" w:rsidP="00AB48CA">
            <w:pPr>
              <w:pStyle w:val="IPPNormal"/>
              <w:rPr>
                <w:rFonts w:eastAsiaTheme="minorHAnsi"/>
                <w:bCs/>
                <w:szCs w:val="22"/>
                <w:lang w:val="en-US"/>
              </w:rPr>
            </w:pPr>
            <w:r>
              <w:rPr>
                <w:rFonts w:eastAsiaTheme="minorHAnsi"/>
                <w:bCs/>
                <w:szCs w:val="22"/>
                <w:lang w:val="en-US"/>
              </w:rPr>
              <w:t>Yes</w:t>
            </w:r>
          </w:p>
        </w:tc>
        <w:tc>
          <w:tcPr>
            <w:tcW w:w="4708" w:type="dxa"/>
          </w:tcPr>
          <w:p w14:paraId="1E2BF1E9" w14:textId="30761F01" w:rsidR="004507CE" w:rsidRDefault="004507CE" w:rsidP="00AB48CA">
            <w:pPr>
              <w:pStyle w:val="IPPNormal"/>
              <w:rPr>
                <w:rFonts w:eastAsiaTheme="minorHAnsi"/>
                <w:bCs/>
                <w:szCs w:val="22"/>
                <w:lang w:val="en-US"/>
              </w:rPr>
            </w:pPr>
            <w:r w:rsidRPr="004507CE">
              <w:rPr>
                <w:rFonts w:eastAsiaTheme="minorHAnsi"/>
                <w:bCs/>
                <w:szCs w:val="22"/>
                <w:lang w:val="en-US"/>
              </w:rPr>
              <w:t>Not associated with fruit (not a pathway)</w:t>
            </w:r>
          </w:p>
        </w:tc>
      </w:tr>
      <w:tr w:rsidR="004507CE" w14:paraId="1E5F415C" w14:textId="77777777" w:rsidTr="0014394D">
        <w:tc>
          <w:tcPr>
            <w:tcW w:w="2660" w:type="dxa"/>
          </w:tcPr>
          <w:p w14:paraId="01F93F7E" w14:textId="361AEFCD" w:rsidR="004507CE" w:rsidRPr="0014394D" w:rsidRDefault="004507CE" w:rsidP="00AB48CA">
            <w:pPr>
              <w:pStyle w:val="IPPNormal"/>
              <w:rPr>
                <w:rFonts w:eastAsiaTheme="minorHAnsi"/>
                <w:bCs/>
                <w:i/>
                <w:szCs w:val="22"/>
                <w:lang w:val="en-US"/>
              </w:rPr>
            </w:pPr>
            <w:r w:rsidRPr="0014394D">
              <w:rPr>
                <w:rFonts w:eastAsiaTheme="minorHAnsi"/>
                <w:bCs/>
                <w:i/>
                <w:szCs w:val="22"/>
                <w:lang w:val="en-US"/>
              </w:rPr>
              <w:t>Spodoptera frugiperda</w:t>
            </w:r>
          </w:p>
        </w:tc>
        <w:tc>
          <w:tcPr>
            <w:tcW w:w="1844" w:type="dxa"/>
          </w:tcPr>
          <w:p w14:paraId="52056F2F" w14:textId="3A7AC396" w:rsidR="004507CE" w:rsidRDefault="004507CE" w:rsidP="00AB48CA">
            <w:pPr>
              <w:pStyle w:val="IPPNormal"/>
              <w:rPr>
                <w:rFonts w:eastAsiaTheme="minorHAnsi"/>
                <w:bCs/>
                <w:szCs w:val="22"/>
                <w:lang w:val="en-US"/>
              </w:rPr>
            </w:pPr>
            <w:r>
              <w:rPr>
                <w:rFonts w:eastAsiaTheme="minorHAnsi"/>
                <w:bCs/>
                <w:szCs w:val="22"/>
                <w:lang w:val="en-US"/>
              </w:rPr>
              <w:t>Yes</w:t>
            </w:r>
          </w:p>
        </w:tc>
        <w:tc>
          <w:tcPr>
            <w:tcW w:w="4708" w:type="dxa"/>
          </w:tcPr>
          <w:p w14:paraId="35873093" w14:textId="30513262" w:rsidR="004507CE" w:rsidRDefault="004507CE" w:rsidP="00AB48CA">
            <w:pPr>
              <w:pStyle w:val="IPPNormal"/>
              <w:rPr>
                <w:rFonts w:eastAsiaTheme="minorHAnsi"/>
                <w:bCs/>
                <w:szCs w:val="22"/>
                <w:lang w:val="en-US"/>
              </w:rPr>
            </w:pPr>
            <w:r w:rsidRPr="004507CE">
              <w:rPr>
                <w:rFonts w:eastAsiaTheme="minorHAnsi"/>
                <w:bCs/>
                <w:szCs w:val="22"/>
                <w:lang w:val="en-US"/>
              </w:rPr>
              <w:t>Not associated with fruit (not a pathway)</w:t>
            </w:r>
          </w:p>
        </w:tc>
      </w:tr>
      <w:tr w:rsidR="004507CE" w14:paraId="5F633A16" w14:textId="77777777" w:rsidTr="0014394D">
        <w:tc>
          <w:tcPr>
            <w:tcW w:w="2660" w:type="dxa"/>
          </w:tcPr>
          <w:p w14:paraId="475B249D" w14:textId="23D42F4D" w:rsidR="004507CE" w:rsidRPr="0014394D" w:rsidRDefault="004507CE" w:rsidP="00AB48CA">
            <w:pPr>
              <w:pStyle w:val="IPPNormal"/>
              <w:rPr>
                <w:rFonts w:eastAsiaTheme="minorHAnsi"/>
                <w:bCs/>
                <w:i/>
                <w:szCs w:val="22"/>
                <w:lang w:val="en-US"/>
              </w:rPr>
            </w:pPr>
            <w:proofErr w:type="spellStart"/>
            <w:r w:rsidRPr="0014394D">
              <w:rPr>
                <w:rFonts w:eastAsiaTheme="minorHAnsi"/>
                <w:bCs/>
                <w:i/>
                <w:szCs w:val="22"/>
                <w:lang w:val="en-US"/>
              </w:rPr>
              <w:t>Oiketicus</w:t>
            </w:r>
            <w:proofErr w:type="spellEnd"/>
            <w:r w:rsidRPr="0014394D">
              <w:rPr>
                <w:rFonts w:eastAsiaTheme="minorHAnsi"/>
                <w:bCs/>
                <w:i/>
                <w:szCs w:val="22"/>
                <w:lang w:val="en-US"/>
              </w:rPr>
              <w:t xml:space="preserve"> </w:t>
            </w:r>
            <w:proofErr w:type="spellStart"/>
            <w:r w:rsidRPr="0014394D">
              <w:rPr>
                <w:rFonts w:eastAsiaTheme="minorHAnsi"/>
                <w:bCs/>
                <w:i/>
                <w:szCs w:val="22"/>
                <w:lang w:val="en-US"/>
              </w:rPr>
              <w:t>kirbyi</w:t>
            </w:r>
            <w:proofErr w:type="spellEnd"/>
          </w:p>
        </w:tc>
        <w:tc>
          <w:tcPr>
            <w:tcW w:w="1844" w:type="dxa"/>
          </w:tcPr>
          <w:p w14:paraId="0E986BBC" w14:textId="77777777" w:rsidR="004507CE" w:rsidRDefault="004507CE" w:rsidP="00AB48CA">
            <w:pPr>
              <w:pStyle w:val="IPPNormal"/>
              <w:rPr>
                <w:rFonts w:eastAsiaTheme="minorHAnsi"/>
                <w:bCs/>
                <w:szCs w:val="22"/>
                <w:lang w:val="en-US"/>
              </w:rPr>
            </w:pPr>
            <w:r>
              <w:rPr>
                <w:rFonts w:eastAsiaTheme="minorHAnsi"/>
                <w:bCs/>
                <w:szCs w:val="22"/>
                <w:lang w:val="en-US"/>
              </w:rPr>
              <w:t>Yes</w:t>
            </w:r>
          </w:p>
        </w:tc>
        <w:tc>
          <w:tcPr>
            <w:tcW w:w="4708" w:type="dxa"/>
          </w:tcPr>
          <w:p w14:paraId="0869D6D4" w14:textId="7F207B83" w:rsidR="004507CE" w:rsidRPr="00EB0EB1" w:rsidRDefault="004507CE" w:rsidP="00AB48CA">
            <w:pPr>
              <w:pStyle w:val="IPPNormal"/>
              <w:rPr>
                <w:rFonts w:eastAsiaTheme="minorHAnsi"/>
                <w:bCs/>
                <w:szCs w:val="22"/>
                <w:lang w:val="en-US"/>
              </w:rPr>
            </w:pPr>
            <w:r w:rsidRPr="004507CE">
              <w:rPr>
                <w:rFonts w:eastAsiaTheme="minorHAnsi"/>
                <w:bCs/>
                <w:szCs w:val="22"/>
                <w:lang w:val="en-US"/>
              </w:rPr>
              <w:t>Not associated with fruit (not a pathway)</w:t>
            </w:r>
          </w:p>
        </w:tc>
      </w:tr>
      <w:tr w:rsidR="004507CE" w14:paraId="082BBF27" w14:textId="77777777" w:rsidTr="0014394D">
        <w:tc>
          <w:tcPr>
            <w:tcW w:w="2660" w:type="dxa"/>
          </w:tcPr>
          <w:p w14:paraId="7CB84B3C" w14:textId="2E0FF213" w:rsidR="004507CE" w:rsidRPr="0014394D" w:rsidRDefault="00ED1732" w:rsidP="00AB48CA">
            <w:pPr>
              <w:pStyle w:val="IPPNormal"/>
              <w:rPr>
                <w:rFonts w:eastAsiaTheme="minorHAnsi"/>
                <w:bCs/>
                <w:i/>
                <w:szCs w:val="22"/>
                <w:lang w:val="en-US"/>
              </w:rPr>
            </w:pPr>
            <w:r w:rsidRPr="0014394D">
              <w:rPr>
                <w:rFonts w:eastAsiaTheme="minorHAnsi"/>
                <w:bCs/>
                <w:i/>
                <w:szCs w:val="22"/>
                <w:lang w:val="en-US"/>
              </w:rPr>
              <w:t>Thrips palmi</w:t>
            </w:r>
          </w:p>
        </w:tc>
        <w:tc>
          <w:tcPr>
            <w:tcW w:w="1844" w:type="dxa"/>
          </w:tcPr>
          <w:p w14:paraId="452B368E" w14:textId="097FBED6" w:rsidR="004507CE" w:rsidRDefault="00ED1732" w:rsidP="00AB48CA">
            <w:pPr>
              <w:pStyle w:val="IPPNormal"/>
              <w:rPr>
                <w:rFonts w:eastAsiaTheme="minorHAnsi"/>
                <w:bCs/>
                <w:szCs w:val="22"/>
                <w:lang w:val="en-US"/>
              </w:rPr>
            </w:pPr>
            <w:r>
              <w:rPr>
                <w:rFonts w:eastAsiaTheme="minorHAnsi"/>
                <w:bCs/>
                <w:szCs w:val="22"/>
                <w:lang w:val="en-US"/>
              </w:rPr>
              <w:t>Yes</w:t>
            </w:r>
          </w:p>
        </w:tc>
        <w:tc>
          <w:tcPr>
            <w:tcW w:w="4708" w:type="dxa"/>
          </w:tcPr>
          <w:p w14:paraId="25D8C5DF" w14:textId="32B9F140" w:rsidR="004507CE" w:rsidRPr="00EB0EB1" w:rsidRDefault="00ED1732" w:rsidP="00AB48CA">
            <w:pPr>
              <w:pStyle w:val="IPPNormal"/>
              <w:rPr>
                <w:rFonts w:eastAsiaTheme="minorHAnsi"/>
                <w:bCs/>
                <w:szCs w:val="22"/>
                <w:lang w:val="en-US"/>
              </w:rPr>
            </w:pPr>
            <w:r w:rsidRPr="00ED1732">
              <w:rPr>
                <w:rFonts w:eastAsiaTheme="minorHAnsi"/>
                <w:bCs/>
                <w:szCs w:val="22"/>
                <w:lang w:val="en-US"/>
              </w:rPr>
              <w:t>Not associated with fruit (not a pathway)</w:t>
            </w:r>
          </w:p>
        </w:tc>
      </w:tr>
      <w:tr w:rsidR="004507CE" w14:paraId="2F09B2DF" w14:textId="77777777" w:rsidTr="0014394D">
        <w:tc>
          <w:tcPr>
            <w:tcW w:w="2660" w:type="dxa"/>
          </w:tcPr>
          <w:p w14:paraId="1150E50E" w14:textId="758D665D" w:rsidR="004507CE" w:rsidRPr="00EB0EB1" w:rsidRDefault="00ED1732" w:rsidP="00AB48CA">
            <w:pPr>
              <w:pStyle w:val="IPPNormal"/>
              <w:rPr>
                <w:rFonts w:eastAsiaTheme="minorHAnsi"/>
                <w:bCs/>
                <w:szCs w:val="22"/>
                <w:lang w:val="en-US"/>
              </w:rPr>
            </w:pPr>
            <w:r>
              <w:rPr>
                <w:rFonts w:eastAsiaTheme="minorHAnsi"/>
                <w:bCs/>
                <w:szCs w:val="22"/>
                <w:lang w:val="en-US"/>
              </w:rPr>
              <w:t>Snails</w:t>
            </w:r>
          </w:p>
        </w:tc>
        <w:tc>
          <w:tcPr>
            <w:tcW w:w="1844" w:type="dxa"/>
          </w:tcPr>
          <w:p w14:paraId="6770122A" w14:textId="3EF67701" w:rsidR="004507CE" w:rsidRDefault="00ED1732" w:rsidP="00AB48CA">
            <w:pPr>
              <w:pStyle w:val="IPPNormal"/>
              <w:rPr>
                <w:rFonts w:eastAsiaTheme="minorHAnsi"/>
                <w:bCs/>
                <w:szCs w:val="22"/>
                <w:lang w:val="en-US"/>
              </w:rPr>
            </w:pPr>
            <w:r>
              <w:rPr>
                <w:rFonts w:eastAsiaTheme="minorHAnsi"/>
                <w:bCs/>
                <w:szCs w:val="22"/>
                <w:lang w:val="en-US"/>
              </w:rPr>
              <w:t>Yes</w:t>
            </w:r>
            <w:r w:rsidR="004507CE">
              <w:rPr>
                <w:rFonts w:eastAsiaTheme="minorHAnsi"/>
                <w:bCs/>
                <w:szCs w:val="22"/>
                <w:lang w:val="en-US"/>
              </w:rPr>
              <w:t xml:space="preserve"> </w:t>
            </w:r>
          </w:p>
        </w:tc>
        <w:tc>
          <w:tcPr>
            <w:tcW w:w="4708" w:type="dxa"/>
          </w:tcPr>
          <w:p w14:paraId="5175CB6B" w14:textId="26205568" w:rsidR="004507CE" w:rsidRPr="00EB0EB1" w:rsidRDefault="00ED1732" w:rsidP="00AB48CA">
            <w:pPr>
              <w:pStyle w:val="IPPNormal"/>
              <w:rPr>
                <w:rFonts w:eastAsiaTheme="minorHAnsi"/>
                <w:bCs/>
                <w:szCs w:val="22"/>
                <w:lang w:val="en-US"/>
              </w:rPr>
            </w:pPr>
            <w:r>
              <w:rPr>
                <w:rFonts w:eastAsiaTheme="minorHAnsi"/>
                <w:bCs/>
                <w:szCs w:val="22"/>
                <w:lang w:val="en-US"/>
              </w:rPr>
              <w:t>Contaminating pest</w:t>
            </w:r>
          </w:p>
        </w:tc>
      </w:tr>
      <w:tr w:rsidR="004507CE" w14:paraId="76E235C8" w14:textId="77777777" w:rsidTr="0014394D">
        <w:tc>
          <w:tcPr>
            <w:tcW w:w="2660" w:type="dxa"/>
          </w:tcPr>
          <w:p w14:paraId="221FD72D" w14:textId="5F8A8CC0" w:rsidR="004507CE" w:rsidRPr="0014394D" w:rsidRDefault="00ED1732" w:rsidP="00AB48CA">
            <w:pPr>
              <w:pStyle w:val="IPPNormal"/>
              <w:rPr>
                <w:rFonts w:eastAsiaTheme="minorHAnsi"/>
                <w:bCs/>
                <w:i/>
                <w:szCs w:val="22"/>
                <w:lang w:val="en-US"/>
              </w:rPr>
            </w:pPr>
            <w:r w:rsidRPr="0014394D">
              <w:rPr>
                <w:rFonts w:eastAsiaTheme="minorHAnsi"/>
                <w:bCs/>
                <w:i/>
                <w:szCs w:val="22"/>
                <w:lang w:val="en-US"/>
              </w:rPr>
              <w:t>Ceratocystis paradoxa</w:t>
            </w:r>
          </w:p>
        </w:tc>
        <w:tc>
          <w:tcPr>
            <w:tcW w:w="1844" w:type="dxa"/>
          </w:tcPr>
          <w:p w14:paraId="3A8E9BBC" w14:textId="6BFC939D" w:rsidR="004507CE" w:rsidRDefault="00ED1732" w:rsidP="00AB48CA">
            <w:pPr>
              <w:pStyle w:val="IPPNormal"/>
              <w:rPr>
                <w:rFonts w:eastAsiaTheme="minorHAnsi"/>
                <w:bCs/>
                <w:szCs w:val="22"/>
                <w:lang w:val="en-US"/>
              </w:rPr>
            </w:pPr>
            <w:r>
              <w:rPr>
                <w:rFonts w:eastAsiaTheme="minorHAnsi"/>
                <w:bCs/>
                <w:szCs w:val="22"/>
                <w:lang w:val="en-US"/>
              </w:rPr>
              <w:t>Yes</w:t>
            </w:r>
            <w:r w:rsidR="004507CE">
              <w:rPr>
                <w:rFonts w:eastAsiaTheme="minorHAnsi"/>
                <w:bCs/>
                <w:szCs w:val="22"/>
                <w:lang w:val="en-US"/>
              </w:rPr>
              <w:t xml:space="preserve"> </w:t>
            </w:r>
          </w:p>
        </w:tc>
        <w:tc>
          <w:tcPr>
            <w:tcW w:w="4708" w:type="dxa"/>
          </w:tcPr>
          <w:p w14:paraId="0BF95298" w14:textId="77777777" w:rsidR="004507CE" w:rsidRDefault="004507CE" w:rsidP="00AB48CA">
            <w:pPr>
              <w:pStyle w:val="IPPNormal"/>
              <w:rPr>
                <w:rFonts w:eastAsiaTheme="minorHAnsi"/>
                <w:bCs/>
                <w:szCs w:val="22"/>
                <w:lang w:val="en-US"/>
              </w:rPr>
            </w:pPr>
            <w:r>
              <w:rPr>
                <w:rFonts w:eastAsiaTheme="minorHAnsi"/>
                <w:bCs/>
                <w:szCs w:val="22"/>
                <w:lang w:val="en-US"/>
              </w:rPr>
              <w:t>Not a pathway</w:t>
            </w:r>
          </w:p>
        </w:tc>
      </w:tr>
      <w:tr w:rsidR="004507CE" w14:paraId="1F31017B" w14:textId="77777777" w:rsidTr="0014394D">
        <w:tc>
          <w:tcPr>
            <w:tcW w:w="2660" w:type="dxa"/>
          </w:tcPr>
          <w:p w14:paraId="5F362C12" w14:textId="635400DE" w:rsidR="004507CE" w:rsidRPr="0014394D" w:rsidRDefault="00ED1732" w:rsidP="00AB48CA">
            <w:pPr>
              <w:pStyle w:val="IPPNormal"/>
              <w:rPr>
                <w:rFonts w:eastAsiaTheme="minorHAnsi"/>
                <w:bCs/>
                <w:i/>
                <w:szCs w:val="22"/>
                <w:lang w:val="en-US"/>
              </w:rPr>
            </w:pPr>
            <w:r w:rsidRPr="0014394D">
              <w:rPr>
                <w:rFonts w:eastAsiaTheme="minorHAnsi"/>
                <w:bCs/>
                <w:i/>
                <w:szCs w:val="22"/>
                <w:lang w:val="en-US"/>
              </w:rPr>
              <w:lastRenderedPageBreak/>
              <w:t xml:space="preserve">Colletotrichum </w:t>
            </w:r>
            <w:proofErr w:type="spellStart"/>
            <w:r w:rsidRPr="0014394D">
              <w:rPr>
                <w:rFonts w:eastAsiaTheme="minorHAnsi"/>
                <w:bCs/>
                <w:i/>
                <w:szCs w:val="22"/>
                <w:lang w:val="en-US"/>
              </w:rPr>
              <w:t>musae</w:t>
            </w:r>
            <w:proofErr w:type="spellEnd"/>
          </w:p>
        </w:tc>
        <w:tc>
          <w:tcPr>
            <w:tcW w:w="1844" w:type="dxa"/>
          </w:tcPr>
          <w:p w14:paraId="3C459677" w14:textId="39DBDE20" w:rsidR="004507CE" w:rsidRDefault="00ED1732" w:rsidP="00AB48CA">
            <w:pPr>
              <w:pStyle w:val="IPPNormal"/>
              <w:rPr>
                <w:rFonts w:eastAsiaTheme="minorHAnsi"/>
                <w:bCs/>
                <w:szCs w:val="22"/>
                <w:lang w:val="en-US"/>
              </w:rPr>
            </w:pPr>
            <w:r>
              <w:rPr>
                <w:rFonts w:eastAsiaTheme="minorHAnsi"/>
                <w:bCs/>
                <w:szCs w:val="22"/>
                <w:lang w:val="en-US"/>
              </w:rPr>
              <w:t>Yes</w:t>
            </w:r>
          </w:p>
        </w:tc>
        <w:tc>
          <w:tcPr>
            <w:tcW w:w="4708" w:type="dxa"/>
          </w:tcPr>
          <w:p w14:paraId="54AA2A99" w14:textId="13237B55" w:rsidR="004507CE" w:rsidRDefault="00ED1732" w:rsidP="00AB48CA">
            <w:pPr>
              <w:pStyle w:val="IPPNormal"/>
              <w:rPr>
                <w:rFonts w:eastAsiaTheme="minorHAnsi"/>
                <w:bCs/>
                <w:szCs w:val="22"/>
                <w:lang w:val="en-US"/>
              </w:rPr>
            </w:pPr>
            <w:r w:rsidRPr="00ED1732">
              <w:rPr>
                <w:rFonts w:eastAsiaTheme="minorHAnsi"/>
                <w:bCs/>
                <w:szCs w:val="22"/>
                <w:lang w:val="en-US"/>
              </w:rPr>
              <w:t>Not a pathway</w:t>
            </w:r>
          </w:p>
        </w:tc>
      </w:tr>
      <w:tr w:rsidR="004507CE" w14:paraId="170E46C3" w14:textId="77777777" w:rsidTr="0014394D">
        <w:tc>
          <w:tcPr>
            <w:tcW w:w="2660" w:type="dxa"/>
          </w:tcPr>
          <w:p w14:paraId="3612939E" w14:textId="1D08EDCC" w:rsidR="004507CE" w:rsidRPr="0014394D" w:rsidRDefault="00ED1732" w:rsidP="00AB48CA">
            <w:pPr>
              <w:pStyle w:val="IPPNormal"/>
              <w:rPr>
                <w:rFonts w:eastAsiaTheme="minorHAnsi"/>
                <w:bCs/>
                <w:i/>
                <w:szCs w:val="22"/>
                <w:lang w:val="en-US"/>
              </w:rPr>
            </w:pPr>
            <w:proofErr w:type="spellStart"/>
            <w:r w:rsidRPr="0014394D">
              <w:rPr>
                <w:rFonts w:eastAsiaTheme="minorHAnsi"/>
                <w:bCs/>
                <w:i/>
                <w:szCs w:val="22"/>
                <w:lang w:val="en-US"/>
              </w:rPr>
              <w:t>Mycosphaerellaceae</w:t>
            </w:r>
            <w:proofErr w:type="spellEnd"/>
          </w:p>
        </w:tc>
        <w:tc>
          <w:tcPr>
            <w:tcW w:w="1844" w:type="dxa"/>
          </w:tcPr>
          <w:p w14:paraId="01B5D644" w14:textId="1DF75C71" w:rsidR="004507CE" w:rsidRDefault="00ED1732" w:rsidP="00AB48CA">
            <w:pPr>
              <w:pStyle w:val="IPPNormal"/>
              <w:rPr>
                <w:rFonts w:eastAsiaTheme="minorHAnsi"/>
                <w:bCs/>
                <w:szCs w:val="22"/>
                <w:lang w:val="en-US"/>
              </w:rPr>
            </w:pPr>
            <w:r>
              <w:rPr>
                <w:rFonts w:eastAsiaTheme="minorHAnsi"/>
                <w:bCs/>
                <w:szCs w:val="22"/>
                <w:lang w:val="en-US"/>
              </w:rPr>
              <w:t>Yes</w:t>
            </w:r>
          </w:p>
        </w:tc>
        <w:tc>
          <w:tcPr>
            <w:tcW w:w="4708" w:type="dxa"/>
          </w:tcPr>
          <w:p w14:paraId="37E99538" w14:textId="5D5A2B88" w:rsidR="004507CE" w:rsidRDefault="00ED1732" w:rsidP="00AB48CA">
            <w:pPr>
              <w:pStyle w:val="IPPNormal"/>
              <w:rPr>
                <w:rFonts w:eastAsiaTheme="minorHAnsi"/>
                <w:bCs/>
                <w:szCs w:val="22"/>
                <w:lang w:val="en-US"/>
              </w:rPr>
            </w:pPr>
            <w:r w:rsidRPr="00ED1732">
              <w:rPr>
                <w:rFonts w:eastAsiaTheme="minorHAnsi"/>
                <w:bCs/>
                <w:szCs w:val="22"/>
                <w:lang w:val="en-US"/>
              </w:rPr>
              <w:t>Not associated with fruit (not a pathway)</w:t>
            </w:r>
          </w:p>
        </w:tc>
      </w:tr>
      <w:tr w:rsidR="004507CE" w14:paraId="246DD907" w14:textId="77777777" w:rsidTr="0014394D">
        <w:tc>
          <w:tcPr>
            <w:tcW w:w="2660" w:type="dxa"/>
          </w:tcPr>
          <w:p w14:paraId="19BD60E9" w14:textId="6744F4EB" w:rsidR="004507CE" w:rsidRPr="00EB0EB1" w:rsidRDefault="00ED1732" w:rsidP="00AB48CA">
            <w:pPr>
              <w:pStyle w:val="IPPNormal"/>
              <w:rPr>
                <w:rFonts w:eastAsiaTheme="minorHAnsi"/>
                <w:bCs/>
                <w:szCs w:val="22"/>
                <w:lang w:val="en-US"/>
              </w:rPr>
            </w:pPr>
            <w:r>
              <w:rPr>
                <w:rFonts w:eastAsiaTheme="minorHAnsi"/>
                <w:bCs/>
                <w:szCs w:val="22"/>
                <w:lang w:val="en-US"/>
              </w:rPr>
              <w:t>FocTR4</w:t>
            </w:r>
          </w:p>
        </w:tc>
        <w:tc>
          <w:tcPr>
            <w:tcW w:w="1844" w:type="dxa"/>
          </w:tcPr>
          <w:p w14:paraId="113B9BB8" w14:textId="77777777" w:rsidR="004507CE" w:rsidRDefault="004507CE" w:rsidP="00AB48CA">
            <w:pPr>
              <w:pStyle w:val="IPPNormal"/>
              <w:rPr>
                <w:rFonts w:eastAsiaTheme="minorHAnsi"/>
                <w:bCs/>
                <w:szCs w:val="22"/>
                <w:lang w:val="en-US"/>
              </w:rPr>
            </w:pPr>
            <w:r>
              <w:rPr>
                <w:rFonts w:eastAsiaTheme="minorHAnsi"/>
                <w:bCs/>
                <w:szCs w:val="22"/>
                <w:lang w:val="en-US"/>
              </w:rPr>
              <w:t>Yes</w:t>
            </w:r>
          </w:p>
        </w:tc>
        <w:tc>
          <w:tcPr>
            <w:tcW w:w="4708" w:type="dxa"/>
          </w:tcPr>
          <w:p w14:paraId="36D1A9DA" w14:textId="3EFA3DC7" w:rsidR="004507CE" w:rsidRPr="00EB0EB1" w:rsidRDefault="00ED1732" w:rsidP="00AB48CA">
            <w:pPr>
              <w:pStyle w:val="IPPNormal"/>
              <w:rPr>
                <w:rFonts w:eastAsiaTheme="minorHAnsi"/>
                <w:bCs/>
                <w:szCs w:val="22"/>
                <w:lang w:val="en-US"/>
              </w:rPr>
            </w:pPr>
            <w:r w:rsidRPr="00ED1732">
              <w:rPr>
                <w:rFonts w:eastAsiaTheme="minorHAnsi"/>
                <w:bCs/>
                <w:szCs w:val="22"/>
                <w:lang w:val="en-US"/>
              </w:rPr>
              <w:t>Not associated with fruit (not a pathway)</w:t>
            </w:r>
          </w:p>
        </w:tc>
      </w:tr>
      <w:tr w:rsidR="004507CE" w14:paraId="543B0648" w14:textId="77777777" w:rsidTr="0014394D">
        <w:tc>
          <w:tcPr>
            <w:tcW w:w="2660" w:type="dxa"/>
          </w:tcPr>
          <w:p w14:paraId="252BAA4D" w14:textId="03AF9D07" w:rsidR="004507CE" w:rsidRPr="0014394D" w:rsidRDefault="00ED1732" w:rsidP="00AB48CA">
            <w:pPr>
              <w:pStyle w:val="IPPNormal"/>
              <w:rPr>
                <w:rFonts w:eastAsiaTheme="minorHAnsi"/>
                <w:bCs/>
                <w:i/>
                <w:szCs w:val="22"/>
                <w:lang w:val="en-US"/>
              </w:rPr>
            </w:pPr>
            <w:proofErr w:type="spellStart"/>
            <w:r w:rsidRPr="0014394D">
              <w:rPr>
                <w:rFonts w:eastAsiaTheme="minorHAnsi"/>
                <w:bCs/>
                <w:i/>
                <w:szCs w:val="22"/>
                <w:lang w:val="en-US"/>
              </w:rPr>
              <w:t>Phyllosticta</w:t>
            </w:r>
            <w:proofErr w:type="spellEnd"/>
            <w:r w:rsidRPr="0014394D">
              <w:rPr>
                <w:rFonts w:eastAsiaTheme="minorHAnsi"/>
                <w:bCs/>
                <w:i/>
                <w:szCs w:val="22"/>
                <w:lang w:val="en-US"/>
              </w:rPr>
              <w:t xml:space="preserve"> </w:t>
            </w:r>
            <w:proofErr w:type="spellStart"/>
            <w:r w:rsidRPr="0014394D">
              <w:rPr>
                <w:rFonts w:eastAsiaTheme="minorHAnsi"/>
                <w:bCs/>
                <w:i/>
                <w:szCs w:val="22"/>
                <w:lang w:val="en-US"/>
              </w:rPr>
              <w:t>cavendishii</w:t>
            </w:r>
            <w:proofErr w:type="spellEnd"/>
          </w:p>
        </w:tc>
        <w:tc>
          <w:tcPr>
            <w:tcW w:w="1844" w:type="dxa"/>
          </w:tcPr>
          <w:p w14:paraId="17310DC3" w14:textId="77777777" w:rsidR="004507CE" w:rsidRDefault="004507CE" w:rsidP="00AB48CA">
            <w:pPr>
              <w:pStyle w:val="IPPNormal"/>
              <w:rPr>
                <w:rFonts w:eastAsiaTheme="minorHAnsi"/>
                <w:bCs/>
                <w:szCs w:val="22"/>
                <w:lang w:val="en-US"/>
              </w:rPr>
            </w:pPr>
            <w:r>
              <w:rPr>
                <w:rFonts w:eastAsiaTheme="minorHAnsi"/>
                <w:bCs/>
                <w:szCs w:val="22"/>
                <w:lang w:val="en-US"/>
              </w:rPr>
              <w:t>Yes</w:t>
            </w:r>
          </w:p>
        </w:tc>
        <w:tc>
          <w:tcPr>
            <w:tcW w:w="4708" w:type="dxa"/>
          </w:tcPr>
          <w:p w14:paraId="4FE9B7BF" w14:textId="5914B8C5" w:rsidR="004507CE" w:rsidRDefault="00ED1732" w:rsidP="00AB48CA">
            <w:pPr>
              <w:pStyle w:val="IPPNormal"/>
              <w:rPr>
                <w:rFonts w:eastAsiaTheme="minorHAnsi"/>
                <w:bCs/>
                <w:szCs w:val="22"/>
                <w:lang w:val="en-US"/>
              </w:rPr>
            </w:pPr>
            <w:r w:rsidRPr="00ED1732">
              <w:rPr>
                <w:rFonts w:eastAsiaTheme="minorHAnsi"/>
                <w:bCs/>
                <w:szCs w:val="22"/>
                <w:lang w:val="en-US"/>
              </w:rPr>
              <w:t>Not associated with fruit (not a pathway)</w:t>
            </w:r>
          </w:p>
        </w:tc>
      </w:tr>
      <w:tr w:rsidR="004507CE" w14:paraId="6E6987B7" w14:textId="77777777" w:rsidTr="0014394D">
        <w:tc>
          <w:tcPr>
            <w:tcW w:w="2660" w:type="dxa"/>
          </w:tcPr>
          <w:p w14:paraId="776CE792" w14:textId="66252842" w:rsidR="004507CE" w:rsidRPr="0014394D" w:rsidRDefault="00ED1732" w:rsidP="00AB48CA">
            <w:pPr>
              <w:pStyle w:val="IPPNormal"/>
              <w:rPr>
                <w:rFonts w:eastAsiaTheme="minorHAnsi"/>
                <w:bCs/>
                <w:i/>
                <w:szCs w:val="22"/>
                <w:lang w:val="en-US"/>
              </w:rPr>
            </w:pPr>
            <w:proofErr w:type="spellStart"/>
            <w:r w:rsidRPr="0014394D">
              <w:rPr>
                <w:rFonts w:eastAsiaTheme="minorHAnsi"/>
                <w:bCs/>
                <w:i/>
                <w:szCs w:val="22"/>
                <w:lang w:val="en-US"/>
              </w:rPr>
              <w:t>Ralstonia</w:t>
            </w:r>
            <w:proofErr w:type="spellEnd"/>
            <w:r w:rsidRPr="0014394D">
              <w:rPr>
                <w:rFonts w:eastAsiaTheme="minorHAnsi"/>
                <w:bCs/>
                <w:i/>
                <w:szCs w:val="22"/>
                <w:lang w:val="en-US"/>
              </w:rPr>
              <w:t xml:space="preserve"> solanacearum</w:t>
            </w:r>
          </w:p>
        </w:tc>
        <w:tc>
          <w:tcPr>
            <w:tcW w:w="1844" w:type="dxa"/>
          </w:tcPr>
          <w:p w14:paraId="27FCD011" w14:textId="77777777" w:rsidR="004507CE" w:rsidRDefault="004507CE" w:rsidP="00AB48CA">
            <w:pPr>
              <w:pStyle w:val="IPPNormal"/>
              <w:rPr>
                <w:rFonts w:eastAsiaTheme="minorHAnsi"/>
                <w:bCs/>
                <w:szCs w:val="22"/>
                <w:lang w:val="en-US"/>
              </w:rPr>
            </w:pPr>
            <w:r>
              <w:rPr>
                <w:rFonts w:eastAsiaTheme="minorHAnsi"/>
                <w:bCs/>
                <w:szCs w:val="22"/>
                <w:lang w:val="en-US"/>
              </w:rPr>
              <w:t>Yes</w:t>
            </w:r>
          </w:p>
        </w:tc>
        <w:tc>
          <w:tcPr>
            <w:tcW w:w="4708" w:type="dxa"/>
          </w:tcPr>
          <w:p w14:paraId="28C6D1C0" w14:textId="6AEA31E0" w:rsidR="004507CE" w:rsidRPr="00EB0EB1" w:rsidRDefault="0014394D" w:rsidP="00AB48CA">
            <w:pPr>
              <w:pStyle w:val="IPPNormal"/>
              <w:rPr>
                <w:rFonts w:eastAsiaTheme="minorHAnsi"/>
                <w:bCs/>
                <w:szCs w:val="22"/>
                <w:lang w:val="en-US"/>
              </w:rPr>
            </w:pPr>
            <w:r>
              <w:rPr>
                <w:rFonts w:eastAsiaTheme="minorHAnsi"/>
                <w:bCs/>
                <w:szCs w:val="22"/>
                <w:lang w:val="en-US"/>
              </w:rPr>
              <w:t>Low probability to be</w:t>
            </w:r>
            <w:r w:rsidR="00ED1732" w:rsidRPr="00ED1732">
              <w:rPr>
                <w:rFonts w:eastAsiaTheme="minorHAnsi"/>
                <w:bCs/>
                <w:szCs w:val="22"/>
                <w:lang w:val="en-US"/>
              </w:rPr>
              <w:t xml:space="preserve"> associated with fruit</w:t>
            </w:r>
            <w:r>
              <w:rPr>
                <w:rFonts w:eastAsiaTheme="minorHAnsi"/>
                <w:bCs/>
                <w:szCs w:val="22"/>
                <w:lang w:val="en-US"/>
              </w:rPr>
              <w:t>, low mobility</w:t>
            </w:r>
            <w:r w:rsidR="00ED1732" w:rsidRPr="00ED1732">
              <w:rPr>
                <w:rFonts w:eastAsiaTheme="minorHAnsi"/>
                <w:bCs/>
                <w:szCs w:val="22"/>
                <w:lang w:val="en-US"/>
              </w:rPr>
              <w:t xml:space="preserve"> (not a pathway)</w:t>
            </w:r>
          </w:p>
        </w:tc>
      </w:tr>
    </w:tbl>
    <w:p w14:paraId="31EEEDF8" w14:textId="77777777" w:rsidR="004507CE" w:rsidRPr="004507CE" w:rsidRDefault="004507CE" w:rsidP="004507CE">
      <w:pPr>
        <w:pStyle w:val="IPPNormal"/>
        <w:rPr>
          <w:rFonts w:cs="Times New Roman"/>
          <w:szCs w:val="22"/>
          <w:lang w:val="en-US"/>
        </w:rPr>
      </w:pPr>
    </w:p>
    <w:p w14:paraId="3BF77C0E" w14:textId="79861B2C" w:rsidR="00B327E1" w:rsidRPr="00400928" w:rsidRDefault="00400928" w:rsidP="00F54AD8">
      <w:pPr>
        <w:pStyle w:val="IPPNormal"/>
        <w:numPr>
          <w:ilvl w:val="0"/>
          <w:numId w:val="13"/>
        </w:numPr>
        <w:rPr>
          <w:b/>
          <w:sz w:val="24"/>
          <w:szCs w:val="22"/>
        </w:rPr>
      </w:pPr>
      <w:r w:rsidRPr="00400928">
        <w:rPr>
          <w:b/>
          <w:sz w:val="24"/>
          <w:szCs w:val="22"/>
        </w:rPr>
        <w:t>3.</w:t>
      </w:r>
      <w:r w:rsidRPr="00400928">
        <w:rPr>
          <w:b/>
          <w:sz w:val="24"/>
          <w:szCs w:val="22"/>
        </w:rPr>
        <w:tab/>
      </w:r>
      <w:r w:rsidR="00F54AD8" w:rsidRPr="00400928">
        <w:rPr>
          <w:b/>
          <w:sz w:val="24"/>
          <w:szCs w:val="22"/>
        </w:rPr>
        <w:t>Requests to add options for measures</w:t>
      </w:r>
    </w:p>
    <w:p w14:paraId="205EE933" w14:textId="0CF29ECF" w:rsidR="00B327E1" w:rsidRDefault="00FE17AD" w:rsidP="00B92718">
      <w:pPr>
        <w:pStyle w:val="IPPParagraphnumbering"/>
        <w:numPr>
          <w:ilvl w:val="0"/>
          <w:numId w:val="17"/>
        </w:numPr>
      </w:pPr>
      <w:r>
        <w:t>T</w:t>
      </w:r>
      <w:r>
        <w:rPr>
          <w:color w:val="000000" w:themeColor="text1"/>
          <w:szCs w:val="22"/>
          <w:lang w:val="en-GB"/>
        </w:rPr>
        <w:t>he following measures were</w:t>
      </w:r>
      <w:r w:rsidR="00B327E1">
        <w:t xml:space="preserve"> </w:t>
      </w:r>
      <w:r w:rsidR="000318FD">
        <w:t>suggested</w:t>
      </w:r>
      <w:r w:rsidR="00B327E1">
        <w:t xml:space="preserve"> to </w:t>
      </w:r>
      <w:r w:rsidR="00770E4A">
        <w:t xml:space="preserve">be added </w:t>
      </w:r>
      <w:r w:rsidR="007A04B3">
        <w:t xml:space="preserve">to </w:t>
      </w:r>
      <w:r w:rsidR="00B327E1">
        <w:t xml:space="preserve">the </w:t>
      </w:r>
      <w:r w:rsidR="007A04B3">
        <w:t>draft</w:t>
      </w:r>
      <w:r>
        <w:t>:</w:t>
      </w:r>
      <w:r w:rsidR="00B327E1">
        <w:t xml:space="preserve"> </w:t>
      </w:r>
    </w:p>
    <w:tbl>
      <w:tblPr>
        <w:tblStyle w:val="TableGrid"/>
        <w:tblW w:w="9214" w:type="dxa"/>
        <w:tblInd w:w="-5" w:type="dxa"/>
        <w:tblLayout w:type="fixed"/>
        <w:tblLook w:val="04A0" w:firstRow="1" w:lastRow="0" w:firstColumn="1" w:lastColumn="0" w:noHBand="0" w:noVBand="1"/>
      </w:tblPr>
      <w:tblGrid>
        <w:gridCol w:w="2240"/>
        <w:gridCol w:w="1559"/>
        <w:gridCol w:w="2580"/>
        <w:gridCol w:w="2835"/>
      </w:tblGrid>
      <w:tr w:rsidR="004715FC" w:rsidRPr="009A660F" w14:paraId="73FDB320" w14:textId="79197680" w:rsidTr="007A04B3">
        <w:tc>
          <w:tcPr>
            <w:tcW w:w="2240" w:type="dxa"/>
          </w:tcPr>
          <w:p w14:paraId="15B42B8E" w14:textId="6C5B8B9E" w:rsidR="009A660F" w:rsidRPr="009A660F" w:rsidRDefault="000318FD" w:rsidP="00FE17AD">
            <w:pPr>
              <w:pStyle w:val="IPPParagraphnumbering"/>
              <w:numPr>
                <w:ilvl w:val="0"/>
                <w:numId w:val="17"/>
              </w:numPr>
              <w:rPr>
                <w:b/>
                <w:bCs/>
              </w:rPr>
            </w:pPr>
            <w:r>
              <w:rPr>
                <w:b/>
                <w:bCs/>
              </w:rPr>
              <w:t>Measure</w:t>
            </w:r>
          </w:p>
        </w:tc>
        <w:tc>
          <w:tcPr>
            <w:tcW w:w="1559" w:type="dxa"/>
          </w:tcPr>
          <w:p w14:paraId="0D8A1C8C" w14:textId="758EB372" w:rsidR="009A660F" w:rsidRPr="009A660F" w:rsidRDefault="004715FC" w:rsidP="00FE17AD">
            <w:pPr>
              <w:pStyle w:val="IPPParagraphnumbering"/>
              <w:numPr>
                <w:ilvl w:val="0"/>
                <w:numId w:val="17"/>
              </w:numPr>
              <w:rPr>
                <w:b/>
                <w:bCs/>
              </w:rPr>
            </w:pPr>
            <w:r>
              <w:rPr>
                <w:b/>
                <w:bCs/>
              </w:rPr>
              <w:t>S</w:t>
            </w:r>
            <w:r w:rsidR="009A660F" w:rsidRPr="009A660F">
              <w:rPr>
                <w:b/>
                <w:bCs/>
              </w:rPr>
              <w:t>pecification</w:t>
            </w:r>
          </w:p>
        </w:tc>
        <w:tc>
          <w:tcPr>
            <w:tcW w:w="2580" w:type="dxa"/>
          </w:tcPr>
          <w:p w14:paraId="0675E5CE" w14:textId="38656B48" w:rsidR="009A660F" w:rsidRPr="009A660F" w:rsidRDefault="009A660F" w:rsidP="00FE17AD">
            <w:pPr>
              <w:pStyle w:val="IPPParagraphnumbering"/>
              <w:numPr>
                <w:ilvl w:val="0"/>
                <w:numId w:val="17"/>
              </w:numPr>
              <w:rPr>
                <w:b/>
                <w:bCs/>
              </w:rPr>
            </w:pPr>
            <w:r w:rsidRPr="009A660F">
              <w:rPr>
                <w:b/>
                <w:bCs/>
              </w:rPr>
              <w:t>Target pest</w:t>
            </w:r>
          </w:p>
        </w:tc>
        <w:tc>
          <w:tcPr>
            <w:tcW w:w="2835" w:type="dxa"/>
          </w:tcPr>
          <w:p w14:paraId="60E3F253" w14:textId="7B17DE80" w:rsidR="009A660F" w:rsidRPr="009A660F" w:rsidRDefault="000318FD" w:rsidP="00FE17AD">
            <w:pPr>
              <w:pStyle w:val="IPPParagraphnumbering"/>
              <w:numPr>
                <w:ilvl w:val="0"/>
                <w:numId w:val="17"/>
              </w:numPr>
              <w:rPr>
                <w:b/>
                <w:bCs/>
              </w:rPr>
            </w:pPr>
            <w:r>
              <w:rPr>
                <w:b/>
                <w:bCs/>
              </w:rPr>
              <w:t>CP</w:t>
            </w:r>
          </w:p>
        </w:tc>
      </w:tr>
      <w:tr w:rsidR="000318FD" w:rsidRPr="003B29F7" w14:paraId="0BEDA54D" w14:textId="77777777" w:rsidTr="007A04B3">
        <w:tc>
          <w:tcPr>
            <w:tcW w:w="2240" w:type="dxa"/>
          </w:tcPr>
          <w:p w14:paraId="487EF819" w14:textId="62F5C4D7" w:rsidR="000318FD" w:rsidRDefault="000318FD" w:rsidP="00FE17AD">
            <w:pPr>
              <w:pStyle w:val="IPPParagraphnumbering"/>
              <w:numPr>
                <w:ilvl w:val="0"/>
                <w:numId w:val="17"/>
              </w:numPr>
            </w:pPr>
            <w:r>
              <w:t>Export inspection, PFA, SA 1</w:t>
            </w:r>
          </w:p>
        </w:tc>
        <w:tc>
          <w:tcPr>
            <w:tcW w:w="1559" w:type="dxa"/>
          </w:tcPr>
          <w:p w14:paraId="4A00B8B7" w14:textId="0CCBC65D" w:rsidR="000318FD" w:rsidRDefault="000318FD" w:rsidP="00FE17AD">
            <w:pPr>
              <w:pStyle w:val="IPPParagraphnumbering"/>
              <w:numPr>
                <w:ilvl w:val="0"/>
                <w:numId w:val="17"/>
              </w:numPr>
            </w:pPr>
            <w:r>
              <w:t>-</w:t>
            </w:r>
          </w:p>
        </w:tc>
        <w:tc>
          <w:tcPr>
            <w:tcW w:w="2580" w:type="dxa"/>
          </w:tcPr>
          <w:p w14:paraId="18BB11F6" w14:textId="6BB7FF58" w:rsidR="000318FD" w:rsidRPr="009A660F" w:rsidRDefault="000318FD" w:rsidP="000318FD">
            <w:pPr>
              <w:pStyle w:val="IPPParagraphnumbering"/>
              <w:numPr>
                <w:ilvl w:val="0"/>
                <w:numId w:val="17"/>
              </w:numPr>
              <w:rPr>
                <w:i/>
                <w:iCs/>
              </w:rPr>
            </w:pPr>
            <w:proofErr w:type="spellStart"/>
            <w:r w:rsidRPr="000318FD">
              <w:rPr>
                <w:i/>
                <w:iCs/>
              </w:rPr>
              <w:t>Paracoccus</w:t>
            </w:r>
            <w:proofErr w:type="spellEnd"/>
            <w:r w:rsidRPr="000318FD">
              <w:rPr>
                <w:i/>
                <w:iCs/>
              </w:rPr>
              <w:t xml:space="preserve"> marginatus</w:t>
            </w:r>
          </w:p>
        </w:tc>
        <w:tc>
          <w:tcPr>
            <w:tcW w:w="2835" w:type="dxa"/>
          </w:tcPr>
          <w:p w14:paraId="5BACB6CC" w14:textId="6CD223B0" w:rsidR="000318FD" w:rsidRDefault="000318FD" w:rsidP="00FE17AD">
            <w:pPr>
              <w:pStyle w:val="IPPParagraphnumbering"/>
              <w:numPr>
                <w:ilvl w:val="0"/>
                <w:numId w:val="17"/>
              </w:numPr>
            </w:pPr>
            <w:r>
              <w:t>USA</w:t>
            </w:r>
          </w:p>
        </w:tc>
      </w:tr>
      <w:tr w:rsidR="000318FD" w:rsidRPr="003B29F7" w14:paraId="625368FC" w14:textId="77777777" w:rsidTr="007A04B3">
        <w:tc>
          <w:tcPr>
            <w:tcW w:w="2240" w:type="dxa"/>
          </w:tcPr>
          <w:p w14:paraId="26F31978" w14:textId="6EEF6A4B" w:rsidR="000318FD" w:rsidRDefault="000318FD" w:rsidP="000318FD">
            <w:pPr>
              <w:pStyle w:val="IPPParagraphnumbering"/>
              <w:numPr>
                <w:ilvl w:val="0"/>
                <w:numId w:val="17"/>
              </w:numPr>
            </w:pPr>
            <w:r w:rsidRPr="000318FD">
              <w:t>Export inspection; PFA; SA 1</w:t>
            </w:r>
          </w:p>
        </w:tc>
        <w:tc>
          <w:tcPr>
            <w:tcW w:w="1559" w:type="dxa"/>
          </w:tcPr>
          <w:p w14:paraId="5724EAE2" w14:textId="71CDC331" w:rsidR="000318FD" w:rsidRDefault="000318FD" w:rsidP="00FE17AD">
            <w:pPr>
              <w:pStyle w:val="IPPParagraphnumbering"/>
              <w:numPr>
                <w:ilvl w:val="0"/>
                <w:numId w:val="17"/>
              </w:numPr>
            </w:pPr>
            <w:r>
              <w:t>-</w:t>
            </w:r>
          </w:p>
        </w:tc>
        <w:tc>
          <w:tcPr>
            <w:tcW w:w="2580" w:type="dxa"/>
          </w:tcPr>
          <w:p w14:paraId="3E53B538" w14:textId="4A8666A8" w:rsidR="000318FD" w:rsidRPr="000318FD" w:rsidRDefault="000318FD" w:rsidP="000318FD">
            <w:pPr>
              <w:pStyle w:val="IPPParagraphnumbering"/>
              <w:numPr>
                <w:ilvl w:val="0"/>
                <w:numId w:val="17"/>
              </w:numPr>
              <w:rPr>
                <w:i/>
                <w:iCs/>
              </w:rPr>
            </w:pPr>
            <w:r w:rsidRPr="000318FD">
              <w:rPr>
                <w:i/>
                <w:iCs/>
              </w:rPr>
              <w:t xml:space="preserve">Pseudococcus </w:t>
            </w:r>
            <w:proofErr w:type="spellStart"/>
            <w:r w:rsidRPr="000318FD">
              <w:rPr>
                <w:i/>
                <w:iCs/>
              </w:rPr>
              <w:t>cryptus</w:t>
            </w:r>
            <w:proofErr w:type="spellEnd"/>
          </w:p>
        </w:tc>
        <w:tc>
          <w:tcPr>
            <w:tcW w:w="2835" w:type="dxa"/>
          </w:tcPr>
          <w:p w14:paraId="2C5C0C5F" w14:textId="211D286E" w:rsidR="000318FD" w:rsidRDefault="000318FD" w:rsidP="00FE17AD">
            <w:pPr>
              <w:pStyle w:val="IPPParagraphnumbering"/>
              <w:numPr>
                <w:ilvl w:val="0"/>
                <w:numId w:val="17"/>
              </w:numPr>
            </w:pPr>
            <w:r>
              <w:t>USA</w:t>
            </w:r>
          </w:p>
        </w:tc>
      </w:tr>
      <w:tr w:rsidR="004715FC" w:rsidRPr="003B29F7" w14:paraId="5FDA13B6" w14:textId="32423DA2" w:rsidTr="007A04B3">
        <w:tc>
          <w:tcPr>
            <w:tcW w:w="2240" w:type="dxa"/>
          </w:tcPr>
          <w:p w14:paraId="7487C13A" w14:textId="52C31A67" w:rsidR="009A660F" w:rsidRPr="003B29F7" w:rsidRDefault="004715FC" w:rsidP="00FE17AD">
            <w:pPr>
              <w:pStyle w:val="IPPParagraphnumbering"/>
              <w:numPr>
                <w:ilvl w:val="0"/>
                <w:numId w:val="17"/>
              </w:numPr>
            </w:pPr>
            <w:r>
              <w:t>Irradiation</w:t>
            </w:r>
            <w:r w:rsidR="007A04B3">
              <w:t xml:space="preserve"> treatment</w:t>
            </w:r>
          </w:p>
        </w:tc>
        <w:tc>
          <w:tcPr>
            <w:tcW w:w="1559" w:type="dxa"/>
          </w:tcPr>
          <w:p w14:paraId="17C0F094" w14:textId="5AC1E334" w:rsidR="009A660F" w:rsidRPr="003B29F7" w:rsidRDefault="008E7A34" w:rsidP="00FE17AD">
            <w:pPr>
              <w:pStyle w:val="IPPParagraphnumbering"/>
              <w:numPr>
                <w:ilvl w:val="0"/>
                <w:numId w:val="17"/>
              </w:numPr>
            </w:pPr>
            <w:r>
              <w:t>250</w:t>
            </w:r>
            <w:r w:rsidR="009A660F">
              <w:t xml:space="preserve"> Gy</w:t>
            </w:r>
            <w:r w:rsidR="009A660F" w:rsidRPr="003B29F7">
              <w:t xml:space="preserve"> </w:t>
            </w:r>
          </w:p>
        </w:tc>
        <w:tc>
          <w:tcPr>
            <w:tcW w:w="2580" w:type="dxa"/>
          </w:tcPr>
          <w:p w14:paraId="29F32A0D" w14:textId="0C8D216D" w:rsidR="009A660F" w:rsidRPr="008E7A34" w:rsidRDefault="008E7A34" w:rsidP="00FE17AD">
            <w:pPr>
              <w:pStyle w:val="IPPParagraphnumbering"/>
              <w:numPr>
                <w:ilvl w:val="0"/>
                <w:numId w:val="17"/>
              </w:numPr>
              <w:rPr>
                <w:iCs/>
              </w:rPr>
            </w:pPr>
            <w:r>
              <w:rPr>
                <w:iCs/>
              </w:rPr>
              <w:t>Mealybugs</w:t>
            </w:r>
            <w:r w:rsidR="007A04B3">
              <w:rPr>
                <w:iCs/>
              </w:rPr>
              <w:t xml:space="preserve"> (generic)</w:t>
            </w:r>
          </w:p>
        </w:tc>
        <w:tc>
          <w:tcPr>
            <w:tcW w:w="2835" w:type="dxa"/>
          </w:tcPr>
          <w:p w14:paraId="324347F8" w14:textId="16B48BE2" w:rsidR="009A660F" w:rsidRPr="003B29F7" w:rsidRDefault="008E7A34" w:rsidP="008E7A34">
            <w:pPr>
              <w:pStyle w:val="IPPParagraphnumbering"/>
              <w:numPr>
                <w:ilvl w:val="0"/>
                <w:numId w:val="17"/>
              </w:numPr>
            </w:pPr>
            <w:r>
              <w:t>Hallman (</w:t>
            </w:r>
            <w:r w:rsidR="007A04B3">
              <w:t>2012)**</w:t>
            </w:r>
          </w:p>
        </w:tc>
      </w:tr>
      <w:tr w:rsidR="00986C51" w:rsidRPr="003B29F7" w14:paraId="73E9124F" w14:textId="77777777" w:rsidTr="007A04B3">
        <w:trPr>
          <w:trHeight w:val="515"/>
        </w:trPr>
        <w:tc>
          <w:tcPr>
            <w:tcW w:w="2240" w:type="dxa"/>
          </w:tcPr>
          <w:p w14:paraId="09455321" w14:textId="1512C7F1" w:rsidR="00986C51" w:rsidRDefault="004715FC" w:rsidP="00FE17AD">
            <w:pPr>
              <w:pStyle w:val="IPPParagraphnumbering"/>
              <w:numPr>
                <w:ilvl w:val="0"/>
                <w:numId w:val="17"/>
              </w:numPr>
            </w:pPr>
            <w:r>
              <w:t>Irradiation</w:t>
            </w:r>
            <w:r w:rsidR="007A04B3">
              <w:t xml:space="preserve"> treatment</w:t>
            </w:r>
          </w:p>
        </w:tc>
        <w:tc>
          <w:tcPr>
            <w:tcW w:w="1559" w:type="dxa"/>
          </w:tcPr>
          <w:p w14:paraId="4392C6B2" w14:textId="0D87B524" w:rsidR="00986C51" w:rsidRDefault="008E7A34" w:rsidP="00FE17AD">
            <w:pPr>
              <w:pStyle w:val="IPPParagraphnumbering"/>
              <w:numPr>
                <w:ilvl w:val="0"/>
                <w:numId w:val="17"/>
              </w:numPr>
            </w:pPr>
            <w:r>
              <w:t>400</w:t>
            </w:r>
            <w:r w:rsidR="001F08CA">
              <w:t xml:space="preserve"> Gy </w:t>
            </w:r>
          </w:p>
        </w:tc>
        <w:tc>
          <w:tcPr>
            <w:tcW w:w="2580" w:type="dxa"/>
          </w:tcPr>
          <w:p w14:paraId="70DD6CDC" w14:textId="25333C7C" w:rsidR="00986C51" w:rsidRPr="009A660F" w:rsidRDefault="008E7A34" w:rsidP="008E7A34">
            <w:pPr>
              <w:pStyle w:val="IPPParagraphnumbering"/>
              <w:numPr>
                <w:ilvl w:val="0"/>
                <w:numId w:val="17"/>
              </w:numPr>
              <w:rPr>
                <w:i/>
                <w:iCs/>
              </w:rPr>
            </w:pPr>
            <w:r w:rsidRPr="008E7A34">
              <w:rPr>
                <w:iCs/>
              </w:rPr>
              <w:t>soft scales including</w:t>
            </w:r>
            <w:r w:rsidRPr="008E7A34">
              <w:rPr>
                <w:i/>
                <w:iCs/>
              </w:rPr>
              <w:t xml:space="preserve"> </w:t>
            </w:r>
            <w:proofErr w:type="spellStart"/>
            <w:r w:rsidRPr="008E7A34">
              <w:rPr>
                <w:i/>
                <w:iCs/>
              </w:rPr>
              <w:t>Ceroplastes</w:t>
            </w:r>
            <w:proofErr w:type="spellEnd"/>
            <w:r w:rsidRPr="008E7A34">
              <w:rPr>
                <w:i/>
                <w:iCs/>
              </w:rPr>
              <w:t xml:space="preserve"> rubens </w:t>
            </w:r>
            <w:r w:rsidRPr="008E7A34">
              <w:rPr>
                <w:iCs/>
              </w:rPr>
              <w:t>and</w:t>
            </w:r>
            <w:r w:rsidRPr="008E7A34">
              <w:rPr>
                <w:i/>
                <w:iCs/>
              </w:rPr>
              <w:t xml:space="preserve"> Coccus </w:t>
            </w:r>
            <w:proofErr w:type="spellStart"/>
            <w:r w:rsidRPr="008E7A34">
              <w:rPr>
                <w:i/>
                <w:iCs/>
              </w:rPr>
              <w:t>viridis</w:t>
            </w:r>
            <w:proofErr w:type="spellEnd"/>
          </w:p>
        </w:tc>
        <w:tc>
          <w:tcPr>
            <w:tcW w:w="2835" w:type="dxa"/>
          </w:tcPr>
          <w:p w14:paraId="79A617B9" w14:textId="276718AC" w:rsidR="00986C51" w:rsidRDefault="008E7A34" w:rsidP="008E7A34">
            <w:pPr>
              <w:pStyle w:val="IPPParagraphnumbering"/>
              <w:numPr>
                <w:ilvl w:val="0"/>
                <w:numId w:val="17"/>
              </w:numPr>
              <w:jc w:val="left"/>
            </w:pPr>
            <w:r>
              <w:t xml:space="preserve">APHIS Manual, Treatment </w:t>
            </w:r>
            <w:r w:rsidRPr="008E7A34">
              <w:t>T105-a-2</w:t>
            </w:r>
            <w:r>
              <w:t>**</w:t>
            </w:r>
            <w:r w:rsidR="007A04B3">
              <w:t>*</w:t>
            </w:r>
          </w:p>
        </w:tc>
      </w:tr>
    </w:tbl>
    <w:p w14:paraId="24FBEA5B" w14:textId="71AFF451" w:rsidR="001C7900" w:rsidRDefault="008E7A34" w:rsidP="001C7900">
      <w:pPr>
        <w:pStyle w:val="IPPParagraphnumbering"/>
        <w:spacing w:before="120"/>
      </w:pPr>
      <w:r>
        <w:t>*</w:t>
      </w:r>
      <w:r w:rsidR="000318FD">
        <w:t xml:space="preserve">Noting that </w:t>
      </w:r>
      <w:r w:rsidR="000318FD" w:rsidRPr="000318FD">
        <w:t xml:space="preserve">SA1 was designed for fruit </w:t>
      </w:r>
      <w:r w:rsidR="000318FD">
        <w:t>flies,</w:t>
      </w:r>
      <w:r w:rsidR="000318FD" w:rsidRPr="000318FD">
        <w:t xml:space="preserve"> SA 3 w</w:t>
      </w:r>
      <w:r w:rsidR="000318FD">
        <w:t>as</w:t>
      </w:r>
      <w:r w:rsidR="000318FD" w:rsidRPr="000318FD">
        <w:t xml:space="preserve"> considered instead</w:t>
      </w:r>
      <w:r w:rsidR="000318FD">
        <w:t xml:space="preserve">. </w:t>
      </w:r>
      <w:r w:rsidR="000318FD" w:rsidRPr="000318FD">
        <w:t xml:space="preserve">It is unclear whether the USA applies these measures when importing fresh fruit </w:t>
      </w:r>
      <w:r w:rsidR="000318FD">
        <w:t xml:space="preserve">of </w:t>
      </w:r>
      <w:r w:rsidR="000318FD" w:rsidRPr="000318FD">
        <w:t>Musa</w:t>
      </w:r>
      <w:r w:rsidR="000318FD">
        <w:t>.</w:t>
      </w:r>
    </w:p>
    <w:p w14:paraId="3065A9C5" w14:textId="14C0F9BA" w:rsidR="007A04B3" w:rsidRDefault="007A04B3" w:rsidP="008E7A34">
      <w:pPr>
        <w:pStyle w:val="IPPParagraphnumbering"/>
        <w:spacing w:before="120"/>
      </w:pPr>
      <w:r>
        <w:t>**The reference (Hallman, 2012) does not mention Musa fruit.</w:t>
      </w:r>
      <w:r w:rsidRPr="007A04B3">
        <w:t xml:space="preserve"> </w:t>
      </w:r>
      <w:r>
        <w:t>It is unclear if any country applies this phytosanitary measure to Musa fruit for consumption or processing.</w:t>
      </w:r>
    </w:p>
    <w:p w14:paraId="063CC336" w14:textId="51D9CF5E" w:rsidR="008E7A34" w:rsidRDefault="008E7A34" w:rsidP="008E7A34">
      <w:pPr>
        <w:pStyle w:val="IPPParagraphnumbering"/>
        <w:spacing w:before="120"/>
      </w:pPr>
      <w:r>
        <w:t xml:space="preserve">** The reference was provided by me. The APHIS Manual indicates T105-a-2 with minimum dose of 400Gy, not to exceed 1,000 GY to all insect pests in banana. </w:t>
      </w:r>
    </w:p>
    <w:p w14:paraId="1B9A2A9A" w14:textId="28CD68FD" w:rsidR="00F54AD8" w:rsidRDefault="00400928" w:rsidP="007A04B3">
      <w:pPr>
        <w:pStyle w:val="ListParagraph"/>
        <w:numPr>
          <w:ilvl w:val="0"/>
          <w:numId w:val="18"/>
        </w:numPr>
        <w:spacing w:after="180"/>
        <w:ind w:leftChars="0"/>
        <w:rPr>
          <w:rFonts w:ascii="Times New Roman" w:eastAsia="Times" w:hAnsi="Times New Roman"/>
          <w:b/>
          <w:sz w:val="22"/>
          <w:lang w:val="en-US" w:eastAsia="zh-CN"/>
        </w:rPr>
      </w:pPr>
      <w:r w:rsidRPr="00400928">
        <w:rPr>
          <w:rFonts w:ascii="Times New Roman" w:eastAsia="Times" w:hAnsi="Times New Roman"/>
          <w:b/>
          <w:sz w:val="24"/>
          <w:szCs w:val="22"/>
          <w:lang w:val="en-GB" w:eastAsia="zh-CN"/>
        </w:rPr>
        <w:t>4.</w:t>
      </w:r>
      <w:r>
        <w:rPr>
          <w:rFonts w:ascii="Times New Roman" w:eastAsia="Times" w:hAnsi="Times New Roman"/>
          <w:b/>
          <w:sz w:val="22"/>
          <w:lang w:val="en-US" w:eastAsia="zh-CN"/>
        </w:rPr>
        <w:tab/>
      </w:r>
      <w:r w:rsidR="00F54AD8" w:rsidRPr="00400928">
        <w:rPr>
          <w:rFonts w:ascii="Times New Roman" w:eastAsia="Times" w:hAnsi="Times New Roman"/>
          <w:b/>
          <w:sz w:val="24"/>
          <w:szCs w:val="22"/>
          <w:lang w:val="en-GB" w:eastAsia="zh-CN"/>
        </w:rPr>
        <w:t>Requests to delete options for measures</w:t>
      </w:r>
    </w:p>
    <w:p w14:paraId="6F5F2E1C" w14:textId="7E88B9C9" w:rsidR="00F54AD8" w:rsidRPr="007A7BB2" w:rsidRDefault="007A7BB2" w:rsidP="008E7A34">
      <w:pPr>
        <w:pStyle w:val="ListParagraph"/>
        <w:numPr>
          <w:ilvl w:val="0"/>
          <w:numId w:val="18"/>
        </w:numPr>
        <w:spacing w:after="180"/>
        <w:ind w:leftChars="0"/>
        <w:rPr>
          <w:rFonts w:ascii="Times New Roman" w:eastAsia="Times" w:hAnsi="Times New Roman"/>
          <w:b/>
          <w:sz w:val="22"/>
          <w:lang w:val="en-US" w:eastAsia="zh-CN"/>
        </w:rPr>
      </w:pPr>
      <w:r>
        <w:rPr>
          <w:rFonts w:ascii="Times New Roman" w:eastAsia="Times" w:hAnsi="Times New Roman"/>
          <w:sz w:val="22"/>
          <w:lang w:val="en-US" w:eastAsia="zh-CN"/>
        </w:rPr>
        <w:t>Two</w:t>
      </w:r>
      <w:r w:rsidR="00F54AD8">
        <w:rPr>
          <w:rFonts w:ascii="Times New Roman" w:eastAsia="Times" w:hAnsi="Times New Roman"/>
          <w:sz w:val="22"/>
          <w:lang w:val="en-US" w:eastAsia="zh-CN"/>
        </w:rPr>
        <w:t xml:space="preserve"> CP </w:t>
      </w:r>
      <w:r>
        <w:rPr>
          <w:rFonts w:ascii="Times New Roman" w:eastAsia="Times" w:hAnsi="Times New Roman"/>
          <w:sz w:val="22"/>
          <w:lang w:val="en-US" w:eastAsia="zh-CN"/>
        </w:rPr>
        <w:t xml:space="preserve">and one RPPO </w:t>
      </w:r>
      <w:r w:rsidR="00F54AD8">
        <w:rPr>
          <w:rFonts w:ascii="Times New Roman" w:eastAsia="Times" w:hAnsi="Times New Roman"/>
          <w:sz w:val="22"/>
          <w:lang w:val="en-US" w:eastAsia="zh-CN"/>
        </w:rPr>
        <w:t xml:space="preserve">requested to delete “specific physiological stage of maturity at harvest” as a measure for </w:t>
      </w:r>
      <w:r w:rsidR="00F54AD8" w:rsidRPr="00F54AD8">
        <w:rPr>
          <w:rFonts w:ascii="Times New Roman" w:eastAsia="Times" w:hAnsi="Times New Roman"/>
          <w:i/>
          <w:sz w:val="22"/>
          <w:lang w:val="en-US" w:eastAsia="zh-CN"/>
        </w:rPr>
        <w:t xml:space="preserve">Bactrocera </w:t>
      </w:r>
      <w:proofErr w:type="spellStart"/>
      <w:r w:rsidR="00F54AD8" w:rsidRPr="00F54AD8">
        <w:rPr>
          <w:rFonts w:ascii="Times New Roman" w:eastAsia="Times" w:hAnsi="Times New Roman"/>
          <w:i/>
          <w:sz w:val="22"/>
          <w:lang w:val="en-US" w:eastAsia="zh-CN"/>
        </w:rPr>
        <w:t>musae</w:t>
      </w:r>
      <w:proofErr w:type="spellEnd"/>
      <w:r w:rsidR="00F54AD8">
        <w:rPr>
          <w:rFonts w:ascii="Times New Roman" w:eastAsia="Times" w:hAnsi="Times New Roman"/>
          <w:sz w:val="22"/>
          <w:lang w:val="en-US" w:eastAsia="zh-CN"/>
        </w:rPr>
        <w:t xml:space="preserve"> providing that “a</w:t>
      </w:r>
      <w:r w:rsidR="00F54AD8" w:rsidRPr="00F54AD8">
        <w:rPr>
          <w:rFonts w:ascii="Times New Roman" w:eastAsia="Times" w:hAnsi="Times New Roman"/>
          <w:sz w:val="22"/>
          <w:lang w:val="en-US" w:eastAsia="zh-CN"/>
        </w:rPr>
        <w:t xml:space="preserve">s </w:t>
      </w:r>
      <w:r w:rsidR="00F54AD8" w:rsidRPr="00F54AD8">
        <w:rPr>
          <w:rFonts w:ascii="Times New Roman" w:eastAsia="Times" w:hAnsi="Times New Roman"/>
          <w:i/>
          <w:sz w:val="22"/>
          <w:lang w:val="en-US" w:eastAsia="zh-CN"/>
        </w:rPr>
        <w:t xml:space="preserve">Bactrocera </w:t>
      </w:r>
      <w:proofErr w:type="spellStart"/>
      <w:r w:rsidR="00F54AD8" w:rsidRPr="00F54AD8">
        <w:rPr>
          <w:rFonts w:ascii="Times New Roman" w:eastAsia="Times" w:hAnsi="Times New Roman"/>
          <w:i/>
          <w:sz w:val="22"/>
          <w:lang w:val="en-US" w:eastAsia="zh-CN"/>
        </w:rPr>
        <w:t>musae</w:t>
      </w:r>
      <w:proofErr w:type="spellEnd"/>
      <w:r w:rsidR="00F54AD8" w:rsidRPr="00F54AD8">
        <w:rPr>
          <w:rFonts w:ascii="Times New Roman" w:eastAsia="Times" w:hAnsi="Times New Roman"/>
          <w:sz w:val="22"/>
          <w:lang w:val="en-US" w:eastAsia="zh-CN"/>
        </w:rPr>
        <w:t xml:space="preserve"> can lay eggs in Green bananas, the measure does not apply to it. The measure is mainly for bananas harvested Green</w:t>
      </w:r>
      <w:r>
        <w:rPr>
          <w:rFonts w:ascii="Times New Roman" w:eastAsia="Times" w:hAnsi="Times New Roman"/>
          <w:sz w:val="22"/>
          <w:lang w:val="en-US" w:eastAsia="zh-CN"/>
        </w:rPr>
        <w:t>”.</w:t>
      </w:r>
    </w:p>
    <w:p w14:paraId="0FF5E4B5" w14:textId="47D39833" w:rsidR="007A7BB2" w:rsidRDefault="007A7BB2" w:rsidP="008E7A34">
      <w:pPr>
        <w:pStyle w:val="ListParagraph"/>
        <w:numPr>
          <w:ilvl w:val="0"/>
          <w:numId w:val="18"/>
        </w:numPr>
        <w:spacing w:after="180"/>
        <w:ind w:leftChars="0"/>
        <w:rPr>
          <w:rFonts w:ascii="Times New Roman" w:eastAsia="Times" w:hAnsi="Times New Roman"/>
          <w:sz w:val="22"/>
          <w:lang w:val="en-US" w:eastAsia="zh-CN"/>
        </w:rPr>
      </w:pPr>
      <w:r>
        <w:rPr>
          <w:rFonts w:ascii="Times New Roman" w:eastAsia="Times" w:hAnsi="Times New Roman"/>
          <w:sz w:val="22"/>
          <w:lang w:val="en-US" w:eastAsia="zh-CN"/>
        </w:rPr>
        <w:t xml:space="preserve">The evidence provided by one of the CPs supporting that </w:t>
      </w:r>
      <w:r w:rsidRPr="007A7BB2">
        <w:rPr>
          <w:rFonts w:ascii="Times New Roman" w:eastAsia="Times" w:hAnsi="Times New Roman"/>
          <w:i/>
          <w:sz w:val="22"/>
          <w:lang w:val="en-US" w:eastAsia="zh-CN"/>
        </w:rPr>
        <w:t xml:space="preserve">B. </w:t>
      </w:r>
      <w:proofErr w:type="spellStart"/>
      <w:r w:rsidRPr="007A7BB2">
        <w:rPr>
          <w:rFonts w:ascii="Times New Roman" w:eastAsia="Times" w:hAnsi="Times New Roman"/>
          <w:i/>
          <w:sz w:val="22"/>
          <w:lang w:val="en-US" w:eastAsia="zh-CN"/>
        </w:rPr>
        <w:t>musa</w:t>
      </w:r>
      <w:proofErr w:type="spellEnd"/>
      <w:r w:rsidRPr="007A7BB2">
        <w:rPr>
          <w:rFonts w:ascii="Times New Roman" w:eastAsia="Times" w:hAnsi="Times New Roman"/>
          <w:sz w:val="22"/>
          <w:lang w:val="en-US" w:eastAsia="zh-CN"/>
        </w:rPr>
        <w:t xml:space="preserve"> can infe</w:t>
      </w:r>
      <w:r>
        <w:rPr>
          <w:rFonts w:ascii="Times New Roman" w:eastAsia="Times" w:hAnsi="Times New Roman"/>
          <w:sz w:val="22"/>
          <w:lang w:val="en-US" w:eastAsia="zh-CN"/>
        </w:rPr>
        <w:t>st green bananas and mature</w:t>
      </w:r>
      <w:r w:rsidRPr="007A7BB2">
        <w:rPr>
          <w:rFonts w:ascii="Times New Roman" w:eastAsia="Times" w:hAnsi="Times New Roman"/>
          <w:sz w:val="22"/>
          <w:lang w:val="en-US" w:eastAsia="zh-CN"/>
        </w:rPr>
        <w:t xml:space="preserve"> green bananas </w:t>
      </w:r>
      <w:r>
        <w:rPr>
          <w:rFonts w:ascii="Times New Roman" w:eastAsia="Times" w:hAnsi="Times New Roman"/>
          <w:sz w:val="22"/>
          <w:lang w:val="en-US" w:eastAsia="zh-CN"/>
        </w:rPr>
        <w:t>(</w:t>
      </w:r>
      <w:proofErr w:type="spellStart"/>
      <w:r>
        <w:rPr>
          <w:rFonts w:ascii="Times New Roman" w:eastAsia="Times" w:hAnsi="Times New Roman"/>
          <w:sz w:val="22"/>
          <w:lang w:val="en-US" w:eastAsia="zh-CN"/>
        </w:rPr>
        <w:t>Mararuai</w:t>
      </w:r>
      <w:proofErr w:type="spellEnd"/>
      <w:r>
        <w:rPr>
          <w:rFonts w:ascii="Times New Roman" w:eastAsia="Times" w:hAnsi="Times New Roman"/>
          <w:sz w:val="22"/>
          <w:lang w:val="en-US" w:eastAsia="zh-CN"/>
        </w:rPr>
        <w:t xml:space="preserve">, 2010) </w:t>
      </w:r>
      <w:r w:rsidRPr="007A7BB2">
        <w:rPr>
          <w:rFonts w:ascii="Times New Roman" w:eastAsia="Times" w:hAnsi="Times New Roman"/>
          <w:sz w:val="22"/>
          <w:lang w:val="en-US" w:eastAsia="zh-CN"/>
        </w:rPr>
        <w:t>provide</w:t>
      </w:r>
      <w:r w:rsidR="00DC2F45">
        <w:rPr>
          <w:rFonts w:ascii="Times New Roman" w:eastAsia="Times" w:hAnsi="Times New Roman"/>
          <w:sz w:val="22"/>
          <w:lang w:val="en-US" w:eastAsia="zh-CN"/>
        </w:rPr>
        <w:t>s</w:t>
      </w:r>
      <w:r w:rsidRPr="007A7BB2">
        <w:rPr>
          <w:rFonts w:ascii="Times New Roman" w:eastAsia="Times" w:hAnsi="Times New Roman"/>
          <w:sz w:val="22"/>
          <w:lang w:val="en-US" w:eastAsia="zh-CN"/>
        </w:rPr>
        <w:t xml:space="preserve"> evidence that </w:t>
      </w:r>
      <w:r w:rsidRPr="007A7BB2">
        <w:rPr>
          <w:rFonts w:ascii="Times New Roman" w:eastAsia="Times" w:hAnsi="Times New Roman"/>
          <w:i/>
          <w:sz w:val="22"/>
          <w:lang w:val="en-US" w:eastAsia="zh-CN"/>
        </w:rPr>
        <w:t xml:space="preserve">B. </w:t>
      </w:r>
      <w:proofErr w:type="spellStart"/>
      <w:r w:rsidRPr="007A7BB2">
        <w:rPr>
          <w:rFonts w:ascii="Times New Roman" w:eastAsia="Times" w:hAnsi="Times New Roman"/>
          <w:i/>
          <w:sz w:val="22"/>
          <w:lang w:val="en-US" w:eastAsia="zh-CN"/>
        </w:rPr>
        <w:t>musae</w:t>
      </w:r>
      <w:proofErr w:type="spellEnd"/>
      <w:r>
        <w:rPr>
          <w:rFonts w:ascii="Times New Roman" w:eastAsia="Times" w:hAnsi="Times New Roman"/>
          <w:sz w:val="22"/>
          <w:lang w:val="en-US" w:eastAsia="zh-CN"/>
        </w:rPr>
        <w:t xml:space="preserve"> </w:t>
      </w:r>
      <w:r w:rsidR="00DC2F45">
        <w:rPr>
          <w:rFonts w:ascii="Times New Roman" w:eastAsia="Times" w:hAnsi="Times New Roman"/>
          <w:sz w:val="22"/>
          <w:lang w:val="en-US" w:eastAsia="zh-CN"/>
        </w:rPr>
        <w:t xml:space="preserve">and </w:t>
      </w:r>
      <w:r w:rsidR="00DC2F45" w:rsidRPr="00DC2F45">
        <w:rPr>
          <w:rFonts w:ascii="Times New Roman" w:eastAsia="Times" w:hAnsi="Times New Roman"/>
          <w:i/>
          <w:sz w:val="22"/>
          <w:lang w:val="en-US" w:eastAsia="zh-CN"/>
        </w:rPr>
        <w:t>B. papaya</w:t>
      </w:r>
      <w:r w:rsidR="00DC2F45">
        <w:rPr>
          <w:rFonts w:ascii="Times New Roman" w:eastAsia="Times" w:hAnsi="Times New Roman"/>
          <w:i/>
          <w:sz w:val="22"/>
          <w:lang w:val="en-US" w:eastAsia="zh-CN"/>
        </w:rPr>
        <w:t>e</w:t>
      </w:r>
      <w:r w:rsidR="00DC2F45">
        <w:rPr>
          <w:rFonts w:ascii="Times New Roman" w:eastAsia="Times" w:hAnsi="Times New Roman"/>
          <w:sz w:val="22"/>
          <w:lang w:val="en-US" w:eastAsia="zh-CN"/>
        </w:rPr>
        <w:t xml:space="preserve"> infest</w:t>
      </w:r>
      <w:r>
        <w:rPr>
          <w:rFonts w:ascii="Times New Roman" w:eastAsia="Times" w:hAnsi="Times New Roman"/>
          <w:sz w:val="22"/>
          <w:lang w:val="en-US" w:eastAsia="zh-CN"/>
        </w:rPr>
        <w:t xml:space="preserve"> mature-green </w:t>
      </w:r>
      <w:r w:rsidRPr="007A7BB2">
        <w:rPr>
          <w:rFonts w:ascii="Times New Roman" w:eastAsia="Times" w:hAnsi="Times New Roman"/>
          <w:sz w:val="22"/>
          <w:lang w:val="en-US" w:eastAsia="zh-CN"/>
        </w:rPr>
        <w:t>fruit</w:t>
      </w:r>
      <w:r w:rsidR="00DC2F45">
        <w:rPr>
          <w:rFonts w:ascii="Times New Roman" w:eastAsia="Times" w:hAnsi="Times New Roman"/>
          <w:sz w:val="22"/>
          <w:lang w:val="en-US" w:eastAsia="zh-CN"/>
        </w:rPr>
        <w:t>s</w:t>
      </w:r>
      <w:r w:rsidRPr="007A7BB2">
        <w:rPr>
          <w:rFonts w:ascii="Times New Roman" w:eastAsia="Times" w:hAnsi="Times New Roman"/>
          <w:sz w:val="22"/>
          <w:lang w:val="en-US" w:eastAsia="zh-CN"/>
        </w:rPr>
        <w:t>.</w:t>
      </w:r>
    </w:p>
    <w:p w14:paraId="5E4C4409" w14:textId="43AD9DF9" w:rsidR="007A7BB2" w:rsidRDefault="007A7BB2" w:rsidP="008E7A34">
      <w:pPr>
        <w:pStyle w:val="ListParagraph"/>
        <w:numPr>
          <w:ilvl w:val="0"/>
          <w:numId w:val="18"/>
        </w:numPr>
        <w:spacing w:after="180"/>
        <w:ind w:leftChars="0"/>
        <w:rPr>
          <w:rFonts w:ascii="Times New Roman" w:eastAsia="Times" w:hAnsi="Times New Roman"/>
          <w:sz w:val="22"/>
          <w:lang w:val="en-US" w:eastAsia="zh-CN"/>
        </w:rPr>
      </w:pPr>
      <w:r w:rsidRPr="007A7BB2">
        <w:rPr>
          <w:rFonts w:ascii="Times New Roman" w:eastAsia="Times" w:hAnsi="Times New Roman"/>
          <w:sz w:val="22"/>
          <w:lang w:val="en-US" w:eastAsia="zh-CN"/>
        </w:rPr>
        <w:t xml:space="preserve">According to the EFSA </w:t>
      </w:r>
      <w:r>
        <w:rPr>
          <w:rFonts w:ascii="Times New Roman" w:eastAsia="Times" w:hAnsi="Times New Roman"/>
          <w:sz w:val="22"/>
          <w:lang w:val="en-US" w:eastAsia="zh-CN"/>
        </w:rPr>
        <w:t>P</w:t>
      </w:r>
      <w:r w:rsidRPr="007A7BB2">
        <w:rPr>
          <w:rFonts w:ascii="Times New Roman" w:eastAsia="Times" w:hAnsi="Times New Roman"/>
          <w:sz w:val="22"/>
          <w:lang w:val="en-US" w:eastAsia="zh-CN"/>
        </w:rPr>
        <w:t xml:space="preserve">annel, </w:t>
      </w:r>
      <w:r>
        <w:rPr>
          <w:rFonts w:ascii="Times New Roman" w:eastAsia="Times" w:hAnsi="Times New Roman"/>
          <w:sz w:val="22"/>
          <w:lang w:val="en-US" w:eastAsia="zh-CN"/>
        </w:rPr>
        <w:t>“</w:t>
      </w:r>
      <w:r w:rsidRPr="007A7BB2">
        <w:rPr>
          <w:rFonts w:ascii="Times New Roman" w:eastAsia="Times" w:hAnsi="Times New Roman"/>
          <w:i/>
          <w:sz w:val="22"/>
          <w:lang w:val="en-US" w:eastAsia="zh-CN"/>
        </w:rPr>
        <w:t xml:space="preserve">No information exists regarding whether B. </w:t>
      </w:r>
      <w:proofErr w:type="spellStart"/>
      <w:r w:rsidRPr="007A7BB2">
        <w:rPr>
          <w:rFonts w:ascii="Times New Roman" w:eastAsia="Times" w:hAnsi="Times New Roman"/>
          <w:i/>
          <w:sz w:val="22"/>
          <w:lang w:val="en-US" w:eastAsia="zh-CN"/>
        </w:rPr>
        <w:t>musae</w:t>
      </w:r>
      <w:proofErr w:type="spellEnd"/>
      <w:r w:rsidRPr="007A7BB2">
        <w:rPr>
          <w:rFonts w:ascii="Times New Roman" w:eastAsia="Times" w:hAnsi="Times New Roman"/>
          <w:i/>
          <w:sz w:val="22"/>
          <w:lang w:val="en-US" w:eastAsia="zh-CN"/>
        </w:rPr>
        <w:t xml:space="preserve"> can oviposit in unripe commercial banana or plantain cultivars, or whether larval development can be completed if eggs are oviposited at stage one of fruit development</w:t>
      </w:r>
      <w:r>
        <w:rPr>
          <w:rFonts w:ascii="Times New Roman" w:eastAsia="Times" w:hAnsi="Times New Roman"/>
          <w:sz w:val="22"/>
          <w:lang w:val="en-US" w:eastAsia="zh-CN"/>
        </w:rPr>
        <w:t>”</w:t>
      </w:r>
      <w:r w:rsidRPr="007A7BB2">
        <w:rPr>
          <w:rFonts w:ascii="Times New Roman" w:eastAsia="Times" w:hAnsi="Times New Roman"/>
          <w:sz w:val="22"/>
          <w:lang w:val="en-US" w:eastAsia="zh-CN"/>
        </w:rPr>
        <w:t xml:space="preserve">. Furthermore, the authors conclude: “No more recent information regarding infestation of ripening stage one bananas by </w:t>
      </w:r>
      <w:r w:rsidRPr="007A7BB2">
        <w:rPr>
          <w:rFonts w:ascii="Times New Roman" w:eastAsia="Times" w:hAnsi="Times New Roman"/>
          <w:i/>
          <w:sz w:val="22"/>
          <w:lang w:val="en-US" w:eastAsia="zh-CN"/>
        </w:rPr>
        <w:t xml:space="preserve">B. </w:t>
      </w:r>
      <w:proofErr w:type="spellStart"/>
      <w:r w:rsidRPr="007A7BB2">
        <w:rPr>
          <w:rFonts w:ascii="Times New Roman" w:eastAsia="Times" w:hAnsi="Times New Roman"/>
          <w:i/>
          <w:sz w:val="22"/>
          <w:lang w:val="en-US" w:eastAsia="zh-CN"/>
        </w:rPr>
        <w:t>musae</w:t>
      </w:r>
      <w:proofErr w:type="spellEnd"/>
      <w:r w:rsidRPr="007A7BB2">
        <w:rPr>
          <w:rFonts w:ascii="Times New Roman" w:eastAsia="Times" w:hAnsi="Times New Roman"/>
          <w:sz w:val="22"/>
          <w:lang w:val="en-US" w:eastAsia="zh-CN"/>
        </w:rPr>
        <w:t xml:space="preserve"> has been found. Considering the importance of banana as a trade commodity, this lack of records can be interpreted as an inability to oviposit during green stage one.”</w:t>
      </w:r>
      <w:r>
        <w:rPr>
          <w:rFonts w:ascii="Times New Roman" w:eastAsia="Times" w:hAnsi="Times New Roman"/>
          <w:sz w:val="22"/>
          <w:lang w:val="en-US" w:eastAsia="zh-CN"/>
        </w:rPr>
        <w:t xml:space="preserve">. </w:t>
      </w:r>
      <w:r w:rsidR="00DC2F45">
        <w:rPr>
          <w:rFonts w:ascii="Times New Roman" w:eastAsia="Times" w:hAnsi="Times New Roman"/>
          <w:sz w:val="22"/>
          <w:lang w:val="en-US" w:eastAsia="zh-CN"/>
        </w:rPr>
        <w:t xml:space="preserve">Noting that EFSA (2021) did not consider the Thesis developed by </w:t>
      </w:r>
      <w:proofErr w:type="spellStart"/>
      <w:r w:rsidR="00DC2F45">
        <w:rPr>
          <w:rFonts w:ascii="Times New Roman" w:eastAsia="Times" w:hAnsi="Times New Roman"/>
          <w:sz w:val="22"/>
          <w:lang w:val="en-US" w:eastAsia="zh-CN"/>
        </w:rPr>
        <w:t>Mararuai</w:t>
      </w:r>
      <w:proofErr w:type="spellEnd"/>
      <w:r w:rsidR="00DC2F45">
        <w:rPr>
          <w:rFonts w:ascii="Times New Roman" w:eastAsia="Times" w:hAnsi="Times New Roman"/>
          <w:sz w:val="22"/>
          <w:lang w:val="en-US" w:eastAsia="zh-CN"/>
        </w:rPr>
        <w:t xml:space="preserve"> (2010).</w:t>
      </w:r>
    </w:p>
    <w:p w14:paraId="30E5A72B" w14:textId="77777777" w:rsidR="007A7BB2" w:rsidRDefault="007A7BB2" w:rsidP="007A04B3">
      <w:pPr>
        <w:pStyle w:val="ListParagraph"/>
        <w:numPr>
          <w:ilvl w:val="0"/>
          <w:numId w:val="18"/>
        </w:numPr>
        <w:spacing w:after="180"/>
        <w:ind w:leftChars="0"/>
        <w:rPr>
          <w:rFonts w:ascii="Times New Roman" w:eastAsia="Times" w:hAnsi="Times New Roman"/>
          <w:sz w:val="22"/>
          <w:lang w:val="en-US" w:eastAsia="zh-CN"/>
        </w:rPr>
      </w:pPr>
      <w:r>
        <w:rPr>
          <w:rFonts w:ascii="Times New Roman" w:eastAsia="Times" w:hAnsi="Times New Roman"/>
          <w:sz w:val="22"/>
          <w:lang w:val="en-US" w:eastAsia="zh-CN"/>
        </w:rPr>
        <w:t xml:space="preserve">The proposed change to the scope </w:t>
      </w:r>
      <w:r w:rsidRPr="007A7BB2">
        <w:rPr>
          <w:rFonts w:ascii="Times New Roman" w:eastAsia="Times" w:hAnsi="Times New Roman"/>
          <w:sz w:val="22"/>
          <w:lang w:val="en-US" w:eastAsia="zh-CN"/>
        </w:rPr>
        <w:t>limiting the commodity to green mature fruit</w:t>
      </w:r>
      <w:r>
        <w:rPr>
          <w:rFonts w:ascii="Times New Roman" w:eastAsia="Times" w:hAnsi="Times New Roman"/>
          <w:sz w:val="22"/>
          <w:lang w:val="en-US" w:eastAsia="zh-CN"/>
        </w:rPr>
        <w:t xml:space="preserve"> could solve this issue.</w:t>
      </w:r>
    </w:p>
    <w:p w14:paraId="74250145" w14:textId="6B416B14" w:rsidR="00B327E1" w:rsidRPr="007A7BB2" w:rsidRDefault="00400928" w:rsidP="007A7BB2">
      <w:pPr>
        <w:pStyle w:val="ListParagraph"/>
        <w:numPr>
          <w:ilvl w:val="0"/>
          <w:numId w:val="18"/>
        </w:numPr>
        <w:ind w:leftChars="0"/>
        <w:rPr>
          <w:rFonts w:ascii="Times New Roman" w:eastAsia="Times" w:hAnsi="Times New Roman"/>
          <w:b/>
          <w:sz w:val="24"/>
          <w:szCs w:val="22"/>
          <w:lang w:val="en-GB" w:eastAsia="zh-CN"/>
        </w:rPr>
      </w:pPr>
      <w:r>
        <w:rPr>
          <w:rFonts w:ascii="Times New Roman" w:eastAsia="Times" w:hAnsi="Times New Roman"/>
          <w:b/>
          <w:sz w:val="24"/>
          <w:szCs w:val="22"/>
          <w:lang w:val="en-GB" w:eastAsia="zh-CN"/>
        </w:rPr>
        <w:lastRenderedPageBreak/>
        <w:t>5.</w:t>
      </w:r>
      <w:r>
        <w:rPr>
          <w:rFonts w:ascii="Times New Roman" w:eastAsia="Times" w:hAnsi="Times New Roman"/>
          <w:b/>
          <w:sz w:val="24"/>
          <w:szCs w:val="22"/>
          <w:lang w:val="en-GB" w:eastAsia="zh-CN"/>
        </w:rPr>
        <w:tab/>
      </w:r>
      <w:r w:rsidR="00B327E1" w:rsidRPr="007A7BB2">
        <w:rPr>
          <w:rFonts w:ascii="Times New Roman" w:eastAsia="Times" w:hAnsi="Times New Roman"/>
          <w:b/>
          <w:sz w:val="24"/>
          <w:szCs w:val="22"/>
          <w:lang w:val="en-GB" w:eastAsia="zh-CN"/>
        </w:rPr>
        <w:t>Referencing issues with the annex</w:t>
      </w:r>
    </w:p>
    <w:p w14:paraId="6387B9A1" w14:textId="77777777" w:rsidR="00770E4A" w:rsidRDefault="00B327E1" w:rsidP="00B92718">
      <w:pPr>
        <w:pStyle w:val="IPPParagraphnumbering"/>
        <w:numPr>
          <w:ilvl w:val="0"/>
          <w:numId w:val="20"/>
        </w:numPr>
        <w:spacing w:before="120"/>
      </w:pPr>
      <w:r>
        <w:t xml:space="preserve">Some issues were identified with referencing and corrections </w:t>
      </w:r>
      <w:r w:rsidR="00DE7AA9">
        <w:t xml:space="preserve">were </w:t>
      </w:r>
      <w:r>
        <w:t>incorporated</w:t>
      </w:r>
      <w:r w:rsidR="00770E4A">
        <w:t>.</w:t>
      </w:r>
    </w:p>
    <w:p w14:paraId="4AAEB9AA" w14:textId="5B0960D5" w:rsidR="00B327E1" w:rsidRDefault="00770E4A" w:rsidP="00B92718">
      <w:pPr>
        <w:pStyle w:val="IPPParagraphnumbering"/>
        <w:numPr>
          <w:ilvl w:val="0"/>
          <w:numId w:val="20"/>
        </w:numPr>
        <w:spacing w:before="120"/>
      </w:pPr>
      <w:r>
        <w:t>References below are not part of the draft</w:t>
      </w:r>
      <w:r w:rsidR="00B327E1">
        <w:t xml:space="preserve"> </w:t>
      </w:r>
      <w:r w:rsidR="003F41D3">
        <w:t xml:space="preserve">as </w:t>
      </w:r>
      <w:r>
        <w:t xml:space="preserve">they were provided by CPs </w:t>
      </w:r>
      <w:r w:rsidR="005F75F3">
        <w:t xml:space="preserve">to support </w:t>
      </w:r>
      <w:r w:rsidR="008E7A34">
        <w:t>inclusion or removal of pests</w:t>
      </w:r>
      <w:r w:rsidR="00B327E1">
        <w:t xml:space="preserve">. </w:t>
      </w:r>
      <w:r>
        <w:t>Once a pest is agreed to be included, the relevant reference can become part of the “Further reading” section.</w:t>
      </w:r>
    </w:p>
    <w:p w14:paraId="75A2385F" w14:textId="77777777" w:rsidR="00B327E1" w:rsidRPr="00C34ABE" w:rsidRDefault="00B327E1" w:rsidP="00B327E1"/>
    <w:p w14:paraId="148D4072" w14:textId="0E1D6644" w:rsidR="00ED50F0" w:rsidRDefault="005F1943" w:rsidP="00B327E1">
      <w:r>
        <w:t>References:</w:t>
      </w:r>
    </w:p>
    <w:p w14:paraId="3AA868A6" w14:textId="77777777" w:rsidR="00770E4A" w:rsidRDefault="00770E4A" w:rsidP="003A5439"/>
    <w:p w14:paraId="69C389EF" w14:textId="77777777" w:rsidR="00770E4A" w:rsidRDefault="00770E4A" w:rsidP="00770E4A">
      <w:pPr>
        <w:spacing w:after="180"/>
      </w:pPr>
      <w:r>
        <w:t xml:space="preserve">APHIS/USDA. Importation of Banana, Musa spp., as Fresh, Hard Green Fruit from the Philippines to the Continental United States. A Qualitative Pathway-Initiated Risk Assessment. Rev. 02. July, 2009. </w:t>
      </w:r>
    </w:p>
    <w:p w14:paraId="0D8F89AB" w14:textId="7453C8F4" w:rsidR="00770E4A" w:rsidRDefault="00770E4A" w:rsidP="00770E4A">
      <w:pPr>
        <w:spacing w:after="180"/>
      </w:pPr>
      <w:r w:rsidRPr="00770E4A">
        <w:rPr>
          <w:lang w:val="es-PY"/>
        </w:rPr>
        <w:t xml:space="preserve">ARANGO ISAZA, R.E., DIAZ-TRUJILLO, C., DHILLON, B. et al. </w:t>
      </w:r>
      <w:r>
        <w:t xml:space="preserve">Combating a Global Threat to a Clonal Crop: Banana Black Sigatoka Pathogen </w:t>
      </w:r>
      <w:proofErr w:type="spellStart"/>
      <w:r w:rsidRPr="00770E4A">
        <w:rPr>
          <w:i/>
        </w:rPr>
        <w:t>Pseudocercospora</w:t>
      </w:r>
      <w:proofErr w:type="spellEnd"/>
      <w:r w:rsidRPr="00770E4A">
        <w:rPr>
          <w:i/>
        </w:rPr>
        <w:t xml:space="preserve"> </w:t>
      </w:r>
      <w:proofErr w:type="spellStart"/>
      <w:r w:rsidRPr="00770E4A">
        <w:rPr>
          <w:i/>
        </w:rPr>
        <w:t>fijiensis</w:t>
      </w:r>
      <w:proofErr w:type="spellEnd"/>
      <w:r>
        <w:t xml:space="preserve"> (Synonym </w:t>
      </w:r>
      <w:proofErr w:type="spellStart"/>
      <w:r w:rsidRPr="00770E4A">
        <w:rPr>
          <w:i/>
        </w:rPr>
        <w:t>Mycosphaerella</w:t>
      </w:r>
      <w:proofErr w:type="spellEnd"/>
      <w:r w:rsidRPr="00770E4A">
        <w:rPr>
          <w:i/>
        </w:rPr>
        <w:t xml:space="preserve"> </w:t>
      </w:r>
      <w:proofErr w:type="spellStart"/>
      <w:r w:rsidRPr="00770E4A">
        <w:rPr>
          <w:i/>
        </w:rPr>
        <w:t>fijiensis</w:t>
      </w:r>
      <w:proofErr w:type="spellEnd"/>
      <w:r>
        <w:t xml:space="preserve">) Genomes Reveal Clues for Disease Control. </w:t>
      </w:r>
      <w:proofErr w:type="spellStart"/>
      <w:r>
        <w:t>PLoS</w:t>
      </w:r>
      <w:proofErr w:type="spellEnd"/>
      <w:r>
        <w:t xml:space="preserve"> Genet. 2016 Aug 11; 12(8).</w:t>
      </w:r>
    </w:p>
    <w:p w14:paraId="56A1118D" w14:textId="4135B8C4" w:rsidR="00770E4A" w:rsidRDefault="00770E4A" w:rsidP="00770E4A">
      <w:pPr>
        <w:spacing w:after="180"/>
      </w:pPr>
      <w:r>
        <w:t xml:space="preserve">BAKER, R. et al. Pest risk assessment made by France on </w:t>
      </w:r>
      <w:proofErr w:type="spellStart"/>
      <w:r w:rsidRPr="00770E4A">
        <w:rPr>
          <w:i/>
        </w:rPr>
        <w:t>Trachysphaera</w:t>
      </w:r>
      <w:proofErr w:type="spellEnd"/>
      <w:r w:rsidRPr="00770E4A">
        <w:rPr>
          <w:i/>
        </w:rPr>
        <w:t xml:space="preserve"> </w:t>
      </w:r>
      <w:proofErr w:type="spellStart"/>
      <w:r w:rsidRPr="00770E4A">
        <w:rPr>
          <w:i/>
        </w:rPr>
        <w:t>fructigena</w:t>
      </w:r>
      <w:proofErr w:type="spellEnd"/>
      <w:r>
        <w:t xml:space="preserve"> considered</w:t>
      </w:r>
      <w:r w:rsidRPr="00770E4A">
        <w:t xml:space="preserve"> by France as harmful in French overseas departments of French Guiana</w:t>
      </w:r>
      <w:r>
        <w:t>,</w:t>
      </w:r>
      <w:r w:rsidRPr="00770E4A">
        <w:t xml:space="preserve"> Guadeloupe, Martinique and Réunion. EFSA Journal 664, 1-23 (2008). Available at. https://efsa.onlinelibrary.wiley.com/doi/pdfdirect/10.2903/j.efsa.2008.664</w:t>
      </w:r>
      <w:r>
        <w:t xml:space="preserve"> </w:t>
      </w:r>
    </w:p>
    <w:p w14:paraId="7C2B4368" w14:textId="77777777" w:rsidR="00770E4A" w:rsidRDefault="00770E4A" w:rsidP="00770E4A">
      <w:pPr>
        <w:spacing w:after="180"/>
      </w:pPr>
      <w:r>
        <w:t xml:space="preserve">BLACKWOOD, J. S. &amp; PRATT, P. D. New Host and Expanded Geographic Range of Stellate Scale, </w:t>
      </w:r>
      <w:proofErr w:type="spellStart"/>
      <w:r w:rsidRPr="00770E4A">
        <w:rPr>
          <w:i/>
        </w:rPr>
        <w:t>Vinsonia</w:t>
      </w:r>
      <w:proofErr w:type="spellEnd"/>
      <w:r w:rsidRPr="00770E4A">
        <w:rPr>
          <w:i/>
        </w:rPr>
        <w:t xml:space="preserve"> </w:t>
      </w:r>
      <w:proofErr w:type="spellStart"/>
      <w:r w:rsidRPr="00770E4A">
        <w:rPr>
          <w:i/>
        </w:rPr>
        <w:t>stellifera</w:t>
      </w:r>
      <w:proofErr w:type="spellEnd"/>
      <w:r>
        <w:t xml:space="preserve"> (Hemiptera: </w:t>
      </w:r>
      <w:proofErr w:type="spellStart"/>
      <w:r>
        <w:t>Coccidae</w:t>
      </w:r>
      <w:proofErr w:type="spellEnd"/>
      <w:r>
        <w:t xml:space="preserve">: </w:t>
      </w:r>
      <w:proofErr w:type="spellStart"/>
      <w:r>
        <w:t>Ceroplastinae</w:t>
      </w:r>
      <w:proofErr w:type="spellEnd"/>
      <w:r>
        <w:t xml:space="preserve">). Florida entomologist, 90(2): 413-414, 2007. </w:t>
      </w:r>
      <w:hyperlink r:id="rId12" w:history="1">
        <w:r w:rsidRPr="00C40710">
          <w:rPr>
            <w:rStyle w:val="Hyperlink"/>
          </w:rPr>
          <w:t>https://doi.org/10.1653/0015-4040(2007)90[413:NHAEGR]2.0.CO;2</w:t>
        </w:r>
      </w:hyperlink>
    </w:p>
    <w:p w14:paraId="22C5F048" w14:textId="60D270D3" w:rsidR="00770E4A" w:rsidRDefault="00770E4A" w:rsidP="00770E4A">
      <w:pPr>
        <w:spacing w:after="180"/>
      </w:pPr>
      <w:r>
        <w:t xml:space="preserve">BRAGARD et al. Pest categorisation of </w:t>
      </w:r>
      <w:proofErr w:type="spellStart"/>
      <w:r w:rsidRPr="00770E4A">
        <w:rPr>
          <w:i/>
        </w:rPr>
        <w:t>Paracoccus</w:t>
      </w:r>
      <w:proofErr w:type="spellEnd"/>
      <w:r w:rsidRPr="00770E4A">
        <w:rPr>
          <w:i/>
        </w:rPr>
        <w:t xml:space="preserve"> marginatus</w:t>
      </w:r>
      <w:r>
        <w:t xml:space="preserve">. EFSA Panel on Plant Health (PLH). EFSA Journal 21(3), 2023. </w:t>
      </w:r>
      <w:hyperlink r:id="rId13" w:history="1">
        <w:r w:rsidRPr="00C40710">
          <w:rPr>
            <w:rStyle w:val="Hyperlink"/>
          </w:rPr>
          <w:t>https://doi.org/10.2903/j.efsa.2023.7899</w:t>
        </w:r>
      </w:hyperlink>
    </w:p>
    <w:p w14:paraId="1E9FCB9B" w14:textId="067FB5C2" w:rsidR="00770E4A" w:rsidRDefault="00770E4A" w:rsidP="00770E4A">
      <w:pPr>
        <w:spacing w:after="180"/>
      </w:pPr>
      <w:r>
        <w:t xml:space="preserve">BRAGARD et al. Pest categorisation of </w:t>
      </w:r>
      <w:r w:rsidRPr="00770E4A">
        <w:rPr>
          <w:i/>
        </w:rPr>
        <w:t xml:space="preserve">Pseudococcus </w:t>
      </w:r>
      <w:proofErr w:type="spellStart"/>
      <w:r w:rsidRPr="00770E4A">
        <w:rPr>
          <w:i/>
        </w:rPr>
        <w:t>cryptus</w:t>
      </w:r>
      <w:proofErr w:type="spellEnd"/>
      <w:r>
        <w:t>. EFSA Panel on Plant Health (PLH). EFSA Journal 20(3), 2022. https://doi.org/10.2903/j.efsa.2022.7145</w:t>
      </w:r>
    </w:p>
    <w:p w14:paraId="7352BDCA" w14:textId="22C8798A" w:rsidR="00770E4A" w:rsidRDefault="00770E4A" w:rsidP="00770E4A">
      <w:pPr>
        <w:spacing w:after="180"/>
      </w:pPr>
      <w:r w:rsidRPr="002B16F7">
        <w:t>BROWN, A. E., &amp; SWINBURNE, T. R. (1980). The resistance of immature banana fruits to anthracnose (</w:t>
      </w:r>
      <w:r w:rsidRPr="00770E4A">
        <w:rPr>
          <w:i/>
        </w:rPr>
        <w:t xml:space="preserve">Colletotrichum </w:t>
      </w:r>
      <w:proofErr w:type="spellStart"/>
      <w:r w:rsidRPr="00770E4A">
        <w:rPr>
          <w:i/>
        </w:rPr>
        <w:t>musae</w:t>
      </w:r>
      <w:proofErr w:type="spellEnd"/>
      <w:r w:rsidRPr="002B16F7">
        <w:t xml:space="preserve"> (Berk. &amp; Curt.) Arx.)</w:t>
      </w:r>
    </w:p>
    <w:p w14:paraId="7020A16C" w14:textId="77777777" w:rsidR="00770E4A" w:rsidRDefault="00770E4A" w:rsidP="00770E4A">
      <w:pPr>
        <w:spacing w:after="180"/>
      </w:pPr>
      <w:r w:rsidRPr="00821635">
        <w:t>EFSA (European Food Safety Authority), 2021 Scientific opinion on the import of Musa fruits as a pathway for the entry of non-EU Tephritidae into the EU territory. EFSA Journal 2021;19(3):6426</w:t>
      </w:r>
    </w:p>
    <w:p w14:paraId="2EDDA073" w14:textId="77777777" w:rsidR="00770E4A" w:rsidRDefault="00770E4A" w:rsidP="00770E4A">
      <w:pPr>
        <w:spacing w:after="180"/>
      </w:pPr>
      <w:r>
        <w:t xml:space="preserve">EPPO. (2008). Report of a Pest Risk Analysis for </w:t>
      </w:r>
      <w:proofErr w:type="spellStart"/>
      <w:r w:rsidRPr="00770E4A">
        <w:rPr>
          <w:i/>
        </w:rPr>
        <w:t>Raoiella</w:t>
      </w:r>
      <w:proofErr w:type="spellEnd"/>
      <w:r w:rsidRPr="00770E4A">
        <w:rPr>
          <w:i/>
        </w:rPr>
        <w:t xml:space="preserve"> indica</w:t>
      </w:r>
      <w:r>
        <w:t>. EPPO Bulletin 38: 408-417.</w:t>
      </w:r>
    </w:p>
    <w:p w14:paraId="07612B21" w14:textId="77777777" w:rsidR="00770E4A" w:rsidRDefault="00770E4A" w:rsidP="00770E4A">
      <w:pPr>
        <w:spacing w:after="180"/>
      </w:pPr>
      <w:r>
        <w:t xml:space="preserve">FRANZMANN, B. A. Spatial and Temporal Distributions of Eggs and Larvae of the Banana Scab Moth, </w:t>
      </w:r>
      <w:proofErr w:type="spellStart"/>
      <w:r w:rsidRPr="005F1943">
        <w:rPr>
          <w:i/>
        </w:rPr>
        <w:t>Nacoleia</w:t>
      </w:r>
      <w:proofErr w:type="spellEnd"/>
      <w:r w:rsidRPr="005F1943">
        <w:rPr>
          <w:i/>
        </w:rPr>
        <w:t xml:space="preserve"> </w:t>
      </w:r>
      <w:proofErr w:type="spellStart"/>
      <w:r w:rsidRPr="005F1943">
        <w:rPr>
          <w:i/>
        </w:rPr>
        <w:t>octasema</w:t>
      </w:r>
      <w:proofErr w:type="spellEnd"/>
      <w:r>
        <w:t xml:space="preserve"> (Meyrick) (Lepidoptera: </w:t>
      </w:r>
      <w:proofErr w:type="spellStart"/>
      <w:r>
        <w:t>Pyralidae</w:t>
      </w:r>
      <w:proofErr w:type="spellEnd"/>
      <w:r>
        <w:t xml:space="preserve">), on the Banana Plant </w:t>
      </w:r>
      <w:proofErr w:type="gramStart"/>
      <w:r>
        <w:t>And</w:t>
      </w:r>
      <w:proofErr w:type="gramEnd"/>
      <w:r>
        <w:t xml:space="preserve"> the Problem of Insecticidal Control. Australian Journal of entomology, Vol. 18, Issue 3, pages 267-270, 1980. https://doi.org/10.1111/j.1440-6055.1979.tb00850.x</w:t>
      </w:r>
    </w:p>
    <w:p w14:paraId="35C0522D" w14:textId="5131ABA6" w:rsidR="00770E4A" w:rsidRDefault="00770E4A" w:rsidP="00770E4A">
      <w:pPr>
        <w:spacing w:after="180"/>
      </w:pPr>
      <w:r>
        <w:t>FULLERTON, R. A., &amp; CASONATO, S. G. (2019). The infection of the fruit of '</w:t>
      </w:r>
      <w:proofErr w:type="spellStart"/>
      <w:r>
        <w:t>Cavendish'banana</w:t>
      </w:r>
      <w:proofErr w:type="spellEnd"/>
      <w:r>
        <w:t xml:space="preserve"> by </w:t>
      </w:r>
      <w:proofErr w:type="spellStart"/>
      <w:r>
        <w:t>Pseudocercospora</w:t>
      </w:r>
      <w:proofErr w:type="spellEnd"/>
      <w:r>
        <w:t xml:space="preserve"> </w:t>
      </w:r>
      <w:proofErr w:type="spellStart"/>
      <w:r>
        <w:t>fijiensis</w:t>
      </w:r>
      <w:proofErr w:type="spellEnd"/>
      <w:r>
        <w:t>, cause of black leaf streak (black Sigatoka). European Journal of Plant Pathology, 155(3), 779-787.</w:t>
      </w:r>
    </w:p>
    <w:p w14:paraId="2E1D633D" w14:textId="692870B1" w:rsidR="00770E4A" w:rsidRDefault="00770E4A" w:rsidP="00770E4A">
      <w:pPr>
        <w:spacing w:after="180"/>
      </w:pPr>
      <w:r w:rsidRPr="002B16F7">
        <w:rPr>
          <w:lang w:val="pt-BR"/>
        </w:rPr>
        <w:t xml:space="preserve">GOMES, L. I. S., PEREIRA, A. A., GASPAROTTO, L., &amp; CORDEIRO, Z. J. M. (2013). </w:t>
      </w:r>
      <w:proofErr w:type="spellStart"/>
      <w:r>
        <w:t>Mycosphaerella</w:t>
      </w:r>
      <w:proofErr w:type="spellEnd"/>
      <w:r>
        <w:t xml:space="preserve"> </w:t>
      </w:r>
      <w:proofErr w:type="spellStart"/>
      <w:r>
        <w:t>musicola</w:t>
      </w:r>
      <w:proofErr w:type="spellEnd"/>
      <w:r>
        <w:t xml:space="preserve"> identified as the only pathogen of the Sigatoka disease complex present in Minas Gerais State, Brazil. Plant Disease, 97(12), 1537</w:t>
      </w:r>
      <w:r>
        <w:rPr>
          <w:rFonts w:ascii="MS Mincho" w:hAnsi="MS Mincho" w:cs="MS Mincho" w:hint="eastAsia"/>
        </w:rPr>
        <w:t>‑</w:t>
      </w:r>
      <w:r>
        <w:t>1543.</w:t>
      </w:r>
    </w:p>
    <w:p w14:paraId="760DDF07" w14:textId="77777777" w:rsidR="00770E4A" w:rsidRDefault="00770E4A" w:rsidP="00770E4A">
      <w:pPr>
        <w:spacing w:after="180"/>
      </w:pPr>
      <w:r>
        <w:t xml:space="preserve">IRULANDI, S., MANIVANNAN, M. I., KUMAR, A. R. Bio-ecology and management of the banana skipper, </w:t>
      </w:r>
      <w:proofErr w:type="spellStart"/>
      <w:r w:rsidRPr="00770E4A">
        <w:rPr>
          <w:i/>
        </w:rPr>
        <w:t>Erionota</w:t>
      </w:r>
      <w:proofErr w:type="spellEnd"/>
      <w:r w:rsidRPr="00770E4A">
        <w:rPr>
          <w:i/>
        </w:rPr>
        <w:t xml:space="preserve"> </w:t>
      </w:r>
      <w:proofErr w:type="spellStart"/>
      <w:r w:rsidRPr="00770E4A">
        <w:rPr>
          <w:i/>
        </w:rPr>
        <w:t>thrax</w:t>
      </w:r>
      <w:proofErr w:type="spellEnd"/>
      <w:r>
        <w:t xml:space="preserve"> L. (</w:t>
      </w:r>
      <w:proofErr w:type="spellStart"/>
      <w:r>
        <w:t>Hesperiidae</w:t>
      </w:r>
      <w:proofErr w:type="spellEnd"/>
      <w:r>
        <w:t>: Lepidoptera). Journal of Entomology and Zoology Studies 2018; 6(2): 262-265.</w:t>
      </w:r>
    </w:p>
    <w:p w14:paraId="0D320961" w14:textId="77777777" w:rsidR="00770E4A" w:rsidRDefault="00770E4A" w:rsidP="00770E4A">
      <w:pPr>
        <w:spacing w:after="180"/>
      </w:pPr>
      <w:r w:rsidRPr="005F1943">
        <w:rPr>
          <w:lang w:val="es-PY"/>
        </w:rPr>
        <w:lastRenderedPageBreak/>
        <w:t xml:space="preserve">JARAMILLO-AGUILAR, E. E. et al. </w:t>
      </w:r>
      <w:r>
        <w:t xml:space="preserve">First Report of </w:t>
      </w:r>
      <w:proofErr w:type="spellStart"/>
      <w:r w:rsidRPr="00770E4A">
        <w:rPr>
          <w:i/>
        </w:rPr>
        <w:t>Lasiodiplodia</w:t>
      </w:r>
      <w:proofErr w:type="spellEnd"/>
      <w:r w:rsidRPr="00770E4A">
        <w:rPr>
          <w:i/>
        </w:rPr>
        <w:t xml:space="preserve"> </w:t>
      </w:r>
      <w:proofErr w:type="spellStart"/>
      <w:r w:rsidRPr="00770E4A">
        <w:rPr>
          <w:i/>
        </w:rPr>
        <w:t>theobromae</w:t>
      </w:r>
      <w:proofErr w:type="spellEnd"/>
      <w:r>
        <w:t xml:space="preserve"> Causing Fruit Crown Rot on Banana in Ecuador. Plant Disease 108(11), 2024. https://doi.org/10.1094/PDIS-07-24-1370-PDN</w:t>
      </w:r>
    </w:p>
    <w:p w14:paraId="539E8F33" w14:textId="77777777" w:rsidR="00770E4A" w:rsidRDefault="00770E4A" w:rsidP="00770E4A">
      <w:pPr>
        <w:spacing w:after="180"/>
      </w:pPr>
      <w:r>
        <w:t xml:space="preserve">Lo, P.K.C. &amp; Ho, C.C. (1989). The Spider Mite Family Tetranychidae in Taiwan I. The Genus </w:t>
      </w:r>
      <w:proofErr w:type="spellStart"/>
      <w:r>
        <w:t>Oligonychus</w:t>
      </w:r>
      <w:proofErr w:type="spellEnd"/>
      <w:r>
        <w:t>. Journal of the Taiwan Museum 42(2): 59-76.</w:t>
      </w:r>
    </w:p>
    <w:p w14:paraId="04E883E1" w14:textId="60E38871" w:rsidR="00770E4A" w:rsidRDefault="00770E4A" w:rsidP="00770E4A">
      <w:pPr>
        <w:spacing w:after="180"/>
      </w:pPr>
      <w:r>
        <w:rPr>
          <w:lang w:val="pt-BR"/>
        </w:rPr>
        <w:t>OLIVEIRA, F. T. de</w:t>
      </w:r>
      <w:r w:rsidRPr="0025647C">
        <w:rPr>
          <w:lang w:val="pt-BR"/>
        </w:rPr>
        <w:t xml:space="preserve">., NEVES, P. M. O. J., &amp; BORTOLOTTO, O. C.. </w:t>
      </w:r>
      <w:r>
        <w:t xml:space="preserve">(2017). Infestation of the banana root borer among different banana plant genotypes. </w:t>
      </w:r>
      <w:proofErr w:type="spellStart"/>
      <w:r>
        <w:t>Ciência</w:t>
      </w:r>
      <w:proofErr w:type="spellEnd"/>
      <w:r>
        <w:t xml:space="preserve"> Rural, 47(1), e20151114. https://doi.org/10.1590/0103-8478cr20151114</w:t>
      </w:r>
    </w:p>
    <w:p w14:paraId="6717F4E0" w14:textId="7D89D1DC" w:rsidR="00770E4A" w:rsidRDefault="00770E4A" w:rsidP="00770E4A">
      <w:pPr>
        <w:spacing w:after="180"/>
      </w:pPr>
      <w:r>
        <w:t xml:space="preserve">PEÑA, J.E., MANNION, C.M., HOWARD, F.W. &amp; HOY, M.A. (2006). </w:t>
      </w:r>
      <w:proofErr w:type="spellStart"/>
      <w:r w:rsidRPr="00770E4A">
        <w:rPr>
          <w:i/>
        </w:rPr>
        <w:t>Raoiella</w:t>
      </w:r>
      <w:proofErr w:type="spellEnd"/>
      <w:r w:rsidRPr="00770E4A">
        <w:rPr>
          <w:i/>
        </w:rPr>
        <w:t xml:space="preserve"> indica</w:t>
      </w:r>
      <w:r>
        <w:t xml:space="preserve"> (Prostigmata: </w:t>
      </w:r>
      <w:proofErr w:type="spellStart"/>
      <w:r>
        <w:t>Tenuipalpidae</w:t>
      </w:r>
      <w:proofErr w:type="spellEnd"/>
      <w:r>
        <w:t>): The red palm mite: a potential invasive pest of palms and bananas. University of Florida IFAS Extension Publication IN681.</w:t>
      </w:r>
    </w:p>
    <w:p w14:paraId="1D1A20AD" w14:textId="77777777" w:rsidR="00770E4A" w:rsidRDefault="00770E4A" w:rsidP="00770E4A">
      <w:pPr>
        <w:spacing w:after="180"/>
      </w:pPr>
      <w:r w:rsidRPr="007743A2">
        <w:t xml:space="preserve">Queensland Government. Banana aphid. Business Queensland, 2025.Available at </w:t>
      </w:r>
      <w:hyperlink r:id="rId14" w:history="1">
        <w:r w:rsidRPr="00C40710">
          <w:rPr>
            <w:rStyle w:val="Hyperlink"/>
          </w:rPr>
          <w:t>https://www.business.qld.gov.au/industries/farms-fishing-forestry/agriculture/biosecurity/plants/insects/horticultural/banana-aphid</w:t>
        </w:r>
      </w:hyperlink>
    </w:p>
    <w:p w14:paraId="0E644486" w14:textId="77777777" w:rsidR="00770E4A" w:rsidRDefault="00770E4A" w:rsidP="00770E4A">
      <w:pPr>
        <w:spacing w:after="180"/>
      </w:pPr>
      <w:r>
        <w:t xml:space="preserve">Queensland Government. Banana scab moth. Business Queensland, 2022. Available at </w:t>
      </w:r>
      <w:hyperlink r:id="rId15" w:history="1">
        <w:r w:rsidRPr="00C40710">
          <w:rPr>
            <w:rStyle w:val="Hyperlink"/>
          </w:rPr>
          <w:t>https://www.business.qld.gov.au/industries/farms-fishing-forestry/agriculture/biosecurity/plants/insects/horticultural/banana-scab-moth</w:t>
        </w:r>
      </w:hyperlink>
    </w:p>
    <w:p w14:paraId="37A57A95" w14:textId="77777777" w:rsidR="00770E4A" w:rsidRDefault="00770E4A" w:rsidP="00770E4A">
      <w:pPr>
        <w:spacing w:after="180"/>
      </w:pPr>
      <w:r>
        <w:t xml:space="preserve">Queensland Government. Banana skipper butterfly. Business Queensland, 2025. Available at </w:t>
      </w:r>
      <w:hyperlink r:id="rId16" w:history="1">
        <w:r w:rsidRPr="00C40710">
          <w:rPr>
            <w:rStyle w:val="Hyperlink"/>
          </w:rPr>
          <w:t>https://www.business.qld.gov.au/industries/farms-fishing-forestry/agriculture/biosecurity/plants/priority-pest-disease/banana-skipper</w:t>
        </w:r>
      </w:hyperlink>
    </w:p>
    <w:p w14:paraId="625C7EEB" w14:textId="3322E96B" w:rsidR="00770E4A" w:rsidRDefault="00770E4A" w:rsidP="00770E4A">
      <w:pPr>
        <w:spacing w:after="180"/>
      </w:pPr>
      <w:r w:rsidRPr="002B16F7">
        <w:rPr>
          <w:lang w:val="es-PY"/>
        </w:rPr>
        <w:t xml:space="preserve">REYES, M. E. Q., NISHIJIMA, W., &amp; PAULL, R. E. (1998). </w:t>
      </w:r>
      <w:r w:rsidRPr="002B16F7">
        <w:t>Control of crown rot in 'Santa Catarina Prata' and 'Williams' banana with hot water treatments. Postharvest Biology and Technology, 14(1), 71–75.</w:t>
      </w:r>
    </w:p>
    <w:p w14:paraId="117DE094" w14:textId="306A493F" w:rsidR="00770E4A" w:rsidRDefault="00770E4A" w:rsidP="00770E4A">
      <w:pPr>
        <w:spacing w:after="180"/>
      </w:pPr>
      <w:r>
        <w:t xml:space="preserve">RIMANDO, L.C. (1962). The </w:t>
      </w:r>
      <w:proofErr w:type="spellStart"/>
      <w:r>
        <w:t>Tetranychoidea</w:t>
      </w:r>
      <w:proofErr w:type="spellEnd"/>
      <w:r>
        <w:t xml:space="preserve"> mites of the Philippines. University of the Philippines, College of Agriculture, Technical Bulletin 11: 1-52.</w:t>
      </w:r>
    </w:p>
    <w:p w14:paraId="251D5420" w14:textId="11E98B13" w:rsidR="00770E4A" w:rsidRDefault="00770E4A" w:rsidP="00770E4A">
      <w:pPr>
        <w:spacing w:after="180"/>
      </w:pPr>
      <w:r>
        <w:t xml:space="preserve">SSEKIWOKO, F., TURYAGYENDA, L.F., MUKASA, H., EDEN-GREEN, S. AND BLOMME, G. (2010). Spread of </w:t>
      </w:r>
      <w:r w:rsidRPr="00770E4A">
        <w:rPr>
          <w:i/>
        </w:rPr>
        <w:t xml:space="preserve">Xanthomonas campestris </w:t>
      </w:r>
      <w:proofErr w:type="spellStart"/>
      <w:r w:rsidRPr="00770E4A">
        <w:t>pv</w:t>
      </w:r>
      <w:proofErr w:type="spellEnd"/>
      <w:r w:rsidRPr="00770E4A">
        <w:t>.</w:t>
      </w:r>
      <w:r w:rsidRPr="00770E4A">
        <w:rPr>
          <w:i/>
        </w:rPr>
        <w:t xml:space="preserve"> </w:t>
      </w:r>
      <w:proofErr w:type="spellStart"/>
      <w:r w:rsidRPr="00770E4A">
        <w:rPr>
          <w:i/>
        </w:rPr>
        <w:t>musacearum</w:t>
      </w:r>
      <w:proofErr w:type="spellEnd"/>
      <w:r>
        <w:t xml:space="preserve"> in banana (Musa spp.) Plants following infection of the male inflorescence. Acta </w:t>
      </w:r>
      <w:proofErr w:type="spellStart"/>
      <w:r>
        <w:t>Hortic</w:t>
      </w:r>
      <w:proofErr w:type="spellEnd"/>
      <w:r>
        <w:t xml:space="preserve">. 879, 349-356. </w:t>
      </w:r>
      <w:r w:rsidRPr="00770E4A">
        <w:t>DOI: 10.17660/ActaHortic.2010.879.36</w:t>
      </w:r>
    </w:p>
    <w:p w14:paraId="7131189A" w14:textId="13C3C73D" w:rsidR="00770E4A" w:rsidRDefault="00770E4A" w:rsidP="00770E4A">
      <w:pPr>
        <w:spacing w:after="180"/>
      </w:pPr>
      <w:r>
        <w:t xml:space="preserve">STOVER, R. H. (1970). Leaf spot of bananas caused by </w:t>
      </w:r>
      <w:proofErr w:type="spellStart"/>
      <w:r w:rsidRPr="00770E4A">
        <w:rPr>
          <w:i/>
        </w:rPr>
        <w:t>Mycosphaerella</w:t>
      </w:r>
      <w:proofErr w:type="spellEnd"/>
      <w:r w:rsidRPr="00770E4A">
        <w:rPr>
          <w:i/>
        </w:rPr>
        <w:t xml:space="preserve"> </w:t>
      </w:r>
      <w:proofErr w:type="spellStart"/>
      <w:r w:rsidRPr="00770E4A">
        <w:rPr>
          <w:i/>
        </w:rPr>
        <w:t>musicola</w:t>
      </w:r>
      <w:proofErr w:type="spellEnd"/>
      <w:r>
        <w:t>. Phytopathology, 60(5), 856</w:t>
      </w:r>
      <w:r>
        <w:rPr>
          <w:rFonts w:ascii="MS Mincho" w:hAnsi="MS Mincho" w:cs="MS Mincho" w:hint="eastAsia"/>
        </w:rPr>
        <w:t>‑</w:t>
      </w:r>
      <w:r>
        <w:t>862.</w:t>
      </w:r>
    </w:p>
    <w:p w14:paraId="0389C901" w14:textId="77777777" w:rsidR="00770E4A" w:rsidRPr="006B1456" w:rsidRDefault="00770E4A" w:rsidP="00770E4A">
      <w:pPr>
        <w:spacing w:after="180"/>
        <w:rPr>
          <w:lang w:val="es-PY"/>
        </w:rPr>
      </w:pPr>
      <w:r>
        <w:t xml:space="preserve">USDA-APHIS. (2013). Pest Risk Assessment for Bananas from the Philippines to Guam, Hawaii, and the Northern Mariana Islands. </w:t>
      </w:r>
      <w:proofErr w:type="spellStart"/>
      <w:r w:rsidRPr="006B1456">
        <w:rPr>
          <w:lang w:val="es-PY"/>
        </w:rPr>
        <w:t>Version</w:t>
      </w:r>
      <w:proofErr w:type="spellEnd"/>
      <w:r w:rsidRPr="006B1456">
        <w:rPr>
          <w:lang w:val="es-PY"/>
        </w:rPr>
        <w:t xml:space="preserve"> 3.</w:t>
      </w:r>
    </w:p>
    <w:p w14:paraId="57F0E4FB" w14:textId="384FF100" w:rsidR="00770E4A" w:rsidRDefault="00770E4A" w:rsidP="00770E4A">
      <w:pPr>
        <w:spacing w:after="180"/>
      </w:pPr>
      <w:r w:rsidRPr="006B1456">
        <w:rPr>
          <w:lang w:val="es-PY"/>
        </w:rPr>
        <w:t xml:space="preserve">WELBOURN, C. (2007). Red Palm Mite </w:t>
      </w:r>
      <w:proofErr w:type="spellStart"/>
      <w:r w:rsidRPr="00770E4A">
        <w:rPr>
          <w:i/>
          <w:lang w:val="es-PY"/>
        </w:rPr>
        <w:t>Raoiella</w:t>
      </w:r>
      <w:proofErr w:type="spellEnd"/>
      <w:r w:rsidRPr="00770E4A">
        <w:rPr>
          <w:i/>
          <w:lang w:val="es-PY"/>
        </w:rPr>
        <w:t xml:space="preserve"> indica</w:t>
      </w:r>
      <w:r w:rsidRPr="006B1456">
        <w:rPr>
          <w:lang w:val="es-PY"/>
        </w:rPr>
        <w:t xml:space="preserve"> (</w:t>
      </w:r>
      <w:proofErr w:type="spellStart"/>
      <w:r w:rsidRPr="006B1456">
        <w:rPr>
          <w:lang w:val="es-PY"/>
        </w:rPr>
        <w:t>Acari</w:t>
      </w:r>
      <w:proofErr w:type="spellEnd"/>
      <w:r w:rsidRPr="006B1456">
        <w:rPr>
          <w:lang w:val="es-PY"/>
        </w:rPr>
        <w:t xml:space="preserve">: </w:t>
      </w:r>
      <w:proofErr w:type="spellStart"/>
      <w:r w:rsidRPr="006B1456">
        <w:rPr>
          <w:lang w:val="es-PY"/>
        </w:rPr>
        <w:t>Tenuipalpidae</w:t>
      </w:r>
      <w:proofErr w:type="spellEnd"/>
      <w:r w:rsidRPr="006B1456">
        <w:rPr>
          <w:lang w:val="es-PY"/>
        </w:rPr>
        <w:t xml:space="preserve">). </w:t>
      </w:r>
      <w:r>
        <w:t>Florida Department of Agriculture and Consumer Services, Division of Plant Industry Pest Alert.</w:t>
      </w:r>
    </w:p>
    <w:p w14:paraId="4F8D652C" w14:textId="77777777" w:rsidR="00770E4A" w:rsidRDefault="00770E4A" w:rsidP="00770E4A">
      <w:pPr>
        <w:spacing w:after="180"/>
      </w:pPr>
      <w:r>
        <w:t xml:space="preserve">WOODRUFF R. E., FASULO, T. R. Banana Root Borer, </w:t>
      </w:r>
      <w:r w:rsidRPr="0025647C">
        <w:rPr>
          <w:i/>
        </w:rPr>
        <w:t>Cosmopolites sordidus</w:t>
      </w:r>
      <w:r>
        <w:t xml:space="preserve"> (Germar) (</w:t>
      </w:r>
      <w:proofErr w:type="spellStart"/>
      <w:r>
        <w:t>Insecta</w:t>
      </w:r>
      <w:proofErr w:type="spellEnd"/>
      <w:r>
        <w:t>: Coleoptera: Curculionidae). Publication #EENY-391. University of Florida. 2025.</w:t>
      </w:r>
    </w:p>
    <w:p w14:paraId="7E6F29B7" w14:textId="77777777" w:rsidR="00770E4A" w:rsidRDefault="00770E4A" w:rsidP="00770E4A">
      <w:pPr>
        <w:spacing w:after="180"/>
      </w:pPr>
      <w:r w:rsidRPr="0026625E">
        <w:t xml:space="preserve">WRIGHT, M. G., DIEZ, J. M. Coconut scale </w:t>
      </w:r>
      <w:proofErr w:type="spellStart"/>
      <w:r w:rsidRPr="00770E4A">
        <w:rPr>
          <w:i/>
        </w:rPr>
        <w:t>Aspidiotus</w:t>
      </w:r>
      <w:proofErr w:type="spellEnd"/>
      <w:r w:rsidRPr="00770E4A">
        <w:rPr>
          <w:i/>
        </w:rPr>
        <w:t xml:space="preserve"> destructor</w:t>
      </w:r>
      <w:r w:rsidRPr="0026625E">
        <w:t xml:space="preserve"> (Hemiptera: </w:t>
      </w:r>
      <w:proofErr w:type="spellStart"/>
      <w:r w:rsidRPr="0026625E">
        <w:t>Diaspididae</w:t>
      </w:r>
      <w:proofErr w:type="spellEnd"/>
      <w:r w:rsidRPr="0026625E">
        <w:t>) seasonal occurrence, dispersion and sampling on banana in Hawaii. International Journal of Tropical Insect Science 25(02):80 – 85, 2005. DOI:10.1079/IJT2005063</w:t>
      </w:r>
    </w:p>
    <w:p w14:paraId="791BB112" w14:textId="77777777" w:rsidR="00770E4A" w:rsidRDefault="00770E4A">
      <w:pPr>
        <w:spacing w:after="180"/>
      </w:pPr>
    </w:p>
    <w:sectPr w:rsidR="00770E4A" w:rsidSect="00A2608C">
      <w:headerReference w:type="even" r:id="rId17"/>
      <w:headerReference w:type="default" r:id="rId18"/>
      <w:footerReference w:type="even" r:id="rId19"/>
      <w:footerReference w:type="default" r:id="rId20"/>
      <w:headerReference w:type="first" r:id="rId21"/>
      <w:footerReference w:type="first" r:id="rId22"/>
      <w:pgSz w:w="11907" w:h="16839" w:code="9"/>
      <w:pgMar w:top="1276" w:right="1417" w:bottom="1418" w:left="1418"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82194" w14:textId="77777777" w:rsidR="005714F4" w:rsidRDefault="005714F4" w:rsidP="005619B9">
      <w:r>
        <w:separator/>
      </w:r>
    </w:p>
  </w:endnote>
  <w:endnote w:type="continuationSeparator" w:id="0">
    <w:p w14:paraId="03206F60" w14:textId="77777777" w:rsidR="005714F4" w:rsidRDefault="005714F4" w:rsidP="005619B9">
      <w:r>
        <w:continuationSeparator/>
      </w:r>
    </w:p>
  </w:endnote>
  <w:endnote w:type="continuationNotice" w:id="1">
    <w:p w14:paraId="2F52025F" w14:textId="77777777" w:rsidR="005714F4" w:rsidRDefault="00571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khbar MT">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BB87" w14:textId="73082FC2" w:rsidR="00EB0EB1" w:rsidRPr="00343002" w:rsidRDefault="00EB0EB1" w:rsidP="00343002">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DC2F45">
      <w:rPr>
        <w:rFonts w:cs="Arial"/>
        <w:noProof/>
        <w:szCs w:val="18"/>
      </w:rPr>
      <w:t>4</w:t>
    </w:r>
    <w:r w:rsidRPr="00377B19">
      <w:rPr>
        <w:rFonts w:cs="Arial"/>
        <w:szCs w:val="18"/>
      </w:rPr>
      <w:fldChar w:fldCharType="end"/>
    </w:r>
    <w:r w:rsidRPr="00377B19">
      <w:rPr>
        <w:rFonts w:cs="Arial"/>
        <w:szCs w:val="18"/>
      </w:rPr>
      <w:t xml:space="preserve"> of </w:t>
    </w:r>
    <w:r>
      <w:rPr>
        <w:rFonts w:cs="Arial"/>
        <w:szCs w:val="18"/>
      </w:rPr>
      <w:fldChar w:fldCharType="begin"/>
    </w:r>
    <w:r>
      <w:rPr>
        <w:rFonts w:cs="Arial"/>
        <w:szCs w:val="18"/>
      </w:rPr>
      <w:instrText>NUMPAGES</w:instrText>
    </w:r>
    <w:r>
      <w:rPr>
        <w:rFonts w:cs="Arial"/>
        <w:szCs w:val="18"/>
      </w:rPr>
      <w:fldChar w:fldCharType="separate"/>
    </w:r>
    <w:r w:rsidR="00DC2F45">
      <w:rPr>
        <w:rFonts w:cs="Arial"/>
        <w:noProof/>
        <w:szCs w:val="18"/>
      </w:rPr>
      <w:t>9</w:t>
    </w:r>
    <w:r>
      <w:rPr>
        <w:rFonts w:cs="Arial"/>
        <w:szCs w:val="18"/>
      </w:rPr>
      <w:fldChar w:fldCharType="end"/>
    </w:r>
    <w:r>
      <w:rPr>
        <w:rFonts w:cs="Arial"/>
        <w:szCs w:val="18"/>
      </w:rPr>
      <w:tab/>
    </w:r>
    <w:r>
      <w:t>International Plant Protection Convention</w:t>
    </w:r>
    <w:r>
      <w:rPr>
        <w:rFonts w:cs="Arial"/>
        <w:szCs w:val="18"/>
        <w:lang w:val="en-GB"/>
      </w:rPr>
      <w:t xml:space="preserve"> </w:t>
    </w:r>
    <w:r>
      <w:rPr>
        <w:rFonts w:cs="Arial"/>
        <w:szCs w:val="18"/>
        <w:lang w:val="en-GB"/>
      </w:rPr>
      <w:fldChar w:fldCharType="begin"/>
    </w:r>
    <w:r>
      <w:rPr>
        <w:rFonts w:cs="Arial"/>
        <w:szCs w:val="18"/>
        <w:lang w:val="en-GB"/>
      </w:rPr>
      <w:instrText>NUMPAGE</w:instrText>
    </w:r>
    <w:r>
      <w:rPr>
        <w:rFonts w:cs="Arial"/>
        <w:szCs w:val="18"/>
        <w:lang w:val="en-GB"/>
      </w:rPr>
      <w:fldChar w:fldCharType="end"/>
    </w:r>
    <w:r>
      <w:rPr>
        <w:rFonts w:cs="Arial"/>
        <w:szCs w:val="18"/>
      </w:rPr>
      <w:fldChar w:fldCharType="begin"/>
    </w:r>
    <w:r>
      <w:rPr>
        <w:rFonts w:cs="Arial"/>
        <w:szCs w:val="18"/>
      </w:rPr>
      <w:instrText xml:space="preserve"> NUMPAGE </w:instrText>
    </w:r>
    <w:r>
      <w:rPr>
        <w:rFonts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0505" w14:textId="18CB905E" w:rsidR="00EB0EB1" w:rsidRPr="00343002" w:rsidRDefault="00EB0EB1" w:rsidP="005567CC">
    <w:pPr>
      <w:pStyle w:val="IPPFooter"/>
    </w:pPr>
    <w:r>
      <w:t>International Plant Protection Convention</w:t>
    </w:r>
    <w:r w:rsidRPr="008B4D71">
      <w:t xml:space="preserve"> </w:t>
    </w:r>
    <w:r>
      <w:tab/>
    </w:r>
    <w:r w:rsidRPr="00343002">
      <w:t xml:space="preserve">Page </w:t>
    </w:r>
    <w:r w:rsidRPr="00343002">
      <w:fldChar w:fldCharType="begin"/>
    </w:r>
    <w:r w:rsidRPr="00343002">
      <w:instrText xml:space="preserve"> PAGE </w:instrText>
    </w:r>
    <w:r w:rsidRPr="00343002">
      <w:fldChar w:fldCharType="separate"/>
    </w:r>
    <w:r w:rsidR="00DC2F45">
      <w:rPr>
        <w:noProof/>
      </w:rPr>
      <w:t>3</w:t>
    </w:r>
    <w:r w:rsidRPr="00343002">
      <w:fldChar w:fldCharType="end"/>
    </w:r>
    <w:r w:rsidRPr="00343002">
      <w:t xml:space="preserve"> of </w:t>
    </w:r>
    <w:r w:rsidR="005714F4">
      <w:fldChar w:fldCharType="begin"/>
    </w:r>
    <w:r w:rsidR="005714F4">
      <w:instrText xml:space="preserve"> NUMPAGES  </w:instrText>
    </w:r>
    <w:r w:rsidR="005714F4">
      <w:fldChar w:fldCharType="separate"/>
    </w:r>
    <w:r w:rsidR="00DC2F45">
      <w:rPr>
        <w:noProof/>
      </w:rPr>
      <w:t>9</w:t>
    </w:r>
    <w:r w:rsidR="005714F4">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A3F1" w14:textId="2CDCC50C" w:rsidR="00EB0EB1" w:rsidRPr="00D97803" w:rsidRDefault="00EB0EB1" w:rsidP="00D97803">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DC2F45">
      <w:rPr>
        <w:noProof/>
        <w:szCs w:val="18"/>
      </w:rPr>
      <w:t>1</w:t>
    </w:r>
    <w:r w:rsidRPr="00377B19">
      <w:rPr>
        <w:szCs w:val="18"/>
      </w:rPr>
      <w:fldChar w:fldCharType="end"/>
    </w:r>
    <w:r>
      <w:rPr>
        <w:szCs w:val="18"/>
      </w:rPr>
      <w:t xml:space="preserve"> of </w:t>
    </w:r>
    <w:r>
      <w:rPr>
        <w:szCs w:val="18"/>
      </w:rPr>
      <w:fldChar w:fldCharType="begin"/>
    </w:r>
    <w:r>
      <w:rPr>
        <w:szCs w:val="18"/>
      </w:rPr>
      <w:instrText>NUMPAGES</w:instrText>
    </w:r>
    <w:r>
      <w:rPr>
        <w:szCs w:val="18"/>
      </w:rPr>
      <w:fldChar w:fldCharType="separate"/>
    </w:r>
    <w:r w:rsidR="00DC2F45">
      <w:rPr>
        <w:noProof/>
        <w:szCs w:val="18"/>
      </w:rPr>
      <w:t>1</w:t>
    </w:r>
    <w:r>
      <w:rPr>
        <w:szCs w:val="18"/>
      </w:rPr>
      <w:fldChar w:fldCharType="end"/>
    </w:r>
    <w:r>
      <w:rPr>
        <w:szCs w:val="18"/>
      </w:rPr>
      <w:fldChar w:fldCharType="begin"/>
    </w:r>
    <w:r>
      <w:rPr>
        <w:szCs w:val="18"/>
      </w:rPr>
      <w:instrText>NUMPAGE</w:instrText>
    </w:r>
    <w:r>
      <w:rPr>
        <w:szCs w:val="18"/>
      </w:rPr>
      <w:fldChar w:fldCharType="end"/>
    </w:r>
    <w:r>
      <w:rPr>
        <w:szCs w:val="18"/>
      </w:rPr>
      <w:fldChar w:fldCharType="begin"/>
    </w:r>
    <w:r>
      <w:rPr>
        <w:szCs w:val="18"/>
      </w:rPr>
      <w:instrText xml:space="preserve"> NUMPAGE </w:instrText>
    </w:r>
    <w:r>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1DBB5" w14:textId="77777777" w:rsidR="005714F4" w:rsidRDefault="005714F4" w:rsidP="005619B9">
      <w:r>
        <w:separator/>
      </w:r>
    </w:p>
  </w:footnote>
  <w:footnote w:type="continuationSeparator" w:id="0">
    <w:p w14:paraId="78E519A9" w14:textId="77777777" w:rsidR="005714F4" w:rsidRDefault="005714F4" w:rsidP="005619B9">
      <w:r>
        <w:continuationSeparator/>
      </w:r>
    </w:p>
  </w:footnote>
  <w:footnote w:type="continuationNotice" w:id="1">
    <w:p w14:paraId="5F8F1DB4" w14:textId="77777777" w:rsidR="005714F4" w:rsidRDefault="00571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36D" w14:textId="5D1244AC" w:rsidR="00EB0EB1" w:rsidRDefault="00AF389C" w:rsidP="005567CC">
    <w:pPr>
      <w:pStyle w:val="IPPHeader"/>
      <w:spacing w:after="0"/>
    </w:pPr>
    <w:r w:rsidRPr="00AF389C">
      <w:t>14_TPCS_2025_Dec</w:t>
    </w:r>
    <w:r>
      <w:rPr>
        <w:lang w:val="it-IT"/>
      </w:rPr>
      <w:t>_REV</w:t>
    </w:r>
    <w:r w:rsidRPr="00AF389C">
      <w:t xml:space="preserve"> </w:t>
    </w:r>
    <w:r w:rsidR="00EB0EB1">
      <w:t>(4.</w:t>
    </w:r>
    <w:r>
      <w:t>2</w:t>
    </w:r>
    <w:r w:rsidR="00EB0EB1">
      <w:t>)</w:t>
    </w:r>
    <w:r w:rsidR="00EB0EB1">
      <w:tab/>
    </w:r>
    <w:r w:rsidRPr="00AF389C">
      <w:t>Issues raised from the first consultation: Draft annex to ISPM 46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84B50" w14:textId="20E16A6E" w:rsidR="00EB0EB1" w:rsidRPr="00AF389C" w:rsidRDefault="00AF389C" w:rsidP="00AF389C">
    <w:pPr>
      <w:pStyle w:val="IPPHeader"/>
      <w:spacing w:after="0"/>
    </w:pPr>
    <w:r w:rsidRPr="00AF389C">
      <w:t>Issues raised from the first consultation: Draft annex to ISPM 46</w:t>
    </w:r>
    <w:r>
      <w:tab/>
    </w:r>
    <w:r w:rsidRPr="00AF389C">
      <w:t>14_TPCS_2025_Dec</w:t>
    </w:r>
    <w:r>
      <w:rPr>
        <w:lang w:val="it-IT"/>
      </w:rPr>
      <w:t>_REV</w:t>
    </w:r>
    <w:r w:rsidRPr="00AF389C">
      <w:t xml:space="preserve"> </w:t>
    </w:r>
    <w:r>
      <w:t>(4.2)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F076" w14:textId="6F529941" w:rsidR="00EB0EB1" w:rsidRPr="00CB673A" w:rsidRDefault="00EB0EB1" w:rsidP="00ED107B">
    <w:pPr>
      <w:pStyle w:val="IPPHeader"/>
      <w:tabs>
        <w:tab w:val="clear" w:pos="1134"/>
      </w:tabs>
      <w:spacing w:before="240" w:after="0"/>
      <w:rPr>
        <w:lang w:val="it-IT"/>
      </w:rPr>
    </w:pPr>
    <w:r>
      <w:rPr>
        <w:noProof/>
        <w:lang w:val="pt-BR" w:eastAsia="pt-BR"/>
        <w14:ligatures w14:val="standardContextual"/>
      </w:rPr>
      <w:drawing>
        <wp:anchor distT="0" distB="0" distL="114300" distR="114300" simplePos="0" relativeHeight="251656192" behindDoc="0" locked="0" layoutInCell="1" allowOverlap="1" wp14:anchorId="50E3086B" wp14:editId="1C70C97A">
          <wp:simplePos x="0" y="0"/>
          <wp:positionH relativeFrom="page">
            <wp:posOffset>565529</wp:posOffset>
          </wp:positionH>
          <wp:positionV relativeFrom="page">
            <wp:posOffset>558165</wp:posOffset>
          </wp:positionV>
          <wp:extent cx="1728000" cy="698400"/>
          <wp:effectExtent l="0" t="0" r="5715" b="6985"/>
          <wp:wrapSquare wrapText="bothSides"/>
          <wp:docPr id="995995485"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noProof/>
        <w:lang w:val="pt-BR" w:eastAsia="pt-BR"/>
      </w:rPr>
      <mc:AlternateContent>
        <mc:Choice Requires="wps">
          <w:drawing>
            <wp:anchor distT="0" distB="0" distL="114300" distR="114300" simplePos="0" relativeHeight="251670528" behindDoc="0" locked="0" layoutInCell="1" allowOverlap="1" wp14:anchorId="057EFA2E" wp14:editId="73506DDB">
              <wp:simplePos x="0" y="0"/>
              <wp:positionH relativeFrom="margin">
                <wp:posOffset>1573530</wp:posOffset>
              </wp:positionH>
              <wp:positionV relativeFrom="page">
                <wp:posOffset>720090</wp:posOffset>
              </wp:positionV>
              <wp:extent cx="0" cy="360000"/>
              <wp:effectExtent l="0" t="0" r="38100" b="21590"/>
              <wp:wrapNone/>
              <wp:docPr id="203712807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F07E88E" id="Straight Connector 1" o:spid="_x0000_s1026" style="position:absolute;z-index:251670528;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" strokecolor="black [3213]">
              <w10:wrap anchorx="margin" anchory="page"/>
            </v:line>
          </w:pict>
        </mc:Fallback>
      </mc:AlternateContent>
    </w:r>
    <w:r w:rsidRPr="000321A6">
      <w:rPr>
        <w:noProof/>
        <w:lang w:val="pt-BR" w:eastAsia="pt-BR"/>
      </w:rPr>
      <w:drawing>
        <wp:anchor distT="0" distB="0" distL="114300" distR="114300" simplePos="0" relativeHeight="251649024" behindDoc="0" locked="0" layoutInCell="1" allowOverlap="1" wp14:anchorId="6F935EC5" wp14:editId="20D04550">
          <wp:simplePos x="0" y="0"/>
          <wp:positionH relativeFrom="page">
            <wp:posOffset>0</wp:posOffset>
          </wp:positionH>
          <wp:positionV relativeFrom="page">
            <wp:posOffset>0</wp:posOffset>
          </wp:positionV>
          <wp:extent cx="7617600" cy="558000"/>
          <wp:effectExtent l="0" t="0" r="2540" b="0"/>
          <wp:wrapTopAndBottom/>
          <wp:docPr id="2114898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i/>
        <w:iCs/>
        <w:noProof/>
        <w:lang w:val="pt-BR" w:eastAsia="pt-BR"/>
        <w14:ligatures w14:val="standardContextual"/>
      </w:rPr>
      <w:drawing>
        <wp:anchor distT="0" distB="0" distL="114300" distR="114300" simplePos="0" relativeHeight="251663360" behindDoc="0" locked="0" layoutInCell="1" allowOverlap="1" wp14:anchorId="568F0BF3" wp14:editId="48CA5613">
          <wp:simplePos x="0" y="0"/>
          <wp:positionH relativeFrom="page">
            <wp:posOffset>2520315</wp:posOffset>
          </wp:positionH>
          <wp:positionV relativeFrom="page">
            <wp:posOffset>558165</wp:posOffset>
          </wp:positionV>
          <wp:extent cx="1756800" cy="698400"/>
          <wp:effectExtent l="0" t="0" r="0" b="6985"/>
          <wp:wrapSquare wrapText="bothSides"/>
          <wp:docPr id="370297753"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CB673A">
      <w:rPr>
        <w:lang w:val="it-IT"/>
      </w:rPr>
      <w:tab/>
    </w:r>
    <w:r w:rsidR="00AF389C" w:rsidRPr="00AF389C">
      <w:rPr>
        <w:lang w:val="it-IT"/>
      </w:rPr>
      <w:t>14_TPCS_2025_Dec</w:t>
    </w:r>
    <w:r w:rsidR="00AF389C">
      <w:rPr>
        <w:lang w:val="it-IT"/>
      </w:rPr>
      <w:t>_REV</w:t>
    </w:r>
  </w:p>
  <w:p w14:paraId="47259950" w14:textId="14DEE35A" w:rsidR="00EB0EB1" w:rsidRPr="00543573" w:rsidRDefault="00EB0EB1" w:rsidP="00ED107B">
    <w:pPr>
      <w:pStyle w:val="IPPHeader"/>
      <w:tabs>
        <w:tab w:val="clear" w:pos="1134"/>
      </w:tabs>
      <w:spacing w:after="0"/>
      <w:rPr>
        <w:lang w:val="it-IT"/>
      </w:rPr>
    </w:pPr>
    <w:r w:rsidRPr="00CB673A">
      <w:rPr>
        <w:lang w:val="it-IT"/>
      </w:rPr>
      <w:tab/>
    </w:r>
    <w:r w:rsidRPr="00543573">
      <w:rPr>
        <w:lang w:val="it-IT"/>
      </w:rPr>
      <w:t xml:space="preserve">Agenda item: </w:t>
    </w:r>
    <w:r>
      <w:rPr>
        <w:lang w:val="it-IT"/>
      </w:rPr>
      <w:t>4.2</w:t>
    </w:r>
  </w:p>
  <w:p w14:paraId="08775F9E" w14:textId="77777777" w:rsidR="00EB0EB1" w:rsidRPr="00543573" w:rsidRDefault="00EB0EB1" w:rsidP="00ED107B">
    <w:pPr>
      <w:pStyle w:val="IPPHeader"/>
      <w:tabs>
        <w:tab w:val="clear" w:pos="1134"/>
      </w:tabs>
      <w:spacing w:after="260"/>
      <w:rPr>
        <w:iCs/>
        <w:lang w:val="it-IT"/>
      </w:rPr>
    </w:pPr>
  </w:p>
  <w:p w14:paraId="5E791548" w14:textId="4EE75841" w:rsidR="00EB0EB1" w:rsidRPr="00ED107B" w:rsidRDefault="00EB0EB1" w:rsidP="00ED107B">
    <w:pPr>
      <w:pStyle w:val="IPPHeader"/>
      <w:tabs>
        <w:tab w:val="clear" w:pos="1134"/>
      </w:tabs>
      <w:spacing w:after="0"/>
      <w:rPr>
        <w:lang w:val="it-IT"/>
      </w:rPr>
    </w:pPr>
    <w:r>
      <w:rPr>
        <w:lang w:val="it-IT"/>
      </w:rPr>
      <w:t>Issues raised from the first consultation</w:t>
    </w:r>
    <w:r w:rsidRPr="00AA7514">
      <w:rPr>
        <w:lang w:val="it-IT"/>
      </w:rPr>
      <w:t xml:space="preserve">: </w:t>
    </w:r>
    <w:r>
      <w:rPr>
        <w:lang w:val="it-IT"/>
      </w:rPr>
      <w:t>D</w:t>
    </w:r>
    <w:r w:rsidRPr="00AA7514">
      <w:rPr>
        <w:lang w:val="it-IT"/>
      </w:rPr>
      <w:t>raft annex to ISPM 46</w:t>
    </w:r>
  </w:p>
  <w:p w14:paraId="7BD322B3" w14:textId="77777777" w:rsidR="00EB0EB1" w:rsidRDefault="00EB0E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E1C61206"/>
    <w:name w:val="WW8Num56"/>
    <w:lvl w:ilvl="0">
      <w:start w:val="1"/>
      <w:numFmt w:val="bullet"/>
      <w:lvlText w:val=""/>
      <w:lvlJc w:val="left"/>
      <w:pPr>
        <w:tabs>
          <w:tab w:val="num" w:pos="-436"/>
        </w:tabs>
        <w:ind w:left="644" w:hanging="360"/>
      </w:pPr>
      <w:rPr>
        <w:rFonts w:ascii="Wingdings" w:hAnsi="Wingdings" w:hint="default"/>
      </w:rPr>
    </w:lvl>
    <w:lvl w:ilvl="1">
      <w:start w:val="1"/>
      <w:numFmt w:val="bullet"/>
      <w:lvlText w:val="o"/>
      <w:lvlJc w:val="left"/>
      <w:pPr>
        <w:tabs>
          <w:tab w:val="num" w:pos="-346"/>
        </w:tabs>
        <w:ind w:left="1454" w:hanging="360"/>
      </w:pPr>
      <w:rPr>
        <w:rFonts w:ascii="Courier New" w:hAnsi="Courier New" w:cs="Courier New" w:hint="default"/>
      </w:rPr>
    </w:lvl>
    <w:lvl w:ilvl="2">
      <w:start w:val="1"/>
      <w:numFmt w:val="bullet"/>
      <w:lvlText w:val=""/>
      <w:lvlJc w:val="left"/>
      <w:pPr>
        <w:tabs>
          <w:tab w:val="num" w:pos="-346"/>
        </w:tabs>
        <w:ind w:left="2174" w:hanging="360"/>
      </w:pPr>
      <w:rPr>
        <w:rFonts w:ascii="Wingdings" w:hAnsi="Wingdings" w:hint="default"/>
      </w:rPr>
    </w:lvl>
    <w:lvl w:ilvl="3">
      <w:start w:val="1"/>
      <w:numFmt w:val="bullet"/>
      <w:lvlText w:val=""/>
      <w:lvlJc w:val="left"/>
      <w:pPr>
        <w:tabs>
          <w:tab w:val="num" w:pos="-346"/>
        </w:tabs>
        <w:ind w:left="2894" w:hanging="360"/>
      </w:pPr>
      <w:rPr>
        <w:rFonts w:ascii="Symbol" w:hAnsi="Symbol" w:hint="default"/>
      </w:rPr>
    </w:lvl>
    <w:lvl w:ilvl="4">
      <w:start w:val="1"/>
      <w:numFmt w:val="bullet"/>
      <w:lvlText w:val="o"/>
      <w:lvlJc w:val="left"/>
      <w:pPr>
        <w:tabs>
          <w:tab w:val="num" w:pos="-346"/>
        </w:tabs>
        <w:ind w:left="3614" w:hanging="360"/>
      </w:pPr>
      <w:rPr>
        <w:rFonts w:ascii="Courier New" w:hAnsi="Courier New" w:cs="Courier New" w:hint="default"/>
      </w:rPr>
    </w:lvl>
    <w:lvl w:ilvl="5">
      <w:start w:val="1"/>
      <w:numFmt w:val="bullet"/>
      <w:lvlText w:val=""/>
      <w:lvlJc w:val="left"/>
      <w:pPr>
        <w:tabs>
          <w:tab w:val="num" w:pos="-346"/>
        </w:tabs>
        <w:ind w:left="4334" w:hanging="360"/>
      </w:pPr>
      <w:rPr>
        <w:rFonts w:ascii="Wingdings" w:hAnsi="Wingdings" w:hint="default"/>
      </w:rPr>
    </w:lvl>
    <w:lvl w:ilvl="6">
      <w:start w:val="1"/>
      <w:numFmt w:val="bullet"/>
      <w:lvlText w:val=""/>
      <w:lvlJc w:val="left"/>
      <w:pPr>
        <w:tabs>
          <w:tab w:val="num" w:pos="-346"/>
        </w:tabs>
        <w:ind w:left="5054" w:hanging="360"/>
      </w:pPr>
      <w:rPr>
        <w:rFonts w:ascii="Symbol" w:hAnsi="Symbol" w:hint="default"/>
      </w:rPr>
    </w:lvl>
    <w:lvl w:ilvl="7">
      <w:start w:val="1"/>
      <w:numFmt w:val="bullet"/>
      <w:lvlText w:val="o"/>
      <w:lvlJc w:val="left"/>
      <w:pPr>
        <w:tabs>
          <w:tab w:val="num" w:pos="-346"/>
        </w:tabs>
        <w:ind w:left="5774" w:hanging="360"/>
      </w:pPr>
      <w:rPr>
        <w:rFonts w:ascii="Courier New" w:hAnsi="Courier New" w:cs="Courier New" w:hint="default"/>
      </w:rPr>
    </w:lvl>
    <w:lvl w:ilvl="8">
      <w:start w:val="1"/>
      <w:numFmt w:val="bullet"/>
      <w:lvlText w:val=""/>
      <w:lvlJc w:val="left"/>
      <w:pPr>
        <w:tabs>
          <w:tab w:val="num" w:pos="-346"/>
        </w:tabs>
        <w:ind w:left="6494" w:hanging="360"/>
      </w:pPr>
      <w:rPr>
        <w:rFonts w:ascii="Wingdings" w:hAnsi="Wingdings" w:hint="default"/>
      </w:rPr>
    </w:lvl>
  </w:abstractNum>
  <w:abstractNum w:abstractNumId="1" w15:restartNumberingAfterBreak="0">
    <w:nsid w:val="028D0067"/>
    <w:multiLevelType w:val="hybridMultilevel"/>
    <w:tmpl w:val="34E485FC"/>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2140A"/>
    <w:multiLevelType w:val="multilevel"/>
    <w:tmpl w:val="4318860E"/>
    <w:lvl w:ilvl="0">
      <w:start w:val="2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B424B"/>
    <w:multiLevelType w:val="multilevel"/>
    <w:tmpl w:val="0A3AA70A"/>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lowerLetter"/>
      <w:lvlText w:val="%3)"/>
      <w:lvlJc w:val="left"/>
      <w:pPr>
        <w:ind w:left="-122" w:hanging="360"/>
      </w:pPr>
    </w:lvl>
    <w:lvl w:ilvl="3">
      <w:start w:val="1"/>
      <w:numFmt w:val="lowerLetter"/>
      <w:lvlText w:val="%4)"/>
      <w:lvlJc w:val="left"/>
      <w:pPr>
        <w:ind w:left="-122" w:hanging="360"/>
      </w:p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244302"/>
    <w:multiLevelType w:val="multilevel"/>
    <w:tmpl w:val="75721DF8"/>
    <w:lvl w:ilvl="0">
      <w:start w:val="20"/>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244D4933"/>
    <w:multiLevelType w:val="multilevel"/>
    <w:tmpl w:val="D9C2A324"/>
    <w:lvl w:ilvl="0">
      <w:start w:val="22"/>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277D1563"/>
    <w:multiLevelType w:val="hybridMultilevel"/>
    <w:tmpl w:val="078AA91E"/>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862E3498">
      <w:start w:val="1"/>
      <w:numFmt w:val="decimal"/>
      <w:lvlText w:val="(%5)"/>
      <w:lvlJc w:val="left"/>
      <w:pPr>
        <w:ind w:left="3600" w:hanging="360"/>
      </w:pPr>
      <w:rPr>
        <w:rFonts w:hint="default"/>
      </w:r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2FCC6D90"/>
    <w:multiLevelType w:val="multilevel"/>
    <w:tmpl w:val="7C66D92A"/>
    <w:lvl w:ilvl="0">
      <w:start w:val="22"/>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1FE0F8F"/>
    <w:multiLevelType w:val="multilevel"/>
    <w:tmpl w:val="09208DB6"/>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6202F8B"/>
    <w:multiLevelType w:val="hybridMultilevel"/>
    <w:tmpl w:val="3A90F14E"/>
    <w:lvl w:ilvl="0" w:tplc="65E443A4">
      <w:start w:val="1"/>
      <w:numFmt w:val="decimal"/>
      <w:lvlText w:val="%1."/>
      <w:lvlJc w:val="left"/>
      <w:pPr>
        <w:ind w:left="459" w:hanging="360"/>
      </w:pPr>
      <w:rPr>
        <w:rFonts w:hint="default"/>
      </w:rPr>
    </w:lvl>
    <w:lvl w:ilvl="1" w:tplc="04160019" w:tentative="1">
      <w:start w:val="1"/>
      <w:numFmt w:val="lowerLetter"/>
      <w:lvlText w:val="%2."/>
      <w:lvlJc w:val="left"/>
      <w:pPr>
        <w:ind w:left="1179" w:hanging="360"/>
      </w:pPr>
    </w:lvl>
    <w:lvl w:ilvl="2" w:tplc="0416001B" w:tentative="1">
      <w:start w:val="1"/>
      <w:numFmt w:val="lowerRoman"/>
      <w:lvlText w:val="%3."/>
      <w:lvlJc w:val="right"/>
      <w:pPr>
        <w:ind w:left="1899" w:hanging="180"/>
      </w:pPr>
    </w:lvl>
    <w:lvl w:ilvl="3" w:tplc="0416000F" w:tentative="1">
      <w:start w:val="1"/>
      <w:numFmt w:val="decimal"/>
      <w:lvlText w:val="%4."/>
      <w:lvlJc w:val="left"/>
      <w:pPr>
        <w:ind w:left="2619" w:hanging="360"/>
      </w:pPr>
    </w:lvl>
    <w:lvl w:ilvl="4" w:tplc="04160019" w:tentative="1">
      <w:start w:val="1"/>
      <w:numFmt w:val="lowerLetter"/>
      <w:lvlText w:val="%5."/>
      <w:lvlJc w:val="left"/>
      <w:pPr>
        <w:ind w:left="3339" w:hanging="360"/>
      </w:pPr>
    </w:lvl>
    <w:lvl w:ilvl="5" w:tplc="0416001B" w:tentative="1">
      <w:start w:val="1"/>
      <w:numFmt w:val="lowerRoman"/>
      <w:lvlText w:val="%6."/>
      <w:lvlJc w:val="right"/>
      <w:pPr>
        <w:ind w:left="4059" w:hanging="180"/>
      </w:pPr>
    </w:lvl>
    <w:lvl w:ilvl="6" w:tplc="0416000F" w:tentative="1">
      <w:start w:val="1"/>
      <w:numFmt w:val="decimal"/>
      <w:lvlText w:val="%7."/>
      <w:lvlJc w:val="left"/>
      <w:pPr>
        <w:ind w:left="4779" w:hanging="360"/>
      </w:pPr>
    </w:lvl>
    <w:lvl w:ilvl="7" w:tplc="04160019" w:tentative="1">
      <w:start w:val="1"/>
      <w:numFmt w:val="lowerLetter"/>
      <w:lvlText w:val="%8."/>
      <w:lvlJc w:val="left"/>
      <w:pPr>
        <w:ind w:left="5499" w:hanging="360"/>
      </w:pPr>
    </w:lvl>
    <w:lvl w:ilvl="8" w:tplc="0416001B" w:tentative="1">
      <w:start w:val="1"/>
      <w:numFmt w:val="lowerRoman"/>
      <w:lvlText w:val="%9."/>
      <w:lvlJc w:val="right"/>
      <w:pPr>
        <w:ind w:left="6219" w:hanging="180"/>
      </w:pPr>
    </w:lvl>
  </w:abstractNum>
  <w:abstractNum w:abstractNumId="12" w15:restartNumberingAfterBreak="0">
    <w:nsid w:val="3760152F"/>
    <w:multiLevelType w:val="multilevel"/>
    <w:tmpl w:val="018223B0"/>
    <w:lvl w:ilvl="0">
      <w:start w:val="16"/>
      <w:numFmt w:val="decimal"/>
      <w:lvlText w:val="[%1]"/>
      <w:lvlJc w:val="left"/>
      <w:pPr>
        <w:tabs>
          <w:tab w:val="num" w:pos="482"/>
        </w:tabs>
        <w:ind w:left="482" w:hanging="482"/>
      </w:pPr>
      <w:rPr>
        <w:rFonts w:ascii="Arial" w:hAnsi="Arial" w:hint="default"/>
        <w:b w:val="0"/>
        <w:i/>
        <w:color w:val="0000FF"/>
        <w:sz w:val="16"/>
      </w:rPr>
    </w:lvl>
    <w:lvl w:ilvl="1">
      <w:start w:val="1"/>
      <w:numFmt w:val="none"/>
      <w:lvlRestart w:val="0"/>
      <w:lvlText w:val=""/>
      <w:lvlJc w:val="left"/>
      <w:pPr>
        <w:tabs>
          <w:tab w:val="num" w:pos="482"/>
        </w:tabs>
        <w:ind w:left="482" w:hanging="482"/>
      </w:pPr>
      <w:rPr>
        <w:rFonts w:hint="default"/>
      </w:rPr>
    </w:lvl>
    <w:lvl w:ilvl="2">
      <w:start w:val="1"/>
      <w:numFmt w:val="none"/>
      <w:lvlRestart w:val="0"/>
      <w:lvlText w:val=""/>
      <w:lvlJc w:val="left"/>
      <w:pPr>
        <w:tabs>
          <w:tab w:val="num" w:pos="482"/>
        </w:tabs>
        <w:ind w:left="482" w:hanging="482"/>
      </w:pPr>
      <w:rPr>
        <w:rFonts w:hint="default"/>
      </w:rPr>
    </w:lvl>
    <w:lvl w:ilvl="3">
      <w:start w:val="1"/>
      <w:numFmt w:val="none"/>
      <w:lvlRestart w:val="0"/>
      <w:lvlText w:val=""/>
      <w:lvlJc w:val="left"/>
      <w:pPr>
        <w:tabs>
          <w:tab w:val="num" w:pos="482"/>
        </w:tabs>
        <w:ind w:left="482" w:hanging="482"/>
      </w:pPr>
      <w:rPr>
        <w:rFonts w:hint="default"/>
      </w:rPr>
    </w:lvl>
    <w:lvl w:ilvl="4">
      <w:start w:val="1"/>
      <w:numFmt w:val="none"/>
      <w:lvlRestart w:val="0"/>
      <w:lvlText w:val=""/>
      <w:lvlJc w:val="left"/>
      <w:pPr>
        <w:tabs>
          <w:tab w:val="num" w:pos="482"/>
        </w:tabs>
        <w:ind w:left="482" w:hanging="482"/>
      </w:pPr>
      <w:rPr>
        <w:rFonts w:hint="default"/>
      </w:rPr>
    </w:lvl>
    <w:lvl w:ilvl="5">
      <w:start w:val="1"/>
      <w:numFmt w:val="none"/>
      <w:lvlRestart w:val="0"/>
      <w:lvlText w:val=""/>
      <w:lvlJc w:val="left"/>
      <w:pPr>
        <w:tabs>
          <w:tab w:val="num" w:pos="482"/>
        </w:tabs>
        <w:ind w:left="482" w:hanging="482"/>
      </w:pPr>
      <w:rPr>
        <w:rFonts w:hint="default"/>
      </w:rPr>
    </w:lvl>
    <w:lvl w:ilvl="6">
      <w:start w:val="1"/>
      <w:numFmt w:val="none"/>
      <w:lvlRestart w:val="0"/>
      <w:lvlText w:val=""/>
      <w:lvlJc w:val="left"/>
      <w:pPr>
        <w:tabs>
          <w:tab w:val="num" w:pos="482"/>
        </w:tabs>
        <w:ind w:left="482" w:hanging="482"/>
      </w:pPr>
      <w:rPr>
        <w:rFonts w:hint="default"/>
      </w:rPr>
    </w:lvl>
    <w:lvl w:ilvl="7">
      <w:start w:val="1"/>
      <w:numFmt w:val="none"/>
      <w:lvlRestart w:val="0"/>
      <w:lvlText w:val=""/>
      <w:lvlJc w:val="left"/>
      <w:pPr>
        <w:tabs>
          <w:tab w:val="num" w:pos="482"/>
        </w:tabs>
        <w:ind w:left="482" w:hanging="482"/>
      </w:pPr>
      <w:rPr>
        <w:rFonts w:hint="default"/>
      </w:rPr>
    </w:lvl>
    <w:lvl w:ilvl="8">
      <w:start w:val="1"/>
      <w:numFmt w:val="none"/>
      <w:lvlRestart w:val="0"/>
      <w:lvlText w:val=""/>
      <w:lvlJc w:val="left"/>
      <w:pPr>
        <w:tabs>
          <w:tab w:val="num" w:pos="482"/>
        </w:tabs>
        <w:ind w:left="482" w:hanging="482"/>
      </w:pPr>
      <w:rPr>
        <w:rFonts w:hint="default"/>
      </w:r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DB7E2C"/>
    <w:multiLevelType w:val="multilevel"/>
    <w:tmpl w:val="7652976A"/>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lowerLetter"/>
      <w:lvlText w:val="%3)"/>
      <w:lvlJc w:val="left"/>
      <w:pPr>
        <w:ind w:left="-122" w:hanging="360"/>
      </w:pPr>
      <w:rPr>
        <w:rFonts w:hint="default"/>
      </w:rPr>
    </w:lvl>
    <w:lvl w:ilvl="3">
      <w:start w:val="1"/>
      <w:numFmt w:val="lowerLetter"/>
      <w:lvlText w:val="%4)"/>
      <w:lvlJc w:val="left"/>
      <w:pPr>
        <w:ind w:left="-122" w:hanging="360"/>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474E2D50"/>
    <w:multiLevelType w:val="multilevel"/>
    <w:tmpl w:val="E1E6D582"/>
    <w:lvl w:ilvl="0">
      <w:start w:val="14"/>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F02240E"/>
    <w:multiLevelType w:val="multilevel"/>
    <w:tmpl w:val="ECFAE0D4"/>
    <w:lvl w:ilvl="0">
      <w:start w:val="15"/>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89208094">
    <w:abstractNumId w:val="18"/>
  </w:num>
  <w:num w:numId="2" w16cid:durableId="1102997799">
    <w:abstractNumId w:val="5"/>
  </w:num>
  <w:num w:numId="3" w16cid:durableId="820776843">
    <w:abstractNumId w:val="10"/>
  </w:num>
  <w:num w:numId="4" w16cid:durableId="1896429985">
    <w:abstractNumId w:val="20"/>
  </w:num>
  <w:num w:numId="5" w16cid:durableId="520321425">
    <w:abstractNumId w:val="16"/>
  </w:num>
  <w:num w:numId="6" w16cid:durableId="528571312">
    <w:abstractNumId w:val="13"/>
  </w:num>
  <w:num w:numId="7" w16cid:durableId="1602034593">
    <w:abstractNumId w:val="22"/>
  </w:num>
  <w:num w:numId="8" w16cid:durableId="2049526884">
    <w:abstractNumId w:val="3"/>
  </w:num>
  <w:num w:numId="9" w16cid:durableId="1357468564">
    <w:abstractNumId w:val="19"/>
  </w:num>
  <w:num w:numId="10" w16cid:durableId="1317739">
    <w:abstractNumId w:val="21"/>
  </w:num>
  <w:num w:numId="11" w16cid:durableId="187374262">
    <w:abstractNumId w:val="8"/>
  </w:num>
  <w:num w:numId="12" w16cid:durableId="807015522">
    <w:abstractNumId w:val="1"/>
  </w:num>
  <w:num w:numId="13" w16cid:durableId="275646842">
    <w:abstractNumId w:val="14"/>
  </w:num>
  <w:num w:numId="14" w16cid:durableId="151603792">
    <w:abstractNumId w:val="15"/>
  </w:num>
  <w:num w:numId="15" w16cid:durableId="1232934310">
    <w:abstractNumId w:val="17"/>
  </w:num>
  <w:num w:numId="16" w16cid:durableId="1081220168">
    <w:abstractNumId w:val="12"/>
  </w:num>
  <w:num w:numId="17" w16cid:durableId="741219230">
    <w:abstractNumId w:val="6"/>
  </w:num>
  <w:num w:numId="18" w16cid:durableId="1660422686">
    <w:abstractNumId w:val="2"/>
  </w:num>
  <w:num w:numId="19" w16cid:durableId="1241256773">
    <w:abstractNumId w:val="7"/>
  </w:num>
  <w:num w:numId="20" w16cid:durableId="1049453871">
    <w:abstractNumId w:val="9"/>
  </w:num>
  <w:num w:numId="21" w16cid:durableId="491802636">
    <w:abstractNumId w:val="4"/>
  </w:num>
  <w:num w:numId="22" w16cid:durableId="19018682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en-US" w:vendorID="64" w:dllVersion="0" w:nlCheck="1" w:checkStyle="0"/>
  <w:activeWritingStyle w:appName="MSWord" w:lang="en-GB" w:vendorID="64" w:dllVersion="0" w:nlCheck="1" w:checkStyle="0"/>
  <w:activeWritingStyle w:appName="MSWord" w:lang="en-NZ"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s-PY" w:vendorID="64" w:dllVersion="6" w:nlCheck="1" w:checkStyle="1"/>
  <w:activeWritingStyle w:appName="MSWord" w:lang="es-PY" w:vendorID="64" w:dllVersion="0" w:nlCheck="1" w:checkStyle="0"/>
  <w:proofState w:spelling="clean" w:grammar="clean"/>
  <w:attachedTemplate r:id="rId1"/>
  <w:linkStyles/>
  <w:doNotTrackFormatting/>
  <w:defaultTabStop w:val="720"/>
  <w:hyphenationZone w:val="425"/>
  <w:evenAndOddHeaders/>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019"/>
    <w:rsid w:val="0000021E"/>
    <w:rsid w:val="0000029B"/>
    <w:rsid w:val="000003DD"/>
    <w:rsid w:val="0000058D"/>
    <w:rsid w:val="000005AD"/>
    <w:rsid w:val="000008E3"/>
    <w:rsid w:val="00000920"/>
    <w:rsid w:val="00000D7E"/>
    <w:rsid w:val="00001168"/>
    <w:rsid w:val="000011CB"/>
    <w:rsid w:val="00001A50"/>
    <w:rsid w:val="00002182"/>
    <w:rsid w:val="00002192"/>
    <w:rsid w:val="00002384"/>
    <w:rsid w:val="00002874"/>
    <w:rsid w:val="00002E42"/>
    <w:rsid w:val="000034B2"/>
    <w:rsid w:val="00003B60"/>
    <w:rsid w:val="00003BAF"/>
    <w:rsid w:val="00004795"/>
    <w:rsid w:val="0000495D"/>
    <w:rsid w:val="00005AD3"/>
    <w:rsid w:val="000069C1"/>
    <w:rsid w:val="00006C60"/>
    <w:rsid w:val="00006CDC"/>
    <w:rsid w:val="00006FC1"/>
    <w:rsid w:val="0000782A"/>
    <w:rsid w:val="00011239"/>
    <w:rsid w:val="00011538"/>
    <w:rsid w:val="0001176D"/>
    <w:rsid w:val="00012470"/>
    <w:rsid w:val="00012591"/>
    <w:rsid w:val="00012B82"/>
    <w:rsid w:val="00012DBA"/>
    <w:rsid w:val="00012F32"/>
    <w:rsid w:val="000131FF"/>
    <w:rsid w:val="0001328A"/>
    <w:rsid w:val="00013BF9"/>
    <w:rsid w:val="00013DAF"/>
    <w:rsid w:val="00013EB2"/>
    <w:rsid w:val="00014E23"/>
    <w:rsid w:val="0001513A"/>
    <w:rsid w:val="0001668D"/>
    <w:rsid w:val="000168C9"/>
    <w:rsid w:val="00016923"/>
    <w:rsid w:val="00017122"/>
    <w:rsid w:val="000172A7"/>
    <w:rsid w:val="00017ADA"/>
    <w:rsid w:val="000200F7"/>
    <w:rsid w:val="00020367"/>
    <w:rsid w:val="00020A6C"/>
    <w:rsid w:val="00020AAC"/>
    <w:rsid w:val="00020D37"/>
    <w:rsid w:val="00021DCC"/>
    <w:rsid w:val="00022500"/>
    <w:rsid w:val="000226ED"/>
    <w:rsid w:val="00023C9A"/>
    <w:rsid w:val="00023F9B"/>
    <w:rsid w:val="0002560F"/>
    <w:rsid w:val="00025718"/>
    <w:rsid w:val="00025767"/>
    <w:rsid w:val="0002597E"/>
    <w:rsid w:val="00025AD1"/>
    <w:rsid w:val="00025ADC"/>
    <w:rsid w:val="00025B34"/>
    <w:rsid w:val="00026189"/>
    <w:rsid w:val="00026228"/>
    <w:rsid w:val="00027FAD"/>
    <w:rsid w:val="0003027C"/>
    <w:rsid w:val="00030871"/>
    <w:rsid w:val="00030928"/>
    <w:rsid w:val="00030F51"/>
    <w:rsid w:val="00030F65"/>
    <w:rsid w:val="000311DD"/>
    <w:rsid w:val="00031692"/>
    <w:rsid w:val="000318FD"/>
    <w:rsid w:val="00032399"/>
    <w:rsid w:val="00032E56"/>
    <w:rsid w:val="00033788"/>
    <w:rsid w:val="00033C0B"/>
    <w:rsid w:val="00033ED7"/>
    <w:rsid w:val="000341FC"/>
    <w:rsid w:val="00034639"/>
    <w:rsid w:val="000346F3"/>
    <w:rsid w:val="000346FF"/>
    <w:rsid w:val="00034D30"/>
    <w:rsid w:val="00034DA4"/>
    <w:rsid w:val="00035239"/>
    <w:rsid w:val="00035779"/>
    <w:rsid w:val="00035A48"/>
    <w:rsid w:val="00035E82"/>
    <w:rsid w:val="00036664"/>
    <w:rsid w:val="00037D66"/>
    <w:rsid w:val="00037DB2"/>
    <w:rsid w:val="00040784"/>
    <w:rsid w:val="0004084C"/>
    <w:rsid w:val="00040956"/>
    <w:rsid w:val="00043079"/>
    <w:rsid w:val="0004333E"/>
    <w:rsid w:val="0004440A"/>
    <w:rsid w:val="000445EA"/>
    <w:rsid w:val="00044C5B"/>
    <w:rsid w:val="000451F0"/>
    <w:rsid w:val="00046A5A"/>
    <w:rsid w:val="0004717C"/>
    <w:rsid w:val="00047ADC"/>
    <w:rsid w:val="00047E56"/>
    <w:rsid w:val="0005017A"/>
    <w:rsid w:val="000501F9"/>
    <w:rsid w:val="0005035A"/>
    <w:rsid w:val="0005058B"/>
    <w:rsid w:val="00050930"/>
    <w:rsid w:val="00050ACC"/>
    <w:rsid w:val="00051037"/>
    <w:rsid w:val="00051253"/>
    <w:rsid w:val="00051D36"/>
    <w:rsid w:val="00052215"/>
    <w:rsid w:val="0005299C"/>
    <w:rsid w:val="00052FD7"/>
    <w:rsid w:val="0005350C"/>
    <w:rsid w:val="00053C0C"/>
    <w:rsid w:val="000540C1"/>
    <w:rsid w:val="000541AF"/>
    <w:rsid w:val="00054637"/>
    <w:rsid w:val="000548EF"/>
    <w:rsid w:val="00055A23"/>
    <w:rsid w:val="00055EB6"/>
    <w:rsid w:val="00056065"/>
    <w:rsid w:val="000565BC"/>
    <w:rsid w:val="00057FC2"/>
    <w:rsid w:val="00060022"/>
    <w:rsid w:val="00060B86"/>
    <w:rsid w:val="000612A4"/>
    <w:rsid w:val="0006251B"/>
    <w:rsid w:val="000627C0"/>
    <w:rsid w:val="000639CD"/>
    <w:rsid w:val="00063A91"/>
    <w:rsid w:val="000643B1"/>
    <w:rsid w:val="000644EE"/>
    <w:rsid w:val="00064637"/>
    <w:rsid w:val="000655DC"/>
    <w:rsid w:val="00066C7A"/>
    <w:rsid w:val="000671BA"/>
    <w:rsid w:val="000674CF"/>
    <w:rsid w:val="00067B5B"/>
    <w:rsid w:val="00070452"/>
    <w:rsid w:val="000708A5"/>
    <w:rsid w:val="0007132F"/>
    <w:rsid w:val="000726D6"/>
    <w:rsid w:val="00072897"/>
    <w:rsid w:val="0007320D"/>
    <w:rsid w:val="000739E2"/>
    <w:rsid w:val="00073D0C"/>
    <w:rsid w:val="000749CA"/>
    <w:rsid w:val="00075453"/>
    <w:rsid w:val="00075C1C"/>
    <w:rsid w:val="000760B3"/>
    <w:rsid w:val="00076C36"/>
    <w:rsid w:val="00076CD7"/>
    <w:rsid w:val="00076F65"/>
    <w:rsid w:val="000773F4"/>
    <w:rsid w:val="000810A6"/>
    <w:rsid w:val="000811B4"/>
    <w:rsid w:val="00081399"/>
    <w:rsid w:val="00081E24"/>
    <w:rsid w:val="000826BC"/>
    <w:rsid w:val="00082DFB"/>
    <w:rsid w:val="0008364C"/>
    <w:rsid w:val="00083AE7"/>
    <w:rsid w:val="00083F64"/>
    <w:rsid w:val="0008491C"/>
    <w:rsid w:val="00084E89"/>
    <w:rsid w:val="00085DC1"/>
    <w:rsid w:val="000862FF"/>
    <w:rsid w:val="00086A53"/>
    <w:rsid w:val="00090149"/>
    <w:rsid w:val="000918B1"/>
    <w:rsid w:val="00092749"/>
    <w:rsid w:val="0009278A"/>
    <w:rsid w:val="00092ADF"/>
    <w:rsid w:val="00094963"/>
    <w:rsid w:val="00094BC9"/>
    <w:rsid w:val="0009549A"/>
    <w:rsid w:val="0009563A"/>
    <w:rsid w:val="000956B2"/>
    <w:rsid w:val="000957B2"/>
    <w:rsid w:val="0009600D"/>
    <w:rsid w:val="00096046"/>
    <w:rsid w:val="0009631D"/>
    <w:rsid w:val="00097269"/>
    <w:rsid w:val="00097A0A"/>
    <w:rsid w:val="000A00BB"/>
    <w:rsid w:val="000A08F4"/>
    <w:rsid w:val="000A0951"/>
    <w:rsid w:val="000A0EA8"/>
    <w:rsid w:val="000A0FF2"/>
    <w:rsid w:val="000A12AA"/>
    <w:rsid w:val="000A196C"/>
    <w:rsid w:val="000A1DE4"/>
    <w:rsid w:val="000A2040"/>
    <w:rsid w:val="000A2435"/>
    <w:rsid w:val="000A24B4"/>
    <w:rsid w:val="000A3080"/>
    <w:rsid w:val="000A3BA6"/>
    <w:rsid w:val="000A3FA2"/>
    <w:rsid w:val="000A4310"/>
    <w:rsid w:val="000A487B"/>
    <w:rsid w:val="000A55D5"/>
    <w:rsid w:val="000A5B10"/>
    <w:rsid w:val="000A5DB8"/>
    <w:rsid w:val="000A61FA"/>
    <w:rsid w:val="000A73D3"/>
    <w:rsid w:val="000A76C5"/>
    <w:rsid w:val="000A7983"/>
    <w:rsid w:val="000A7AC8"/>
    <w:rsid w:val="000B037F"/>
    <w:rsid w:val="000B0905"/>
    <w:rsid w:val="000B0A35"/>
    <w:rsid w:val="000B0ACA"/>
    <w:rsid w:val="000B19D0"/>
    <w:rsid w:val="000B1B9D"/>
    <w:rsid w:val="000B219C"/>
    <w:rsid w:val="000B2216"/>
    <w:rsid w:val="000B259D"/>
    <w:rsid w:val="000B2999"/>
    <w:rsid w:val="000B3016"/>
    <w:rsid w:val="000B30EA"/>
    <w:rsid w:val="000B3692"/>
    <w:rsid w:val="000B4099"/>
    <w:rsid w:val="000B424B"/>
    <w:rsid w:val="000B44D4"/>
    <w:rsid w:val="000B497B"/>
    <w:rsid w:val="000B70F2"/>
    <w:rsid w:val="000B7AFA"/>
    <w:rsid w:val="000C023B"/>
    <w:rsid w:val="000C02A3"/>
    <w:rsid w:val="000C09BB"/>
    <w:rsid w:val="000C1830"/>
    <w:rsid w:val="000C1C38"/>
    <w:rsid w:val="000C235D"/>
    <w:rsid w:val="000C236D"/>
    <w:rsid w:val="000C2901"/>
    <w:rsid w:val="000C2B6D"/>
    <w:rsid w:val="000C351D"/>
    <w:rsid w:val="000C3C27"/>
    <w:rsid w:val="000C3FE0"/>
    <w:rsid w:val="000C43AE"/>
    <w:rsid w:val="000C4829"/>
    <w:rsid w:val="000C4CFD"/>
    <w:rsid w:val="000C5702"/>
    <w:rsid w:val="000C5B41"/>
    <w:rsid w:val="000C61D4"/>
    <w:rsid w:val="000C6334"/>
    <w:rsid w:val="000C684F"/>
    <w:rsid w:val="000C6EAA"/>
    <w:rsid w:val="000C70D5"/>
    <w:rsid w:val="000C7D38"/>
    <w:rsid w:val="000D06B0"/>
    <w:rsid w:val="000D07F5"/>
    <w:rsid w:val="000D10E7"/>
    <w:rsid w:val="000D11D3"/>
    <w:rsid w:val="000D1294"/>
    <w:rsid w:val="000D154C"/>
    <w:rsid w:val="000D1C0C"/>
    <w:rsid w:val="000D2A65"/>
    <w:rsid w:val="000D3282"/>
    <w:rsid w:val="000D344E"/>
    <w:rsid w:val="000D3722"/>
    <w:rsid w:val="000D3B0C"/>
    <w:rsid w:val="000D3B13"/>
    <w:rsid w:val="000D3F3A"/>
    <w:rsid w:val="000D3FAF"/>
    <w:rsid w:val="000D5238"/>
    <w:rsid w:val="000D5352"/>
    <w:rsid w:val="000D55F1"/>
    <w:rsid w:val="000D67B0"/>
    <w:rsid w:val="000D7B9C"/>
    <w:rsid w:val="000E1015"/>
    <w:rsid w:val="000E13B5"/>
    <w:rsid w:val="000E1AC5"/>
    <w:rsid w:val="000E1BC6"/>
    <w:rsid w:val="000E2E20"/>
    <w:rsid w:val="000E3832"/>
    <w:rsid w:val="000E3B5E"/>
    <w:rsid w:val="000E3B8F"/>
    <w:rsid w:val="000E418F"/>
    <w:rsid w:val="000E4638"/>
    <w:rsid w:val="000E53BA"/>
    <w:rsid w:val="000E604F"/>
    <w:rsid w:val="000E6637"/>
    <w:rsid w:val="000E6696"/>
    <w:rsid w:val="000E6A47"/>
    <w:rsid w:val="000E6AA3"/>
    <w:rsid w:val="000E7F3B"/>
    <w:rsid w:val="000F2140"/>
    <w:rsid w:val="000F287C"/>
    <w:rsid w:val="000F29D4"/>
    <w:rsid w:val="000F32B5"/>
    <w:rsid w:val="000F35DE"/>
    <w:rsid w:val="000F3890"/>
    <w:rsid w:val="000F3AA5"/>
    <w:rsid w:val="000F3AA7"/>
    <w:rsid w:val="000F47C9"/>
    <w:rsid w:val="000F4B59"/>
    <w:rsid w:val="000F4F64"/>
    <w:rsid w:val="000F53A9"/>
    <w:rsid w:val="000F582E"/>
    <w:rsid w:val="000F5F61"/>
    <w:rsid w:val="000F7396"/>
    <w:rsid w:val="000F76B7"/>
    <w:rsid w:val="000F7B75"/>
    <w:rsid w:val="0010050C"/>
    <w:rsid w:val="00100AC0"/>
    <w:rsid w:val="0010182E"/>
    <w:rsid w:val="00101F6D"/>
    <w:rsid w:val="00102900"/>
    <w:rsid w:val="00103EFC"/>
    <w:rsid w:val="00104940"/>
    <w:rsid w:val="001058A1"/>
    <w:rsid w:val="00106645"/>
    <w:rsid w:val="00106EAD"/>
    <w:rsid w:val="0010708B"/>
    <w:rsid w:val="001072B6"/>
    <w:rsid w:val="00107377"/>
    <w:rsid w:val="0011102C"/>
    <w:rsid w:val="0011188C"/>
    <w:rsid w:val="0011191D"/>
    <w:rsid w:val="001119A8"/>
    <w:rsid w:val="00112697"/>
    <w:rsid w:val="001129EE"/>
    <w:rsid w:val="00113C15"/>
    <w:rsid w:val="0011439C"/>
    <w:rsid w:val="00114445"/>
    <w:rsid w:val="00114EAE"/>
    <w:rsid w:val="00115D1E"/>
    <w:rsid w:val="00116511"/>
    <w:rsid w:val="001166FB"/>
    <w:rsid w:val="001168D5"/>
    <w:rsid w:val="0012024D"/>
    <w:rsid w:val="0012057C"/>
    <w:rsid w:val="001206F6"/>
    <w:rsid w:val="00120B2A"/>
    <w:rsid w:val="00122AA6"/>
    <w:rsid w:val="001235F1"/>
    <w:rsid w:val="00123604"/>
    <w:rsid w:val="00123EB8"/>
    <w:rsid w:val="0012564E"/>
    <w:rsid w:val="00125F9B"/>
    <w:rsid w:val="00126515"/>
    <w:rsid w:val="001269FE"/>
    <w:rsid w:val="00126B3D"/>
    <w:rsid w:val="001270E9"/>
    <w:rsid w:val="001300D0"/>
    <w:rsid w:val="001317D5"/>
    <w:rsid w:val="001318F0"/>
    <w:rsid w:val="00131CF4"/>
    <w:rsid w:val="001322EB"/>
    <w:rsid w:val="0013247F"/>
    <w:rsid w:val="001335FB"/>
    <w:rsid w:val="00134EEC"/>
    <w:rsid w:val="001362ED"/>
    <w:rsid w:val="001374DE"/>
    <w:rsid w:val="00137572"/>
    <w:rsid w:val="00137B58"/>
    <w:rsid w:val="001401A2"/>
    <w:rsid w:val="00140200"/>
    <w:rsid w:val="00140C07"/>
    <w:rsid w:val="0014394D"/>
    <w:rsid w:val="00143A0E"/>
    <w:rsid w:val="00143CCB"/>
    <w:rsid w:val="001442A1"/>
    <w:rsid w:val="001452A2"/>
    <w:rsid w:val="00145A31"/>
    <w:rsid w:val="00145A78"/>
    <w:rsid w:val="00145FBE"/>
    <w:rsid w:val="00147586"/>
    <w:rsid w:val="00147745"/>
    <w:rsid w:val="001478DA"/>
    <w:rsid w:val="00147904"/>
    <w:rsid w:val="00147B10"/>
    <w:rsid w:val="00147BDE"/>
    <w:rsid w:val="00147C05"/>
    <w:rsid w:val="0015029F"/>
    <w:rsid w:val="001503F8"/>
    <w:rsid w:val="001506F5"/>
    <w:rsid w:val="00151E26"/>
    <w:rsid w:val="00151FEF"/>
    <w:rsid w:val="001528D5"/>
    <w:rsid w:val="001529FD"/>
    <w:rsid w:val="001531DA"/>
    <w:rsid w:val="00154371"/>
    <w:rsid w:val="0015555A"/>
    <w:rsid w:val="00155597"/>
    <w:rsid w:val="0015623B"/>
    <w:rsid w:val="00156718"/>
    <w:rsid w:val="00157356"/>
    <w:rsid w:val="00157B8B"/>
    <w:rsid w:val="00157CAC"/>
    <w:rsid w:val="00157F0C"/>
    <w:rsid w:val="001601D9"/>
    <w:rsid w:val="00160901"/>
    <w:rsid w:val="001618B7"/>
    <w:rsid w:val="00161AE2"/>
    <w:rsid w:val="00161C46"/>
    <w:rsid w:val="00161FDE"/>
    <w:rsid w:val="0016203A"/>
    <w:rsid w:val="0016233F"/>
    <w:rsid w:val="00162685"/>
    <w:rsid w:val="00162828"/>
    <w:rsid w:val="001634CA"/>
    <w:rsid w:val="00163C88"/>
    <w:rsid w:val="001640D2"/>
    <w:rsid w:val="001645B0"/>
    <w:rsid w:val="001649E8"/>
    <w:rsid w:val="00164BD1"/>
    <w:rsid w:val="0016554E"/>
    <w:rsid w:val="00165949"/>
    <w:rsid w:val="001666AC"/>
    <w:rsid w:val="00167318"/>
    <w:rsid w:val="00167508"/>
    <w:rsid w:val="00167AFB"/>
    <w:rsid w:val="001704D6"/>
    <w:rsid w:val="001707DB"/>
    <w:rsid w:val="00170ACF"/>
    <w:rsid w:val="00170E68"/>
    <w:rsid w:val="001716DC"/>
    <w:rsid w:val="001717CF"/>
    <w:rsid w:val="00171816"/>
    <w:rsid w:val="00171C04"/>
    <w:rsid w:val="00171F9D"/>
    <w:rsid w:val="00172181"/>
    <w:rsid w:val="001724E5"/>
    <w:rsid w:val="00172B2D"/>
    <w:rsid w:val="00172B80"/>
    <w:rsid w:val="00172B87"/>
    <w:rsid w:val="00172D32"/>
    <w:rsid w:val="0017324D"/>
    <w:rsid w:val="00173C8A"/>
    <w:rsid w:val="0017410E"/>
    <w:rsid w:val="0017480A"/>
    <w:rsid w:val="0017505F"/>
    <w:rsid w:val="00177185"/>
    <w:rsid w:val="00177FC3"/>
    <w:rsid w:val="00180295"/>
    <w:rsid w:val="001804E3"/>
    <w:rsid w:val="00180A1F"/>
    <w:rsid w:val="00180F38"/>
    <w:rsid w:val="001810F2"/>
    <w:rsid w:val="0018167A"/>
    <w:rsid w:val="00181769"/>
    <w:rsid w:val="001819FE"/>
    <w:rsid w:val="00181E02"/>
    <w:rsid w:val="00181FDA"/>
    <w:rsid w:val="00182E16"/>
    <w:rsid w:val="0018347D"/>
    <w:rsid w:val="00183C41"/>
    <w:rsid w:val="00184C4B"/>
    <w:rsid w:val="00184C8A"/>
    <w:rsid w:val="00184EDE"/>
    <w:rsid w:val="0018560A"/>
    <w:rsid w:val="0018593A"/>
    <w:rsid w:val="00185BDC"/>
    <w:rsid w:val="00186691"/>
    <w:rsid w:val="0018670D"/>
    <w:rsid w:val="00186993"/>
    <w:rsid w:val="00186A6E"/>
    <w:rsid w:val="00186AE6"/>
    <w:rsid w:val="001875F9"/>
    <w:rsid w:val="001879AA"/>
    <w:rsid w:val="00187C6D"/>
    <w:rsid w:val="00190833"/>
    <w:rsid w:val="00190F80"/>
    <w:rsid w:val="00192020"/>
    <w:rsid w:val="0019223D"/>
    <w:rsid w:val="0019308A"/>
    <w:rsid w:val="00193FCB"/>
    <w:rsid w:val="00194257"/>
    <w:rsid w:val="00194866"/>
    <w:rsid w:val="00194A03"/>
    <w:rsid w:val="00194F9F"/>
    <w:rsid w:val="0019514C"/>
    <w:rsid w:val="00195B5D"/>
    <w:rsid w:val="00195C3E"/>
    <w:rsid w:val="00196A6B"/>
    <w:rsid w:val="00197AD4"/>
    <w:rsid w:val="001A0B68"/>
    <w:rsid w:val="001A109A"/>
    <w:rsid w:val="001A113A"/>
    <w:rsid w:val="001A168C"/>
    <w:rsid w:val="001A1BA5"/>
    <w:rsid w:val="001A1C04"/>
    <w:rsid w:val="001A1D5D"/>
    <w:rsid w:val="001A1FC3"/>
    <w:rsid w:val="001A3187"/>
    <w:rsid w:val="001A3665"/>
    <w:rsid w:val="001A371F"/>
    <w:rsid w:val="001A39C8"/>
    <w:rsid w:val="001A3C14"/>
    <w:rsid w:val="001A43C5"/>
    <w:rsid w:val="001A478C"/>
    <w:rsid w:val="001A4A02"/>
    <w:rsid w:val="001A529E"/>
    <w:rsid w:val="001A6289"/>
    <w:rsid w:val="001A6820"/>
    <w:rsid w:val="001A69B1"/>
    <w:rsid w:val="001A6B4B"/>
    <w:rsid w:val="001B0B04"/>
    <w:rsid w:val="001B162C"/>
    <w:rsid w:val="001B22A1"/>
    <w:rsid w:val="001B3613"/>
    <w:rsid w:val="001B3951"/>
    <w:rsid w:val="001B4301"/>
    <w:rsid w:val="001B44F8"/>
    <w:rsid w:val="001B4863"/>
    <w:rsid w:val="001B4C67"/>
    <w:rsid w:val="001B4DD3"/>
    <w:rsid w:val="001B5884"/>
    <w:rsid w:val="001B5CC5"/>
    <w:rsid w:val="001B5E78"/>
    <w:rsid w:val="001B619F"/>
    <w:rsid w:val="001B671F"/>
    <w:rsid w:val="001B6E05"/>
    <w:rsid w:val="001B72C8"/>
    <w:rsid w:val="001B77DF"/>
    <w:rsid w:val="001B7B2F"/>
    <w:rsid w:val="001B7C56"/>
    <w:rsid w:val="001C0315"/>
    <w:rsid w:val="001C0615"/>
    <w:rsid w:val="001C07B6"/>
    <w:rsid w:val="001C0867"/>
    <w:rsid w:val="001C0933"/>
    <w:rsid w:val="001C0B21"/>
    <w:rsid w:val="001C0F96"/>
    <w:rsid w:val="001C1945"/>
    <w:rsid w:val="001C1CBA"/>
    <w:rsid w:val="001C2161"/>
    <w:rsid w:val="001C2C8C"/>
    <w:rsid w:val="001C3445"/>
    <w:rsid w:val="001C34BE"/>
    <w:rsid w:val="001C37D2"/>
    <w:rsid w:val="001C3D95"/>
    <w:rsid w:val="001C3F00"/>
    <w:rsid w:val="001C460B"/>
    <w:rsid w:val="001C4C4C"/>
    <w:rsid w:val="001C57CA"/>
    <w:rsid w:val="001C6068"/>
    <w:rsid w:val="001C7009"/>
    <w:rsid w:val="001C7900"/>
    <w:rsid w:val="001D004E"/>
    <w:rsid w:val="001D061E"/>
    <w:rsid w:val="001D0675"/>
    <w:rsid w:val="001D0D7A"/>
    <w:rsid w:val="001D1249"/>
    <w:rsid w:val="001D1C30"/>
    <w:rsid w:val="001D2083"/>
    <w:rsid w:val="001D21E3"/>
    <w:rsid w:val="001D2CB4"/>
    <w:rsid w:val="001D2E9C"/>
    <w:rsid w:val="001D2F23"/>
    <w:rsid w:val="001D37BA"/>
    <w:rsid w:val="001D42B1"/>
    <w:rsid w:val="001D554B"/>
    <w:rsid w:val="001D57E0"/>
    <w:rsid w:val="001D609A"/>
    <w:rsid w:val="001D72A1"/>
    <w:rsid w:val="001E056C"/>
    <w:rsid w:val="001E0B35"/>
    <w:rsid w:val="001E1598"/>
    <w:rsid w:val="001E1B95"/>
    <w:rsid w:val="001E206E"/>
    <w:rsid w:val="001E207C"/>
    <w:rsid w:val="001E22F3"/>
    <w:rsid w:val="001E2321"/>
    <w:rsid w:val="001E2454"/>
    <w:rsid w:val="001E278B"/>
    <w:rsid w:val="001E2B59"/>
    <w:rsid w:val="001E2B9E"/>
    <w:rsid w:val="001E2CF1"/>
    <w:rsid w:val="001E3A65"/>
    <w:rsid w:val="001E3ED8"/>
    <w:rsid w:val="001E431D"/>
    <w:rsid w:val="001E46BD"/>
    <w:rsid w:val="001E498D"/>
    <w:rsid w:val="001E542B"/>
    <w:rsid w:val="001E552A"/>
    <w:rsid w:val="001E5634"/>
    <w:rsid w:val="001E58FB"/>
    <w:rsid w:val="001E5B85"/>
    <w:rsid w:val="001E5CD7"/>
    <w:rsid w:val="001E603F"/>
    <w:rsid w:val="001E6462"/>
    <w:rsid w:val="001E6D9F"/>
    <w:rsid w:val="001E6E67"/>
    <w:rsid w:val="001E6FF8"/>
    <w:rsid w:val="001E72C8"/>
    <w:rsid w:val="001E7626"/>
    <w:rsid w:val="001F00BE"/>
    <w:rsid w:val="001F08A0"/>
    <w:rsid w:val="001F08CA"/>
    <w:rsid w:val="001F0F4B"/>
    <w:rsid w:val="001F1EF6"/>
    <w:rsid w:val="001F22A6"/>
    <w:rsid w:val="001F267F"/>
    <w:rsid w:val="001F2F4A"/>
    <w:rsid w:val="001F3608"/>
    <w:rsid w:val="001F360A"/>
    <w:rsid w:val="001F3700"/>
    <w:rsid w:val="001F3837"/>
    <w:rsid w:val="001F468D"/>
    <w:rsid w:val="001F4995"/>
    <w:rsid w:val="001F4B8E"/>
    <w:rsid w:val="001F4BA9"/>
    <w:rsid w:val="001F4FA8"/>
    <w:rsid w:val="001F5A13"/>
    <w:rsid w:val="001F6D48"/>
    <w:rsid w:val="001F717F"/>
    <w:rsid w:val="001F745C"/>
    <w:rsid w:val="001F755E"/>
    <w:rsid w:val="001F766F"/>
    <w:rsid w:val="001F7885"/>
    <w:rsid w:val="001F7E9B"/>
    <w:rsid w:val="00200192"/>
    <w:rsid w:val="0020029E"/>
    <w:rsid w:val="00200530"/>
    <w:rsid w:val="00200BD1"/>
    <w:rsid w:val="00200BFF"/>
    <w:rsid w:val="00201730"/>
    <w:rsid w:val="002027C2"/>
    <w:rsid w:val="00202B40"/>
    <w:rsid w:val="00202C56"/>
    <w:rsid w:val="00202F97"/>
    <w:rsid w:val="002032AF"/>
    <w:rsid w:val="0020334E"/>
    <w:rsid w:val="002039FC"/>
    <w:rsid w:val="00203B32"/>
    <w:rsid w:val="00203F87"/>
    <w:rsid w:val="002040D0"/>
    <w:rsid w:val="0020479E"/>
    <w:rsid w:val="002049B0"/>
    <w:rsid w:val="002049D9"/>
    <w:rsid w:val="002051F1"/>
    <w:rsid w:val="00205C1F"/>
    <w:rsid w:val="00205E53"/>
    <w:rsid w:val="00206295"/>
    <w:rsid w:val="002067A8"/>
    <w:rsid w:val="00210175"/>
    <w:rsid w:val="002104C1"/>
    <w:rsid w:val="0021093B"/>
    <w:rsid w:val="00210981"/>
    <w:rsid w:val="00210D82"/>
    <w:rsid w:val="00211673"/>
    <w:rsid w:val="00212B34"/>
    <w:rsid w:val="00212F61"/>
    <w:rsid w:val="00213170"/>
    <w:rsid w:val="0021374E"/>
    <w:rsid w:val="002140B3"/>
    <w:rsid w:val="0021457D"/>
    <w:rsid w:val="00215C3E"/>
    <w:rsid w:val="00216B13"/>
    <w:rsid w:val="0021701D"/>
    <w:rsid w:val="002171C7"/>
    <w:rsid w:val="0022034D"/>
    <w:rsid w:val="00220409"/>
    <w:rsid w:val="002206E4"/>
    <w:rsid w:val="00220AA5"/>
    <w:rsid w:val="00222342"/>
    <w:rsid w:val="002234AE"/>
    <w:rsid w:val="00223524"/>
    <w:rsid w:val="00225623"/>
    <w:rsid w:val="00225A53"/>
    <w:rsid w:val="00227A6C"/>
    <w:rsid w:val="00230A5A"/>
    <w:rsid w:val="00231A76"/>
    <w:rsid w:val="00231C1E"/>
    <w:rsid w:val="0023294B"/>
    <w:rsid w:val="002331D9"/>
    <w:rsid w:val="00234092"/>
    <w:rsid w:val="002342D1"/>
    <w:rsid w:val="0023498F"/>
    <w:rsid w:val="00234D8E"/>
    <w:rsid w:val="00234DB0"/>
    <w:rsid w:val="002354C4"/>
    <w:rsid w:val="0023566B"/>
    <w:rsid w:val="00235812"/>
    <w:rsid w:val="002359A4"/>
    <w:rsid w:val="002367DE"/>
    <w:rsid w:val="0023719A"/>
    <w:rsid w:val="00237711"/>
    <w:rsid w:val="00237E60"/>
    <w:rsid w:val="00237FAC"/>
    <w:rsid w:val="002401AF"/>
    <w:rsid w:val="0024037A"/>
    <w:rsid w:val="00240BA3"/>
    <w:rsid w:val="00242D7A"/>
    <w:rsid w:val="00242E29"/>
    <w:rsid w:val="002433CC"/>
    <w:rsid w:val="0024342D"/>
    <w:rsid w:val="002438CA"/>
    <w:rsid w:val="00244289"/>
    <w:rsid w:val="00246124"/>
    <w:rsid w:val="002463E2"/>
    <w:rsid w:val="00246DAC"/>
    <w:rsid w:val="002476A9"/>
    <w:rsid w:val="00250294"/>
    <w:rsid w:val="00250A53"/>
    <w:rsid w:val="00250E48"/>
    <w:rsid w:val="002510E5"/>
    <w:rsid w:val="00251D30"/>
    <w:rsid w:val="00252D41"/>
    <w:rsid w:val="00252EAE"/>
    <w:rsid w:val="002531B7"/>
    <w:rsid w:val="00253354"/>
    <w:rsid w:val="00254410"/>
    <w:rsid w:val="002548C4"/>
    <w:rsid w:val="00254BEE"/>
    <w:rsid w:val="0025573B"/>
    <w:rsid w:val="0025647C"/>
    <w:rsid w:val="00256E5A"/>
    <w:rsid w:val="002571E5"/>
    <w:rsid w:val="00257A40"/>
    <w:rsid w:val="00257B25"/>
    <w:rsid w:val="00257B7F"/>
    <w:rsid w:val="002607CB"/>
    <w:rsid w:val="00261474"/>
    <w:rsid w:val="0026198E"/>
    <w:rsid w:val="002620D3"/>
    <w:rsid w:val="002627A5"/>
    <w:rsid w:val="00262C4A"/>
    <w:rsid w:val="002630DA"/>
    <w:rsid w:val="00263DB6"/>
    <w:rsid w:val="00263FBE"/>
    <w:rsid w:val="002642BB"/>
    <w:rsid w:val="002648DB"/>
    <w:rsid w:val="00264934"/>
    <w:rsid w:val="002649A7"/>
    <w:rsid w:val="00265411"/>
    <w:rsid w:val="0026625E"/>
    <w:rsid w:val="00266337"/>
    <w:rsid w:val="00266906"/>
    <w:rsid w:val="00266F08"/>
    <w:rsid w:val="00267203"/>
    <w:rsid w:val="002673DF"/>
    <w:rsid w:val="0026770A"/>
    <w:rsid w:val="002679DD"/>
    <w:rsid w:val="00267D19"/>
    <w:rsid w:val="00267E42"/>
    <w:rsid w:val="00270E9A"/>
    <w:rsid w:val="00271001"/>
    <w:rsid w:val="002710CE"/>
    <w:rsid w:val="002717F7"/>
    <w:rsid w:val="00271C51"/>
    <w:rsid w:val="00271DC1"/>
    <w:rsid w:val="00272C74"/>
    <w:rsid w:val="0027331A"/>
    <w:rsid w:val="00273E0B"/>
    <w:rsid w:val="002741BB"/>
    <w:rsid w:val="00274A70"/>
    <w:rsid w:val="00274D21"/>
    <w:rsid w:val="00275CC4"/>
    <w:rsid w:val="002764A4"/>
    <w:rsid w:val="002766A1"/>
    <w:rsid w:val="002775EE"/>
    <w:rsid w:val="00277751"/>
    <w:rsid w:val="002778E9"/>
    <w:rsid w:val="00281033"/>
    <w:rsid w:val="002812C6"/>
    <w:rsid w:val="0028213B"/>
    <w:rsid w:val="002822A5"/>
    <w:rsid w:val="00283CD6"/>
    <w:rsid w:val="002848E1"/>
    <w:rsid w:val="00284F54"/>
    <w:rsid w:val="00285059"/>
    <w:rsid w:val="00285818"/>
    <w:rsid w:val="00285F19"/>
    <w:rsid w:val="0028691E"/>
    <w:rsid w:val="00286E6C"/>
    <w:rsid w:val="0029091C"/>
    <w:rsid w:val="002915E8"/>
    <w:rsid w:val="00293915"/>
    <w:rsid w:val="002939F6"/>
    <w:rsid w:val="002943FE"/>
    <w:rsid w:val="002945FA"/>
    <w:rsid w:val="002948BB"/>
    <w:rsid w:val="00295F28"/>
    <w:rsid w:val="00296D5E"/>
    <w:rsid w:val="00297897"/>
    <w:rsid w:val="002A02C6"/>
    <w:rsid w:val="002A05D9"/>
    <w:rsid w:val="002A1177"/>
    <w:rsid w:val="002A18BD"/>
    <w:rsid w:val="002A1E77"/>
    <w:rsid w:val="002A2343"/>
    <w:rsid w:val="002A23DA"/>
    <w:rsid w:val="002A24D9"/>
    <w:rsid w:val="002A26C7"/>
    <w:rsid w:val="002A270C"/>
    <w:rsid w:val="002A31DA"/>
    <w:rsid w:val="002A392F"/>
    <w:rsid w:val="002A3982"/>
    <w:rsid w:val="002A3B25"/>
    <w:rsid w:val="002A49FC"/>
    <w:rsid w:val="002A5CE6"/>
    <w:rsid w:val="002A5F0F"/>
    <w:rsid w:val="002A60C5"/>
    <w:rsid w:val="002A62E7"/>
    <w:rsid w:val="002A7219"/>
    <w:rsid w:val="002A7919"/>
    <w:rsid w:val="002A7EC7"/>
    <w:rsid w:val="002B0701"/>
    <w:rsid w:val="002B144E"/>
    <w:rsid w:val="002B1514"/>
    <w:rsid w:val="002B1548"/>
    <w:rsid w:val="002B16F7"/>
    <w:rsid w:val="002B1B54"/>
    <w:rsid w:val="002B1D65"/>
    <w:rsid w:val="002B1D71"/>
    <w:rsid w:val="002B230D"/>
    <w:rsid w:val="002B3174"/>
    <w:rsid w:val="002B47FE"/>
    <w:rsid w:val="002B4833"/>
    <w:rsid w:val="002B4925"/>
    <w:rsid w:val="002B5529"/>
    <w:rsid w:val="002B55DF"/>
    <w:rsid w:val="002B5852"/>
    <w:rsid w:val="002B5CB5"/>
    <w:rsid w:val="002B5DE4"/>
    <w:rsid w:val="002B6373"/>
    <w:rsid w:val="002B6886"/>
    <w:rsid w:val="002B690C"/>
    <w:rsid w:val="002B6C19"/>
    <w:rsid w:val="002B6D19"/>
    <w:rsid w:val="002B703C"/>
    <w:rsid w:val="002B7BC8"/>
    <w:rsid w:val="002C0692"/>
    <w:rsid w:val="002C1694"/>
    <w:rsid w:val="002C262B"/>
    <w:rsid w:val="002C29F3"/>
    <w:rsid w:val="002C2CF3"/>
    <w:rsid w:val="002C3948"/>
    <w:rsid w:val="002C3B09"/>
    <w:rsid w:val="002C49D8"/>
    <w:rsid w:val="002C4E22"/>
    <w:rsid w:val="002C5A1F"/>
    <w:rsid w:val="002C5E61"/>
    <w:rsid w:val="002C6126"/>
    <w:rsid w:val="002C63AA"/>
    <w:rsid w:val="002C79CB"/>
    <w:rsid w:val="002D07CA"/>
    <w:rsid w:val="002D1081"/>
    <w:rsid w:val="002D11B8"/>
    <w:rsid w:val="002D194C"/>
    <w:rsid w:val="002D19EE"/>
    <w:rsid w:val="002D2106"/>
    <w:rsid w:val="002D31B5"/>
    <w:rsid w:val="002D339A"/>
    <w:rsid w:val="002D3CE3"/>
    <w:rsid w:val="002D3E1A"/>
    <w:rsid w:val="002D4053"/>
    <w:rsid w:val="002D4488"/>
    <w:rsid w:val="002D45DB"/>
    <w:rsid w:val="002D466B"/>
    <w:rsid w:val="002D4862"/>
    <w:rsid w:val="002D5546"/>
    <w:rsid w:val="002D6CBE"/>
    <w:rsid w:val="002D6F3E"/>
    <w:rsid w:val="002E1050"/>
    <w:rsid w:val="002E107A"/>
    <w:rsid w:val="002E10FF"/>
    <w:rsid w:val="002E1A81"/>
    <w:rsid w:val="002E1B23"/>
    <w:rsid w:val="002E1D98"/>
    <w:rsid w:val="002E2863"/>
    <w:rsid w:val="002E38A8"/>
    <w:rsid w:val="002E3BA0"/>
    <w:rsid w:val="002E490B"/>
    <w:rsid w:val="002E4952"/>
    <w:rsid w:val="002E5489"/>
    <w:rsid w:val="002E567D"/>
    <w:rsid w:val="002E611C"/>
    <w:rsid w:val="002E6754"/>
    <w:rsid w:val="002E6F1C"/>
    <w:rsid w:val="002E7671"/>
    <w:rsid w:val="002E76F1"/>
    <w:rsid w:val="002E7A1D"/>
    <w:rsid w:val="002F0183"/>
    <w:rsid w:val="002F0778"/>
    <w:rsid w:val="002F0F1A"/>
    <w:rsid w:val="002F156C"/>
    <w:rsid w:val="002F1DE3"/>
    <w:rsid w:val="002F2476"/>
    <w:rsid w:val="002F3062"/>
    <w:rsid w:val="002F3627"/>
    <w:rsid w:val="002F4105"/>
    <w:rsid w:val="002F4492"/>
    <w:rsid w:val="002F4C6C"/>
    <w:rsid w:val="002F658B"/>
    <w:rsid w:val="002F6EC8"/>
    <w:rsid w:val="002F7A25"/>
    <w:rsid w:val="002F7C3B"/>
    <w:rsid w:val="00300822"/>
    <w:rsid w:val="00301C5D"/>
    <w:rsid w:val="00303029"/>
    <w:rsid w:val="003033B9"/>
    <w:rsid w:val="0030382B"/>
    <w:rsid w:val="00304617"/>
    <w:rsid w:val="00304C3B"/>
    <w:rsid w:val="00304EB0"/>
    <w:rsid w:val="003052DA"/>
    <w:rsid w:val="00305971"/>
    <w:rsid w:val="003059F7"/>
    <w:rsid w:val="00305F34"/>
    <w:rsid w:val="00306252"/>
    <w:rsid w:val="003069CD"/>
    <w:rsid w:val="00306F6D"/>
    <w:rsid w:val="00307260"/>
    <w:rsid w:val="0031035E"/>
    <w:rsid w:val="00310982"/>
    <w:rsid w:val="00310A60"/>
    <w:rsid w:val="00310CD5"/>
    <w:rsid w:val="00311343"/>
    <w:rsid w:val="00312493"/>
    <w:rsid w:val="0031281D"/>
    <w:rsid w:val="0031377D"/>
    <w:rsid w:val="00314BAB"/>
    <w:rsid w:val="00314CCB"/>
    <w:rsid w:val="003160B9"/>
    <w:rsid w:val="0031642E"/>
    <w:rsid w:val="0031679F"/>
    <w:rsid w:val="003171B5"/>
    <w:rsid w:val="003175C9"/>
    <w:rsid w:val="003177E8"/>
    <w:rsid w:val="00317A08"/>
    <w:rsid w:val="00317ABB"/>
    <w:rsid w:val="00317D99"/>
    <w:rsid w:val="00320032"/>
    <w:rsid w:val="00320562"/>
    <w:rsid w:val="00320E95"/>
    <w:rsid w:val="00321495"/>
    <w:rsid w:val="003217AD"/>
    <w:rsid w:val="00321DF2"/>
    <w:rsid w:val="003226D4"/>
    <w:rsid w:val="003229C0"/>
    <w:rsid w:val="00323529"/>
    <w:rsid w:val="00324C3A"/>
    <w:rsid w:val="00324C86"/>
    <w:rsid w:val="00324E84"/>
    <w:rsid w:val="003250C5"/>
    <w:rsid w:val="003259A3"/>
    <w:rsid w:val="003259EB"/>
    <w:rsid w:val="003268E8"/>
    <w:rsid w:val="00326E49"/>
    <w:rsid w:val="00327412"/>
    <w:rsid w:val="003300DB"/>
    <w:rsid w:val="00330F89"/>
    <w:rsid w:val="00331168"/>
    <w:rsid w:val="0033120A"/>
    <w:rsid w:val="0033167D"/>
    <w:rsid w:val="003319FC"/>
    <w:rsid w:val="00331B07"/>
    <w:rsid w:val="00332C46"/>
    <w:rsid w:val="00333DE8"/>
    <w:rsid w:val="00334393"/>
    <w:rsid w:val="003354FF"/>
    <w:rsid w:val="00335A5B"/>
    <w:rsid w:val="00335D27"/>
    <w:rsid w:val="00336670"/>
    <w:rsid w:val="003367EA"/>
    <w:rsid w:val="003374E4"/>
    <w:rsid w:val="003378DD"/>
    <w:rsid w:val="003404F1"/>
    <w:rsid w:val="003404F5"/>
    <w:rsid w:val="00340711"/>
    <w:rsid w:val="00340871"/>
    <w:rsid w:val="00341344"/>
    <w:rsid w:val="00341A5B"/>
    <w:rsid w:val="00342190"/>
    <w:rsid w:val="00342AD2"/>
    <w:rsid w:val="00343002"/>
    <w:rsid w:val="00343294"/>
    <w:rsid w:val="00344718"/>
    <w:rsid w:val="003447C0"/>
    <w:rsid w:val="0034608A"/>
    <w:rsid w:val="003466E9"/>
    <w:rsid w:val="00346B4D"/>
    <w:rsid w:val="0034750B"/>
    <w:rsid w:val="003477B4"/>
    <w:rsid w:val="00347DD5"/>
    <w:rsid w:val="00347E88"/>
    <w:rsid w:val="00350525"/>
    <w:rsid w:val="00350C9F"/>
    <w:rsid w:val="00350CF4"/>
    <w:rsid w:val="00350D0C"/>
    <w:rsid w:val="00350D81"/>
    <w:rsid w:val="00350FCD"/>
    <w:rsid w:val="003514AD"/>
    <w:rsid w:val="00351603"/>
    <w:rsid w:val="00351C85"/>
    <w:rsid w:val="00352B89"/>
    <w:rsid w:val="00353984"/>
    <w:rsid w:val="00353CB9"/>
    <w:rsid w:val="00353DAA"/>
    <w:rsid w:val="003545A7"/>
    <w:rsid w:val="00354969"/>
    <w:rsid w:val="00354FF2"/>
    <w:rsid w:val="00355297"/>
    <w:rsid w:val="003552D0"/>
    <w:rsid w:val="0035622E"/>
    <w:rsid w:val="00357110"/>
    <w:rsid w:val="0035759A"/>
    <w:rsid w:val="00357805"/>
    <w:rsid w:val="00360694"/>
    <w:rsid w:val="00360EBE"/>
    <w:rsid w:val="00361D3A"/>
    <w:rsid w:val="003633CA"/>
    <w:rsid w:val="0036383E"/>
    <w:rsid w:val="00363AB0"/>
    <w:rsid w:val="003642E1"/>
    <w:rsid w:val="00364BDA"/>
    <w:rsid w:val="00364E26"/>
    <w:rsid w:val="00366BF2"/>
    <w:rsid w:val="00366FF1"/>
    <w:rsid w:val="0036703C"/>
    <w:rsid w:val="00367684"/>
    <w:rsid w:val="00367DFA"/>
    <w:rsid w:val="00367E34"/>
    <w:rsid w:val="00370342"/>
    <w:rsid w:val="00370CCA"/>
    <w:rsid w:val="00370E8D"/>
    <w:rsid w:val="00370FDE"/>
    <w:rsid w:val="0037177D"/>
    <w:rsid w:val="00372F5D"/>
    <w:rsid w:val="003731B1"/>
    <w:rsid w:val="003733E3"/>
    <w:rsid w:val="003736AB"/>
    <w:rsid w:val="00373A69"/>
    <w:rsid w:val="00373AD7"/>
    <w:rsid w:val="00374401"/>
    <w:rsid w:val="00374448"/>
    <w:rsid w:val="0037461D"/>
    <w:rsid w:val="003746FE"/>
    <w:rsid w:val="003751A3"/>
    <w:rsid w:val="003752E6"/>
    <w:rsid w:val="003754BF"/>
    <w:rsid w:val="003756DA"/>
    <w:rsid w:val="00375AF0"/>
    <w:rsid w:val="00375C29"/>
    <w:rsid w:val="00375ED0"/>
    <w:rsid w:val="00376AAF"/>
    <w:rsid w:val="003773F4"/>
    <w:rsid w:val="003779CD"/>
    <w:rsid w:val="00377B3F"/>
    <w:rsid w:val="00380987"/>
    <w:rsid w:val="003826DC"/>
    <w:rsid w:val="003835D9"/>
    <w:rsid w:val="00383CC2"/>
    <w:rsid w:val="00383F23"/>
    <w:rsid w:val="003845F0"/>
    <w:rsid w:val="0038471A"/>
    <w:rsid w:val="0038478E"/>
    <w:rsid w:val="0038694A"/>
    <w:rsid w:val="00386B34"/>
    <w:rsid w:val="00386C8F"/>
    <w:rsid w:val="0038724F"/>
    <w:rsid w:val="003873D2"/>
    <w:rsid w:val="0038794A"/>
    <w:rsid w:val="00387F94"/>
    <w:rsid w:val="00390617"/>
    <w:rsid w:val="00390765"/>
    <w:rsid w:val="003907D5"/>
    <w:rsid w:val="003913A6"/>
    <w:rsid w:val="003918CB"/>
    <w:rsid w:val="00391F38"/>
    <w:rsid w:val="003927D8"/>
    <w:rsid w:val="00392B6D"/>
    <w:rsid w:val="00392BE9"/>
    <w:rsid w:val="003938C5"/>
    <w:rsid w:val="00393DA5"/>
    <w:rsid w:val="0039403F"/>
    <w:rsid w:val="0039446F"/>
    <w:rsid w:val="00395572"/>
    <w:rsid w:val="00395BD1"/>
    <w:rsid w:val="00396669"/>
    <w:rsid w:val="00396968"/>
    <w:rsid w:val="00396DE3"/>
    <w:rsid w:val="003A058A"/>
    <w:rsid w:val="003A1347"/>
    <w:rsid w:val="003A1563"/>
    <w:rsid w:val="003A2251"/>
    <w:rsid w:val="003A32DE"/>
    <w:rsid w:val="003A34F5"/>
    <w:rsid w:val="003A43C2"/>
    <w:rsid w:val="003A541F"/>
    <w:rsid w:val="003A5439"/>
    <w:rsid w:val="003A55D0"/>
    <w:rsid w:val="003A62C7"/>
    <w:rsid w:val="003A65AF"/>
    <w:rsid w:val="003A747F"/>
    <w:rsid w:val="003A7741"/>
    <w:rsid w:val="003A7994"/>
    <w:rsid w:val="003A7B5C"/>
    <w:rsid w:val="003A7CAC"/>
    <w:rsid w:val="003A7FF3"/>
    <w:rsid w:val="003B00E0"/>
    <w:rsid w:val="003B03F7"/>
    <w:rsid w:val="003B1202"/>
    <w:rsid w:val="003B13D1"/>
    <w:rsid w:val="003B21D0"/>
    <w:rsid w:val="003B2971"/>
    <w:rsid w:val="003B29F7"/>
    <w:rsid w:val="003B2F00"/>
    <w:rsid w:val="003B6629"/>
    <w:rsid w:val="003B6C2E"/>
    <w:rsid w:val="003B7BD2"/>
    <w:rsid w:val="003B7F23"/>
    <w:rsid w:val="003C0150"/>
    <w:rsid w:val="003C193D"/>
    <w:rsid w:val="003C1EC8"/>
    <w:rsid w:val="003C2444"/>
    <w:rsid w:val="003C245F"/>
    <w:rsid w:val="003C25D1"/>
    <w:rsid w:val="003C2798"/>
    <w:rsid w:val="003C2DDF"/>
    <w:rsid w:val="003C3033"/>
    <w:rsid w:val="003C3459"/>
    <w:rsid w:val="003C4073"/>
    <w:rsid w:val="003C4205"/>
    <w:rsid w:val="003C43CA"/>
    <w:rsid w:val="003C490D"/>
    <w:rsid w:val="003C49FB"/>
    <w:rsid w:val="003C4BC1"/>
    <w:rsid w:val="003C4C5F"/>
    <w:rsid w:val="003C4CEF"/>
    <w:rsid w:val="003C4FD4"/>
    <w:rsid w:val="003C50C9"/>
    <w:rsid w:val="003C51D0"/>
    <w:rsid w:val="003C5974"/>
    <w:rsid w:val="003C5B9F"/>
    <w:rsid w:val="003C5C86"/>
    <w:rsid w:val="003C6222"/>
    <w:rsid w:val="003C6538"/>
    <w:rsid w:val="003C66A7"/>
    <w:rsid w:val="003D0696"/>
    <w:rsid w:val="003D0FDE"/>
    <w:rsid w:val="003D1339"/>
    <w:rsid w:val="003D1B4D"/>
    <w:rsid w:val="003D1B83"/>
    <w:rsid w:val="003D30ED"/>
    <w:rsid w:val="003D3DC0"/>
    <w:rsid w:val="003D3F2A"/>
    <w:rsid w:val="003D48EA"/>
    <w:rsid w:val="003D4E1D"/>
    <w:rsid w:val="003D4F77"/>
    <w:rsid w:val="003D58F6"/>
    <w:rsid w:val="003D61EA"/>
    <w:rsid w:val="003D6268"/>
    <w:rsid w:val="003D6472"/>
    <w:rsid w:val="003D6F77"/>
    <w:rsid w:val="003D77C7"/>
    <w:rsid w:val="003D7881"/>
    <w:rsid w:val="003E0D8F"/>
    <w:rsid w:val="003E16F0"/>
    <w:rsid w:val="003E17D2"/>
    <w:rsid w:val="003E1D4F"/>
    <w:rsid w:val="003E2C6C"/>
    <w:rsid w:val="003E2F3B"/>
    <w:rsid w:val="003E3371"/>
    <w:rsid w:val="003E3531"/>
    <w:rsid w:val="003E365B"/>
    <w:rsid w:val="003E3704"/>
    <w:rsid w:val="003E398C"/>
    <w:rsid w:val="003E45F3"/>
    <w:rsid w:val="003E49D1"/>
    <w:rsid w:val="003E4EAA"/>
    <w:rsid w:val="003E66A4"/>
    <w:rsid w:val="003E6976"/>
    <w:rsid w:val="003E7740"/>
    <w:rsid w:val="003F0A52"/>
    <w:rsid w:val="003F0AB2"/>
    <w:rsid w:val="003F0BFF"/>
    <w:rsid w:val="003F0D22"/>
    <w:rsid w:val="003F1B2A"/>
    <w:rsid w:val="003F1BA6"/>
    <w:rsid w:val="003F238B"/>
    <w:rsid w:val="003F30F6"/>
    <w:rsid w:val="003F41D3"/>
    <w:rsid w:val="003F503C"/>
    <w:rsid w:val="003F5410"/>
    <w:rsid w:val="003F577B"/>
    <w:rsid w:val="003F64AA"/>
    <w:rsid w:val="003F6572"/>
    <w:rsid w:val="003F65D0"/>
    <w:rsid w:val="003F7560"/>
    <w:rsid w:val="003F78C3"/>
    <w:rsid w:val="003F7CF5"/>
    <w:rsid w:val="004006A1"/>
    <w:rsid w:val="004007B3"/>
    <w:rsid w:val="00400928"/>
    <w:rsid w:val="00401367"/>
    <w:rsid w:val="00401F2E"/>
    <w:rsid w:val="00402144"/>
    <w:rsid w:val="004027F9"/>
    <w:rsid w:val="00402B8E"/>
    <w:rsid w:val="00403947"/>
    <w:rsid w:val="004039E0"/>
    <w:rsid w:val="004041E1"/>
    <w:rsid w:val="0040494E"/>
    <w:rsid w:val="00404AB2"/>
    <w:rsid w:val="00404AC2"/>
    <w:rsid w:val="00404EB8"/>
    <w:rsid w:val="004060E7"/>
    <w:rsid w:val="00406D70"/>
    <w:rsid w:val="004073D5"/>
    <w:rsid w:val="004107CA"/>
    <w:rsid w:val="00410CC1"/>
    <w:rsid w:val="00411237"/>
    <w:rsid w:val="00411B4B"/>
    <w:rsid w:val="00411C87"/>
    <w:rsid w:val="00411CF7"/>
    <w:rsid w:val="00412BD9"/>
    <w:rsid w:val="00412F26"/>
    <w:rsid w:val="004144F5"/>
    <w:rsid w:val="0041497E"/>
    <w:rsid w:val="004159D4"/>
    <w:rsid w:val="00415F6D"/>
    <w:rsid w:val="00416EC6"/>
    <w:rsid w:val="00417308"/>
    <w:rsid w:val="004205EE"/>
    <w:rsid w:val="004211B7"/>
    <w:rsid w:val="004217F3"/>
    <w:rsid w:val="00421AA8"/>
    <w:rsid w:val="00421BC9"/>
    <w:rsid w:val="00423FFE"/>
    <w:rsid w:val="00424CBC"/>
    <w:rsid w:val="004254D5"/>
    <w:rsid w:val="004259BF"/>
    <w:rsid w:val="00425EF9"/>
    <w:rsid w:val="00426C36"/>
    <w:rsid w:val="00427A75"/>
    <w:rsid w:val="00430257"/>
    <w:rsid w:val="0043025F"/>
    <w:rsid w:val="00430F04"/>
    <w:rsid w:val="004319AD"/>
    <w:rsid w:val="00431C3A"/>
    <w:rsid w:val="00431D2B"/>
    <w:rsid w:val="0043233F"/>
    <w:rsid w:val="00432B5B"/>
    <w:rsid w:val="00432BEF"/>
    <w:rsid w:val="00433008"/>
    <w:rsid w:val="00433693"/>
    <w:rsid w:val="00433A39"/>
    <w:rsid w:val="00433F1D"/>
    <w:rsid w:val="00434333"/>
    <w:rsid w:val="0043437C"/>
    <w:rsid w:val="00434568"/>
    <w:rsid w:val="00435621"/>
    <w:rsid w:val="0043599A"/>
    <w:rsid w:val="00436448"/>
    <w:rsid w:val="00436EF3"/>
    <w:rsid w:val="00437283"/>
    <w:rsid w:val="00437719"/>
    <w:rsid w:val="00437801"/>
    <w:rsid w:val="00437C82"/>
    <w:rsid w:val="00437FD2"/>
    <w:rsid w:val="004405AA"/>
    <w:rsid w:val="00440F4C"/>
    <w:rsid w:val="00442086"/>
    <w:rsid w:val="0044220F"/>
    <w:rsid w:val="00442B74"/>
    <w:rsid w:val="00442DCB"/>
    <w:rsid w:val="00442E14"/>
    <w:rsid w:val="004436FC"/>
    <w:rsid w:val="0044395E"/>
    <w:rsid w:val="00443F5C"/>
    <w:rsid w:val="00444813"/>
    <w:rsid w:val="00444AAF"/>
    <w:rsid w:val="00445272"/>
    <w:rsid w:val="0044529B"/>
    <w:rsid w:val="00446453"/>
    <w:rsid w:val="00446F07"/>
    <w:rsid w:val="004476BE"/>
    <w:rsid w:val="00447E46"/>
    <w:rsid w:val="004501FD"/>
    <w:rsid w:val="004507B6"/>
    <w:rsid w:val="004507CE"/>
    <w:rsid w:val="00450CFC"/>
    <w:rsid w:val="00450F37"/>
    <w:rsid w:val="0045109D"/>
    <w:rsid w:val="0045133E"/>
    <w:rsid w:val="00451795"/>
    <w:rsid w:val="00451C23"/>
    <w:rsid w:val="0045203F"/>
    <w:rsid w:val="0045226A"/>
    <w:rsid w:val="00452FA0"/>
    <w:rsid w:val="00453086"/>
    <w:rsid w:val="00453692"/>
    <w:rsid w:val="00453899"/>
    <w:rsid w:val="00453B57"/>
    <w:rsid w:val="00453D89"/>
    <w:rsid w:val="004541F9"/>
    <w:rsid w:val="004543FE"/>
    <w:rsid w:val="004563E8"/>
    <w:rsid w:val="00456962"/>
    <w:rsid w:val="00456D81"/>
    <w:rsid w:val="0045761A"/>
    <w:rsid w:val="0045779E"/>
    <w:rsid w:val="00457C26"/>
    <w:rsid w:val="00457EDD"/>
    <w:rsid w:val="00457F98"/>
    <w:rsid w:val="004608EE"/>
    <w:rsid w:val="00460BB3"/>
    <w:rsid w:val="00460F3A"/>
    <w:rsid w:val="00461027"/>
    <w:rsid w:val="00461D51"/>
    <w:rsid w:val="00462027"/>
    <w:rsid w:val="00462122"/>
    <w:rsid w:val="00462D12"/>
    <w:rsid w:val="00462DC0"/>
    <w:rsid w:val="00462E54"/>
    <w:rsid w:val="004630A5"/>
    <w:rsid w:val="00463BCB"/>
    <w:rsid w:val="00465435"/>
    <w:rsid w:val="0046587C"/>
    <w:rsid w:val="00465EEB"/>
    <w:rsid w:val="00466388"/>
    <w:rsid w:val="0046649D"/>
    <w:rsid w:val="0046660F"/>
    <w:rsid w:val="0046671E"/>
    <w:rsid w:val="00466DD6"/>
    <w:rsid w:val="0046727A"/>
    <w:rsid w:val="0046727C"/>
    <w:rsid w:val="004676F1"/>
    <w:rsid w:val="00467755"/>
    <w:rsid w:val="00470092"/>
    <w:rsid w:val="00470151"/>
    <w:rsid w:val="0047084A"/>
    <w:rsid w:val="00470DE8"/>
    <w:rsid w:val="00470DF0"/>
    <w:rsid w:val="00470ECD"/>
    <w:rsid w:val="004715FC"/>
    <w:rsid w:val="004723C1"/>
    <w:rsid w:val="00473202"/>
    <w:rsid w:val="004732D4"/>
    <w:rsid w:val="00473925"/>
    <w:rsid w:val="00473EBE"/>
    <w:rsid w:val="004744E2"/>
    <w:rsid w:val="00474683"/>
    <w:rsid w:val="00474B09"/>
    <w:rsid w:val="0047506A"/>
    <w:rsid w:val="00475E05"/>
    <w:rsid w:val="00476D9D"/>
    <w:rsid w:val="00477D78"/>
    <w:rsid w:val="004800D7"/>
    <w:rsid w:val="0048018C"/>
    <w:rsid w:val="004805C3"/>
    <w:rsid w:val="00482763"/>
    <w:rsid w:val="004829C9"/>
    <w:rsid w:val="00482C7C"/>
    <w:rsid w:val="00482E7E"/>
    <w:rsid w:val="00483160"/>
    <w:rsid w:val="0048322E"/>
    <w:rsid w:val="00483A08"/>
    <w:rsid w:val="00483F9E"/>
    <w:rsid w:val="00484983"/>
    <w:rsid w:val="00485630"/>
    <w:rsid w:val="00485C67"/>
    <w:rsid w:val="00486808"/>
    <w:rsid w:val="00486D18"/>
    <w:rsid w:val="00486E42"/>
    <w:rsid w:val="004872D0"/>
    <w:rsid w:val="004874F5"/>
    <w:rsid w:val="00487826"/>
    <w:rsid w:val="00487869"/>
    <w:rsid w:val="00487BDC"/>
    <w:rsid w:val="004900D0"/>
    <w:rsid w:val="0049151A"/>
    <w:rsid w:val="00492271"/>
    <w:rsid w:val="004923F0"/>
    <w:rsid w:val="0049260B"/>
    <w:rsid w:val="00492C62"/>
    <w:rsid w:val="00494B35"/>
    <w:rsid w:val="00494E2C"/>
    <w:rsid w:val="00495154"/>
    <w:rsid w:val="00495FCE"/>
    <w:rsid w:val="004966D0"/>
    <w:rsid w:val="00496A1F"/>
    <w:rsid w:val="00496BB3"/>
    <w:rsid w:val="004972A8"/>
    <w:rsid w:val="004978F4"/>
    <w:rsid w:val="00497E6F"/>
    <w:rsid w:val="004A22B4"/>
    <w:rsid w:val="004A2A71"/>
    <w:rsid w:val="004A2C6F"/>
    <w:rsid w:val="004A331C"/>
    <w:rsid w:val="004A3EBD"/>
    <w:rsid w:val="004A4515"/>
    <w:rsid w:val="004A4D76"/>
    <w:rsid w:val="004A5186"/>
    <w:rsid w:val="004A554F"/>
    <w:rsid w:val="004A5988"/>
    <w:rsid w:val="004A6071"/>
    <w:rsid w:val="004A63BA"/>
    <w:rsid w:val="004A6409"/>
    <w:rsid w:val="004A69DB"/>
    <w:rsid w:val="004A701A"/>
    <w:rsid w:val="004B006C"/>
    <w:rsid w:val="004B1242"/>
    <w:rsid w:val="004B1712"/>
    <w:rsid w:val="004B1793"/>
    <w:rsid w:val="004B17E2"/>
    <w:rsid w:val="004B1CEC"/>
    <w:rsid w:val="004B29D2"/>
    <w:rsid w:val="004B3351"/>
    <w:rsid w:val="004B3389"/>
    <w:rsid w:val="004B35CB"/>
    <w:rsid w:val="004B364D"/>
    <w:rsid w:val="004B3B72"/>
    <w:rsid w:val="004B425F"/>
    <w:rsid w:val="004B46BD"/>
    <w:rsid w:val="004B46E1"/>
    <w:rsid w:val="004B5583"/>
    <w:rsid w:val="004B7471"/>
    <w:rsid w:val="004B76DB"/>
    <w:rsid w:val="004B7850"/>
    <w:rsid w:val="004B7ACD"/>
    <w:rsid w:val="004C03E5"/>
    <w:rsid w:val="004C08AF"/>
    <w:rsid w:val="004C0BE4"/>
    <w:rsid w:val="004C10CD"/>
    <w:rsid w:val="004C1836"/>
    <w:rsid w:val="004C1A84"/>
    <w:rsid w:val="004C2359"/>
    <w:rsid w:val="004C2515"/>
    <w:rsid w:val="004C2595"/>
    <w:rsid w:val="004C2681"/>
    <w:rsid w:val="004C27B0"/>
    <w:rsid w:val="004C29C4"/>
    <w:rsid w:val="004C3EA2"/>
    <w:rsid w:val="004C44C5"/>
    <w:rsid w:val="004C4C98"/>
    <w:rsid w:val="004C54FB"/>
    <w:rsid w:val="004C5820"/>
    <w:rsid w:val="004C6AEA"/>
    <w:rsid w:val="004D1046"/>
    <w:rsid w:val="004D126F"/>
    <w:rsid w:val="004D1788"/>
    <w:rsid w:val="004D19F7"/>
    <w:rsid w:val="004D1CE6"/>
    <w:rsid w:val="004D2635"/>
    <w:rsid w:val="004D3904"/>
    <w:rsid w:val="004D3A33"/>
    <w:rsid w:val="004D4F4A"/>
    <w:rsid w:val="004D6F7D"/>
    <w:rsid w:val="004D6FA5"/>
    <w:rsid w:val="004D71A5"/>
    <w:rsid w:val="004D7707"/>
    <w:rsid w:val="004D7FEF"/>
    <w:rsid w:val="004E011B"/>
    <w:rsid w:val="004E01EF"/>
    <w:rsid w:val="004E02E1"/>
    <w:rsid w:val="004E1DF9"/>
    <w:rsid w:val="004E1FDC"/>
    <w:rsid w:val="004E21AC"/>
    <w:rsid w:val="004E2664"/>
    <w:rsid w:val="004E2679"/>
    <w:rsid w:val="004E2D39"/>
    <w:rsid w:val="004E2E2C"/>
    <w:rsid w:val="004E3152"/>
    <w:rsid w:val="004E346E"/>
    <w:rsid w:val="004E41D8"/>
    <w:rsid w:val="004E49D0"/>
    <w:rsid w:val="004E501D"/>
    <w:rsid w:val="004E5030"/>
    <w:rsid w:val="004E567C"/>
    <w:rsid w:val="004E5DC6"/>
    <w:rsid w:val="004E5FFE"/>
    <w:rsid w:val="004E72F3"/>
    <w:rsid w:val="004E7B51"/>
    <w:rsid w:val="004E7C3B"/>
    <w:rsid w:val="004F0151"/>
    <w:rsid w:val="004F01A8"/>
    <w:rsid w:val="004F04D6"/>
    <w:rsid w:val="004F0D32"/>
    <w:rsid w:val="004F145C"/>
    <w:rsid w:val="004F194A"/>
    <w:rsid w:val="004F1C40"/>
    <w:rsid w:val="004F20A5"/>
    <w:rsid w:val="004F295F"/>
    <w:rsid w:val="004F2D92"/>
    <w:rsid w:val="004F2E53"/>
    <w:rsid w:val="004F2E92"/>
    <w:rsid w:val="004F37F2"/>
    <w:rsid w:val="004F42AD"/>
    <w:rsid w:val="004F46F9"/>
    <w:rsid w:val="004F539B"/>
    <w:rsid w:val="004F62AE"/>
    <w:rsid w:val="004F6892"/>
    <w:rsid w:val="004F695F"/>
    <w:rsid w:val="004F6DF1"/>
    <w:rsid w:val="004F6E2B"/>
    <w:rsid w:val="004F7094"/>
    <w:rsid w:val="004F7122"/>
    <w:rsid w:val="004F772C"/>
    <w:rsid w:val="004F7DCF"/>
    <w:rsid w:val="004F7ED0"/>
    <w:rsid w:val="0050095E"/>
    <w:rsid w:val="00501065"/>
    <w:rsid w:val="00501568"/>
    <w:rsid w:val="00501A27"/>
    <w:rsid w:val="00502CCA"/>
    <w:rsid w:val="00503750"/>
    <w:rsid w:val="005038F4"/>
    <w:rsid w:val="00503A9E"/>
    <w:rsid w:val="00503C56"/>
    <w:rsid w:val="0050482F"/>
    <w:rsid w:val="00505193"/>
    <w:rsid w:val="00505701"/>
    <w:rsid w:val="00505960"/>
    <w:rsid w:val="005064E0"/>
    <w:rsid w:val="00506846"/>
    <w:rsid w:val="00507064"/>
    <w:rsid w:val="0050725F"/>
    <w:rsid w:val="00510A9B"/>
    <w:rsid w:val="0051112A"/>
    <w:rsid w:val="0051124E"/>
    <w:rsid w:val="00511261"/>
    <w:rsid w:val="00511415"/>
    <w:rsid w:val="00511645"/>
    <w:rsid w:val="00511779"/>
    <w:rsid w:val="00511A6D"/>
    <w:rsid w:val="00511C74"/>
    <w:rsid w:val="00511C9B"/>
    <w:rsid w:val="00511FA1"/>
    <w:rsid w:val="005126DC"/>
    <w:rsid w:val="00512AD4"/>
    <w:rsid w:val="00512E2C"/>
    <w:rsid w:val="00513060"/>
    <w:rsid w:val="00513397"/>
    <w:rsid w:val="00513922"/>
    <w:rsid w:val="00513CD2"/>
    <w:rsid w:val="0051484A"/>
    <w:rsid w:val="00514E20"/>
    <w:rsid w:val="00514F21"/>
    <w:rsid w:val="005152DB"/>
    <w:rsid w:val="0051540C"/>
    <w:rsid w:val="00515580"/>
    <w:rsid w:val="00515B34"/>
    <w:rsid w:val="005161CF"/>
    <w:rsid w:val="005168A7"/>
    <w:rsid w:val="00517332"/>
    <w:rsid w:val="00520240"/>
    <w:rsid w:val="0052092C"/>
    <w:rsid w:val="00522732"/>
    <w:rsid w:val="00523185"/>
    <w:rsid w:val="005233E7"/>
    <w:rsid w:val="00524A58"/>
    <w:rsid w:val="005255E4"/>
    <w:rsid w:val="00526C6C"/>
    <w:rsid w:val="00527BB9"/>
    <w:rsid w:val="0053033E"/>
    <w:rsid w:val="00530A2C"/>
    <w:rsid w:val="00530F52"/>
    <w:rsid w:val="005311F5"/>
    <w:rsid w:val="0053154B"/>
    <w:rsid w:val="00532028"/>
    <w:rsid w:val="005326A4"/>
    <w:rsid w:val="00533224"/>
    <w:rsid w:val="0053336B"/>
    <w:rsid w:val="005335A4"/>
    <w:rsid w:val="00533B91"/>
    <w:rsid w:val="00533BD5"/>
    <w:rsid w:val="00533F9D"/>
    <w:rsid w:val="005344E9"/>
    <w:rsid w:val="00535792"/>
    <w:rsid w:val="005364E1"/>
    <w:rsid w:val="00536D10"/>
    <w:rsid w:val="00536DA8"/>
    <w:rsid w:val="00540431"/>
    <w:rsid w:val="00540889"/>
    <w:rsid w:val="00540AD0"/>
    <w:rsid w:val="00540DE4"/>
    <w:rsid w:val="005413B7"/>
    <w:rsid w:val="005421D6"/>
    <w:rsid w:val="0054251E"/>
    <w:rsid w:val="005434E0"/>
    <w:rsid w:val="00544972"/>
    <w:rsid w:val="00544B90"/>
    <w:rsid w:val="00544C52"/>
    <w:rsid w:val="00545124"/>
    <w:rsid w:val="005454B4"/>
    <w:rsid w:val="00546132"/>
    <w:rsid w:val="00546290"/>
    <w:rsid w:val="00546693"/>
    <w:rsid w:val="00546ECE"/>
    <w:rsid w:val="0054754E"/>
    <w:rsid w:val="00547CF8"/>
    <w:rsid w:val="00550085"/>
    <w:rsid w:val="00550090"/>
    <w:rsid w:val="005503FC"/>
    <w:rsid w:val="005508AD"/>
    <w:rsid w:val="00550D02"/>
    <w:rsid w:val="00550D90"/>
    <w:rsid w:val="00551F28"/>
    <w:rsid w:val="00552F19"/>
    <w:rsid w:val="00553110"/>
    <w:rsid w:val="00553B1E"/>
    <w:rsid w:val="00555F40"/>
    <w:rsid w:val="005567BD"/>
    <w:rsid w:val="005567CC"/>
    <w:rsid w:val="005568AA"/>
    <w:rsid w:val="005568C6"/>
    <w:rsid w:val="00556983"/>
    <w:rsid w:val="00556A3E"/>
    <w:rsid w:val="00556A4D"/>
    <w:rsid w:val="00556CD6"/>
    <w:rsid w:val="00557183"/>
    <w:rsid w:val="00557312"/>
    <w:rsid w:val="00557464"/>
    <w:rsid w:val="00557D15"/>
    <w:rsid w:val="00557DC1"/>
    <w:rsid w:val="005607A8"/>
    <w:rsid w:val="00560FAF"/>
    <w:rsid w:val="0056127A"/>
    <w:rsid w:val="005619B9"/>
    <w:rsid w:val="0056207B"/>
    <w:rsid w:val="0056274A"/>
    <w:rsid w:val="00562E24"/>
    <w:rsid w:val="005630B8"/>
    <w:rsid w:val="00563A60"/>
    <w:rsid w:val="005643B9"/>
    <w:rsid w:val="005647CB"/>
    <w:rsid w:val="00564DD6"/>
    <w:rsid w:val="00565874"/>
    <w:rsid w:val="005658C0"/>
    <w:rsid w:val="0056590D"/>
    <w:rsid w:val="00566006"/>
    <w:rsid w:val="005665AD"/>
    <w:rsid w:val="00566647"/>
    <w:rsid w:val="0056735E"/>
    <w:rsid w:val="005676DF"/>
    <w:rsid w:val="00567AD4"/>
    <w:rsid w:val="00567DE1"/>
    <w:rsid w:val="00570D3F"/>
    <w:rsid w:val="00570D62"/>
    <w:rsid w:val="005710F2"/>
    <w:rsid w:val="005714F4"/>
    <w:rsid w:val="00573475"/>
    <w:rsid w:val="00573582"/>
    <w:rsid w:val="00573E38"/>
    <w:rsid w:val="0057408F"/>
    <w:rsid w:val="00574185"/>
    <w:rsid w:val="0057490B"/>
    <w:rsid w:val="00575384"/>
    <w:rsid w:val="005755DB"/>
    <w:rsid w:val="005777EF"/>
    <w:rsid w:val="00580089"/>
    <w:rsid w:val="0058032D"/>
    <w:rsid w:val="00580C8C"/>
    <w:rsid w:val="0058222D"/>
    <w:rsid w:val="0058290F"/>
    <w:rsid w:val="00583718"/>
    <w:rsid w:val="00583F3B"/>
    <w:rsid w:val="00584708"/>
    <w:rsid w:val="005854B7"/>
    <w:rsid w:val="00585A65"/>
    <w:rsid w:val="005862AC"/>
    <w:rsid w:val="0058680C"/>
    <w:rsid w:val="005871B4"/>
    <w:rsid w:val="00590922"/>
    <w:rsid w:val="00590F02"/>
    <w:rsid w:val="00590FF9"/>
    <w:rsid w:val="00591278"/>
    <w:rsid w:val="00591E7F"/>
    <w:rsid w:val="0059251B"/>
    <w:rsid w:val="00592680"/>
    <w:rsid w:val="005929E8"/>
    <w:rsid w:val="00592D59"/>
    <w:rsid w:val="00592E96"/>
    <w:rsid w:val="005932A7"/>
    <w:rsid w:val="00593DE6"/>
    <w:rsid w:val="00594F58"/>
    <w:rsid w:val="00596348"/>
    <w:rsid w:val="00596661"/>
    <w:rsid w:val="00596AEE"/>
    <w:rsid w:val="00596CA1"/>
    <w:rsid w:val="0059721C"/>
    <w:rsid w:val="00597C2A"/>
    <w:rsid w:val="00597F0B"/>
    <w:rsid w:val="005A01A2"/>
    <w:rsid w:val="005A01A5"/>
    <w:rsid w:val="005A0449"/>
    <w:rsid w:val="005A1179"/>
    <w:rsid w:val="005A1412"/>
    <w:rsid w:val="005A1EA2"/>
    <w:rsid w:val="005A22CD"/>
    <w:rsid w:val="005A255A"/>
    <w:rsid w:val="005A28D4"/>
    <w:rsid w:val="005A3266"/>
    <w:rsid w:val="005A34CA"/>
    <w:rsid w:val="005A3C70"/>
    <w:rsid w:val="005A3D5D"/>
    <w:rsid w:val="005A4326"/>
    <w:rsid w:val="005A44B0"/>
    <w:rsid w:val="005A48A9"/>
    <w:rsid w:val="005A4E8F"/>
    <w:rsid w:val="005A5CFC"/>
    <w:rsid w:val="005A5DA8"/>
    <w:rsid w:val="005A699A"/>
    <w:rsid w:val="005A6AA0"/>
    <w:rsid w:val="005A729F"/>
    <w:rsid w:val="005A7344"/>
    <w:rsid w:val="005A7CD8"/>
    <w:rsid w:val="005A7EB9"/>
    <w:rsid w:val="005B12C0"/>
    <w:rsid w:val="005B1784"/>
    <w:rsid w:val="005B18AB"/>
    <w:rsid w:val="005B1FFF"/>
    <w:rsid w:val="005B2387"/>
    <w:rsid w:val="005B23BA"/>
    <w:rsid w:val="005B2DE4"/>
    <w:rsid w:val="005B3E85"/>
    <w:rsid w:val="005B465A"/>
    <w:rsid w:val="005B5617"/>
    <w:rsid w:val="005B5A0E"/>
    <w:rsid w:val="005B5C5E"/>
    <w:rsid w:val="005B5D88"/>
    <w:rsid w:val="005B7D47"/>
    <w:rsid w:val="005C07F3"/>
    <w:rsid w:val="005C1019"/>
    <w:rsid w:val="005C1B21"/>
    <w:rsid w:val="005C1B7D"/>
    <w:rsid w:val="005C26AD"/>
    <w:rsid w:val="005C30AE"/>
    <w:rsid w:val="005C31A1"/>
    <w:rsid w:val="005C3644"/>
    <w:rsid w:val="005C38FB"/>
    <w:rsid w:val="005C3ED7"/>
    <w:rsid w:val="005C451E"/>
    <w:rsid w:val="005C4538"/>
    <w:rsid w:val="005C512F"/>
    <w:rsid w:val="005C672F"/>
    <w:rsid w:val="005C6A5D"/>
    <w:rsid w:val="005D075C"/>
    <w:rsid w:val="005D0CD7"/>
    <w:rsid w:val="005D2C1A"/>
    <w:rsid w:val="005D2C4E"/>
    <w:rsid w:val="005D2F29"/>
    <w:rsid w:val="005D304D"/>
    <w:rsid w:val="005D31BF"/>
    <w:rsid w:val="005D3F89"/>
    <w:rsid w:val="005D4736"/>
    <w:rsid w:val="005D71FE"/>
    <w:rsid w:val="005D73CE"/>
    <w:rsid w:val="005D7439"/>
    <w:rsid w:val="005D767C"/>
    <w:rsid w:val="005D7E38"/>
    <w:rsid w:val="005E0298"/>
    <w:rsid w:val="005E0606"/>
    <w:rsid w:val="005E0818"/>
    <w:rsid w:val="005E0957"/>
    <w:rsid w:val="005E190C"/>
    <w:rsid w:val="005E2B2F"/>
    <w:rsid w:val="005E2CF0"/>
    <w:rsid w:val="005E2EF3"/>
    <w:rsid w:val="005E3E88"/>
    <w:rsid w:val="005E43E4"/>
    <w:rsid w:val="005E4942"/>
    <w:rsid w:val="005E5049"/>
    <w:rsid w:val="005E5308"/>
    <w:rsid w:val="005E5592"/>
    <w:rsid w:val="005E5DFC"/>
    <w:rsid w:val="005E5F46"/>
    <w:rsid w:val="005E602A"/>
    <w:rsid w:val="005E6585"/>
    <w:rsid w:val="005E6E23"/>
    <w:rsid w:val="005E7AA7"/>
    <w:rsid w:val="005F0810"/>
    <w:rsid w:val="005F0A53"/>
    <w:rsid w:val="005F0E3D"/>
    <w:rsid w:val="005F0F66"/>
    <w:rsid w:val="005F1019"/>
    <w:rsid w:val="005F1651"/>
    <w:rsid w:val="005F18DF"/>
    <w:rsid w:val="005F1943"/>
    <w:rsid w:val="005F1C91"/>
    <w:rsid w:val="005F2108"/>
    <w:rsid w:val="005F2188"/>
    <w:rsid w:val="005F2516"/>
    <w:rsid w:val="005F2626"/>
    <w:rsid w:val="005F2D14"/>
    <w:rsid w:val="005F2E1F"/>
    <w:rsid w:val="005F3E6C"/>
    <w:rsid w:val="005F4012"/>
    <w:rsid w:val="005F44BA"/>
    <w:rsid w:val="005F4FAF"/>
    <w:rsid w:val="005F530C"/>
    <w:rsid w:val="005F5524"/>
    <w:rsid w:val="005F75F3"/>
    <w:rsid w:val="005F7DE2"/>
    <w:rsid w:val="005F7EC2"/>
    <w:rsid w:val="00600B3E"/>
    <w:rsid w:val="00600C35"/>
    <w:rsid w:val="00601056"/>
    <w:rsid w:val="00601869"/>
    <w:rsid w:val="00601874"/>
    <w:rsid w:val="00601D74"/>
    <w:rsid w:val="00602166"/>
    <w:rsid w:val="00604031"/>
    <w:rsid w:val="006047B8"/>
    <w:rsid w:val="00604B5A"/>
    <w:rsid w:val="0060599D"/>
    <w:rsid w:val="00605A3D"/>
    <w:rsid w:val="00605CDE"/>
    <w:rsid w:val="00605F8B"/>
    <w:rsid w:val="00606019"/>
    <w:rsid w:val="006062B6"/>
    <w:rsid w:val="006063CF"/>
    <w:rsid w:val="006063F2"/>
    <w:rsid w:val="00607ABE"/>
    <w:rsid w:val="00607B64"/>
    <w:rsid w:val="0061012B"/>
    <w:rsid w:val="00610535"/>
    <w:rsid w:val="0061063A"/>
    <w:rsid w:val="00610832"/>
    <w:rsid w:val="00610CF3"/>
    <w:rsid w:val="006117EA"/>
    <w:rsid w:val="00612B8C"/>
    <w:rsid w:val="00613821"/>
    <w:rsid w:val="0061422E"/>
    <w:rsid w:val="00614A85"/>
    <w:rsid w:val="00614C1D"/>
    <w:rsid w:val="00614EA2"/>
    <w:rsid w:val="00615201"/>
    <w:rsid w:val="00615A46"/>
    <w:rsid w:val="00616384"/>
    <w:rsid w:val="00616FFD"/>
    <w:rsid w:val="0061733B"/>
    <w:rsid w:val="0061740D"/>
    <w:rsid w:val="0061763B"/>
    <w:rsid w:val="006177E4"/>
    <w:rsid w:val="00617B56"/>
    <w:rsid w:val="00617EC2"/>
    <w:rsid w:val="006217AD"/>
    <w:rsid w:val="006219A9"/>
    <w:rsid w:val="00622549"/>
    <w:rsid w:val="00622635"/>
    <w:rsid w:val="00622ECA"/>
    <w:rsid w:val="00623218"/>
    <w:rsid w:val="006235F8"/>
    <w:rsid w:val="0062426B"/>
    <w:rsid w:val="00624850"/>
    <w:rsid w:val="00624FF7"/>
    <w:rsid w:val="00625E20"/>
    <w:rsid w:val="00626120"/>
    <w:rsid w:val="00626C98"/>
    <w:rsid w:val="00626E7A"/>
    <w:rsid w:val="00627343"/>
    <w:rsid w:val="00627A53"/>
    <w:rsid w:val="00627CEB"/>
    <w:rsid w:val="00627E8A"/>
    <w:rsid w:val="0063078F"/>
    <w:rsid w:val="00630E7B"/>
    <w:rsid w:val="00631D24"/>
    <w:rsid w:val="00631D9C"/>
    <w:rsid w:val="00632155"/>
    <w:rsid w:val="006327E9"/>
    <w:rsid w:val="00632F1B"/>
    <w:rsid w:val="00632FE9"/>
    <w:rsid w:val="0063309A"/>
    <w:rsid w:val="0063320D"/>
    <w:rsid w:val="00633802"/>
    <w:rsid w:val="006344E3"/>
    <w:rsid w:val="00634781"/>
    <w:rsid w:val="0063479D"/>
    <w:rsid w:val="00634AE3"/>
    <w:rsid w:val="00635A04"/>
    <w:rsid w:val="00635C0F"/>
    <w:rsid w:val="00635FCE"/>
    <w:rsid w:val="00636172"/>
    <w:rsid w:val="0063617C"/>
    <w:rsid w:val="00637DF9"/>
    <w:rsid w:val="006402EA"/>
    <w:rsid w:val="006403F3"/>
    <w:rsid w:val="00640599"/>
    <w:rsid w:val="0064071B"/>
    <w:rsid w:val="00640CCD"/>
    <w:rsid w:val="006428F5"/>
    <w:rsid w:val="00643263"/>
    <w:rsid w:val="006434E8"/>
    <w:rsid w:val="006436CA"/>
    <w:rsid w:val="00643777"/>
    <w:rsid w:val="00643F41"/>
    <w:rsid w:val="00643F8C"/>
    <w:rsid w:val="006443EE"/>
    <w:rsid w:val="00644B03"/>
    <w:rsid w:val="00644FE3"/>
    <w:rsid w:val="00645088"/>
    <w:rsid w:val="006452BA"/>
    <w:rsid w:val="00646457"/>
    <w:rsid w:val="00646D86"/>
    <w:rsid w:val="00646E67"/>
    <w:rsid w:val="00647140"/>
    <w:rsid w:val="00647424"/>
    <w:rsid w:val="006474FD"/>
    <w:rsid w:val="006477D5"/>
    <w:rsid w:val="006509F8"/>
    <w:rsid w:val="00650D61"/>
    <w:rsid w:val="006515A0"/>
    <w:rsid w:val="006515D7"/>
    <w:rsid w:val="00651874"/>
    <w:rsid w:val="0065218E"/>
    <w:rsid w:val="00652A5A"/>
    <w:rsid w:val="00653906"/>
    <w:rsid w:val="0065413A"/>
    <w:rsid w:val="00654C8A"/>
    <w:rsid w:val="006556DF"/>
    <w:rsid w:val="00655B22"/>
    <w:rsid w:val="00656D20"/>
    <w:rsid w:val="0065740A"/>
    <w:rsid w:val="0065746D"/>
    <w:rsid w:val="00657FE2"/>
    <w:rsid w:val="006607B6"/>
    <w:rsid w:val="006607C4"/>
    <w:rsid w:val="006616DE"/>
    <w:rsid w:val="00661C59"/>
    <w:rsid w:val="006626C4"/>
    <w:rsid w:val="006626C5"/>
    <w:rsid w:val="00662C3E"/>
    <w:rsid w:val="00662DEB"/>
    <w:rsid w:val="00663069"/>
    <w:rsid w:val="006634A5"/>
    <w:rsid w:val="0066368E"/>
    <w:rsid w:val="00663934"/>
    <w:rsid w:val="00663BEF"/>
    <w:rsid w:val="00664340"/>
    <w:rsid w:val="006648AD"/>
    <w:rsid w:val="0066499B"/>
    <w:rsid w:val="00664CAD"/>
    <w:rsid w:val="006655F4"/>
    <w:rsid w:val="00665E00"/>
    <w:rsid w:val="00666083"/>
    <w:rsid w:val="00666382"/>
    <w:rsid w:val="006669B1"/>
    <w:rsid w:val="00666B76"/>
    <w:rsid w:val="00666F24"/>
    <w:rsid w:val="00667637"/>
    <w:rsid w:val="00667CD5"/>
    <w:rsid w:val="0067080F"/>
    <w:rsid w:val="0067183F"/>
    <w:rsid w:val="00671C70"/>
    <w:rsid w:val="00671CBE"/>
    <w:rsid w:val="00671F66"/>
    <w:rsid w:val="00672011"/>
    <w:rsid w:val="00672207"/>
    <w:rsid w:val="00672805"/>
    <w:rsid w:val="006739F0"/>
    <w:rsid w:val="0067464B"/>
    <w:rsid w:val="00674972"/>
    <w:rsid w:val="00674B44"/>
    <w:rsid w:val="00674C9C"/>
    <w:rsid w:val="00675108"/>
    <w:rsid w:val="0067539F"/>
    <w:rsid w:val="00676285"/>
    <w:rsid w:val="00676823"/>
    <w:rsid w:val="00676EC3"/>
    <w:rsid w:val="00676F4F"/>
    <w:rsid w:val="00677743"/>
    <w:rsid w:val="0067786C"/>
    <w:rsid w:val="00677A43"/>
    <w:rsid w:val="00680197"/>
    <w:rsid w:val="00680930"/>
    <w:rsid w:val="00680FA1"/>
    <w:rsid w:val="006812C4"/>
    <w:rsid w:val="00681B93"/>
    <w:rsid w:val="00681E09"/>
    <w:rsid w:val="00682D69"/>
    <w:rsid w:val="00682F3E"/>
    <w:rsid w:val="006833F9"/>
    <w:rsid w:val="00683805"/>
    <w:rsid w:val="00683A17"/>
    <w:rsid w:val="00684665"/>
    <w:rsid w:val="00684D41"/>
    <w:rsid w:val="006855E0"/>
    <w:rsid w:val="00685D4B"/>
    <w:rsid w:val="00686137"/>
    <w:rsid w:val="00687611"/>
    <w:rsid w:val="00690118"/>
    <w:rsid w:val="006906D1"/>
    <w:rsid w:val="006906D7"/>
    <w:rsid w:val="00691410"/>
    <w:rsid w:val="0069227C"/>
    <w:rsid w:val="006925AA"/>
    <w:rsid w:val="00692C13"/>
    <w:rsid w:val="00693433"/>
    <w:rsid w:val="00694616"/>
    <w:rsid w:val="00695504"/>
    <w:rsid w:val="006956F2"/>
    <w:rsid w:val="0069663D"/>
    <w:rsid w:val="00697F4D"/>
    <w:rsid w:val="006A0256"/>
    <w:rsid w:val="006A09B8"/>
    <w:rsid w:val="006A296F"/>
    <w:rsid w:val="006A2A27"/>
    <w:rsid w:val="006A2B90"/>
    <w:rsid w:val="006A35EF"/>
    <w:rsid w:val="006A462B"/>
    <w:rsid w:val="006A4A20"/>
    <w:rsid w:val="006A5771"/>
    <w:rsid w:val="006A581A"/>
    <w:rsid w:val="006A6AC7"/>
    <w:rsid w:val="006A6CF2"/>
    <w:rsid w:val="006A7199"/>
    <w:rsid w:val="006A75FC"/>
    <w:rsid w:val="006A7DC3"/>
    <w:rsid w:val="006B0625"/>
    <w:rsid w:val="006B0D38"/>
    <w:rsid w:val="006B1456"/>
    <w:rsid w:val="006B18DF"/>
    <w:rsid w:val="006B1D7D"/>
    <w:rsid w:val="006B2AC8"/>
    <w:rsid w:val="006B3472"/>
    <w:rsid w:val="006B44D2"/>
    <w:rsid w:val="006B45B0"/>
    <w:rsid w:val="006B4DEA"/>
    <w:rsid w:val="006B4EBD"/>
    <w:rsid w:val="006B5631"/>
    <w:rsid w:val="006B5939"/>
    <w:rsid w:val="006B59D4"/>
    <w:rsid w:val="006B5BE5"/>
    <w:rsid w:val="006B67A9"/>
    <w:rsid w:val="006B7405"/>
    <w:rsid w:val="006B7BCA"/>
    <w:rsid w:val="006B7DCD"/>
    <w:rsid w:val="006C0388"/>
    <w:rsid w:val="006C059B"/>
    <w:rsid w:val="006C07B7"/>
    <w:rsid w:val="006C082F"/>
    <w:rsid w:val="006C08E5"/>
    <w:rsid w:val="006C0B8E"/>
    <w:rsid w:val="006C121E"/>
    <w:rsid w:val="006C18F1"/>
    <w:rsid w:val="006C2BF8"/>
    <w:rsid w:val="006C3BFC"/>
    <w:rsid w:val="006C4068"/>
    <w:rsid w:val="006C4363"/>
    <w:rsid w:val="006C45C5"/>
    <w:rsid w:val="006C49EC"/>
    <w:rsid w:val="006C52B4"/>
    <w:rsid w:val="006C57E8"/>
    <w:rsid w:val="006C5A84"/>
    <w:rsid w:val="006C6418"/>
    <w:rsid w:val="006C6B6D"/>
    <w:rsid w:val="006C6B6E"/>
    <w:rsid w:val="006C7EAC"/>
    <w:rsid w:val="006D0276"/>
    <w:rsid w:val="006D0E1C"/>
    <w:rsid w:val="006D0F5E"/>
    <w:rsid w:val="006D26A5"/>
    <w:rsid w:val="006D4546"/>
    <w:rsid w:val="006D4A98"/>
    <w:rsid w:val="006D5110"/>
    <w:rsid w:val="006D54FF"/>
    <w:rsid w:val="006D600C"/>
    <w:rsid w:val="006D6AE0"/>
    <w:rsid w:val="006D7534"/>
    <w:rsid w:val="006E013D"/>
    <w:rsid w:val="006E1B98"/>
    <w:rsid w:val="006E1FFE"/>
    <w:rsid w:val="006E20E3"/>
    <w:rsid w:val="006E2374"/>
    <w:rsid w:val="006E2A3A"/>
    <w:rsid w:val="006E332F"/>
    <w:rsid w:val="006E3801"/>
    <w:rsid w:val="006E4065"/>
    <w:rsid w:val="006E4450"/>
    <w:rsid w:val="006E464E"/>
    <w:rsid w:val="006E4E3E"/>
    <w:rsid w:val="006E5740"/>
    <w:rsid w:val="006E5D08"/>
    <w:rsid w:val="006E6165"/>
    <w:rsid w:val="006E64EA"/>
    <w:rsid w:val="006E74BB"/>
    <w:rsid w:val="006E778B"/>
    <w:rsid w:val="006E7EC4"/>
    <w:rsid w:val="006F096C"/>
    <w:rsid w:val="006F1C05"/>
    <w:rsid w:val="006F1D75"/>
    <w:rsid w:val="006F1FCF"/>
    <w:rsid w:val="006F20DF"/>
    <w:rsid w:val="006F22CE"/>
    <w:rsid w:val="006F22E4"/>
    <w:rsid w:val="006F24E5"/>
    <w:rsid w:val="006F2517"/>
    <w:rsid w:val="006F271D"/>
    <w:rsid w:val="006F2A03"/>
    <w:rsid w:val="006F2B9F"/>
    <w:rsid w:val="006F2F5B"/>
    <w:rsid w:val="006F33A0"/>
    <w:rsid w:val="006F379D"/>
    <w:rsid w:val="006F3885"/>
    <w:rsid w:val="006F7155"/>
    <w:rsid w:val="006F72C9"/>
    <w:rsid w:val="006F779C"/>
    <w:rsid w:val="006F784A"/>
    <w:rsid w:val="006F7916"/>
    <w:rsid w:val="00700186"/>
    <w:rsid w:val="0070034D"/>
    <w:rsid w:val="00700C67"/>
    <w:rsid w:val="00700D0A"/>
    <w:rsid w:val="00700D96"/>
    <w:rsid w:val="00701A2C"/>
    <w:rsid w:val="00701FEF"/>
    <w:rsid w:val="007029F5"/>
    <w:rsid w:val="00703170"/>
    <w:rsid w:val="00703B0B"/>
    <w:rsid w:val="007054CB"/>
    <w:rsid w:val="0070598C"/>
    <w:rsid w:val="00705F35"/>
    <w:rsid w:val="00706099"/>
    <w:rsid w:val="007067AF"/>
    <w:rsid w:val="0070752B"/>
    <w:rsid w:val="007077F6"/>
    <w:rsid w:val="00710000"/>
    <w:rsid w:val="007108E4"/>
    <w:rsid w:val="00713B15"/>
    <w:rsid w:val="00714001"/>
    <w:rsid w:val="007146CA"/>
    <w:rsid w:val="0071592C"/>
    <w:rsid w:val="00715D33"/>
    <w:rsid w:val="007168E6"/>
    <w:rsid w:val="00716B56"/>
    <w:rsid w:val="00717147"/>
    <w:rsid w:val="00717E60"/>
    <w:rsid w:val="00721465"/>
    <w:rsid w:val="00721492"/>
    <w:rsid w:val="007228CD"/>
    <w:rsid w:val="00722ABE"/>
    <w:rsid w:val="00724096"/>
    <w:rsid w:val="00724501"/>
    <w:rsid w:val="00725A95"/>
    <w:rsid w:val="007260A8"/>
    <w:rsid w:val="007267C1"/>
    <w:rsid w:val="00726BF7"/>
    <w:rsid w:val="007273D5"/>
    <w:rsid w:val="0072785C"/>
    <w:rsid w:val="00730734"/>
    <w:rsid w:val="00730E19"/>
    <w:rsid w:val="007326FE"/>
    <w:rsid w:val="0073354A"/>
    <w:rsid w:val="00733B6E"/>
    <w:rsid w:val="007345DD"/>
    <w:rsid w:val="00734E43"/>
    <w:rsid w:val="00734E87"/>
    <w:rsid w:val="00735740"/>
    <w:rsid w:val="00735A90"/>
    <w:rsid w:val="007361AD"/>
    <w:rsid w:val="00736420"/>
    <w:rsid w:val="00741D26"/>
    <w:rsid w:val="00742685"/>
    <w:rsid w:val="00742C4A"/>
    <w:rsid w:val="0074358F"/>
    <w:rsid w:val="00744877"/>
    <w:rsid w:val="00745F3D"/>
    <w:rsid w:val="00746925"/>
    <w:rsid w:val="007474B9"/>
    <w:rsid w:val="007475D4"/>
    <w:rsid w:val="00747F36"/>
    <w:rsid w:val="0075017F"/>
    <w:rsid w:val="007506AB"/>
    <w:rsid w:val="00750AC4"/>
    <w:rsid w:val="00751AEB"/>
    <w:rsid w:val="00752EFE"/>
    <w:rsid w:val="00753842"/>
    <w:rsid w:val="00754BD5"/>
    <w:rsid w:val="00757146"/>
    <w:rsid w:val="007575FE"/>
    <w:rsid w:val="00757815"/>
    <w:rsid w:val="007603D0"/>
    <w:rsid w:val="0076086B"/>
    <w:rsid w:val="007612F7"/>
    <w:rsid w:val="0076166B"/>
    <w:rsid w:val="007617D1"/>
    <w:rsid w:val="007619B5"/>
    <w:rsid w:val="00761D42"/>
    <w:rsid w:val="00762691"/>
    <w:rsid w:val="00762CF2"/>
    <w:rsid w:val="00763000"/>
    <w:rsid w:val="007637E1"/>
    <w:rsid w:val="00763A39"/>
    <w:rsid w:val="00763BAF"/>
    <w:rsid w:val="007653B8"/>
    <w:rsid w:val="00765F61"/>
    <w:rsid w:val="0076640D"/>
    <w:rsid w:val="007664BD"/>
    <w:rsid w:val="00766849"/>
    <w:rsid w:val="00766FD3"/>
    <w:rsid w:val="00767468"/>
    <w:rsid w:val="00767E9C"/>
    <w:rsid w:val="00770128"/>
    <w:rsid w:val="00770169"/>
    <w:rsid w:val="00770A27"/>
    <w:rsid w:val="00770A72"/>
    <w:rsid w:val="00770A77"/>
    <w:rsid w:val="00770E4A"/>
    <w:rsid w:val="0077193F"/>
    <w:rsid w:val="00771F56"/>
    <w:rsid w:val="0077223B"/>
    <w:rsid w:val="00772279"/>
    <w:rsid w:val="00773560"/>
    <w:rsid w:val="00773DE2"/>
    <w:rsid w:val="00773F1A"/>
    <w:rsid w:val="00774108"/>
    <w:rsid w:val="00774222"/>
    <w:rsid w:val="00774358"/>
    <w:rsid w:val="007743A2"/>
    <w:rsid w:val="00774A4D"/>
    <w:rsid w:val="00774F3C"/>
    <w:rsid w:val="00776C05"/>
    <w:rsid w:val="00776F5D"/>
    <w:rsid w:val="00780806"/>
    <w:rsid w:val="00780BEE"/>
    <w:rsid w:val="00780E35"/>
    <w:rsid w:val="007815B7"/>
    <w:rsid w:val="0078163E"/>
    <w:rsid w:val="00782249"/>
    <w:rsid w:val="00782C13"/>
    <w:rsid w:val="0078328F"/>
    <w:rsid w:val="00783CDF"/>
    <w:rsid w:val="00784160"/>
    <w:rsid w:val="007842CA"/>
    <w:rsid w:val="0078437F"/>
    <w:rsid w:val="00784894"/>
    <w:rsid w:val="00784906"/>
    <w:rsid w:val="00784EC7"/>
    <w:rsid w:val="00785602"/>
    <w:rsid w:val="00785914"/>
    <w:rsid w:val="00785FAA"/>
    <w:rsid w:val="007860EB"/>
    <w:rsid w:val="00786239"/>
    <w:rsid w:val="007862D7"/>
    <w:rsid w:val="00786586"/>
    <w:rsid w:val="00786747"/>
    <w:rsid w:val="007869A3"/>
    <w:rsid w:val="00787B49"/>
    <w:rsid w:val="00787D1C"/>
    <w:rsid w:val="00790126"/>
    <w:rsid w:val="007901EF"/>
    <w:rsid w:val="00790B4C"/>
    <w:rsid w:val="00790DF9"/>
    <w:rsid w:val="00791069"/>
    <w:rsid w:val="00791763"/>
    <w:rsid w:val="00791CD4"/>
    <w:rsid w:val="00792294"/>
    <w:rsid w:val="00792B77"/>
    <w:rsid w:val="00793641"/>
    <w:rsid w:val="00793F92"/>
    <w:rsid w:val="0079470B"/>
    <w:rsid w:val="00794BD1"/>
    <w:rsid w:val="007958E5"/>
    <w:rsid w:val="00795B75"/>
    <w:rsid w:val="007960E4"/>
    <w:rsid w:val="00796304"/>
    <w:rsid w:val="007966EF"/>
    <w:rsid w:val="007967A7"/>
    <w:rsid w:val="007972E2"/>
    <w:rsid w:val="00797594"/>
    <w:rsid w:val="00797971"/>
    <w:rsid w:val="00797FC3"/>
    <w:rsid w:val="007A005D"/>
    <w:rsid w:val="007A04B3"/>
    <w:rsid w:val="007A076C"/>
    <w:rsid w:val="007A09B6"/>
    <w:rsid w:val="007A0A25"/>
    <w:rsid w:val="007A159B"/>
    <w:rsid w:val="007A1F44"/>
    <w:rsid w:val="007A2482"/>
    <w:rsid w:val="007A25C8"/>
    <w:rsid w:val="007A2A48"/>
    <w:rsid w:val="007A37EA"/>
    <w:rsid w:val="007A4524"/>
    <w:rsid w:val="007A4AAB"/>
    <w:rsid w:val="007A52EE"/>
    <w:rsid w:val="007A532E"/>
    <w:rsid w:val="007A69C2"/>
    <w:rsid w:val="007A6D10"/>
    <w:rsid w:val="007A7BB2"/>
    <w:rsid w:val="007A7C11"/>
    <w:rsid w:val="007B066E"/>
    <w:rsid w:val="007B1222"/>
    <w:rsid w:val="007B1416"/>
    <w:rsid w:val="007B21D7"/>
    <w:rsid w:val="007B2328"/>
    <w:rsid w:val="007B25A8"/>
    <w:rsid w:val="007B25CE"/>
    <w:rsid w:val="007B29DA"/>
    <w:rsid w:val="007B2F0F"/>
    <w:rsid w:val="007B38B5"/>
    <w:rsid w:val="007B3BF2"/>
    <w:rsid w:val="007B408C"/>
    <w:rsid w:val="007B482F"/>
    <w:rsid w:val="007B4A86"/>
    <w:rsid w:val="007B4A8A"/>
    <w:rsid w:val="007B4FEF"/>
    <w:rsid w:val="007B51E3"/>
    <w:rsid w:val="007B5BE3"/>
    <w:rsid w:val="007B6196"/>
    <w:rsid w:val="007B620B"/>
    <w:rsid w:val="007B65C1"/>
    <w:rsid w:val="007B70F9"/>
    <w:rsid w:val="007C03BA"/>
    <w:rsid w:val="007C0BEA"/>
    <w:rsid w:val="007C1312"/>
    <w:rsid w:val="007C1C9D"/>
    <w:rsid w:val="007C1FE4"/>
    <w:rsid w:val="007C2771"/>
    <w:rsid w:val="007C27D6"/>
    <w:rsid w:val="007C3D8E"/>
    <w:rsid w:val="007C3E5B"/>
    <w:rsid w:val="007C3FDA"/>
    <w:rsid w:val="007C4769"/>
    <w:rsid w:val="007C49B3"/>
    <w:rsid w:val="007C5508"/>
    <w:rsid w:val="007C58D7"/>
    <w:rsid w:val="007C61A1"/>
    <w:rsid w:val="007C6600"/>
    <w:rsid w:val="007C6B6B"/>
    <w:rsid w:val="007C6B9E"/>
    <w:rsid w:val="007C70D2"/>
    <w:rsid w:val="007C7A7E"/>
    <w:rsid w:val="007C7BD6"/>
    <w:rsid w:val="007D040E"/>
    <w:rsid w:val="007D0FD3"/>
    <w:rsid w:val="007D1D43"/>
    <w:rsid w:val="007D1D7F"/>
    <w:rsid w:val="007D3B0F"/>
    <w:rsid w:val="007D3C45"/>
    <w:rsid w:val="007D3F5D"/>
    <w:rsid w:val="007D4183"/>
    <w:rsid w:val="007D44C9"/>
    <w:rsid w:val="007D68FE"/>
    <w:rsid w:val="007D747D"/>
    <w:rsid w:val="007E0871"/>
    <w:rsid w:val="007E1BDA"/>
    <w:rsid w:val="007E1EEA"/>
    <w:rsid w:val="007E205D"/>
    <w:rsid w:val="007E306C"/>
    <w:rsid w:val="007E34A7"/>
    <w:rsid w:val="007E39B4"/>
    <w:rsid w:val="007E3AE7"/>
    <w:rsid w:val="007E4251"/>
    <w:rsid w:val="007E52DE"/>
    <w:rsid w:val="007E5BF8"/>
    <w:rsid w:val="007E5C92"/>
    <w:rsid w:val="007E5FA5"/>
    <w:rsid w:val="007E623A"/>
    <w:rsid w:val="007E630D"/>
    <w:rsid w:val="007E63C1"/>
    <w:rsid w:val="007E6962"/>
    <w:rsid w:val="007E754F"/>
    <w:rsid w:val="007E76BC"/>
    <w:rsid w:val="007E7991"/>
    <w:rsid w:val="007E7D70"/>
    <w:rsid w:val="007F0DC1"/>
    <w:rsid w:val="007F0E65"/>
    <w:rsid w:val="007F20DB"/>
    <w:rsid w:val="007F21F5"/>
    <w:rsid w:val="007F2AB8"/>
    <w:rsid w:val="007F2B45"/>
    <w:rsid w:val="007F2C99"/>
    <w:rsid w:val="007F3036"/>
    <w:rsid w:val="007F30C1"/>
    <w:rsid w:val="007F34CC"/>
    <w:rsid w:val="007F3559"/>
    <w:rsid w:val="007F4D63"/>
    <w:rsid w:val="007F4EE9"/>
    <w:rsid w:val="007F55BA"/>
    <w:rsid w:val="007F5A1F"/>
    <w:rsid w:val="007F5FFA"/>
    <w:rsid w:val="007F6BED"/>
    <w:rsid w:val="007F76FB"/>
    <w:rsid w:val="007F7A7D"/>
    <w:rsid w:val="007F7E06"/>
    <w:rsid w:val="007F7F08"/>
    <w:rsid w:val="00800487"/>
    <w:rsid w:val="008007CD"/>
    <w:rsid w:val="00800A48"/>
    <w:rsid w:val="00800B58"/>
    <w:rsid w:val="00800CBB"/>
    <w:rsid w:val="00801095"/>
    <w:rsid w:val="00801C9A"/>
    <w:rsid w:val="00801CA5"/>
    <w:rsid w:val="00801D99"/>
    <w:rsid w:val="008023DE"/>
    <w:rsid w:val="00802821"/>
    <w:rsid w:val="00802CFB"/>
    <w:rsid w:val="008037B6"/>
    <w:rsid w:val="00803903"/>
    <w:rsid w:val="008044F4"/>
    <w:rsid w:val="00804504"/>
    <w:rsid w:val="00804A77"/>
    <w:rsid w:val="00804D1D"/>
    <w:rsid w:val="00805042"/>
    <w:rsid w:val="00805A42"/>
    <w:rsid w:val="00805A7F"/>
    <w:rsid w:val="00805CD3"/>
    <w:rsid w:val="00805F53"/>
    <w:rsid w:val="008069FC"/>
    <w:rsid w:val="00806D69"/>
    <w:rsid w:val="00806E4B"/>
    <w:rsid w:val="00807545"/>
    <w:rsid w:val="00807A37"/>
    <w:rsid w:val="0081067B"/>
    <w:rsid w:val="0081084C"/>
    <w:rsid w:val="00810E5F"/>
    <w:rsid w:val="00811EA0"/>
    <w:rsid w:val="008121A0"/>
    <w:rsid w:val="00812A9C"/>
    <w:rsid w:val="00812AA1"/>
    <w:rsid w:val="00813410"/>
    <w:rsid w:val="00814453"/>
    <w:rsid w:val="00814538"/>
    <w:rsid w:val="008148E2"/>
    <w:rsid w:val="008154F4"/>
    <w:rsid w:val="008168B3"/>
    <w:rsid w:val="00816ACD"/>
    <w:rsid w:val="00820CC1"/>
    <w:rsid w:val="00821635"/>
    <w:rsid w:val="008216A2"/>
    <w:rsid w:val="00821707"/>
    <w:rsid w:val="00821814"/>
    <w:rsid w:val="00821C12"/>
    <w:rsid w:val="00821D9C"/>
    <w:rsid w:val="00822748"/>
    <w:rsid w:val="00823ACD"/>
    <w:rsid w:val="00824B63"/>
    <w:rsid w:val="00825B39"/>
    <w:rsid w:val="00825C43"/>
    <w:rsid w:val="008266CC"/>
    <w:rsid w:val="008267FC"/>
    <w:rsid w:val="00826F35"/>
    <w:rsid w:val="008276B0"/>
    <w:rsid w:val="008301CD"/>
    <w:rsid w:val="0083029B"/>
    <w:rsid w:val="0083178B"/>
    <w:rsid w:val="00831E3B"/>
    <w:rsid w:val="00832454"/>
    <w:rsid w:val="008335EA"/>
    <w:rsid w:val="00833BD6"/>
    <w:rsid w:val="00833C3D"/>
    <w:rsid w:val="0083421C"/>
    <w:rsid w:val="008346F5"/>
    <w:rsid w:val="00834FFE"/>
    <w:rsid w:val="00836681"/>
    <w:rsid w:val="008368BE"/>
    <w:rsid w:val="008369AE"/>
    <w:rsid w:val="00836E5D"/>
    <w:rsid w:val="00840895"/>
    <w:rsid w:val="00840A2C"/>
    <w:rsid w:val="0084134D"/>
    <w:rsid w:val="008417A6"/>
    <w:rsid w:val="008419AD"/>
    <w:rsid w:val="00841BE8"/>
    <w:rsid w:val="008427B4"/>
    <w:rsid w:val="00842AEE"/>
    <w:rsid w:val="0084312F"/>
    <w:rsid w:val="008437CA"/>
    <w:rsid w:val="00843CB8"/>
    <w:rsid w:val="008446FA"/>
    <w:rsid w:val="008450C8"/>
    <w:rsid w:val="00845BA2"/>
    <w:rsid w:val="0084605E"/>
    <w:rsid w:val="00846157"/>
    <w:rsid w:val="00846684"/>
    <w:rsid w:val="00847153"/>
    <w:rsid w:val="00847596"/>
    <w:rsid w:val="0084781A"/>
    <w:rsid w:val="00847DA3"/>
    <w:rsid w:val="008505DE"/>
    <w:rsid w:val="00850698"/>
    <w:rsid w:val="00851AF0"/>
    <w:rsid w:val="00851C2A"/>
    <w:rsid w:val="00851EB2"/>
    <w:rsid w:val="00852495"/>
    <w:rsid w:val="0085249A"/>
    <w:rsid w:val="00853276"/>
    <w:rsid w:val="0085358A"/>
    <w:rsid w:val="00853CE5"/>
    <w:rsid w:val="00856301"/>
    <w:rsid w:val="00856BEE"/>
    <w:rsid w:val="00856FB3"/>
    <w:rsid w:val="00857792"/>
    <w:rsid w:val="00857AC7"/>
    <w:rsid w:val="00860080"/>
    <w:rsid w:val="008607BE"/>
    <w:rsid w:val="00860A0B"/>
    <w:rsid w:val="00860AA9"/>
    <w:rsid w:val="00860F91"/>
    <w:rsid w:val="008611A4"/>
    <w:rsid w:val="00861483"/>
    <w:rsid w:val="008617FD"/>
    <w:rsid w:val="008622A9"/>
    <w:rsid w:val="00862332"/>
    <w:rsid w:val="00862B60"/>
    <w:rsid w:val="00862C43"/>
    <w:rsid w:val="00863286"/>
    <w:rsid w:val="0086351E"/>
    <w:rsid w:val="00863A2E"/>
    <w:rsid w:val="00863ED2"/>
    <w:rsid w:val="0086400F"/>
    <w:rsid w:val="0086541F"/>
    <w:rsid w:val="008660FF"/>
    <w:rsid w:val="00867A95"/>
    <w:rsid w:val="00870093"/>
    <w:rsid w:val="00870A2F"/>
    <w:rsid w:val="00870A3A"/>
    <w:rsid w:val="008710F6"/>
    <w:rsid w:val="0087222F"/>
    <w:rsid w:val="0087368A"/>
    <w:rsid w:val="00873783"/>
    <w:rsid w:val="00874910"/>
    <w:rsid w:val="00875FD9"/>
    <w:rsid w:val="00876AA6"/>
    <w:rsid w:val="00881496"/>
    <w:rsid w:val="00881953"/>
    <w:rsid w:val="0088197F"/>
    <w:rsid w:val="0088275E"/>
    <w:rsid w:val="008832ED"/>
    <w:rsid w:val="00883C4D"/>
    <w:rsid w:val="00884568"/>
    <w:rsid w:val="00884618"/>
    <w:rsid w:val="00884B39"/>
    <w:rsid w:val="00884B50"/>
    <w:rsid w:val="00884B55"/>
    <w:rsid w:val="00885BFF"/>
    <w:rsid w:val="008861D8"/>
    <w:rsid w:val="00886258"/>
    <w:rsid w:val="008862B4"/>
    <w:rsid w:val="00886A27"/>
    <w:rsid w:val="0088731D"/>
    <w:rsid w:val="00887E53"/>
    <w:rsid w:val="00890073"/>
    <w:rsid w:val="00890A2B"/>
    <w:rsid w:val="00890E5E"/>
    <w:rsid w:val="00890FDD"/>
    <w:rsid w:val="00890FFC"/>
    <w:rsid w:val="00891B2A"/>
    <w:rsid w:val="00891B8F"/>
    <w:rsid w:val="00891E1B"/>
    <w:rsid w:val="00891F13"/>
    <w:rsid w:val="00892261"/>
    <w:rsid w:val="00892268"/>
    <w:rsid w:val="00892ADF"/>
    <w:rsid w:val="008932E3"/>
    <w:rsid w:val="0089347F"/>
    <w:rsid w:val="00893D65"/>
    <w:rsid w:val="00894A1C"/>
    <w:rsid w:val="00895394"/>
    <w:rsid w:val="008A0067"/>
    <w:rsid w:val="008A0155"/>
    <w:rsid w:val="008A0A7A"/>
    <w:rsid w:val="008A112F"/>
    <w:rsid w:val="008A1219"/>
    <w:rsid w:val="008A1ED6"/>
    <w:rsid w:val="008A2567"/>
    <w:rsid w:val="008A3453"/>
    <w:rsid w:val="008A383E"/>
    <w:rsid w:val="008A3CE1"/>
    <w:rsid w:val="008A407D"/>
    <w:rsid w:val="008A422C"/>
    <w:rsid w:val="008A524D"/>
    <w:rsid w:val="008A56A4"/>
    <w:rsid w:val="008A583B"/>
    <w:rsid w:val="008A59EF"/>
    <w:rsid w:val="008A5A44"/>
    <w:rsid w:val="008A5B79"/>
    <w:rsid w:val="008A5F3B"/>
    <w:rsid w:val="008A6A47"/>
    <w:rsid w:val="008A6AA8"/>
    <w:rsid w:val="008A6C0A"/>
    <w:rsid w:val="008A6EF4"/>
    <w:rsid w:val="008A7133"/>
    <w:rsid w:val="008A74D5"/>
    <w:rsid w:val="008A7CCD"/>
    <w:rsid w:val="008B0E68"/>
    <w:rsid w:val="008B0F4F"/>
    <w:rsid w:val="008B12F9"/>
    <w:rsid w:val="008B1412"/>
    <w:rsid w:val="008B14B3"/>
    <w:rsid w:val="008B25EB"/>
    <w:rsid w:val="008B2778"/>
    <w:rsid w:val="008B3B50"/>
    <w:rsid w:val="008B5056"/>
    <w:rsid w:val="008B5336"/>
    <w:rsid w:val="008B5632"/>
    <w:rsid w:val="008B6378"/>
    <w:rsid w:val="008B637C"/>
    <w:rsid w:val="008B76A4"/>
    <w:rsid w:val="008C0690"/>
    <w:rsid w:val="008C0754"/>
    <w:rsid w:val="008C08C6"/>
    <w:rsid w:val="008C0BB2"/>
    <w:rsid w:val="008C10BE"/>
    <w:rsid w:val="008C2211"/>
    <w:rsid w:val="008C320E"/>
    <w:rsid w:val="008C396B"/>
    <w:rsid w:val="008C3C5D"/>
    <w:rsid w:val="008C3D28"/>
    <w:rsid w:val="008C3F9F"/>
    <w:rsid w:val="008C45DB"/>
    <w:rsid w:val="008C4616"/>
    <w:rsid w:val="008C4814"/>
    <w:rsid w:val="008C488F"/>
    <w:rsid w:val="008C48B9"/>
    <w:rsid w:val="008C4E50"/>
    <w:rsid w:val="008C50B8"/>
    <w:rsid w:val="008C51D9"/>
    <w:rsid w:val="008C57A1"/>
    <w:rsid w:val="008C5BC0"/>
    <w:rsid w:val="008C6B55"/>
    <w:rsid w:val="008C6EEB"/>
    <w:rsid w:val="008C6F2E"/>
    <w:rsid w:val="008C72B6"/>
    <w:rsid w:val="008C779F"/>
    <w:rsid w:val="008C7DAE"/>
    <w:rsid w:val="008D0122"/>
    <w:rsid w:val="008D0807"/>
    <w:rsid w:val="008D0D13"/>
    <w:rsid w:val="008D10AF"/>
    <w:rsid w:val="008D1EAE"/>
    <w:rsid w:val="008D21D7"/>
    <w:rsid w:val="008D2EE4"/>
    <w:rsid w:val="008D39D8"/>
    <w:rsid w:val="008D3DA8"/>
    <w:rsid w:val="008D40B9"/>
    <w:rsid w:val="008D4B79"/>
    <w:rsid w:val="008D4B7E"/>
    <w:rsid w:val="008D4BFA"/>
    <w:rsid w:val="008D5960"/>
    <w:rsid w:val="008D62B9"/>
    <w:rsid w:val="008D632A"/>
    <w:rsid w:val="008D6B3E"/>
    <w:rsid w:val="008D7EB8"/>
    <w:rsid w:val="008E0016"/>
    <w:rsid w:val="008E0E79"/>
    <w:rsid w:val="008E2D81"/>
    <w:rsid w:val="008E3F76"/>
    <w:rsid w:val="008E44E3"/>
    <w:rsid w:val="008E476A"/>
    <w:rsid w:val="008E4DCF"/>
    <w:rsid w:val="008E5B5A"/>
    <w:rsid w:val="008E63AD"/>
    <w:rsid w:val="008E7204"/>
    <w:rsid w:val="008E75BC"/>
    <w:rsid w:val="008E772D"/>
    <w:rsid w:val="008E7763"/>
    <w:rsid w:val="008E795A"/>
    <w:rsid w:val="008E7A34"/>
    <w:rsid w:val="008E7C8B"/>
    <w:rsid w:val="008E7CC8"/>
    <w:rsid w:val="008F00FF"/>
    <w:rsid w:val="008F036D"/>
    <w:rsid w:val="008F1CB3"/>
    <w:rsid w:val="008F1F39"/>
    <w:rsid w:val="008F233E"/>
    <w:rsid w:val="008F36D1"/>
    <w:rsid w:val="008F38CC"/>
    <w:rsid w:val="008F4107"/>
    <w:rsid w:val="008F4270"/>
    <w:rsid w:val="008F4360"/>
    <w:rsid w:val="008F4541"/>
    <w:rsid w:val="008F4701"/>
    <w:rsid w:val="008F4BDA"/>
    <w:rsid w:val="008F4C6B"/>
    <w:rsid w:val="008F4EC7"/>
    <w:rsid w:val="008F5DD4"/>
    <w:rsid w:val="008F61F7"/>
    <w:rsid w:val="008F62B9"/>
    <w:rsid w:val="008F6CDE"/>
    <w:rsid w:val="008F6DF5"/>
    <w:rsid w:val="008F761F"/>
    <w:rsid w:val="008F7899"/>
    <w:rsid w:val="008F7C16"/>
    <w:rsid w:val="008F7FCE"/>
    <w:rsid w:val="008F7FF4"/>
    <w:rsid w:val="0090003D"/>
    <w:rsid w:val="00900FFF"/>
    <w:rsid w:val="009013AA"/>
    <w:rsid w:val="00901597"/>
    <w:rsid w:val="00901A4A"/>
    <w:rsid w:val="00901C28"/>
    <w:rsid w:val="00901E0B"/>
    <w:rsid w:val="00902EE4"/>
    <w:rsid w:val="00902EFB"/>
    <w:rsid w:val="00903133"/>
    <w:rsid w:val="009037A7"/>
    <w:rsid w:val="00903958"/>
    <w:rsid w:val="00904A29"/>
    <w:rsid w:val="00904ECB"/>
    <w:rsid w:val="00905038"/>
    <w:rsid w:val="00905C81"/>
    <w:rsid w:val="00905D6E"/>
    <w:rsid w:val="00906D6E"/>
    <w:rsid w:val="0090708C"/>
    <w:rsid w:val="009072AE"/>
    <w:rsid w:val="00907993"/>
    <w:rsid w:val="00910129"/>
    <w:rsid w:val="0091064A"/>
    <w:rsid w:val="009107CD"/>
    <w:rsid w:val="00911606"/>
    <w:rsid w:val="0091211F"/>
    <w:rsid w:val="00912C55"/>
    <w:rsid w:val="00913B6F"/>
    <w:rsid w:val="00913EB3"/>
    <w:rsid w:val="00914009"/>
    <w:rsid w:val="009141C3"/>
    <w:rsid w:val="00916304"/>
    <w:rsid w:val="00916AF9"/>
    <w:rsid w:val="009204DD"/>
    <w:rsid w:val="009207B3"/>
    <w:rsid w:val="00920C08"/>
    <w:rsid w:val="00921585"/>
    <w:rsid w:val="009215FF"/>
    <w:rsid w:val="00921B34"/>
    <w:rsid w:val="00921CE1"/>
    <w:rsid w:val="00921F3A"/>
    <w:rsid w:val="00922465"/>
    <w:rsid w:val="009226AF"/>
    <w:rsid w:val="0092280C"/>
    <w:rsid w:val="00922E48"/>
    <w:rsid w:val="00922EF9"/>
    <w:rsid w:val="00923128"/>
    <w:rsid w:val="00923267"/>
    <w:rsid w:val="009232CB"/>
    <w:rsid w:val="00923736"/>
    <w:rsid w:val="00924857"/>
    <w:rsid w:val="00924EED"/>
    <w:rsid w:val="00925CA4"/>
    <w:rsid w:val="00926453"/>
    <w:rsid w:val="009269C6"/>
    <w:rsid w:val="00926AB1"/>
    <w:rsid w:val="00926B0D"/>
    <w:rsid w:val="00927928"/>
    <w:rsid w:val="00930226"/>
    <w:rsid w:val="00930410"/>
    <w:rsid w:val="0093055B"/>
    <w:rsid w:val="009305EE"/>
    <w:rsid w:val="00930620"/>
    <w:rsid w:val="009317F4"/>
    <w:rsid w:val="00933420"/>
    <w:rsid w:val="009339C0"/>
    <w:rsid w:val="00933D2B"/>
    <w:rsid w:val="0093418F"/>
    <w:rsid w:val="00934C21"/>
    <w:rsid w:val="00935A33"/>
    <w:rsid w:val="00936440"/>
    <w:rsid w:val="009369E6"/>
    <w:rsid w:val="00936F46"/>
    <w:rsid w:val="0093747F"/>
    <w:rsid w:val="00940A1F"/>
    <w:rsid w:val="009411B2"/>
    <w:rsid w:val="00941222"/>
    <w:rsid w:val="0094215B"/>
    <w:rsid w:val="00942467"/>
    <w:rsid w:val="00943141"/>
    <w:rsid w:val="00943540"/>
    <w:rsid w:val="009436E1"/>
    <w:rsid w:val="00943BCD"/>
    <w:rsid w:val="00943D4B"/>
    <w:rsid w:val="0094405A"/>
    <w:rsid w:val="00944215"/>
    <w:rsid w:val="00945B32"/>
    <w:rsid w:val="009462FF"/>
    <w:rsid w:val="00946DC1"/>
    <w:rsid w:val="00946E4B"/>
    <w:rsid w:val="00950C9E"/>
    <w:rsid w:val="00951BB3"/>
    <w:rsid w:val="00951E67"/>
    <w:rsid w:val="009530FB"/>
    <w:rsid w:val="00954BFB"/>
    <w:rsid w:val="00954C10"/>
    <w:rsid w:val="00954D93"/>
    <w:rsid w:val="0095532F"/>
    <w:rsid w:val="00955966"/>
    <w:rsid w:val="00957567"/>
    <w:rsid w:val="00957777"/>
    <w:rsid w:val="009577C3"/>
    <w:rsid w:val="00957DA3"/>
    <w:rsid w:val="009601B8"/>
    <w:rsid w:val="0096057D"/>
    <w:rsid w:val="009606B4"/>
    <w:rsid w:val="00960B0B"/>
    <w:rsid w:val="00960D16"/>
    <w:rsid w:val="009610C0"/>
    <w:rsid w:val="00961112"/>
    <w:rsid w:val="009613F0"/>
    <w:rsid w:val="00962204"/>
    <w:rsid w:val="00963652"/>
    <w:rsid w:val="009639E4"/>
    <w:rsid w:val="00963BA1"/>
    <w:rsid w:val="00963E4E"/>
    <w:rsid w:val="009652F2"/>
    <w:rsid w:val="00965679"/>
    <w:rsid w:val="00965F1B"/>
    <w:rsid w:val="00965F7D"/>
    <w:rsid w:val="009664F9"/>
    <w:rsid w:val="00966B71"/>
    <w:rsid w:val="00966C4C"/>
    <w:rsid w:val="00966E9B"/>
    <w:rsid w:val="00967FD4"/>
    <w:rsid w:val="00970149"/>
    <w:rsid w:val="0097051F"/>
    <w:rsid w:val="00970757"/>
    <w:rsid w:val="00970F7E"/>
    <w:rsid w:val="0097190E"/>
    <w:rsid w:val="00973241"/>
    <w:rsid w:val="00973CC4"/>
    <w:rsid w:val="00973DC4"/>
    <w:rsid w:val="00974895"/>
    <w:rsid w:val="00974EC9"/>
    <w:rsid w:val="00975F82"/>
    <w:rsid w:val="00977649"/>
    <w:rsid w:val="0097782D"/>
    <w:rsid w:val="00980655"/>
    <w:rsid w:val="009812BA"/>
    <w:rsid w:val="009814EC"/>
    <w:rsid w:val="009814FF"/>
    <w:rsid w:val="0098295D"/>
    <w:rsid w:val="00982BF4"/>
    <w:rsid w:val="0098373E"/>
    <w:rsid w:val="00983EA0"/>
    <w:rsid w:val="00985743"/>
    <w:rsid w:val="009859EE"/>
    <w:rsid w:val="00985ADA"/>
    <w:rsid w:val="009865A5"/>
    <w:rsid w:val="00986773"/>
    <w:rsid w:val="00986AEB"/>
    <w:rsid w:val="00986C51"/>
    <w:rsid w:val="00986E9C"/>
    <w:rsid w:val="009871FC"/>
    <w:rsid w:val="0098788D"/>
    <w:rsid w:val="00987F63"/>
    <w:rsid w:val="00990398"/>
    <w:rsid w:val="009903C8"/>
    <w:rsid w:val="009904D8"/>
    <w:rsid w:val="009906B8"/>
    <w:rsid w:val="009908E0"/>
    <w:rsid w:val="00990A96"/>
    <w:rsid w:val="0099136E"/>
    <w:rsid w:val="009919C8"/>
    <w:rsid w:val="00991AF3"/>
    <w:rsid w:val="009922FB"/>
    <w:rsid w:val="0099239F"/>
    <w:rsid w:val="00992DA3"/>
    <w:rsid w:val="0099319B"/>
    <w:rsid w:val="00993321"/>
    <w:rsid w:val="0099392C"/>
    <w:rsid w:val="009942BC"/>
    <w:rsid w:val="00994330"/>
    <w:rsid w:val="00994B12"/>
    <w:rsid w:val="0099502D"/>
    <w:rsid w:val="00995215"/>
    <w:rsid w:val="0099542D"/>
    <w:rsid w:val="00995A6F"/>
    <w:rsid w:val="00995ED6"/>
    <w:rsid w:val="00996464"/>
    <w:rsid w:val="00996CFA"/>
    <w:rsid w:val="00996D6F"/>
    <w:rsid w:val="0099725E"/>
    <w:rsid w:val="009975F0"/>
    <w:rsid w:val="00997776"/>
    <w:rsid w:val="009A01BA"/>
    <w:rsid w:val="009A07AE"/>
    <w:rsid w:val="009A0ED9"/>
    <w:rsid w:val="009A1185"/>
    <w:rsid w:val="009A169A"/>
    <w:rsid w:val="009A1EEB"/>
    <w:rsid w:val="009A2BE7"/>
    <w:rsid w:val="009A2DB0"/>
    <w:rsid w:val="009A38DE"/>
    <w:rsid w:val="009A4891"/>
    <w:rsid w:val="009A4F30"/>
    <w:rsid w:val="009A5823"/>
    <w:rsid w:val="009A5DBA"/>
    <w:rsid w:val="009A5EE7"/>
    <w:rsid w:val="009A63D9"/>
    <w:rsid w:val="009A660F"/>
    <w:rsid w:val="009A6EA5"/>
    <w:rsid w:val="009A7329"/>
    <w:rsid w:val="009A769E"/>
    <w:rsid w:val="009A78FB"/>
    <w:rsid w:val="009B095C"/>
    <w:rsid w:val="009B098F"/>
    <w:rsid w:val="009B0D85"/>
    <w:rsid w:val="009B0D9C"/>
    <w:rsid w:val="009B28C2"/>
    <w:rsid w:val="009B33FD"/>
    <w:rsid w:val="009B45FB"/>
    <w:rsid w:val="009B4F58"/>
    <w:rsid w:val="009B57E5"/>
    <w:rsid w:val="009B60B7"/>
    <w:rsid w:val="009B71D9"/>
    <w:rsid w:val="009B75BC"/>
    <w:rsid w:val="009C031D"/>
    <w:rsid w:val="009C06E5"/>
    <w:rsid w:val="009C0797"/>
    <w:rsid w:val="009C0B75"/>
    <w:rsid w:val="009C0FCA"/>
    <w:rsid w:val="009C10A6"/>
    <w:rsid w:val="009C131F"/>
    <w:rsid w:val="009C21AD"/>
    <w:rsid w:val="009C366E"/>
    <w:rsid w:val="009C3B67"/>
    <w:rsid w:val="009C3E7E"/>
    <w:rsid w:val="009C3F7F"/>
    <w:rsid w:val="009C4185"/>
    <w:rsid w:val="009C4B84"/>
    <w:rsid w:val="009C5CD9"/>
    <w:rsid w:val="009C650C"/>
    <w:rsid w:val="009C70CA"/>
    <w:rsid w:val="009C7242"/>
    <w:rsid w:val="009C73EF"/>
    <w:rsid w:val="009C79DE"/>
    <w:rsid w:val="009C7D16"/>
    <w:rsid w:val="009D1898"/>
    <w:rsid w:val="009D19D6"/>
    <w:rsid w:val="009D1DA6"/>
    <w:rsid w:val="009D1E90"/>
    <w:rsid w:val="009D2500"/>
    <w:rsid w:val="009D278E"/>
    <w:rsid w:val="009D2BE8"/>
    <w:rsid w:val="009D2D03"/>
    <w:rsid w:val="009D3189"/>
    <w:rsid w:val="009D38BE"/>
    <w:rsid w:val="009D4A04"/>
    <w:rsid w:val="009D5905"/>
    <w:rsid w:val="009D6264"/>
    <w:rsid w:val="009D6F16"/>
    <w:rsid w:val="009D73D0"/>
    <w:rsid w:val="009D77F7"/>
    <w:rsid w:val="009E0D4E"/>
    <w:rsid w:val="009E2A9E"/>
    <w:rsid w:val="009E3291"/>
    <w:rsid w:val="009E3A6A"/>
    <w:rsid w:val="009E3B08"/>
    <w:rsid w:val="009E41F6"/>
    <w:rsid w:val="009E431C"/>
    <w:rsid w:val="009E48BF"/>
    <w:rsid w:val="009E49AB"/>
    <w:rsid w:val="009E4DB5"/>
    <w:rsid w:val="009E5535"/>
    <w:rsid w:val="009E6965"/>
    <w:rsid w:val="009E6E99"/>
    <w:rsid w:val="009E723C"/>
    <w:rsid w:val="009E79B2"/>
    <w:rsid w:val="009F0FB4"/>
    <w:rsid w:val="009F1213"/>
    <w:rsid w:val="009F14B3"/>
    <w:rsid w:val="009F14EA"/>
    <w:rsid w:val="009F18DD"/>
    <w:rsid w:val="009F21D2"/>
    <w:rsid w:val="009F2738"/>
    <w:rsid w:val="009F2BBA"/>
    <w:rsid w:val="009F2E82"/>
    <w:rsid w:val="009F34CB"/>
    <w:rsid w:val="009F3D8A"/>
    <w:rsid w:val="009F4091"/>
    <w:rsid w:val="009F42EA"/>
    <w:rsid w:val="009F49DE"/>
    <w:rsid w:val="009F4E01"/>
    <w:rsid w:val="009F5BDC"/>
    <w:rsid w:val="009F5C86"/>
    <w:rsid w:val="009F656B"/>
    <w:rsid w:val="009F683B"/>
    <w:rsid w:val="009F6957"/>
    <w:rsid w:val="009F7F0B"/>
    <w:rsid w:val="009F7FE5"/>
    <w:rsid w:val="00A008B0"/>
    <w:rsid w:val="00A00D0C"/>
    <w:rsid w:val="00A00D4D"/>
    <w:rsid w:val="00A0165C"/>
    <w:rsid w:val="00A01D44"/>
    <w:rsid w:val="00A0234E"/>
    <w:rsid w:val="00A02452"/>
    <w:rsid w:val="00A030CE"/>
    <w:rsid w:val="00A03588"/>
    <w:rsid w:val="00A0378B"/>
    <w:rsid w:val="00A04050"/>
    <w:rsid w:val="00A04C65"/>
    <w:rsid w:val="00A04DD0"/>
    <w:rsid w:val="00A057D6"/>
    <w:rsid w:val="00A05B31"/>
    <w:rsid w:val="00A05CB5"/>
    <w:rsid w:val="00A05D9D"/>
    <w:rsid w:val="00A05DA0"/>
    <w:rsid w:val="00A05FDC"/>
    <w:rsid w:val="00A06741"/>
    <w:rsid w:val="00A069FE"/>
    <w:rsid w:val="00A06D51"/>
    <w:rsid w:val="00A104CB"/>
    <w:rsid w:val="00A10A0F"/>
    <w:rsid w:val="00A11B3C"/>
    <w:rsid w:val="00A11BC6"/>
    <w:rsid w:val="00A11CBA"/>
    <w:rsid w:val="00A12010"/>
    <w:rsid w:val="00A121FB"/>
    <w:rsid w:val="00A12924"/>
    <w:rsid w:val="00A12A54"/>
    <w:rsid w:val="00A12CB7"/>
    <w:rsid w:val="00A13074"/>
    <w:rsid w:val="00A1412B"/>
    <w:rsid w:val="00A147AA"/>
    <w:rsid w:val="00A156B6"/>
    <w:rsid w:val="00A1606B"/>
    <w:rsid w:val="00A161EE"/>
    <w:rsid w:val="00A167EC"/>
    <w:rsid w:val="00A1699E"/>
    <w:rsid w:val="00A17306"/>
    <w:rsid w:val="00A20604"/>
    <w:rsid w:val="00A20825"/>
    <w:rsid w:val="00A20EE5"/>
    <w:rsid w:val="00A20EF5"/>
    <w:rsid w:val="00A21059"/>
    <w:rsid w:val="00A218D1"/>
    <w:rsid w:val="00A21C47"/>
    <w:rsid w:val="00A221A9"/>
    <w:rsid w:val="00A22823"/>
    <w:rsid w:val="00A23422"/>
    <w:rsid w:val="00A23FB9"/>
    <w:rsid w:val="00A249F3"/>
    <w:rsid w:val="00A24AB5"/>
    <w:rsid w:val="00A2598F"/>
    <w:rsid w:val="00A25F26"/>
    <w:rsid w:val="00A2608C"/>
    <w:rsid w:val="00A26333"/>
    <w:rsid w:val="00A26408"/>
    <w:rsid w:val="00A2685F"/>
    <w:rsid w:val="00A26B1D"/>
    <w:rsid w:val="00A27259"/>
    <w:rsid w:val="00A27D17"/>
    <w:rsid w:val="00A27FE3"/>
    <w:rsid w:val="00A30E7D"/>
    <w:rsid w:val="00A314EB"/>
    <w:rsid w:val="00A3171C"/>
    <w:rsid w:val="00A31A51"/>
    <w:rsid w:val="00A3277B"/>
    <w:rsid w:val="00A32B43"/>
    <w:rsid w:val="00A32FB5"/>
    <w:rsid w:val="00A330CC"/>
    <w:rsid w:val="00A33D60"/>
    <w:rsid w:val="00A3402D"/>
    <w:rsid w:val="00A36448"/>
    <w:rsid w:val="00A36623"/>
    <w:rsid w:val="00A36783"/>
    <w:rsid w:val="00A373DD"/>
    <w:rsid w:val="00A374AF"/>
    <w:rsid w:val="00A40811"/>
    <w:rsid w:val="00A4092B"/>
    <w:rsid w:val="00A41DD6"/>
    <w:rsid w:val="00A43126"/>
    <w:rsid w:val="00A432D3"/>
    <w:rsid w:val="00A44C38"/>
    <w:rsid w:val="00A46893"/>
    <w:rsid w:val="00A46B6E"/>
    <w:rsid w:val="00A507EA"/>
    <w:rsid w:val="00A5083A"/>
    <w:rsid w:val="00A50907"/>
    <w:rsid w:val="00A50A60"/>
    <w:rsid w:val="00A51927"/>
    <w:rsid w:val="00A51CC9"/>
    <w:rsid w:val="00A52037"/>
    <w:rsid w:val="00A520B0"/>
    <w:rsid w:val="00A5252C"/>
    <w:rsid w:val="00A534D3"/>
    <w:rsid w:val="00A5414B"/>
    <w:rsid w:val="00A5506B"/>
    <w:rsid w:val="00A55B20"/>
    <w:rsid w:val="00A55CD5"/>
    <w:rsid w:val="00A56B89"/>
    <w:rsid w:val="00A56CC1"/>
    <w:rsid w:val="00A5722E"/>
    <w:rsid w:val="00A6219A"/>
    <w:rsid w:val="00A62650"/>
    <w:rsid w:val="00A62CE5"/>
    <w:rsid w:val="00A63D89"/>
    <w:rsid w:val="00A63DD1"/>
    <w:rsid w:val="00A63E43"/>
    <w:rsid w:val="00A64ADD"/>
    <w:rsid w:val="00A65354"/>
    <w:rsid w:val="00A653D7"/>
    <w:rsid w:val="00A659B8"/>
    <w:rsid w:val="00A667CA"/>
    <w:rsid w:val="00A67964"/>
    <w:rsid w:val="00A702EE"/>
    <w:rsid w:val="00A711BB"/>
    <w:rsid w:val="00A711E1"/>
    <w:rsid w:val="00A718F9"/>
    <w:rsid w:val="00A71BE5"/>
    <w:rsid w:val="00A722F0"/>
    <w:rsid w:val="00A72C24"/>
    <w:rsid w:val="00A73AEC"/>
    <w:rsid w:val="00A73EE2"/>
    <w:rsid w:val="00A742E9"/>
    <w:rsid w:val="00A74BF3"/>
    <w:rsid w:val="00A74D2E"/>
    <w:rsid w:val="00A750E0"/>
    <w:rsid w:val="00A7570A"/>
    <w:rsid w:val="00A75816"/>
    <w:rsid w:val="00A76537"/>
    <w:rsid w:val="00A769D4"/>
    <w:rsid w:val="00A76ED1"/>
    <w:rsid w:val="00A77016"/>
    <w:rsid w:val="00A800B2"/>
    <w:rsid w:val="00A801F3"/>
    <w:rsid w:val="00A80305"/>
    <w:rsid w:val="00A8052B"/>
    <w:rsid w:val="00A80C54"/>
    <w:rsid w:val="00A81035"/>
    <w:rsid w:val="00A8107B"/>
    <w:rsid w:val="00A818F5"/>
    <w:rsid w:val="00A81B64"/>
    <w:rsid w:val="00A81D8D"/>
    <w:rsid w:val="00A823F8"/>
    <w:rsid w:val="00A83DB1"/>
    <w:rsid w:val="00A85F2B"/>
    <w:rsid w:val="00A86035"/>
    <w:rsid w:val="00A861BF"/>
    <w:rsid w:val="00A86769"/>
    <w:rsid w:val="00A86AAA"/>
    <w:rsid w:val="00A86F1D"/>
    <w:rsid w:val="00A86FE5"/>
    <w:rsid w:val="00A87D9A"/>
    <w:rsid w:val="00A87E03"/>
    <w:rsid w:val="00A90F06"/>
    <w:rsid w:val="00A9171E"/>
    <w:rsid w:val="00A91A34"/>
    <w:rsid w:val="00A920C2"/>
    <w:rsid w:val="00A92A51"/>
    <w:rsid w:val="00A92CA7"/>
    <w:rsid w:val="00A92CCF"/>
    <w:rsid w:val="00A93774"/>
    <w:rsid w:val="00A937D4"/>
    <w:rsid w:val="00A93D2C"/>
    <w:rsid w:val="00A956C4"/>
    <w:rsid w:val="00A95B8A"/>
    <w:rsid w:val="00A95CB6"/>
    <w:rsid w:val="00A976A4"/>
    <w:rsid w:val="00AA017B"/>
    <w:rsid w:val="00AA0AAD"/>
    <w:rsid w:val="00AA15CF"/>
    <w:rsid w:val="00AA2198"/>
    <w:rsid w:val="00AA2F4E"/>
    <w:rsid w:val="00AA3B99"/>
    <w:rsid w:val="00AA4577"/>
    <w:rsid w:val="00AA519A"/>
    <w:rsid w:val="00AA5739"/>
    <w:rsid w:val="00AA5DBC"/>
    <w:rsid w:val="00AA679B"/>
    <w:rsid w:val="00AA69B3"/>
    <w:rsid w:val="00AA7514"/>
    <w:rsid w:val="00AA7805"/>
    <w:rsid w:val="00AB0173"/>
    <w:rsid w:val="00AB150B"/>
    <w:rsid w:val="00AB1DE3"/>
    <w:rsid w:val="00AB1F92"/>
    <w:rsid w:val="00AB3DD6"/>
    <w:rsid w:val="00AB41BA"/>
    <w:rsid w:val="00AB4210"/>
    <w:rsid w:val="00AB43A0"/>
    <w:rsid w:val="00AB469E"/>
    <w:rsid w:val="00AB4781"/>
    <w:rsid w:val="00AB48DD"/>
    <w:rsid w:val="00AB5ADF"/>
    <w:rsid w:val="00AB67FE"/>
    <w:rsid w:val="00AB6AE7"/>
    <w:rsid w:val="00AB6E0B"/>
    <w:rsid w:val="00AB7A6B"/>
    <w:rsid w:val="00AB7C5D"/>
    <w:rsid w:val="00AC02C2"/>
    <w:rsid w:val="00AC032C"/>
    <w:rsid w:val="00AC1175"/>
    <w:rsid w:val="00AC131F"/>
    <w:rsid w:val="00AC21A4"/>
    <w:rsid w:val="00AC234D"/>
    <w:rsid w:val="00AC3DA5"/>
    <w:rsid w:val="00AC4CE8"/>
    <w:rsid w:val="00AC6436"/>
    <w:rsid w:val="00AC6EAF"/>
    <w:rsid w:val="00AC715B"/>
    <w:rsid w:val="00AD049C"/>
    <w:rsid w:val="00AD0657"/>
    <w:rsid w:val="00AD0CC3"/>
    <w:rsid w:val="00AD18CB"/>
    <w:rsid w:val="00AD359C"/>
    <w:rsid w:val="00AD3652"/>
    <w:rsid w:val="00AD37B4"/>
    <w:rsid w:val="00AD3B17"/>
    <w:rsid w:val="00AD77DE"/>
    <w:rsid w:val="00AE0F9B"/>
    <w:rsid w:val="00AE10B0"/>
    <w:rsid w:val="00AE16FB"/>
    <w:rsid w:val="00AE1CAC"/>
    <w:rsid w:val="00AE203B"/>
    <w:rsid w:val="00AE2C4E"/>
    <w:rsid w:val="00AE300A"/>
    <w:rsid w:val="00AE4298"/>
    <w:rsid w:val="00AE52E5"/>
    <w:rsid w:val="00AE59EC"/>
    <w:rsid w:val="00AE5B41"/>
    <w:rsid w:val="00AE5DD1"/>
    <w:rsid w:val="00AE6308"/>
    <w:rsid w:val="00AE7320"/>
    <w:rsid w:val="00AE763D"/>
    <w:rsid w:val="00AE76C6"/>
    <w:rsid w:val="00AE7C57"/>
    <w:rsid w:val="00AF0211"/>
    <w:rsid w:val="00AF0B89"/>
    <w:rsid w:val="00AF1450"/>
    <w:rsid w:val="00AF34CA"/>
    <w:rsid w:val="00AF389C"/>
    <w:rsid w:val="00AF3DA1"/>
    <w:rsid w:val="00AF3F2F"/>
    <w:rsid w:val="00AF40E3"/>
    <w:rsid w:val="00AF457F"/>
    <w:rsid w:val="00AF463E"/>
    <w:rsid w:val="00AF4728"/>
    <w:rsid w:val="00AF5404"/>
    <w:rsid w:val="00AF666E"/>
    <w:rsid w:val="00AF749A"/>
    <w:rsid w:val="00AF774B"/>
    <w:rsid w:val="00AF7BD0"/>
    <w:rsid w:val="00AF7F03"/>
    <w:rsid w:val="00B005ED"/>
    <w:rsid w:val="00B00896"/>
    <w:rsid w:val="00B0100F"/>
    <w:rsid w:val="00B01D38"/>
    <w:rsid w:val="00B03500"/>
    <w:rsid w:val="00B03E77"/>
    <w:rsid w:val="00B04094"/>
    <w:rsid w:val="00B04165"/>
    <w:rsid w:val="00B049E8"/>
    <w:rsid w:val="00B0508C"/>
    <w:rsid w:val="00B051FA"/>
    <w:rsid w:val="00B05584"/>
    <w:rsid w:val="00B05589"/>
    <w:rsid w:val="00B0576A"/>
    <w:rsid w:val="00B05A70"/>
    <w:rsid w:val="00B05B29"/>
    <w:rsid w:val="00B05DC3"/>
    <w:rsid w:val="00B063B9"/>
    <w:rsid w:val="00B06473"/>
    <w:rsid w:val="00B1102C"/>
    <w:rsid w:val="00B111C9"/>
    <w:rsid w:val="00B11C0C"/>
    <w:rsid w:val="00B11E06"/>
    <w:rsid w:val="00B121DE"/>
    <w:rsid w:val="00B12B68"/>
    <w:rsid w:val="00B12D9D"/>
    <w:rsid w:val="00B130F5"/>
    <w:rsid w:val="00B131A3"/>
    <w:rsid w:val="00B135EA"/>
    <w:rsid w:val="00B13A01"/>
    <w:rsid w:val="00B15577"/>
    <w:rsid w:val="00B155BB"/>
    <w:rsid w:val="00B158FD"/>
    <w:rsid w:val="00B15A18"/>
    <w:rsid w:val="00B15EAE"/>
    <w:rsid w:val="00B16543"/>
    <w:rsid w:val="00B165DB"/>
    <w:rsid w:val="00B16627"/>
    <w:rsid w:val="00B1672C"/>
    <w:rsid w:val="00B16C9C"/>
    <w:rsid w:val="00B16E97"/>
    <w:rsid w:val="00B177E7"/>
    <w:rsid w:val="00B17CD9"/>
    <w:rsid w:val="00B20C1A"/>
    <w:rsid w:val="00B20D47"/>
    <w:rsid w:val="00B20DC0"/>
    <w:rsid w:val="00B20F59"/>
    <w:rsid w:val="00B21ADA"/>
    <w:rsid w:val="00B22217"/>
    <w:rsid w:val="00B222F9"/>
    <w:rsid w:val="00B22902"/>
    <w:rsid w:val="00B22938"/>
    <w:rsid w:val="00B22BC6"/>
    <w:rsid w:val="00B236EE"/>
    <w:rsid w:val="00B23D28"/>
    <w:rsid w:val="00B23DEC"/>
    <w:rsid w:val="00B2448F"/>
    <w:rsid w:val="00B245B8"/>
    <w:rsid w:val="00B24614"/>
    <w:rsid w:val="00B24D5A"/>
    <w:rsid w:val="00B25C9F"/>
    <w:rsid w:val="00B25F7C"/>
    <w:rsid w:val="00B262AC"/>
    <w:rsid w:val="00B2653A"/>
    <w:rsid w:val="00B2704A"/>
    <w:rsid w:val="00B275B9"/>
    <w:rsid w:val="00B2787D"/>
    <w:rsid w:val="00B3015E"/>
    <w:rsid w:val="00B30290"/>
    <w:rsid w:val="00B3099C"/>
    <w:rsid w:val="00B311A2"/>
    <w:rsid w:val="00B3180C"/>
    <w:rsid w:val="00B321B0"/>
    <w:rsid w:val="00B327E1"/>
    <w:rsid w:val="00B33109"/>
    <w:rsid w:val="00B332F2"/>
    <w:rsid w:val="00B33326"/>
    <w:rsid w:val="00B334CB"/>
    <w:rsid w:val="00B33D53"/>
    <w:rsid w:val="00B33F9B"/>
    <w:rsid w:val="00B3423B"/>
    <w:rsid w:val="00B34A7C"/>
    <w:rsid w:val="00B357BF"/>
    <w:rsid w:val="00B36098"/>
    <w:rsid w:val="00B361DF"/>
    <w:rsid w:val="00B3655B"/>
    <w:rsid w:val="00B370C9"/>
    <w:rsid w:val="00B37EEF"/>
    <w:rsid w:val="00B4027F"/>
    <w:rsid w:val="00B405B1"/>
    <w:rsid w:val="00B406E1"/>
    <w:rsid w:val="00B40722"/>
    <w:rsid w:val="00B4216D"/>
    <w:rsid w:val="00B431E3"/>
    <w:rsid w:val="00B43986"/>
    <w:rsid w:val="00B43BE2"/>
    <w:rsid w:val="00B44450"/>
    <w:rsid w:val="00B44ECC"/>
    <w:rsid w:val="00B4540C"/>
    <w:rsid w:val="00B45887"/>
    <w:rsid w:val="00B460F3"/>
    <w:rsid w:val="00B4649D"/>
    <w:rsid w:val="00B46519"/>
    <w:rsid w:val="00B466C9"/>
    <w:rsid w:val="00B46A5D"/>
    <w:rsid w:val="00B47081"/>
    <w:rsid w:val="00B4716C"/>
    <w:rsid w:val="00B473F2"/>
    <w:rsid w:val="00B507F4"/>
    <w:rsid w:val="00B509D8"/>
    <w:rsid w:val="00B50BC0"/>
    <w:rsid w:val="00B50E37"/>
    <w:rsid w:val="00B51BDB"/>
    <w:rsid w:val="00B51E94"/>
    <w:rsid w:val="00B52E45"/>
    <w:rsid w:val="00B530DF"/>
    <w:rsid w:val="00B53516"/>
    <w:rsid w:val="00B535FF"/>
    <w:rsid w:val="00B53643"/>
    <w:rsid w:val="00B53924"/>
    <w:rsid w:val="00B53C51"/>
    <w:rsid w:val="00B53DF3"/>
    <w:rsid w:val="00B54295"/>
    <w:rsid w:val="00B54E2C"/>
    <w:rsid w:val="00B55015"/>
    <w:rsid w:val="00B5597F"/>
    <w:rsid w:val="00B561CE"/>
    <w:rsid w:val="00B567F3"/>
    <w:rsid w:val="00B56980"/>
    <w:rsid w:val="00B57971"/>
    <w:rsid w:val="00B57ABB"/>
    <w:rsid w:val="00B57F33"/>
    <w:rsid w:val="00B6008F"/>
    <w:rsid w:val="00B62E39"/>
    <w:rsid w:val="00B6455D"/>
    <w:rsid w:val="00B64E21"/>
    <w:rsid w:val="00B64E82"/>
    <w:rsid w:val="00B65061"/>
    <w:rsid w:val="00B65449"/>
    <w:rsid w:val="00B6562B"/>
    <w:rsid w:val="00B65654"/>
    <w:rsid w:val="00B65B74"/>
    <w:rsid w:val="00B675D4"/>
    <w:rsid w:val="00B6761C"/>
    <w:rsid w:val="00B67E93"/>
    <w:rsid w:val="00B70803"/>
    <w:rsid w:val="00B70E56"/>
    <w:rsid w:val="00B70FD8"/>
    <w:rsid w:val="00B718ED"/>
    <w:rsid w:val="00B7191C"/>
    <w:rsid w:val="00B7192C"/>
    <w:rsid w:val="00B71FE4"/>
    <w:rsid w:val="00B72600"/>
    <w:rsid w:val="00B72C1F"/>
    <w:rsid w:val="00B7399B"/>
    <w:rsid w:val="00B73F25"/>
    <w:rsid w:val="00B743AB"/>
    <w:rsid w:val="00B74637"/>
    <w:rsid w:val="00B749C8"/>
    <w:rsid w:val="00B74C92"/>
    <w:rsid w:val="00B74E78"/>
    <w:rsid w:val="00B752A1"/>
    <w:rsid w:val="00B75644"/>
    <w:rsid w:val="00B76AEB"/>
    <w:rsid w:val="00B76E40"/>
    <w:rsid w:val="00B7730C"/>
    <w:rsid w:val="00B77355"/>
    <w:rsid w:val="00B77AE9"/>
    <w:rsid w:val="00B77EBC"/>
    <w:rsid w:val="00B77FA9"/>
    <w:rsid w:val="00B809B1"/>
    <w:rsid w:val="00B80E00"/>
    <w:rsid w:val="00B8144E"/>
    <w:rsid w:val="00B81DB6"/>
    <w:rsid w:val="00B82970"/>
    <w:rsid w:val="00B8312B"/>
    <w:rsid w:val="00B831E2"/>
    <w:rsid w:val="00B83E07"/>
    <w:rsid w:val="00B843AB"/>
    <w:rsid w:val="00B845D0"/>
    <w:rsid w:val="00B854D2"/>
    <w:rsid w:val="00B85A15"/>
    <w:rsid w:val="00B86015"/>
    <w:rsid w:val="00B86FDC"/>
    <w:rsid w:val="00B87463"/>
    <w:rsid w:val="00B90530"/>
    <w:rsid w:val="00B90690"/>
    <w:rsid w:val="00B90A51"/>
    <w:rsid w:val="00B90AB7"/>
    <w:rsid w:val="00B92324"/>
    <w:rsid w:val="00B9259B"/>
    <w:rsid w:val="00B92718"/>
    <w:rsid w:val="00B92CA2"/>
    <w:rsid w:val="00B94DBA"/>
    <w:rsid w:val="00B94E07"/>
    <w:rsid w:val="00B95B15"/>
    <w:rsid w:val="00B96563"/>
    <w:rsid w:val="00B9685E"/>
    <w:rsid w:val="00B97170"/>
    <w:rsid w:val="00B978C8"/>
    <w:rsid w:val="00B979F0"/>
    <w:rsid w:val="00BA0C28"/>
    <w:rsid w:val="00BA1136"/>
    <w:rsid w:val="00BA12F5"/>
    <w:rsid w:val="00BA16E4"/>
    <w:rsid w:val="00BA19B0"/>
    <w:rsid w:val="00BA2974"/>
    <w:rsid w:val="00BA2B8B"/>
    <w:rsid w:val="00BA2D8C"/>
    <w:rsid w:val="00BA3F7A"/>
    <w:rsid w:val="00BA4987"/>
    <w:rsid w:val="00BA5752"/>
    <w:rsid w:val="00BA6811"/>
    <w:rsid w:val="00BA6EA8"/>
    <w:rsid w:val="00BA7E1F"/>
    <w:rsid w:val="00BB0198"/>
    <w:rsid w:val="00BB0387"/>
    <w:rsid w:val="00BB0DAB"/>
    <w:rsid w:val="00BB0F8E"/>
    <w:rsid w:val="00BB128F"/>
    <w:rsid w:val="00BB1D58"/>
    <w:rsid w:val="00BB30D7"/>
    <w:rsid w:val="00BB3FFE"/>
    <w:rsid w:val="00BB523A"/>
    <w:rsid w:val="00BB66EB"/>
    <w:rsid w:val="00BB6FED"/>
    <w:rsid w:val="00BB73E2"/>
    <w:rsid w:val="00BB7E17"/>
    <w:rsid w:val="00BB7FA2"/>
    <w:rsid w:val="00BC0EF5"/>
    <w:rsid w:val="00BC0F60"/>
    <w:rsid w:val="00BC2162"/>
    <w:rsid w:val="00BC36B3"/>
    <w:rsid w:val="00BC3736"/>
    <w:rsid w:val="00BC3A85"/>
    <w:rsid w:val="00BC3C31"/>
    <w:rsid w:val="00BC4FCD"/>
    <w:rsid w:val="00BC5EF0"/>
    <w:rsid w:val="00BC61AA"/>
    <w:rsid w:val="00BC697B"/>
    <w:rsid w:val="00BC7A8D"/>
    <w:rsid w:val="00BD0165"/>
    <w:rsid w:val="00BD020D"/>
    <w:rsid w:val="00BD0377"/>
    <w:rsid w:val="00BD0455"/>
    <w:rsid w:val="00BD0C14"/>
    <w:rsid w:val="00BD0F36"/>
    <w:rsid w:val="00BD1132"/>
    <w:rsid w:val="00BD1321"/>
    <w:rsid w:val="00BD165E"/>
    <w:rsid w:val="00BD22D7"/>
    <w:rsid w:val="00BD25DC"/>
    <w:rsid w:val="00BD283E"/>
    <w:rsid w:val="00BD2890"/>
    <w:rsid w:val="00BD2E96"/>
    <w:rsid w:val="00BD30C6"/>
    <w:rsid w:val="00BD3968"/>
    <w:rsid w:val="00BD41B6"/>
    <w:rsid w:val="00BD4ED9"/>
    <w:rsid w:val="00BD5B1C"/>
    <w:rsid w:val="00BD5C82"/>
    <w:rsid w:val="00BD5F55"/>
    <w:rsid w:val="00BD640C"/>
    <w:rsid w:val="00BD679B"/>
    <w:rsid w:val="00BD6FB6"/>
    <w:rsid w:val="00BD7192"/>
    <w:rsid w:val="00BD7943"/>
    <w:rsid w:val="00BD799E"/>
    <w:rsid w:val="00BE0B02"/>
    <w:rsid w:val="00BE0FEA"/>
    <w:rsid w:val="00BE1727"/>
    <w:rsid w:val="00BE21B7"/>
    <w:rsid w:val="00BE21F1"/>
    <w:rsid w:val="00BE294B"/>
    <w:rsid w:val="00BE3127"/>
    <w:rsid w:val="00BE3476"/>
    <w:rsid w:val="00BE38EB"/>
    <w:rsid w:val="00BE394C"/>
    <w:rsid w:val="00BE3AA8"/>
    <w:rsid w:val="00BE3FBA"/>
    <w:rsid w:val="00BE4611"/>
    <w:rsid w:val="00BE47A0"/>
    <w:rsid w:val="00BE47BB"/>
    <w:rsid w:val="00BE4A96"/>
    <w:rsid w:val="00BE4DAC"/>
    <w:rsid w:val="00BE54C8"/>
    <w:rsid w:val="00BE60F0"/>
    <w:rsid w:val="00BE6440"/>
    <w:rsid w:val="00BE68BD"/>
    <w:rsid w:val="00BE6D06"/>
    <w:rsid w:val="00BE71E9"/>
    <w:rsid w:val="00BF050F"/>
    <w:rsid w:val="00BF0EA2"/>
    <w:rsid w:val="00BF16EF"/>
    <w:rsid w:val="00BF1780"/>
    <w:rsid w:val="00BF1E05"/>
    <w:rsid w:val="00BF1E9C"/>
    <w:rsid w:val="00BF2B7E"/>
    <w:rsid w:val="00BF3005"/>
    <w:rsid w:val="00BF399B"/>
    <w:rsid w:val="00BF3AA5"/>
    <w:rsid w:val="00BF3DB5"/>
    <w:rsid w:val="00BF3F81"/>
    <w:rsid w:val="00BF576B"/>
    <w:rsid w:val="00BF742C"/>
    <w:rsid w:val="00BF77B9"/>
    <w:rsid w:val="00C0226B"/>
    <w:rsid w:val="00C025E8"/>
    <w:rsid w:val="00C02A84"/>
    <w:rsid w:val="00C02BB0"/>
    <w:rsid w:val="00C03642"/>
    <w:rsid w:val="00C03DF5"/>
    <w:rsid w:val="00C04708"/>
    <w:rsid w:val="00C049F6"/>
    <w:rsid w:val="00C04D47"/>
    <w:rsid w:val="00C05201"/>
    <w:rsid w:val="00C0543E"/>
    <w:rsid w:val="00C05E58"/>
    <w:rsid w:val="00C05FC3"/>
    <w:rsid w:val="00C06733"/>
    <w:rsid w:val="00C06F41"/>
    <w:rsid w:val="00C075CE"/>
    <w:rsid w:val="00C07808"/>
    <w:rsid w:val="00C108E4"/>
    <w:rsid w:val="00C115AD"/>
    <w:rsid w:val="00C123B1"/>
    <w:rsid w:val="00C12532"/>
    <w:rsid w:val="00C125EC"/>
    <w:rsid w:val="00C12787"/>
    <w:rsid w:val="00C127BD"/>
    <w:rsid w:val="00C12B3A"/>
    <w:rsid w:val="00C12BBA"/>
    <w:rsid w:val="00C13240"/>
    <w:rsid w:val="00C13548"/>
    <w:rsid w:val="00C14027"/>
    <w:rsid w:val="00C14371"/>
    <w:rsid w:val="00C144B2"/>
    <w:rsid w:val="00C14674"/>
    <w:rsid w:val="00C14E51"/>
    <w:rsid w:val="00C159FD"/>
    <w:rsid w:val="00C16045"/>
    <w:rsid w:val="00C163F0"/>
    <w:rsid w:val="00C16585"/>
    <w:rsid w:val="00C16BAD"/>
    <w:rsid w:val="00C2027C"/>
    <w:rsid w:val="00C218EA"/>
    <w:rsid w:val="00C22DF2"/>
    <w:rsid w:val="00C24111"/>
    <w:rsid w:val="00C25858"/>
    <w:rsid w:val="00C260EC"/>
    <w:rsid w:val="00C267CE"/>
    <w:rsid w:val="00C26CC5"/>
    <w:rsid w:val="00C26D5F"/>
    <w:rsid w:val="00C27AB5"/>
    <w:rsid w:val="00C27AD6"/>
    <w:rsid w:val="00C27C88"/>
    <w:rsid w:val="00C30621"/>
    <w:rsid w:val="00C33631"/>
    <w:rsid w:val="00C3394D"/>
    <w:rsid w:val="00C33CD6"/>
    <w:rsid w:val="00C354E4"/>
    <w:rsid w:val="00C35AA2"/>
    <w:rsid w:val="00C360B8"/>
    <w:rsid w:val="00C37885"/>
    <w:rsid w:val="00C37C4E"/>
    <w:rsid w:val="00C40600"/>
    <w:rsid w:val="00C408E8"/>
    <w:rsid w:val="00C412C0"/>
    <w:rsid w:val="00C41AAB"/>
    <w:rsid w:val="00C424F3"/>
    <w:rsid w:val="00C430B3"/>
    <w:rsid w:val="00C4340E"/>
    <w:rsid w:val="00C4360F"/>
    <w:rsid w:val="00C43917"/>
    <w:rsid w:val="00C4391A"/>
    <w:rsid w:val="00C43D3B"/>
    <w:rsid w:val="00C43F50"/>
    <w:rsid w:val="00C44501"/>
    <w:rsid w:val="00C457AD"/>
    <w:rsid w:val="00C45AD1"/>
    <w:rsid w:val="00C45FA2"/>
    <w:rsid w:val="00C464EE"/>
    <w:rsid w:val="00C46880"/>
    <w:rsid w:val="00C46AD5"/>
    <w:rsid w:val="00C47077"/>
    <w:rsid w:val="00C50D88"/>
    <w:rsid w:val="00C50E48"/>
    <w:rsid w:val="00C51023"/>
    <w:rsid w:val="00C514AF"/>
    <w:rsid w:val="00C515B5"/>
    <w:rsid w:val="00C51BAE"/>
    <w:rsid w:val="00C51FF9"/>
    <w:rsid w:val="00C52A28"/>
    <w:rsid w:val="00C52CAF"/>
    <w:rsid w:val="00C532EF"/>
    <w:rsid w:val="00C53BC3"/>
    <w:rsid w:val="00C53C21"/>
    <w:rsid w:val="00C53DC3"/>
    <w:rsid w:val="00C54272"/>
    <w:rsid w:val="00C54893"/>
    <w:rsid w:val="00C54DDD"/>
    <w:rsid w:val="00C556C4"/>
    <w:rsid w:val="00C55ADD"/>
    <w:rsid w:val="00C5631B"/>
    <w:rsid w:val="00C566DB"/>
    <w:rsid w:val="00C56D82"/>
    <w:rsid w:val="00C56FEF"/>
    <w:rsid w:val="00C572B7"/>
    <w:rsid w:val="00C576AE"/>
    <w:rsid w:val="00C6106C"/>
    <w:rsid w:val="00C61539"/>
    <w:rsid w:val="00C61E4B"/>
    <w:rsid w:val="00C62041"/>
    <w:rsid w:val="00C622C7"/>
    <w:rsid w:val="00C627C1"/>
    <w:rsid w:val="00C63118"/>
    <w:rsid w:val="00C6360C"/>
    <w:rsid w:val="00C6365C"/>
    <w:rsid w:val="00C64879"/>
    <w:rsid w:val="00C6517F"/>
    <w:rsid w:val="00C65C7E"/>
    <w:rsid w:val="00C65F96"/>
    <w:rsid w:val="00C65FBB"/>
    <w:rsid w:val="00C663D9"/>
    <w:rsid w:val="00C669CB"/>
    <w:rsid w:val="00C70435"/>
    <w:rsid w:val="00C7048F"/>
    <w:rsid w:val="00C704B7"/>
    <w:rsid w:val="00C70C69"/>
    <w:rsid w:val="00C71598"/>
    <w:rsid w:val="00C71908"/>
    <w:rsid w:val="00C71F56"/>
    <w:rsid w:val="00C723FF"/>
    <w:rsid w:val="00C73C10"/>
    <w:rsid w:val="00C73C89"/>
    <w:rsid w:val="00C73DC3"/>
    <w:rsid w:val="00C73DEA"/>
    <w:rsid w:val="00C744C9"/>
    <w:rsid w:val="00C745C6"/>
    <w:rsid w:val="00C74F7E"/>
    <w:rsid w:val="00C750B8"/>
    <w:rsid w:val="00C75A2B"/>
    <w:rsid w:val="00C77BF8"/>
    <w:rsid w:val="00C801C9"/>
    <w:rsid w:val="00C80228"/>
    <w:rsid w:val="00C8023B"/>
    <w:rsid w:val="00C81322"/>
    <w:rsid w:val="00C818DF"/>
    <w:rsid w:val="00C81EF9"/>
    <w:rsid w:val="00C82010"/>
    <w:rsid w:val="00C8238F"/>
    <w:rsid w:val="00C82B9D"/>
    <w:rsid w:val="00C8394E"/>
    <w:rsid w:val="00C84950"/>
    <w:rsid w:val="00C84F02"/>
    <w:rsid w:val="00C851B4"/>
    <w:rsid w:val="00C858BA"/>
    <w:rsid w:val="00C85E78"/>
    <w:rsid w:val="00C863C2"/>
    <w:rsid w:val="00C86630"/>
    <w:rsid w:val="00C86974"/>
    <w:rsid w:val="00C86C0B"/>
    <w:rsid w:val="00C86E2E"/>
    <w:rsid w:val="00C87090"/>
    <w:rsid w:val="00C8713C"/>
    <w:rsid w:val="00C914A8"/>
    <w:rsid w:val="00C9219F"/>
    <w:rsid w:val="00C934DA"/>
    <w:rsid w:val="00C93618"/>
    <w:rsid w:val="00C94607"/>
    <w:rsid w:val="00C94A21"/>
    <w:rsid w:val="00C95632"/>
    <w:rsid w:val="00C95E5E"/>
    <w:rsid w:val="00C95E9C"/>
    <w:rsid w:val="00C965BF"/>
    <w:rsid w:val="00C974DF"/>
    <w:rsid w:val="00C976F7"/>
    <w:rsid w:val="00C979AB"/>
    <w:rsid w:val="00C97D3E"/>
    <w:rsid w:val="00C97F62"/>
    <w:rsid w:val="00CA0714"/>
    <w:rsid w:val="00CA11E2"/>
    <w:rsid w:val="00CA1273"/>
    <w:rsid w:val="00CA145A"/>
    <w:rsid w:val="00CA17AA"/>
    <w:rsid w:val="00CA230E"/>
    <w:rsid w:val="00CA2490"/>
    <w:rsid w:val="00CA2634"/>
    <w:rsid w:val="00CA32DC"/>
    <w:rsid w:val="00CA3529"/>
    <w:rsid w:val="00CA3551"/>
    <w:rsid w:val="00CA3D00"/>
    <w:rsid w:val="00CA4A9A"/>
    <w:rsid w:val="00CA512D"/>
    <w:rsid w:val="00CA52A9"/>
    <w:rsid w:val="00CA59F1"/>
    <w:rsid w:val="00CA5AF2"/>
    <w:rsid w:val="00CA605E"/>
    <w:rsid w:val="00CA61A6"/>
    <w:rsid w:val="00CA620C"/>
    <w:rsid w:val="00CA627C"/>
    <w:rsid w:val="00CA627D"/>
    <w:rsid w:val="00CA63ED"/>
    <w:rsid w:val="00CA65FF"/>
    <w:rsid w:val="00CA7682"/>
    <w:rsid w:val="00CA774A"/>
    <w:rsid w:val="00CA7B15"/>
    <w:rsid w:val="00CB012E"/>
    <w:rsid w:val="00CB04D2"/>
    <w:rsid w:val="00CB1401"/>
    <w:rsid w:val="00CB1523"/>
    <w:rsid w:val="00CB161A"/>
    <w:rsid w:val="00CB1B74"/>
    <w:rsid w:val="00CB1C24"/>
    <w:rsid w:val="00CB2361"/>
    <w:rsid w:val="00CB2632"/>
    <w:rsid w:val="00CB2A94"/>
    <w:rsid w:val="00CB2B05"/>
    <w:rsid w:val="00CB3F99"/>
    <w:rsid w:val="00CB42F5"/>
    <w:rsid w:val="00CB45D0"/>
    <w:rsid w:val="00CB5197"/>
    <w:rsid w:val="00CB552C"/>
    <w:rsid w:val="00CB56F6"/>
    <w:rsid w:val="00CB5DD9"/>
    <w:rsid w:val="00CB61AC"/>
    <w:rsid w:val="00CB6543"/>
    <w:rsid w:val="00CB6566"/>
    <w:rsid w:val="00CB6A5C"/>
    <w:rsid w:val="00CB6C19"/>
    <w:rsid w:val="00CB7EB3"/>
    <w:rsid w:val="00CC04CF"/>
    <w:rsid w:val="00CC04FE"/>
    <w:rsid w:val="00CC0AC9"/>
    <w:rsid w:val="00CC0D9D"/>
    <w:rsid w:val="00CC18CA"/>
    <w:rsid w:val="00CC18D3"/>
    <w:rsid w:val="00CC1C6D"/>
    <w:rsid w:val="00CC2326"/>
    <w:rsid w:val="00CC250A"/>
    <w:rsid w:val="00CC2763"/>
    <w:rsid w:val="00CC297F"/>
    <w:rsid w:val="00CC29E9"/>
    <w:rsid w:val="00CC36E9"/>
    <w:rsid w:val="00CC4CAB"/>
    <w:rsid w:val="00CC4E99"/>
    <w:rsid w:val="00CC63BF"/>
    <w:rsid w:val="00CC6724"/>
    <w:rsid w:val="00CC76FA"/>
    <w:rsid w:val="00CC7BF3"/>
    <w:rsid w:val="00CD0480"/>
    <w:rsid w:val="00CD0731"/>
    <w:rsid w:val="00CD194E"/>
    <w:rsid w:val="00CD23B0"/>
    <w:rsid w:val="00CD2E27"/>
    <w:rsid w:val="00CD2F08"/>
    <w:rsid w:val="00CD3574"/>
    <w:rsid w:val="00CD3CB0"/>
    <w:rsid w:val="00CD3E0F"/>
    <w:rsid w:val="00CD3EAE"/>
    <w:rsid w:val="00CD61B2"/>
    <w:rsid w:val="00CD637A"/>
    <w:rsid w:val="00CD63D3"/>
    <w:rsid w:val="00CD71FC"/>
    <w:rsid w:val="00CD74A3"/>
    <w:rsid w:val="00CD77EB"/>
    <w:rsid w:val="00CD7CA5"/>
    <w:rsid w:val="00CE1008"/>
    <w:rsid w:val="00CE10D2"/>
    <w:rsid w:val="00CE154C"/>
    <w:rsid w:val="00CE1E31"/>
    <w:rsid w:val="00CE2061"/>
    <w:rsid w:val="00CE211C"/>
    <w:rsid w:val="00CE3CF5"/>
    <w:rsid w:val="00CE45E9"/>
    <w:rsid w:val="00CE47CB"/>
    <w:rsid w:val="00CE55AE"/>
    <w:rsid w:val="00CE5CE1"/>
    <w:rsid w:val="00CE5E34"/>
    <w:rsid w:val="00CE6787"/>
    <w:rsid w:val="00CE67C3"/>
    <w:rsid w:val="00CE6F0E"/>
    <w:rsid w:val="00CE7561"/>
    <w:rsid w:val="00CF03F5"/>
    <w:rsid w:val="00CF1E12"/>
    <w:rsid w:val="00CF277F"/>
    <w:rsid w:val="00CF2A15"/>
    <w:rsid w:val="00CF399C"/>
    <w:rsid w:val="00CF465A"/>
    <w:rsid w:val="00CF4C6F"/>
    <w:rsid w:val="00CF5BC7"/>
    <w:rsid w:val="00CF69EE"/>
    <w:rsid w:val="00CF7E2B"/>
    <w:rsid w:val="00D00AB5"/>
    <w:rsid w:val="00D00FF7"/>
    <w:rsid w:val="00D01B94"/>
    <w:rsid w:val="00D0213D"/>
    <w:rsid w:val="00D02532"/>
    <w:rsid w:val="00D034D3"/>
    <w:rsid w:val="00D03963"/>
    <w:rsid w:val="00D03A66"/>
    <w:rsid w:val="00D03A6C"/>
    <w:rsid w:val="00D04562"/>
    <w:rsid w:val="00D04983"/>
    <w:rsid w:val="00D04AEE"/>
    <w:rsid w:val="00D04F61"/>
    <w:rsid w:val="00D0677D"/>
    <w:rsid w:val="00D06A4C"/>
    <w:rsid w:val="00D070C1"/>
    <w:rsid w:val="00D07AAA"/>
    <w:rsid w:val="00D100BC"/>
    <w:rsid w:val="00D1063D"/>
    <w:rsid w:val="00D108F3"/>
    <w:rsid w:val="00D111C2"/>
    <w:rsid w:val="00D115C5"/>
    <w:rsid w:val="00D1194A"/>
    <w:rsid w:val="00D124F8"/>
    <w:rsid w:val="00D12ED7"/>
    <w:rsid w:val="00D13790"/>
    <w:rsid w:val="00D14118"/>
    <w:rsid w:val="00D14715"/>
    <w:rsid w:val="00D14E62"/>
    <w:rsid w:val="00D159C0"/>
    <w:rsid w:val="00D15A9D"/>
    <w:rsid w:val="00D163F4"/>
    <w:rsid w:val="00D169AD"/>
    <w:rsid w:val="00D16D45"/>
    <w:rsid w:val="00D17121"/>
    <w:rsid w:val="00D1787B"/>
    <w:rsid w:val="00D17D60"/>
    <w:rsid w:val="00D20892"/>
    <w:rsid w:val="00D20A21"/>
    <w:rsid w:val="00D20A29"/>
    <w:rsid w:val="00D20C17"/>
    <w:rsid w:val="00D21467"/>
    <w:rsid w:val="00D21800"/>
    <w:rsid w:val="00D224D7"/>
    <w:rsid w:val="00D22B25"/>
    <w:rsid w:val="00D2369C"/>
    <w:rsid w:val="00D23A0F"/>
    <w:rsid w:val="00D23A22"/>
    <w:rsid w:val="00D24101"/>
    <w:rsid w:val="00D24621"/>
    <w:rsid w:val="00D25072"/>
    <w:rsid w:val="00D25616"/>
    <w:rsid w:val="00D25742"/>
    <w:rsid w:val="00D25842"/>
    <w:rsid w:val="00D25E1C"/>
    <w:rsid w:val="00D25EB3"/>
    <w:rsid w:val="00D264A3"/>
    <w:rsid w:val="00D265FA"/>
    <w:rsid w:val="00D2690E"/>
    <w:rsid w:val="00D26A80"/>
    <w:rsid w:val="00D26C40"/>
    <w:rsid w:val="00D26F11"/>
    <w:rsid w:val="00D26F53"/>
    <w:rsid w:val="00D27652"/>
    <w:rsid w:val="00D27D9F"/>
    <w:rsid w:val="00D304E8"/>
    <w:rsid w:val="00D3096D"/>
    <w:rsid w:val="00D31F2F"/>
    <w:rsid w:val="00D32F75"/>
    <w:rsid w:val="00D331DF"/>
    <w:rsid w:val="00D33404"/>
    <w:rsid w:val="00D338F2"/>
    <w:rsid w:val="00D348B0"/>
    <w:rsid w:val="00D36348"/>
    <w:rsid w:val="00D3758B"/>
    <w:rsid w:val="00D376A0"/>
    <w:rsid w:val="00D376B2"/>
    <w:rsid w:val="00D403FF"/>
    <w:rsid w:val="00D40512"/>
    <w:rsid w:val="00D40B6B"/>
    <w:rsid w:val="00D41E87"/>
    <w:rsid w:val="00D42114"/>
    <w:rsid w:val="00D42D77"/>
    <w:rsid w:val="00D42E09"/>
    <w:rsid w:val="00D42FF2"/>
    <w:rsid w:val="00D43448"/>
    <w:rsid w:val="00D43667"/>
    <w:rsid w:val="00D4372D"/>
    <w:rsid w:val="00D447BB"/>
    <w:rsid w:val="00D455AB"/>
    <w:rsid w:val="00D45DBF"/>
    <w:rsid w:val="00D45F2F"/>
    <w:rsid w:val="00D460DA"/>
    <w:rsid w:val="00D46218"/>
    <w:rsid w:val="00D463EC"/>
    <w:rsid w:val="00D46861"/>
    <w:rsid w:val="00D46B18"/>
    <w:rsid w:val="00D46ED7"/>
    <w:rsid w:val="00D47396"/>
    <w:rsid w:val="00D50DCA"/>
    <w:rsid w:val="00D5218D"/>
    <w:rsid w:val="00D52A55"/>
    <w:rsid w:val="00D530CF"/>
    <w:rsid w:val="00D53533"/>
    <w:rsid w:val="00D5353D"/>
    <w:rsid w:val="00D53632"/>
    <w:rsid w:val="00D53909"/>
    <w:rsid w:val="00D552CD"/>
    <w:rsid w:val="00D5693A"/>
    <w:rsid w:val="00D57054"/>
    <w:rsid w:val="00D57408"/>
    <w:rsid w:val="00D57976"/>
    <w:rsid w:val="00D57DF0"/>
    <w:rsid w:val="00D60740"/>
    <w:rsid w:val="00D6145A"/>
    <w:rsid w:val="00D61ECD"/>
    <w:rsid w:val="00D62BEF"/>
    <w:rsid w:val="00D639BD"/>
    <w:rsid w:val="00D639CE"/>
    <w:rsid w:val="00D63AD5"/>
    <w:rsid w:val="00D63B1C"/>
    <w:rsid w:val="00D646B8"/>
    <w:rsid w:val="00D647CD"/>
    <w:rsid w:val="00D6527B"/>
    <w:rsid w:val="00D65E70"/>
    <w:rsid w:val="00D66499"/>
    <w:rsid w:val="00D66E07"/>
    <w:rsid w:val="00D70305"/>
    <w:rsid w:val="00D703DB"/>
    <w:rsid w:val="00D70A7D"/>
    <w:rsid w:val="00D70D5C"/>
    <w:rsid w:val="00D71228"/>
    <w:rsid w:val="00D712F7"/>
    <w:rsid w:val="00D71F59"/>
    <w:rsid w:val="00D7238F"/>
    <w:rsid w:val="00D72AF0"/>
    <w:rsid w:val="00D72FBA"/>
    <w:rsid w:val="00D73B26"/>
    <w:rsid w:val="00D73E73"/>
    <w:rsid w:val="00D7423B"/>
    <w:rsid w:val="00D747BB"/>
    <w:rsid w:val="00D74918"/>
    <w:rsid w:val="00D74B7D"/>
    <w:rsid w:val="00D75620"/>
    <w:rsid w:val="00D756FF"/>
    <w:rsid w:val="00D75DB2"/>
    <w:rsid w:val="00D77116"/>
    <w:rsid w:val="00D77151"/>
    <w:rsid w:val="00D77B68"/>
    <w:rsid w:val="00D77B90"/>
    <w:rsid w:val="00D804EA"/>
    <w:rsid w:val="00D80E78"/>
    <w:rsid w:val="00D81B37"/>
    <w:rsid w:val="00D81D39"/>
    <w:rsid w:val="00D81F48"/>
    <w:rsid w:val="00D826F8"/>
    <w:rsid w:val="00D82952"/>
    <w:rsid w:val="00D82DA7"/>
    <w:rsid w:val="00D8396D"/>
    <w:rsid w:val="00D83AC1"/>
    <w:rsid w:val="00D84B01"/>
    <w:rsid w:val="00D84CC5"/>
    <w:rsid w:val="00D84D77"/>
    <w:rsid w:val="00D855DE"/>
    <w:rsid w:val="00D85E95"/>
    <w:rsid w:val="00D860FA"/>
    <w:rsid w:val="00D86787"/>
    <w:rsid w:val="00D86881"/>
    <w:rsid w:val="00D86A37"/>
    <w:rsid w:val="00D86B9D"/>
    <w:rsid w:val="00D874DF"/>
    <w:rsid w:val="00D875BB"/>
    <w:rsid w:val="00D87784"/>
    <w:rsid w:val="00D87D4C"/>
    <w:rsid w:val="00D90459"/>
    <w:rsid w:val="00D9076F"/>
    <w:rsid w:val="00D90E9B"/>
    <w:rsid w:val="00D912E6"/>
    <w:rsid w:val="00D915F9"/>
    <w:rsid w:val="00D9162D"/>
    <w:rsid w:val="00D91A6E"/>
    <w:rsid w:val="00D92075"/>
    <w:rsid w:val="00D92271"/>
    <w:rsid w:val="00D925F6"/>
    <w:rsid w:val="00D92A55"/>
    <w:rsid w:val="00D9338A"/>
    <w:rsid w:val="00D938BD"/>
    <w:rsid w:val="00D93951"/>
    <w:rsid w:val="00D93B80"/>
    <w:rsid w:val="00D93C2B"/>
    <w:rsid w:val="00D9467D"/>
    <w:rsid w:val="00D9487E"/>
    <w:rsid w:val="00D953A1"/>
    <w:rsid w:val="00D95564"/>
    <w:rsid w:val="00D964D1"/>
    <w:rsid w:val="00D966FE"/>
    <w:rsid w:val="00D973EF"/>
    <w:rsid w:val="00D97415"/>
    <w:rsid w:val="00D976D7"/>
    <w:rsid w:val="00D977C2"/>
    <w:rsid w:val="00D97803"/>
    <w:rsid w:val="00D97BA1"/>
    <w:rsid w:val="00D97D5A"/>
    <w:rsid w:val="00D97ED6"/>
    <w:rsid w:val="00D97F81"/>
    <w:rsid w:val="00DA0229"/>
    <w:rsid w:val="00DA063C"/>
    <w:rsid w:val="00DA085D"/>
    <w:rsid w:val="00DA0CC6"/>
    <w:rsid w:val="00DA15F6"/>
    <w:rsid w:val="00DA1988"/>
    <w:rsid w:val="00DA1D9D"/>
    <w:rsid w:val="00DA2CFC"/>
    <w:rsid w:val="00DA2E50"/>
    <w:rsid w:val="00DA3640"/>
    <w:rsid w:val="00DA3AAC"/>
    <w:rsid w:val="00DA40A6"/>
    <w:rsid w:val="00DA42D4"/>
    <w:rsid w:val="00DA4DC0"/>
    <w:rsid w:val="00DA5657"/>
    <w:rsid w:val="00DA58F8"/>
    <w:rsid w:val="00DA5B20"/>
    <w:rsid w:val="00DA7B39"/>
    <w:rsid w:val="00DA7DF5"/>
    <w:rsid w:val="00DA7FA1"/>
    <w:rsid w:val="00DA7FB8"/>
    <w:rsid w:val="00DB0650"/>
    <w:rsid w:val="00DB06D1"/>
    <w:rsid w:val="00DB0BA5"/>
    <w:rsid w:val="00DB0D6E"/>
    <w:rsid w:val="00DB10F5"/>
    <w:rsid w:val="00DB1178"/>
    <w:rsid w:val="00DB1271"/>
    <w:rsid w:val="00DB1A52"/>
    <w:rsid w:val="00DB1CAB"/>
    <w:rsid w:val="00DB1E75"/>
    <w:rsid w:val="00DB1FF3"/>
    <w:rsid w:val="00DB25BB"/>
    <w:rsid w:val="00DB3E2D"/>
    <w:rsid w:val="00DB40D3"/>
    <w:rsid w:val="00DB410C"/>
    <w:rsid w:val="00DB429E"/>
    <w:rsid w:val="00DB4725"/>
    <w:rsid w:val="00DB487D"/>
    <w:rsid w:val="00DB5316"/>
    <w:rsid w:val="00DB6763"/>
    <w:rsid w:val="00DB6862"/>
    <w:rsid w:val="00DB6B2A"/>
    <w:rsid w:val="00DB6C47"/>
    <w:rsid w:val="00DB6E2E"/>
    <w:rsid w:val="00DB7219"/>
    <w:rsid w:val="00DB7272"/>
    <w:rsid w:val="00DB79B1"/>
    <w:rsid w:val="00DB7C1C"/>
    <w:rsid w:val="00DB7F45"/>
    <w:rsid w:val="00DC0585"/>
    <w:rsid w:val="00DC16D7"/>
    <w:rsid w:val="00DC18E5"/>
    <w:rsid w:val="00DC2286"/>
    <w:rsid w:val="00DC2491"/>
    <w:rsid w:val="00DC262F"/>
    <w:rsid w:val="00DC2A55"/>
    <w:rsid w:val="00DC2F45"/>
    <w:rsid w:val="00DC3BE4"/>
    <w:rsid w:val="00DC3FA6"/>
    <w:rsid w:val="00DC3FFD"/>
    <w:rsid w:val="00DC41A5"/>
    <w:rsid w:val="00DC4454"/>
    <w:rsid w:val="00DC4909"/>
    <w:rsid w:val="00DC49EE"/>
    <w:rsid w:val="00DC561B"/>
    <w:rsid w:val="00DC5D08"/>
    <w:rsid w:val="00DC6467"/>
    <w:rsid w:val="00DC659C"/>
    <w:rsid w:val="00DC6C7D"/>
    <w:rsid w:val="00DC6F25"/>
    <w:rsid w:val="00DC7820"/>
    <w:rsid w:val="00DC79BF"/>
    <w:rsid w:val="00DD0163"/>
    <w:rsid w:val="00DD1BAE"/>
    <w:rsid w:val="00DD1EC0"/>
    <w:rsid w:val="00DD2155"/>
    <w:rsid w:val="00DD33E5"/>
    <w:rsid w:val="00DD366D"/>
    <w:rsid w:val="00DD3A41"/>
    <w:rsid w:val="00DD447E"/>
    <w:rsid w:val="00DD4D02"/>
    <w:rsid w:val="00DD5980"/>
    <w:rsid w:val="00DD688C"/>
    <w:rsid w:val="00DE022D"/>
    <w:rsid w:val="00DE04B8"/>
    <w:rsid w:val="00DE0ABE"/>
    <w:rsid w:val="00DE1352"/>
    <w:rsid w:val="00DE13D6"/>
    <w:rsid w:val="00DE1620"/>
    <w:rsid w:val="00DE2370"/>
    <w:rsid w:val="00DE24E9"/>
    <w:rsid w:val="00DE2FB0"/>
    <w:rsid w:val="00DE34ED"/>
    <w:rsid w:val="00DE39C1"/>
    <w:rsid w:val="00DE451D"/>
    <w:rsid w:val="00DE4B3F"/>
    <w:rsid w:val="00DE4F30"/>
    <w:rsid w:val="00DE51CD"/>
    <w:rsid w:val="00DE593B"/>
    <w:rsid w:val="00DE64AD"/>
    <w:rsid w:val="00DE6A7E"/>
    <w:rsid w:val="00DE6AEF"/>
    <w:rsid w:val="00DE6E71"/>
    <w:rsid w:val="00DE6EA0"/>
    <w:rsid w:val="00DE7AA9"/>
    <w:rsid w:val="00DE7C37"/>
    <w:rsid w:val="00DE7D9E"/>
    <w:rsid w:val="00DF09F2"/>
    <w:rsid w:val="00DF0C1F"/>
    <w:rsid w:val="00DF0D4E"/>
    <w:rsid w:val="00DF294D"/>
    <w:rsid w:val="00DF2DA4"/>
    <w:rsid w:val="00DF3233"/>
    <w:rsid w:val="00DF3D37"/>
    <w:rsid w:val="00DF3D67"/>
    <w:rsid w:val="00DF4948"/>
    <w:rsid w:val="00DF53C6"/>
    <w:rsid w:val="00DF5D6C"/>
    <w:rsid w:val="00DF735B"/>
    <w:rsid w:val="00DF73FE"/>
    <w:rsid w:val="00DF7726"/>
    <w:rsid w:val="00E01698"/>
    <w:rsid w:val="00E026FD"/>
    <w:rsid w:val="00E02724"/>
    <w:rsid w:val="00E03609"/>
    <w:rsid w:val="00E04AA2"/>
    <w:rsid w:val="00E0574D"/>
    <w:rsid w:val="00E05A45"/>
    <w:rsid w:val="00E0725F"/>
    <w:rsid w:val="00E1057A"/>
    <w:rsid w:val="00E11B33"/>
    <w:rsid w:val="00E12E01"/>
    <w:rsid w:val="00E12F1A"/>
    <w:rsid w:val="00E14157"/>
    <w:rsid w:val="00E1490D"/>
    <w:rsid w:val="00E14A1B"/>
    <w:rsid w:val="00E15DC2"/>
    <w:rsid w:val="00E161B3"/>
    <w:rsid w:val="00E17A62"/>
    <w:rsid w:val="00E20BE1"/>
    <w:rsid w:val="00E20C8A"/>
    <w:rsid w:val="00E21CC3"/>
    <w:rsid w:val="00E21D57"/>
    <w:rsid w:val="00E21D94"/>
    <w:rsid w:val="00E21F2D"/>
    <w:rsid w:val="00E21FA4"/>
    <w:rsid w:val="00E22247"/>
    <w:rsid w:val="00E22825"/>
    <w:rsid w:val="00E2286E"/>
    <w:rsid w:val="00E22BE5"/>
    <w:rsid w:val="00E23110"/>
    <w:rsid w:val="00E2371D"/>
    <w:rsid w:val="00E25533"/>
    <w:rsid w:val="00E25B07"/>
    <w:rsid w:val="00E26DDD"/>
    <w:rsid w:val="00E26F2F"/>
    <w:rsid w:val="00E2707D"/>
    <w:rsid w:val="00E279A1"/>
    <w:rsid w:val="00E27F4B"/>
    <w:rsid w:val="00E30975"/>
    <w:rsid w:val="00E313E0"/>
    <w:rsid w:val="00E31C66"/>
    <w:rsid w:val="00E31F97"/>
    <w:rsid w:val="00E32379"/>
    <w:rsid w:val="00E3237A"/>
    <w:rsid w:val="00E3279F"/>
    <w:rsid w:val="00E32849"/>
    <w:rsid w:val="00E32EBB"/>
    <w:rsid w:val="00E340F7"/>
    <w:rsid w:val="00E3474F"/>
    <w:rsid w:val="00E348F3"/>
    <w:rsid w:val="00E34E85"/>
    <w:rsid w:val="00E35082"/>
    <w:rsid w:val="00E35367"/>
    <w:rsid w:val="00E3561E"/>
    <w:rsid w:val="00E35BF7"/>
    <w:rsid w:val="00E35E26"/>
    <w:rsid w:val="00E3660B"/>
    <w:rsid w:val="00E37FA8"/>
    <w:rsid w:val="00E4007A"/>
    <w:rsid w:val="00E4093D"/>
    <w:rsid w:val="00E40DCB"/>
    <w:rsid w:val="00E41F9D"/>
    <w:rsid w:val="00E42384"/>
    <w:rsid w:val="00E4283F"/>
    <w:rsid w:val="00E42B76"/>
    <w:rsid w:val="00E435A1"/>
    <w:rsid w:val="00E443EE"/>
    <w:rsid w:val="00E44CAF"/>
    <w:rsid w:val="00E44D94"/>
    <w:rsid w:val="00E451D0"/>
    <w:rsid w:val="00E4546F"/>
    <w:rsid w:val="00E469F9"/>
    <w:rsid w:val="00E46FA9"/>
    <w:rsid w:val="00E474F3"/>
    <w:rsid w:val="00E47531"/>
    <w:rsid w:val="00E47D16"/>
    <w:rsid w:val="00E47E27"/>
    <w:rsid w:val="00E50196"/>
    <w:rsid w:val="00E505E6"/>
    <w:rsid w:val="00E50939"/>
    <w:rsid w:val="00E50E05"/>
    <w:rsid w:val="00E51879"/>
    <w:rsid w:val="00E52119"/>
    <w:rsid w:val="00E52247"/>
    <w:rsid w:val="00E52DC9"/>
    <w:rsid w:val="00E532AF"/>
    <w:rsid w:val="00E5368E"/>
    <w:rsid w:val="00E53C28"/>
    <w:rsid w:val="00E53F25"/>
    <w:rsid w:val="00E5481A"/>
    <w:rsid w:val="00E54D70"/>
    <w:rsid w:val="00E553DC"/>
    <w:rsid w:val="00E555C3"/>
    <w:rsid w:val="00E55EC1"/>
    <w:rsid w:val="00E56206"/>
    <w:rsid w:val="00E56B08"/>
    <w:rsid w:val="00E57E59"/>
    <w:rsid w:val="00E60284"/>
    <w:rsid w:val="00E60C3C"/>
    <w:rsid w:val="00E60C88"/>
    <w:rsid w:val="00E60E58"/>
    <w:rsid w:val="00E61117"/>
    <w:rsid w:val="00E6128F"/>
    <w:rsid w:val="00E61561"/>
    <w:rsid w:val="00E61DAC"/>
    <w:rsid w:val="00E61F4D"/>
    <w:rsid w:val="00E62563"/>
    <w:rsid w:val="00E62F39"/>
    <w:rsid w:val="00E635C1"/>
    <w:rsid w:val="00E63CA6"/>
    <w:rsid w:val="00E64145"/>
    <w:rsid w:val="00E6424F"/>
    <w:rsid w:val="00E644D7"/>
    <w:rsid w:val="00E64736"/>
    <w:rsid w:val="00E64806"/>
    <w:rsid w:val="00E6485C"/>
    <w:rsid w:val="00E64E6A"/>
    <w:rsid w:val="00E65469"/>
    <w:rsid w:val="00E6585D"/>
    <w:rsid w:val="00E66261"/>
    <w:rsid w:val="00E66806"/>
    <w:rsid w:val="00E66B09"/>
    <w:rsid w:val="00E66B81"/>
    <w:rsid w:val="00E66C62"/>
    <w:rsid w:val="00E66E79"/>
    <w:rsid w:val="00E66EE1"/>
    <w:rsid w:val="00E67580"/>
    <w:rsid w:val="00E67F5C"/>
    <w:rsid w:val="00E70101"/>
    <w:rsid w:val="00E7052C"/>
    <w:rsid w:val="00E70FD0"/>
    <w:rsid w:val="00E71616"/>
    <w:rsid w:val="00E7254C"/>
    <w:rsid w:val="00E72CFC"/>
    <w:rsid w:val="00E73250"/>
    <w:rsid w:val="00E733FA"/>
    <w:rsid w:val="00E7394B"/>
    <w:rsid w:val="00E74619"/>
    <w:rsid w:val="00E748D2"/>
    <w:rsid w:val="00E74AF7"/>
    <w:rsid w:val="00E75184"/>
    <w:rsid w:val="00E75E84"/>
    <w:rsid w:val="00E76165"/>
    <w:rsid w:val="00E767A4"/>
    <w:rsid w:val="00E7697C"/>
    <w:rsid w:val="00E76D31"/>
    <w:rsid w:val="00E77800"/>
    <w:rsid w:val="00E77B9B"/>
    <w:rsid w:val="00E800C7"/>
    <w:rsid w:val="00E80283"/>
    <w:rsid w:val="00E8029C"/>
    <w:rsid w:val="00E805BA"/>
    <w:rsid w:val="00E80715"/>
    <w:rsid w:val="00E808D7"/>
    <w:rsid w:val="00E80A00"/>
    <w:rsid w:val="00E80AA0"/>
    <w:rsid w:val="00E80B11"/>
    <w:rsid w:val="00E80C1D"/>
    <w:rsid w:val="00E80F9F"/>
    <w:rsid w:val="00E80FA6"/>
    <w:rsid w:val="00E81581"/>
    <w:rsid w:val="00E824BE"/>
    <w:rsid w:val="00E82692"/>
    <w:rsid w:val="00E832A0"/>
    <w:rsid w:val="00E833A4"/>
    <w:rsid w:val="00E83669"/>
    <w:rsid w:val="00E83D04"/>
    <w:rsid w:val="00E8412E"/>
    <w:rsid w:val="00E84B32"/>
    <w:rsid w:val="00E85104"/>
    <w:rsid w:val="00E85620"/>
    <w:rsid w:val="00E8610C"/>
    <w:rsid w:val="00E86FB4"/>
    <w:rsid w:val="00E8716C"/>
    <w:rsid w:val="00E87820"/>
    <w:rsid w:val="00E87BDF"/>
    <w:rsid w:val="00E90A22"/>
    <w:rsid w:val="00E90F06"/>
    <w:rsid w:val="00E912F8"/>
    <w:rsid w:val="00E916D2"/>
    <w:rsid w:val="00E91B25"/>
    <w:rsid w:val="00E92C2F"/>
    <w:rsid w:val="00E92FD3"/>
    <w:rsid w:val="00E93148"/>
    <w:rsid w:val="00E937FF"/>
    <w:rsid w:val="00E94589"/>
    <w:rsid w:val="00E946BC"/>
    <w:rsid w:val="00E948EF"/>
    <w:rsid w:val="00E95D66"/>
    <w:rsid w:val="00E96119"/>
    <w:rsid w:val="00E963C9"/>
    <w:rsid w:val="00E96718"/>
    <w:rsid w:val="00E976FE"/>
    <w:rsid w:val="00E97810"/>
    <w:rsid w:val="00EA036F"/>
    <w:rsid w:val="00EA0CA3"/>
    <w:rsid w:val="00EA0D5D"/>
    <w:rsid w:val="00EA14C8"/>
    <w:rsid w:val="00EA16B0"/>
    <w:rsid w:val="00EA29DB"/>
    <w:rsid w:val="00EA2A55"/>
    <w:rsid w:val="00EA367B"/>
    <w:rsid w:val="00EA3705"/>
    <w:rsid w:val="00EA3760"/>
    <w:rsid w:val="00EA3767"/>
    <w:rsid w:val="00EA4CF8"/>
    <w:rsid w:val="00EA57D2"/>
    <w:rsid w:val="00EA64FC"/>
    <w:rsid w:val="00EA688A"/>
    <w:rsid w:val="00EA6CF9"/>
    <w:rsid w:val="00EA6D26"/>
    <w:rsid w:val="00EA79DE"/>
    <w:rsid w:val="00EB0313"/>
    <w:rsid w:val="00EB0437"/>
    <w:rsid w:val="00EB0EB1"/>
    <w:rsid w:val="00EB0FFA"/>
    <w:rsid w:val="00EB14F1"/>
    <w:rsid w:val="00EB1E99"/>
    <w:rsid w:val="00EB2085"/>
    <w:rsid w:val="00EB236C"/>
    <w:rsid w:val="00EB2694"/>
    <w:rsid w:val="00EB2A52"/>
    <w:rsid w:val="00EB38DA"/>
    <w:rsid w:val="00EB4CB7"/>
    <w:rsid w:val="00EB5D1C"/>
    <w:rsid w:val="00EB612B"/>
    <w:rsid w:val="00EB632F"/>
    <w:rsid w:val="00EB64C5"/>
    <w:rsid w:val="00EB6A18"/>
    <w:rsid w:val="00EB6F86"/>
    <w:rsid w:val="00EB7853"/>
    <w:rsid w:val="00EB7886"/>
    <w:rsid w:val="00EB7ADF"/>
    <w:rsid w:val="00EB7B6B"/>
    <w:rsid w:val="00EC0407"/>
    <w:rsid w:val="00EC11D2"/>
    <w:rsid w:val="00EC2286"/>
    <w:rsid w:val="00EC23FF"/>
    <w:rsid w:val="00EC340E"/>
    <w:rsid w:val="00EC3A9A"/>
    <w:rsid w:val="00EC3D30"/>
    <w:rsid w:val="00EC4023"/>
    <w:rsid w:val="00EC4103"/>
    <w:rsid w:val="00EC4E6B"/>
    <w:rsid w:val="00EC604E"/>
    <w:rsid w:val="00EC6138"/>
    <w:rsid w:val="00EC66AB"/>
    <w:rsid w:val="00EC6B57"/>
    <w:rsid w:val="00EC735A"/>
    <w:rsid w:val="00EC78EC"/>
    <w:rsid w:val="00ED0093"/>
    <w:rsid w:val="00ED0303"/>
    <w:rsid w:val="00ED06BB"/>
    <w:rsid w:val="00ED0CE2"/>
    <w:rsid w:val="00ED107B"/>
    <w:rsid w:val="00ED1732"/>
    <w:rsid w:val="00ED1936"/>
    <w:rsid w:val="00ED197F"/>
    <w:rsid w:val="00ED1F0A"/>
    <w:rsid w:val="00ED2F74"/>
    <w:rsid w:val="00ED4040"/>
    <w:rsid w:val="00ED50EE"/>
    <w:rsid w:val="00ED50F0"/>
    <w:rsid w:val="00ED5901"/>
    <w:rsid w:val="00ED5DC0"/>
    <w:rsid w:val="00ED717B"/>
    <w:rsid w:val="00ED74B8"/>
    <w:rsid w:val="00ED765D"/>
    <w:rsid w:val="00ED7AF4"/>
    <w:rsid w:val="00ED7C8A"/>
    <w:rsid w:val="00ED7DDE"/>
    <w:rsid w:val="00EE1421"/>
    <w:rsid w:val="00EE2AB5"/>
    <w:rsid w:val="00EE2B71"/>
    <w:rsid w:val="00EE35CB"/>
    <w:rsid w:val="00EE360B"/>
    <w:rsid w:val="00EE374E"/>
    <w:rsid w:val="00EE390F"/>
    <w:rsid w:val="00EE3F46"/>
    <w:rsid w:val="00EE4DC9"/>
    <w:rsid w:val="00EE518B"/>
    <w:rsid w:val="00EE5A85"/>
    <w:rsid w:val="00EE5A95"/>
    <w:rsid w:val="00EE5F8B"/>
    <w:rsid w:val="00EE6812"/>
    <w:rsid w:val="00EE75F3"/>
    <w:rsid w:val="00EE771E"/>
    <w:rsid w:val="00EE7752"/>
    <w:rsid w:val="00EE77ED"/>
    <w:rsid w:val="00EF00C6"/>
    <w:rsid w:val="00EF043B"/>
    <w:rsid w:val="00EF0543"/>
    <w:rsid w:val="00EF067C"/>
    <w:rsid w:val="00EF1773"/>
    <w:rsid w:val="00EF1796"/>
    <w:rsid w:val="00EF23A7"/>
    <w:rsid w:val="00EF26EF"/>
    <w:rsid w:val="00EF3213"/>
    <w:rsid w:val="00EF39FD"/>
    <w:rsid w:val="00EF413E"/>
    <w:rsid w:val="00EF49C2"/>
    <w:rsid w:val="00EF50F0"/>
    <w:rsid w:val="00EF55FB"/>
    <w:rsid w:val="00EF6F1D"/>
    <w:rsid w:val="00F00F03"/>
    <w:rsid w:val="00F0192E"/>
    <w:rsid w:val="00F0245D"/>
    <w:rsid w:val="00F028E6"/>
    <w:rsid w:val="00F02A91"/>
    <w:rsid w:val="00F03443"/>
    <w:rsid w:val="00F0360B"/>
    <w:rsid w:val="00F0372C"/>
    <w:rsid w:val="00F046FB"/>
    <w:rsid w:val="00F048CA"/>
    <w:rsid w:val="00F052C2"/>
    <w:rsid w:val="00F055A3"/>
    <w:rsid w:val="00F05DCB"/>
    <w:rsid w:val="00F068E3"/>
    <w:rsid w:val="00F06ACB"/>
    <w:rsid w:val="00F06B45"/>
    <w:rsid w:val="00F06B98"/>
    <w:rsid w:val="00F07A46"/>
    <w:rsid w:val="00F07AD8"/>
    <w:rsid w:val="00F1000B"/>
    <w:rsid w:val="00F11DAD"/>
    <w:rsid w:val="00F12BDA"/>
    <w:rsid w:val="00F13075"/>
    <w:rsid w:val="00F14228"/>
    <w:rsid w:val="00F15178"/>
    <w:rsid w:val="00F16A67"/>
    <w:rsid w:val="00F176A3"/>
    <w:rsid w:val="00F1786B"/>
    <w:rsid w:val="00F17BEB"/>
    <w:rsid w:val="00F20127"/>
    <w:rsid w:val="00F2134F"/>
    <w:rsid w:val="00F21400"/>
    <w:rsid w:val="00F2150F"/>
    <w:rsid w:val="00F21BF1"/>
    <w:rsid w:val="00F21E5F"/>
    <w:rsid w:val="00F220DD"/>
    <w:rsid w:val="00F22635"/>
    <w:rsid w:val="00F22965"/>
    <w:rsid w:val="00F22B7E"/>
    <w:rsid w:val="00F23089"/>
    <w:rsid w:val="00F2375D"/>
    <w:rsid w:val="00F23DC5"/>
    <w:rsid w:val="00F241E1"/>
    <w:rsid w:val="00F252C1"/>
    <w:rsid w:val="00F25441"/>
    <w:rsid w:val="00F25F5A"/>
    <w:rsid w:val="00F269B9"/>
    <w:rsid w:val="00F271F8"/>
    <w:rsid w:val="00F27260"/>
    <w:rsid w:val="00F2730F"/>
    <w:rsid w:val="00F2784F"/>
    <w:rsid w:val="00F30146"/>
    <w:rsid w:val="00F3033A"/>
    <w:rsid w:val="00F304AD"/>
    <w:rsid w:val="00F304DF"/>
    <w:rsid w:val="00F30A04"/>
    <w:rsid w:val="00F318BD"/>
    <w:rsid w:val="00F31EAC"/>
    <w:rsid w:val="00F3201A"/>
    <w:rsid w:val="00F32205"/>
    <w:rsid w:val="00F32E0F"/>
    <w:rsid w:val="00F331ED"/>
    <w:rsid w:val="00F3338F"/>
    <w:rsid w:val="00F3339A"/>
    <w:rsid w:val="00F33999"/>
    <w:rsid w:val="00F33A22"/>
    <w:rsid w:val="00F340CE"/>
    <w:rsid w:val="00F34A1D"/>
    <w:rsid w:val="00F34A3C"/>
    <w:rsid w:val="00F34C77"/>
    <w:rsid w:val="00F34DC0"/>
    <w:rsid w:val="00F34F03"/>
    <w:rsid w:val="00F35498"/>
    <w:rsid w:val="00F35780"/>
    <w:rsid w:val="00F35EDF"/>
    <w:rsid w:val="00F36731"/>
    <w:rsid w:val="00F36875"/>
    <w:rsid w:val="00F36BBD"/>
    <w:rsid w:val="00F36F0B"/>
    <w:rsid w:val="00F37935"/>
    <w:rsid w:val="00F3794A"/>
    <w:rsid w:val="00F402D6"/>
    <w:rsid w:val="00F408FF"/>
    <w:rsid w:val="00F40EAA"/>
    <w:rsid w:val="00F41710"/>
    <w:rsid w:val="00F41AA3"/>
    <w:rsid w:val="00F41E08"/>
    <w:rsid w:val="00F4389A"/>
    <w:rsid w:val="00F43F33"/>
    <w:rsid w:val="00F45252"/>
    <w:rsid w:val="00F45513"/>
    <w:rsid w:val="00F459B0"/>
    <w:rsid w:val="00F46FE6"/>
    <w:rsid w:val="00F472C4"/>
    <w:rsid w:val="00F4739E"/>
    <w:rsid w:val="00F5094B"/>
    <w:rsid w:val="00F51428"/>
    <w:rsid w:val="00F52E1E"/>
    <w:rsid w:val="00F539BC"/>
    <w:rsid w:val="00F5470E"/>
    <w:rsid w:val="00F54880"/>
    <w:rsid w:val="00F5490D"/>
    <w:rsid w:val="00F54AD8"/>
    <w:rsid w:val="00F54C43"/>
    <w:rsid w:val="00F55483"/>
    <w:rsid w:val="00F5563E"/>
    <w:rsid w:val="00F55E13"/>
    <w:rsid w:val="00F56210"/>
    <w:rsid w:val="00F56374"/>
    <w:rsid w:val="00F56576"/>
    <w:rsid w:val="00F56883"/>
    <w:rsid w:val="00F57209"/>
    <w:rsid w:val="00F576BE"/>
    <w:rsid w:val="00F57EFD"/>
    <w:rsid w:val="00F60D89"/>
    <w:rsid w:val="00F6151A"/>
    <w:rsid w:val="00F62612"/>
    <w:rsid w:val="00F6432E"/>
    <w:rsid w:val="00F64450"/>
    <w:rsid w:val="00F644B5"/>
    <w:rsid w:val="00F660D3"/>
    <w:rsid w:val="00F66A50"/>
    <w:rsid w:val="00F66AAC"/>
    <w:rsid w:val="00F6744A"/>
    <w:rsid w:val="00F6748C"/>
    <w:rsid w:val="00F67E0D"/>
    <w:rsid w:val="00F701C2"/>
    <w:rsid w:val="00F702BC"/>
    <w:rsid w:val="00F70D2A"/>
    <w:rsid w:val="00F71158"/>
    <w:rsid w:val="00F715E1"/>
    <w:rsid w:val="00F717EC"/>
    <w:rsid w:val="00F72697"/>
    <w:rsid w:val="00F734CD"/>
    <w:rsid w:val="00F73816"/>
    <w:rsid w:val="00F739C0"/>
    <w:rsid w:val="00F74511"/>
    <w:rsid w:val="00F75B30"/>
    <w:rsid w:val="00F762EF"/>
    <w:rsid w:val="00F76AAB"/>
    <w:rsid w:val="00F76F80"/>
    <w:rsid w:val="00F7716E"/>
    <w:rsid w:val="00F778C3"/>
    <w:rsid w:val="00F80448"/>
    <w:rsid w:val="00F805D2"/>
    <w:rsid w:val="00F80D9F"/>
    <w:rsid w:val="00F80F8C"/>
    <w:rsid w:val="00F816F5"/>
    <w:rsid w:val="00F81C73"/>
    <w:rsid w:val="00F8219A"/>
    <w:rsid w:val="00F832AC"/>
    <w:rsid w:val="00F8350A"/>
    <w:rsid w:val="00F83B69"/>
    <w:rsid w:val="00F8400D"/>
    <w:rsid w:val="00F848FD"/>
    <w:rsid w:val="00F84A0D"/>
    <w:rsid w:val="00F84D9D"/>
    <w:rsid w:val="00F85395"/>
    <w:rsid w:val="00F857AB"/>
    <w:rsid w:val="00F8596B"/>
    <w:rsid w:val="00F86ECE"/>
    <w:rsid w:val="00F87174"/>
    <w:rsid w:val="00F87355"/>
    <w:rsid w:val="00F875D8"/>
    <w:rsid w:val="00F87B4D"/>
    <w:rsid w:val="00F87ED4"/>
    <w:rsid w:val="00F90C17"/>
    <w:rsid w:val="00F90E5C"/>
    <w:rsid w:val="00F913E7"/>
    <w:rsid w:val="00F91581"/>
    <w:rsid w:val="00F91994"/>
    <w:rsid w:val="00F91ABF"/>
    <w:rsid w:val="00F91B27"/>
    <w:rsid w:val="00F92097"/>
    <w:rsid w:val="00F925B6"/>
    <w:rsid w:val="00F929F0"/>
    <w:rsid w:val="00F92A77"/>
    <w:rsid w:val="00F92A8B"/>
    <w:rsid w:val="00F92BED"/>
    <w:rsid w:val="00F9360E"/>
    <w:rsid w:val="00F93BE1"/>
    <w:rsid w:val="00F9489E"/>
    <w:rsid w:val="00F95578"/>
    <w:rsid w:val="00F965BB"/>
    <w:rsid w:val="00F97623"/>
    <w:rsid w:val="00F97BF6"/>
    <w:rsid w:val="00F97C4E"/>
    <w:rsid w:val="00FA0717"/>
    <w:rsid w:val="00FA11B6"/>
    <w:rsid w:val="00FA14F0"/>
    <w:rsid w:val="00FA1B0B"/>
    <w:rsid w:val="00FA1E5D"/>
    <w:rsid w:val="00FA280C"/>
    <w:rsid w:val="00FA2836"/>
    <w:rsid w:val="00FA2984"/>
    <w:rsid w:val="00FA2AEA"/>
    <w:rsid w:val="00FA2CAA"/>
    <w:rsid w:val="00FA3B2E"/>
    <w:rsid w:val="00FA402E"/>
    <w:rsid w:val="00FA4452"/>
    <w:rsid w:val="00FA494B"/>
    <w:rsid w:val="00FA4CB3"/>
    <w:rsid w:val="00FA6646"/>
    <w:rsid w:val="00FA68E9"/>
    <w:rsid w:val="00FA6BC0"/>
    <w:rsid w:val="00FA6FA0"/>
    <w:rsid w:val="00FA7446"/>
    <w:rsid w:val="00FB001F"/>
    <w:rsid w:val="00FB02D2"/>
    <w:rsid w:val="00FB0B1B"/>
    <w:rsid w:val="00FB0C7C"/>
    <w:rsid w:val="00FB10DF"/>
    <w:rsid w:val="00FB17CF"/>
    <w:rsid w:val="00FB1906"/>
    <w:rsid w:val="00FB1E00"/>
    <w:rsid w:val="00FB3CA5"/>
    <w:rsid w:val="00FB3EE4"/>
    <w:rsid w:val="00FB40EB"/>
    <w:rsid w:val="00FB43EC"/>
    <w:rsid w:val="00FB4C0E"/>
    <w:rsid w:val="00FB4E18"/>
    <w:rsid w:val="00FB4F26"/>
    <w:rsid w:val="00FB5411"/>
    <w:rsid w:val="00FB6AF4"/>
    <w:rsid w:val="00FB6D56"/>
    <w:rsid w:val="00FB6E7A"/>
    <w:rsid w:val="00FB71D9"/>
    <w:rsid w:val="00FB76A9"/>
    <w:rsid w:val="00FC00B1"/>
    <w:rsid w:val="00FC015A"/>
    <w:rsid w:val="00FC0375"/>
    <w:rsid w:val="00FC0903"/>
    <w:rsid w:val="00FC0EE3"/>
    <w:rsid w:val="00FC19F5"/>
    <w:rsid w:val="00FC1D26"/>
    <w:rsid w:val="00FC270F"/>
    <w:rsid w:val="00FC2C40"/>
    <w:rsid w:val="00FC2DB8"/>
    <w:rsid w:val="00FC337D"/>
    <w:rsid w:val="00FC338C"/>
    <w:rsid w:val="00FC375A"/>
    <w:rsid w:val="00FC3ACD"/>
    <w:rsid w:val="00FC4058"/>
    <w:rsid w:val="00FC4642"/>
    <w:rsid w:val="00FC638F"/>
    <w:rsid w:val="00FC66F7"/>
    <w:rsid w:val="00FC67CD"/>
    <w:rsid w:val="00FC6884"/>
    <w:rsid w:val="00FC6C50"/>
    <w:rsid w:val="00FC7E45"/>
    <w:rsid w:val="00FC7E6E"/>
    <w:rsid w:val="00FD003F"/>
    <w:rsid w:val="00FD0945"/>
    <w:rsid w:val="00FD0CAF"/>
    <w:rsid w:val="00FD10BA"/>
    <w:rsid w:val="00FD1274"/>
    <w:rsid w:val="00FD1282"/>
    <w:rsid w:val="00FD1914"/>
    <w:rsid w:val="00FD1A25"/>
    <w:rsid w:val="00FD3C59"/>
    <w:rsid w:val="00FD40A4"/>
    <w:rsid w:val="00FD4917"/>
    <w:rsid w:val="00FD5954"/>
    <w:rsid w:val="00FD5D72"/>
    <w:rsid w:val="00FD626F"/>
    <w:rsid w:val="00FD7FB9"/>
    <w:rsid w:val="00FE01D4"/>
    <w:rsid w:val="00FE0228"/>
    <w:rsid w:val="00FE0944"/>
    <w:rsid w:val="00FE0A2A"/>
    <w:rsid w:val="00FE167A"/>
    <w:rsid w:val="00FE17AD"/>
    <w:rsid w:val="00FE2103"/>
    <w:rsid w:val="00FE2DDC"/>
    <w:rsid w:val="00FE2FBD"/>
    <w:rsid w:val="00FE36A0"/>
    <w:rsid w:val="00FE3CA3"/>
    <w:rsid w:val="00FE3DB8"/>
    <w:rsid w:val="00FE42AE"/>
    <w:rsid w:val="00FE4903"/>
    <w:rsid w:val="00FE4BC5"/>
    <w:rsid w:val="00FE5374"/>
    <w:rsid w:val="00FE590E"/>
    <w:rsid w:val="00FE5B13"/>
    <w:rsid w:val="00FE74C9"/>
    <w:rsid w:val="00FE7DDA"/>
    <w:rsid w:val="00FF1AEE"/>
    <w:rsid w:val="00FF1B11"/>
    <w:rsid w:val="00FF1C61"/>
    <w:rsid w:val="00FF1DB6"/>
    <w:rsid w:val="00FF2779"/>
    <w:rsid w:val="00FF2DEB"/>
    <w:rsid w:val="00FF2F46"/>
    <w:rsid w:val="00FF3AC7"/>
    <w:rsid w:val="00FF3D16"/>
    <w:rsid w:val="00FF3E39"/>
    <w:rsid w:val="00FF456F"/>
    <w:rsid w:val="00FF5493"/>
    <w:rsid w:val="00FF54E9"/>
    <w:rsid w:val="00FF60B1"/>
    <w:rsid w:val="00FF69F5"/>
    <w:rsid w:val="00FF6CC9"/>
    <w:rsid w:val="010D4838"/>
    <w:rsid w:val="016AC840"/>
    <w:rsid w:val="017F1858"/>
    <w:rsid w:val="02D8CC03"/>
    <w:rsid w:val="04601B5F"/>
    <w:rsid w:val="05165BAE"/>
    <w:rsid w:val="07249EEA"/>
    <w:rsid w:val="08F9B13D"/>
    <w:rsid w:val="09ED8648"/>
    <w:rsid w:val="0AA8A357"/>
    <w:rsid w:val="0AFE5772"/>
    <w:rsid w:val="0BA7286E"/>
    <w:rsid w:val="0D8FBE27"/>
    <w:rsid w:val="0DF9B199"/>
    <w:rsid w:val="0EE73712"/>
    <w:rsid w:val="0EF97677"/>
    <w:rsid w:val="0FF6DA71"/>
    <w:rsid w:val="108F3980"/>
    <w:rsid w:val="126557E2"/>
    <w:rsid w:val="134544CB"/>
    <w:rsid w:val="14BD81A4"/>
    <w:rsid w:val="14E32C6E"/>
    <w:rsid w:val="159CF8A4"/>
    <w:rsid w:val="15B00E19"/>
    <w:rsid w:val="16FD9218"/>
    <w:rsid w:val="1752D848"/>
    <w:rsid w:val="17BE8819"/>
    <w:rsid w:val="17CFF1DD"/>
    <w:rsid w:val="19865FA8"/>
    <w:rsid w:val="1C3EDD9B"/>
    <w:rsid w:val="1C4822C6"/>
    <w:rsid w:val="1C987AD9"/>
    <w:rsid w:val="1D9B0730"/>
    <w:rsid w:val="20ADAB8C"/>
    <w:rsid w:val="20C45A56"/>
    <w:rsid w:val="20E5EA13"/>
    <w:rsid w:val="21301BAB"/>
    <w:rsid w:val="22566ACB"/>
    <w:rsid w:val="22602AB7"/>
    <w:rsid w:val="2382982C"/>
    <w:rsid w:val="2529B03D"/>
    <w:rsid w:val="2535E723"/>
    <w:rsid w:val="2597CB79"/>
    <w:rsid w:val="26B7D331"/>
    <w:rsid w:val="26BB3437"/>
    <w:rsid w:val="27440A49"/>
    <w:rsid w:val="28311F62"/>
    <w:rsid w:val="290D84C9"/>
    <w:rsid w:val="2947F427"/>
    <w:rsid w:val="29D2979F"/>
    <w:rsid w:val="2A3B6575"/>
    <w:rsid w:val="2A8AD782"/>
    <w:rsid w:val="2DF1E834"/>
    <w:rsid w:val="2E55C5F9"/>
    <w:rsid w:val="2E93F425"/>
    <w:rsid w:val="2F1A671B"/>
    <w:rsid w:val="2F93A6AD"/>
    <w:rsid w:val="30BE132A"/>
    <w:rsid w:val="31274A4F"/>
    <w:rsid w:val="34B7956C"/>
    <w:rsid w:val="3646B073"/>
    <w:rsid w:val="36A1B236"/>
    <w:rsid w:val="36E34312"/>
    <w:rsid w:val="3791AD17"/>
    <w:rsid w:val="38B46F36"/>
    <w:rsid w:val="3938E704"/>
    <w:rsid w:val="3A99D80F"/>
    <w:rsid w:val="3CBB4C7E"/>
    <w:rsid w:val="3D2A3D1A"/>
    <w:rsid w:val="3E289D9A"/>
    <w:rsid w:val="3E2F0166"/>
    <w:rsid w:val="3EE13045"/>
    <w:rsid w:val="42935DB3"/>
    <w:rsid w:val="42A870F4"/>
    <w:rsid w:val="42D1F954"/>
    <w:rsid w:val="43F7F36A"/>
    <w:rsid w:val="446D4362"/>
    <w:rsid w:val="4577BEB5"/>
    <w:rsid w:val="4662618A"/>
    <w:rsid w:val="4747AB32"/>
    <w:rsid w:val="47656098"/>
    <w:rsid w:val="4818A805"/>
    <w:rsid w:val="49884110"/>
    <w:rsid w:val="49B07933"/>
    <w:rsid w:val="4A2D132C"/>
    <w:rsid w:val="4ACA1158"/>
    <w:rsid w:val="4B011DD2"/>
    <w:rsid w:val="4B7A0C4C"/>
    <w:rsid w:val="4CC392B8"/>
    <w:rsid w:val="4E7C9614"/>
    <w:rsid w:val="4EC05101"/>
    <w:rsid w:val="4EC429EE"/>
    <w:rsid w:val="4F59305A"/>
    <w:rsid w:val="506EB3B6"/>
    <w:rsid w:val="50EB0673"/>
    <w:rsid w:val="50FFA0FB"/>
    <w:rsid w:val="51016C49"/>
    <w:rsid w:val="51A33248"/>
    <w:rsid w:val="5422A735"/>
    <w:rsid w:val="5520EE92"/>
    <w:rsid w:val="557BE78C"/>
    <w:rsid w:val="55F309F4"/>
    <w:rsid w:val="5635B9F1"/>
    <w:rsid w:val="56DAE37F"/>
    <w:rsid w:val="572523A7"/>
    <w:rsid w:val="57705798"/>
    <w:rsid w:val="578C9B19"/>
    <w:rsid w:val="57B081E6"/>
    <w:rsid w:val="57FCD0BB"/>
    <w:rsid w:val="58C249DA"/>
    <w:rsid w:val="58E084F4"/>
    <w:rsid w:val="5A87256A"/>
    <w:rsid w:val="5B8441BC"/>
    <w:rsid w:val="5C507496"/>
    <w:rsid w:val="5CB86547"/>
    <w:rsid w:val="5CBCEE25"/>
    <w:rsid w:val="5D5CD33A"/>
    <w:rsid w:val="5DAE06DD"/>
    <w:rsid w:val="5FAA17A8"/>
    <w:rsid w:val="5FB1D3DF"/>
    <w:rsid w:val="60E840F4"/>
    <w:rsid w:val="61947C39"/>
    <w:rsid w:val="62EC6D1E"/>
    <w:rsid w:val="62FB2EEF"/>
    <w:rsid w:val="63C58307"/>
    <w:rsid w:val="6610916F"/>
    <w:rsid w:val="6611ACF2"/>
    <w:rsid w:val="665B1E51"/>
    <w:rsid w:val="665D2AAD"/>
    <w:rsid w:val="666ECEC0"/>
    <w:rsid w:val="67785947"/>
    <w:rsid w:val="6888E707"/>
    <w:rsid w:val="68BFE5EA"/>
    <w:rsid w:val="6A54DAF6"/>
    <w:rsid w:val="6AFAE484"/>
    <w:rsid w:val="6B5601F0"/>
    <w:rsid w:val="6B9FFA72"/>
    <w:rsid w:val="6BEA3669"/>
    <w:rsid w:val="6CB02F8D"/>
    <w:rsid w:val="6D1295E9"/>
    <w:rsid w:val="6D6D1C8C"/>
    <w:rsid w:val="6D96741B"/>
    <w:rsid w:val="6E3BC914"/>
    <w:rsid w:val="6E6B4B49"/>
    <w:rsid w:val="6E7AEF80"/>
    <w:rsid w:val="6F85EE2E"/>
    <w:rsid w:val="6FD84C5A"/>
    <w:rsid w:val="702A3B6F"/>
    <w:rsid w:val="71067060"/>
    <w:rsid w:val="713A18A3"/>
    <w:rsid w:val="71545F99"/>
    <w:rsid w:val="71DA4161"/>
    <w:rsid w:val="71E83950"/>
    <w:rsid w:val="72CB8881"/>
    <w:rsid w:val="73BF453A"/>
    <w:rsid w:val="73F89AD8"/>
    <w:rsid w:val="745419C8"/>
    <w:rsid w:val="749BC130"/>
    <w:rsid w:val="74EB95A4"/>
    <w:rsid w:val="762FBE42"/>
    <w:rsid w:val="76365257"/>
    <w:rsid w:val="768B7C3F"/>
    <w:rsid w:val="7869B2B0"/>
    <w:rsid w:val="78AFBB66"/>
    <w:rsid w:val="798461AF"/>
    <w:rsid w:val="79B2FA52"/>
    <w:rsid w:val="7BE0D72B"/>
    <w:rsid w:val="7BF34E9E"/>
    <w:rsid w:val="7C18F68A"/>
    <w:rsid w:val="7D3C88CA"/>
    <w:rsid w:val="7E95D293"/>
    <w:rsid w:val="7F1EEA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C8CDFF"/>
  <w15:docId w15:val="{6A909CD5-38D2-4514-8F37-725F3EB2E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7CE"/>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7F7A7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F7A7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F7A7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F7A7D"/>
    <w:pPr>
      <w:tabs>
        <w:tab w:val="center" w:pos="4680"/>
        <w:tab w:val="right" w:pos="9360"/>
      </w:tabs>
    </w:pPr>
  </w:style>
  <w:style w:type="character" w:customStyle="1" w:styleId="FooterChar">
    <w:name w:val="Footer Char"/>
    <w:basedOn w:val="DefaultParagraphFont"/>
    <w:link w:val="Footer"/>
    <w:rsid w:val="007F7A7D"/>
    <w:rPr>
      <w:rFonts w:ascii="Times New Roman" w:eastAsia="MS Mincho" w:hAnsi="Times New Roman"/>
      <w:szCs w:val="24"/>
      <w:lang w:val="en-GB" w:eastAsia="zh-CN"/>
    </w:rPr>
  </w:style>
  <w:style w:type="paragraph" w:customStyle="1" w:styleId="IPPHeader">
    <w:name w:val="IPP Header"/>
    <w:basedOn w:val="Normal"/>
    <w:qFormat/>
    <w:rsid w:val="007F7A7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rial">
    <w:name w:val="IPP Arial"/>
    <w:basedOn w:val="IPPNormal"/>
    <w:qFormat/>
    <w:rsid w:val="007F7A7D"/>
    <w:pPr>
      <w:spacing w:after="0"/>
    </w:pPr>
    <w:rPr>
      <w:rFonts w:ascii="Arial" w:hAnsi="Arial"/>
      <w:sz w:val="18"/>
    </w:rPr>
  </w:style>
  <w:style w:type="paragraph" w:customStyle="1" w:styleId="IPPFooter">
    <w:name w:val="IPP Footer"/>
    <w:basedOn w:val="IPPHeader"/>
    <w:next w:val="PlainText"/>
    <w:qFormat/>
    <w:rsid w:val="007F7A7D"/>
    <w:pPr>
      <w:pBdr>
        <w:top w:val="single" w:sz="4" w:space="4" w:color="auto"/>
        <w:bottom w:val="none" w:sz="0" w:space="0" w:color="auto"/>
      </w:pBdr>
      <w:tabs>
        <w:tab w:val="clear" w:pos="1134"/>
      </w:tabs>
      <w:jc w:val="right"/>
    </w:pPr>
    <w:rPr>
      <w:b/>
    </w:rPr>
  </w:style>
  <w:style w:type="character" w:styleId="Hyperlink">
    <w:name w:val="Hyperlink"/>
    <w:uiPriority w:val="99"/>
    <w:unhideWhenUsed/>
    <w:rsid w:val="00606019"/>
    <w:rPr>
      <w:color w:val="0000FF"/>
      <w:u w:val="single"/>
    </w:rPr>
  </w:style>
  <w:style w:type="paragraph" w:customStyle="1" w:styleId="IPPNormal">
    <w:name w:val="IPP Normal"/>
    <w:basedOn w:val="Normal"/>
    <w:link w:val="IPPNormalChar"/>
    <w:qFormat/>
    <w:rsid w:val="007F7A7D"/>
    <w:pPr>
      <w:spacing w:after="180"/>
    </w:pPr>
    <w:rPr>
      <w:rFonts w:eastAsia="Times"/>
    </w:rPr>
  </w:style>
  <w:style w:type="paragraph" w:customStyle="1" w:styleId="IPPHeadSection">
    <w:name w:val="IPP HeadSection"/>
    <w:basedOn w:val="Normal"/>
    <w:next w:val="Normal"/>
    <w:qFormat/>
    <w:rsid w:val="007F7A7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F7A7D"/>
    <w:pPr>
      <w:keepNext/>
      <w:tabs>
        <w:tab w:val="left" w:pos="567"/>
      </w:tabs>
      <w:spacing w:before="240" w:after="120"/>
      <w:ind w:left="567" w:hanging="567"/>
      <w:jc w:val="left"/>
      <w:outlineLvl w:val="1"/>
    </w:pPr>
    <w:rPr>
      <w:b/>
      <w:sz w:val="24"/>
      <w:szCs w:val="22"/>
    </w:rPr>
  </w:style>
  <w:style w:type="character" w:styleId="CommentReference">
    <w:name w:val="annotation reference"/>
    <w:basedOn w:val="DefaultParagraphFont"/>
    <w:uiPriority w:val="99"/>
    <w:unhideWhenUsed/>
    <w:qFormat/>
    <w:rsid w:val="00606019"/>
    <w:rPr>
      <w:sz w:val="16"/>
      <w:szCs w:val="16"/>
    </w:rPr>
  </w:style>
  <w:style w:type="paragraph" w:styleId="CommentText">
    <w:name w:val="annotation text"/>
    <w:basedOn w:val="Normal"/>
    <w:link w:val="CommentTextChar"/>
    <w:uiPriority w:val="99"/>
    <w:unhideWhenUsed/>
    <w:qFormat/>
    <w:rsid w:val="00606019"/>
    <w:rPr>
      <w:sz w:val="20"/>
      <w:szCs w:val="20"/>
    </w:rPr>
  </w:style>
  <w:style w:type="character" w:customStyle="1" w:styleId="CommentTextChar">
    <w:name w:val="Comment Text Char"/>
    <w:basedOn w:val="DefaultParagraphFont"/>
    <w:link w:val="CommentText"/>
    <w:uiPriority w:val="99"/>
    <w:qFormat/>
    <w:rsid w:val="00606019"/>
    <w:rPr>
      <w:sz w:val="20"/>
      <w:szCs w:val="20"/>
    </w:rPr>
  </w:style>
  <w:style w:type="paragraph" w:styleId="PlainText">
    <w:name w:val="Plain Text"/>
    <w:basedOn w:val="Normal"/>
    <w:link w:val="PlainTextChar"/>
    <w:uiPriority w:val="99"/>
    <w:unhideWhenUsed/>
    <w:rsid w:val="007F7A7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F7A7D"/>
    <w:rPr>
      <w:rFonts w:ascii="Courier" w:eastAsia="Times" w:hAnsi="Courier"/>
      <w:sz w:val="21"/>
      <w:szCs w:val="21"/>
      <w:lang w:val="en-AU" w:eastAsia="zh-CN"/>
    </w:rPr>
  </w:style>
  <w:style w:type="paragraph" w:styleId="BalloonText">
    <w:name w:val="Balloon Text"/>
    <w:basedOn w:val="Normal"/>
    <w:link w:val="BalloonTextChar"/>
    <w:rsid w:val="007F7A7D"/>
    <w:rPr>
      <w:rFonts w:ascii="Tahoma" w:hAnsi="Tahoma" w:cs="Tahoma"/>
      <w:sz w:val="16"/>
      <w:szCs w:val="16"/>
    </w:rPr>
  </w:style>
  <w:style w:type="character" w:customStyle="1" w:styleId="BalloonTextChar">
    <w:name w:val="Balloon Text Char"/>
    <w:basedOn w:val="DefaultParagraphFont"/>
    <w:link w:val="BalloonText"/>
    <w:rsid w:val="007F7A7D"/>
    <w:rPr>
      <w:rFonts w:ascii="Tahoma" w:eastAsia="MS Mincho" w:hAnsi="Tahoma" w:cs="Tahoma"/>
      <w:sz w:val="16"/>
      <w:szCs w:val="16"/>
      <w:lang w:val="en-GB" w:eastAsia="zh-CN"/>
    </w:rPr>
  </w:style>
  <w:style w:type="paragraph" w:styleId="Header">
    <w:name w:val="header"/>
    <w:basedOn w:val="Normal"/>
    <w:link w:val="HeaderChar"/>
    <w:rsid w:val="007F7A7D"/>
    <w:pPr>
      <w:tabs>
        <w:tab w:val="center" w:pos="4680"/>
        <w:tab w:val="right" w:pos="9360"/>
      </w:tabs>
    </w:pPr>
  </w:style>
  <w:style w:type="character" w:customStyle="1" w:styleId="HeaderChar">
    <w:name w:val="Header Char"/>
    <w:basedOn w:val="DefaultParagraphFont"/>
    <w:link w:val="Header"/>
    <w:rsid w:val="007F7A7D"/>
    <w:rPr>
      <w:rFonts w:ascii="Times New Roman" w:eastAsia="MS Mincho" w:hAnsi="Times New Roman"/>
      <w:szCs w:val="24"/>
      <w:lang w:val="en-GB" w:eastAsia="zh-CN"/>
    </w:rPr>
  </w:style>
  <w:style w:type="paragraph" w:styleId="CommentSubject">
    <w:name w:val="annotation subject"/>
    <w:basedOn w:val="CommentText"/>
    <w:next w:val="CommentText"/>
    <w:link w:val="CommentSubjectChar"/>
    <w:uiPriority w:val="99"/>
    <w:semiHidden/>
    <w:unhideWhenUsed/>
    <w:rsid w:val="006C4068"/>
    <w:rPr>
      <w:b/>
      <w:bCs/>
    </w:rPr>
  </w:style>
  <w:style w:type="character" w:customStyle="1" w:styleId="CommentSubjectChar">
    <w:name w:val="Comment Subject Char"/>
    <w:basedOn w:val="CommentTextChar"/>
    <w:link w:val="CommentSubject"/>
    <w:uiPriority w:val="99"/>
    <w:semiHidden/>
    <w:rsid w:val="006C4068"/>
    <w:rPr>
      <w:b/>
      <w:bCs/>
      <w:sz w:val="20"/>
      <w:szCs w:val="20"/>
    </w:rPr>
  </w:style>
  <w:style w:type="paragraph" w:customStyle="1" w:styleId="IPPSubheadSpace">
    <w:name w:val="IPP Subhead Space"/>
    <w:basedOn w:val="IPPSubhead"/>
    <w:qFormat/>
    <w:rsid w:val="007F7A7D"/>
    <w:pPr>
      <w:tabs>
        <w:tab w:val="left" w:pos="567"/>
      </w:tabs>
      <w:spacing w:before="60" w:after="60"/>
    </w:pPr>
  </w:style>
  <w:style w:type="paragraph" w:styleId="Revision">
    <w:name w:val="Revision"/>
    <w:hidden/>
    <w:uiPriority w:val="99"/>
    <w:semiHidden/>
    <w:rsid w:val="004F42AD"/>
    <w:pPr>
      <w:spacing w:after="0" w:line="240" w:lineRule="auto"/>
    </w:pPr>
  </w:style>
  <w:style w:type="paragraph" w:styleId="ListParagraph">
    <w:name w:val="List Paragraph"/>
    <w:basedOn w:val="Normal"/>
    <w:uiPriority w:val="34"/>
    <w:qFormat/>
    <w:rsid w:val="007F7A7D"/>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7F7A7D"/>
    <w:pPr>
      <w:spacing w:before="60"/>
    </w:pPr>
    <w:rPr>
      <w:sz w:val="20"/>
    </w:rPr>
  </w:style>
  <w:style w:type="character" w:customStyle="1" w:styleId="FootnoteTextChar">
    <w:name w:val="Footnote Text Char"/>
    <w:basedOn w:val="DefaultParagraphFont"/>
    <w:link w:val="FootnoteText"/>
    <w:semiHidden/>
    <w:rsid w:val="007F7A7D"/>
    <w:rPr>
      <w:rFonts w:ascii="Times New Roman" w:eastAsia="MS Mincho" w:hAnsi="Times New Roman"/>
      <w:sz w:val="20"/>
      <w:szCs w:val="24"/>
      <w:lang w:val="en-GB" w:eastAsia="zh-CN"/>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7F7A7D"/>
    <w:rPr>
      <w:vertAlign w:val="superscript"/>
    </w:rPr>
  </w:style>
  <w:style w:type="character" w:styleId="Strong">
    <w:name w:val="Strong"/>
    <w:basedOn w:val="DefaultParagraphFont"/>
    <w:qFormat/>
    <w:rsid w:val="007F7A7D"/>
    <w:rPr>
      <w:b/>
      <w:bCs/>
    </w:rPr>
  </w:style>
  <w:style w:type="paragraph" w:customStyle="1" w:styleId="IPPArialTable">
    <w:name w:val="IPP Arial Table"/>
    <w:basedOn w:val="IPPArial"/>
    <w:qFormat/>
    <w:rsid w:val="007F7A7D"/>
    <w:pPr>
      <w:spacing w:before="60" w:after="60"/>
      <w:jc w:val="left"/>
    </w:pPr>
  </w:style>
  <w:style w:type="character" w:customStyle="1" w:styleId="Heading1Char">
    <w:name w:val="Heading 1 Char"/>
    <w:basedOn w:val="DefaultParagraphFont"/>
    <w:link w:val="Heading1"/>
    <w:rsid w:val="007F7A7D"/>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7F7A7D"/>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7F7A7D"/>
    <w:rPr>
      <w:rFonts w:ascii="Calibri" w:eastAsia="MS Mincho" w:hAnsi="Calibri"/>
      <w:b/>
      <w:bCs/>
      <w:sz w:val="26"/>
      <w:szCs w:val="26"/>
      <w:lang w:val="en-GB" w:eastAsia="zh-CN"/>
    </w:rPr>
  </w:style>
  <w:style w:type="paragraph" w:customStyle="1" w:styleId="Style">
    <w:name w:val="Style"/>
    <w:basedOn w:val="Footer"/>
    <w:autoRedefine/>
    <w:qFormat/>
    <w:rsid w:val="007F7A7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F7A7D"/>
    <w:rPr>
      <w:rFonts w:ascii="Arial" w:hAnsi="Arial"/>
      <w:b/>
      <w:sz w:val="18"/>
    </w:rPr>
  </w:style>
  <w:style w:type="paragraph" w:customStyle="1" w:styleId="IPPArialFootnote">
    <w:name w:val="IPP Arial Footnote"/>
    <w:basedOn w:val="IPPArialTable"/>
    <w:qFormat/>
    <w:rsid w:val="007F7A7D"/>
    <w:pPr>
      <w:tabs>
        <w:tab w:val="left" w:pos="28"/>
      </w:tabs>
      <w:ind w:left="284" w:hanging="284"/>
    </w:pPr>
    <w:rPr>
      <w:sz w:val="16"/>
    </w:rPr>
  </w:style>
  <w:style w:type="paragraph" w:customStyle="1" w:styleId="IPPContentsHead">
    <w:name w:val="IPP ContentsHead"/>
    <w:basedOn w:val="IPPSubhead"/>
    <w:next w:val="IPPNormal"/>
    <w:qFormat/>
    <w:rsid w:val="007F7A7D"/>
    <w:pPr>
      <w:spacing w:after="240"/>
    </w:pPr>
    <w:rPr>
      <w:sz w:val="24"/>
    </w:rPr>
  </w:style>
  <w:style w:type="table" w:styleId="TableGrid">
    <w:name w:val="Table Grid"/>
    <w:basedOn w:val="TableNormal"/>
    <w:rsid w:val="007F7A7D"/>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7F7A7D"/>
    <w:pPr>
      <w:numPr>
        <w:numId w:val="4"/>
      </w:numPr>
      <w:tabs>
        <w:tab w:val="left" w:pos="1134"/>
      </w:tabs>
      <w:spacing w:after="60"/>
    </w:pPr>
  </w:style>
  <w:style w:type="paragraph" w:customStyle="1" w:styleId="IPPQuote">
    <w:name w:val="IPP Quote"/>
    <w:basedOn w:val="IPPNormal"/>
    <w:qFormat/>
    <w:rsid w:val="007F7A7D"/>
    <w:pPr>
      <w:ind w:left="851" w:right="851"/>
    </w:pPr>
    <w:rPr>
      <w:sz w:val="18"/>
    </w:rPr>
  </w:style>
  <w:style w:type="paragraph" w:customStyle="1" w:styleId="IPPIndentClose">
    <w:name w:val="IPP Indent Close"/>
    <w:basedOn w:val="IPPNormal"/>
    <w:qFormat/>
    <w:rsid w:val="007F7A7D"/>
    <w:pPr>
      <w:tabs>
        <w:tab w:val="left" w:pos="2835"/>
      </w:tabs>
      <w:spacing w:after="60"/>
      <w:ind w:left="567"/>
    </w:pPr>
  </w:style>
  <w:style w:type="paragraph" w:customStyle="1" w:styleId="IPPIndent">
    <w:name w:val="IPP Indent"/>
    <w:basedOn w:val="IPPIndentClose"/>
    <w:qFormat/>
    <w:rsid w:val="007F7A7D"/>
    <w:pPr>
      <w:spacing w:after="180"/>
    </w:pPr>
  </w:style>
  <w:style w:type="paragraph" w:customStyle="1" w:styleId="IPPFootnote">
    <w:name w:val="IPP Footnote"/>
    <w:basedOn w:val="IPPArialFootnote"/>
    <w:qFormat/>
    <w:rsid w:val="007F7A7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F7A7D"/>
    <w:pPr>
      <w:keepNext/>
      <w:tabs>
        <w:tab w:val="left" w:pos="567"/>
      </w:tabs>
      <w:spacing w:before="120" w:after="120"/>
      <w:ind w:left="567" w:hanging="567"/>
    </w:pPr>
    <w:rPr>
      <w:b/>
      <w:i/>
    </w:rPr>
  </w:style>
  <w:style w:type="character" w:customStyle="1" w:styleId="IPPnormalitalics">
    <w:name w:val="IPP normal italics"/>
    <w:basedOn w:val="DefaultParagraphFont"/>
    <w:rsid w:val="007F7A7D"/>
    <w:rPr>
      <w:rFonts w:ascii="Times New Roman" w:hAnsi="Times New Roman"/>
      <w:i/>
      <w:sz w:val="22"/>
      <w:lang w:val="en-US"/>
    </w:rPr>
  </w:style>
  <w:style w:type="character" w:customStyle="1" w:styleId="IPPNormalbold">
    <w:name w:val="IPP Normal bold"/>
    <w:basedOn w:val="PlainTextChar"/>
    <w:rsid w:val="007F7A7D"/>
    <w:rPr>
      <w:rFonts w:ascii="Times New Roman" w:eastAsia="Times" w:hAnsi="Times New Roman"/>
      <w:b/>
      <w:sz w:val="22"/>
      <w:szCs w:val="21"/>
      <w:lang w:val="en-AU" w:eastAsia="zh-CN"/>
    </w:rPr>
  </w:style>
  <w:style w:type="paragraph" w:customStyle="1" w:styleId="IPPSubhead">
    <w:name w:val="IPP Subhead"/>
    <w:basedOn w:val="Normal"/>
    <w:qFormat/>
    <w:rsid w:val="007F7A7D"/>
    <w:pPr>
      <w:keepNext/>
      <w:ind w:left="567" w:hanging="567"/>
      <w:jc w:val="left"/>
    </w:pPr>
    <w:rPr>
      <w:b/>
      <w:bCs/>
      <w:iCs/>
      <w:szCs w:val="22"/>
    </w:rPr>
  </w:style>
  <w:style w:type="character" w:customStyle="1" w:styleId="IPPNormalunderlined">
    <w:name w:val="IPP Normal underlined"/>
    <w:basedOn w:val="DefaultParagraphFont"/>
    <w:rsid w:val="007F7A7D"/>
    <w:rPr>
      <w:rFonts w:ascii="Times New Roman" w:hAnsi="Times New Roman"/>
      <w:sz w:val="22"/>
      <w:u w:val="single"/>
      <w:lang w:val="en-US"/>
    </w:rPr>
  </w:style>
  <w:style w:type="paragraph" w:customStyle="1" w:styleId="IPPBullet1">
    <w:name w:val="IPP Bullet1"/>
    <w:basedOn w:val="IPPBullet1Last"/>
    <w:link w:val="IPPBullet1Char"/>
    <w:qFormat/>
    <w:rsid w:val="007F7A7D"/>
    <w:pPr>
      <w:numPr>
        <w:numId w:val="9"/>
      </w:numPr>
      <w:spacing w:after="60"/>
    </w:pPr>
    <w:rPr>
      <w:lang w:val="en-US"/>
    </w:rPr>
  </w:style>
  <w:style w:type="paragraph" w:customStyle="1" w:styleId="IPPBullet1Last">
    <w:name w:val="IPP Bullet1Last"/>
    <w:basedOn w:val="IPPNormal"/>
    <w:next w:val="IPPNormal"/>
    <w:autoRedefine/>
    <w:qFormat/>
    <w:rsid w:val="007F7A7D"/>
    <w:pPr>
      <w:numPr>
        <w:numId w:val="5"/>
      </w:numPr>
    </w:pPr>
  </w:style>
  <w:style w:type="character" w:customStyle="1" w:styleId="IPPNormalstrikethrough">
    <w:name w:val="IPP Normal strikethrough"/>
    <w:rsid w:val="007F7A7D"/>
    <w:rPr>
      <w:rFonts w:ascii="Times New Roman" w:hAnsi="Times New Roman"/>
      <w:strike/>
      <w:dstrike w:val="0"/>
      <w:sz w:val="22"/>
    </w:rPr>
  </w:style>
  <w:style w:type="paragraph" w:customStyle="1" w:styleId="IPPTitle16pt">
    <w:name w:val="IPP Title16pt"/>
    <w:basedOn w:val="Normal"/>
    <w:qFormat/>
    <w:rsid w:val="007F7A7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F7A7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7F7A7D"/>
    <w:pPr>
      <w:keepNext/>
      <w:tabs>
        <w:tab w:val="left" w:pos="567"/>
      </w:tabs>
      <w:spacing w:before="120"/>
      <w:jc w:val="left"/>
      <w:outlineLvl w:val="1"/>
    </w:pPr>
    <w:rPr>
      <w:b/>
      <w:sz w:val="24"/>
    </w:rPr>
  </w:style>
  <w:style w:type="numbering" w:customStyle="1" w:styleId="IPPParagraphnumberedlist">
    <w:name w:val="IPP Paragraph numbered list"/>
    <w:rsid w:val="007F7A7D"/>
    <w:pPr>
      <w:numPr>
        <w:numId w:val="3"/>
      </w:numPr>
    </w:pPr>
  </w:style>
  <w:style w:type="paragraph" w:customStyle="1" w:styleId="IPPNormalCloseSpace">
    <w:name w:val="IPP NormalCloseSpace"/>
    <w:basedOn w:val="Normal"/>
    <w:qFormat/>
    <w:rsid w:val="007F7A7D"/>
    <w:pPr>
      <w:keepNext/>
      <w:spacing w:after="60"/>
    </w:pPr>
  </w:style>
  <w:style w:type="paragraph" w:customStyle="1" w:styleId="IPPHeading2">
    <w:name w:val="IPP Heading2"/>
    <w:basedOn w:val="IPPNormal"/>
    <w:next w:val="IPPNormal"/>
    <w:qFormat/>
    <w:rsid w:val="007F7A7D"/>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7F7A7D"/>
    <w:pPr>
      <w:tabs>
        <w:tab w:val="right" w:leader="dot" w:pos="9072"/>
      </w:tabs>
      <w:spacing w:before="240"/>
      <w:ind w:left="567" w:hanging="567"/>
    </w:pPr>
  </w:style>
  <w:style w:type="paragraph" w:styleId="TOC2">
    <w:name w:val="toc 2"/>
    <w:basedOn w:val="TOC1"/>
    <w:next w:val="Normal"/>
    <w:autoRedefine/>
    <w:uiPriority w:val="39"/>
    <w:rsid w:val="007F7A7D"/>
    <w:pPr>
      <w:keepNext w:val="0"/>
      <w:tabs>
        <w:tab w:val="left" w:pos="425"/>
      </w:tabs>
      <w:spacing w:before="120" w:after="0"/>
      <w:ind w:left="425" w:right="284" w:hanging="425"/>
    </w:pPr>
  </w:style>
  <w:style w:type="paragraph" w:styleId="TOC3">
    <w:name w:val="toc 3"/>
    <w:basedOn w:val="TOC2"/>
    <w:next w:val="Normal"/>
    <w:autoRedefine/>
    <w:uiPriority w:val="39"/>
    <w:rsid w:val="007F7A7D"/>
    <w:pPr>
      <w:tabs>
        <w:tab w:val="left" w:pos="1276"/>
      </w:tabs>
      <w:spacing w:before="60"/>
      <w:ind w:left="1276" w:hanging="851"/>
    </w:pPr>
    <w:rPr>
      <w:rFonts w:eastAsia="Times"/>
    </w:rPr>
  </w:style>
  <w:style w:type="paragraph" w:styleId="TOC4">
    <w:name w:val="toc 4"/>
    <w:basedOn w:val="Normal"/>
    <w:next w:val="Normal"/>
    <w:autoRedefine/>
    <w:uiPriority w:val="39"/>
    <w:rsid w:val="007F7A7D"/>
    <w:pPr>
      <w:spacing w:after="120"/>
      <w:ind w:left="660"/>
    </w:pPr>
    <w:rPr>
      <w:rFonts w:eastAsia="Times"/>
      <w:lang w:val="en-AU"/>
    </w:rPr>
  </w:style>
  <w:style w:type="paragraph" w:styleId="TOC5">
    <w:name w:val="toc 5"/>
    <w:basedOn w:val="Normal"/>
    <w:next w:val="Normal"/>
    <w:autoRedefine/>
    <w:uiPriority w:val="39"/>
    <w:rsid w:val="007F7A7D"/>
    <w:pPr>
      <w:spacing w:after="120"/>
      <w:ind w:left="880"/>
    </w:pPr>
    <w:rPr>
      <w:rFonts w:eastAsia="Times"/>
      <w:lang w:val="en-AU"/>
    </w:rPr>
  </w:style>
  <w:style w:type="paragraph" w:styleId="TOC6">
    <w:name w:val="toc 6"/>
    <w:basedOn w:val="Normal"/>
    <w:next w:val="Normal"/>
    <w:autoRedefine/>
    <w:uiPriority w:val="39"/>
    <w:rsid w:val="007F7A7D"/>
    <w:pPr>
      <w:spacing w:after="120"/>
      <w:ind w:left="1100"/>
    </w:pPr>
    <w:rPr>
      <w:rFonts w:eastAsia="Times"/>
      <w:lang w:val="en-AU"/>
    </w:rPr>
  </w:style>
  <w:style w:type="paragraph" w:styleId="TOC7">
    <w:name w:val="toc 7"/>
    <w:basedOn w:val="Normal"/>
    <w:next w:val="Normal"/>
    <w:autoRedefine/>
    <w:uiPriority w:val="39"/>
    <w:rsid w:val="007F7A7D"/>
    <w:pPr>
      <w:spacing w:after="120"/>
      <w:ind w:left="1320"/>
    </w:pPr>
    <w:rPr>
      <w:rFonts w:eastAsia="Times"/>
      <w:lang w:val="en-AU"/>
    </w:rPr>
  </w:style>
  <w:style w:type="paragraph" w:styleId="TOC8">
    <w:name w:val="toc 8"/>
    <w:basedOn w:val="Normal"/>
    <w:next w:val="Normal"/>
    <w:autoRedefine/>
    <w:uiPriority w:val="39"/>
    <w:rsid w:val="007F7A7D"/>
    <w:pPr>
      <w:spacing w:after="120"/>
      <w:ind w:left="1540"/>
    </w:pPr>
    <w:rPr>
      <w:rFonts w:eastAsia="Times"/>
      <w:lang w:val="en-AU"/>
    </w:rPr>
  </w:style>
  <w:style w:type="paragraph" w:styleId="TOC9">
    <w:name w:val="toc 9"/>
    <w:basedOn w:val="Normal"/>
    <w:next w:val="Normal"/>
    <w:autoRedefine/>
    <w:uiPriority w:val="39"/>
    <w:rsid w:val="007F7A7D"/>
    <w:pPr>
      <w:spacing w:after="120"/>
      <w:ind w:left="1760"/>
    </w:pPr>
    <w:rPr>
      <w:rFonts w:eastAsia="Times"/>
      <w:lang w:val="en-AU"/>
    </w:rPr>
  </w:style>
  <w:style w:type="paragraph" w:customStyle="1" w:styleId="IPPReferences">
    <w:name w:val="IPP References"/>
    <w:basedOn w:val="IPPNormal"/>
    <w:qFormat/>
    <w:rsid w:val="007F7A7D"/>
    <w:pPr>
      <w:spacing w:after="60"/>
      <w:ind w:left="567" w:hanging="567"/>
    </w:pPr>
  </w:style>
  <w:style w:type="paragraph" w:customStyle="1" w:styleId="IPPHeaderlandscape">
    <w:name w:val="IPP Header landscape"/>
    <w:basedOn w:val="IPPHeader"/>
    <w:qFormat/>
    <w:rsid w:val="007F7A7D"/>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7F7A7D"/>
    <w:pPr>
      <w:numPr>
        <w:numId w:val="1"/>
      </w:numPr>
      <w:jc w:val="left"/>
    </w:pPr>
  </w:style>
  <w:style w:type="paragraph" w:customStyle="1" w:styleId="IPPLetterListIndent">
    <w:name w:val="IPP LetterList Indent"/>
    <w:basedOn w:val="IPPLetterList"/>
    <w:qFormat/>
    <w:rsid w:val="007F7A7D"/>
    <w:pPr>
      <w:numPr>
        <w:numId w:val="2"/>
      </w:numPr>
    </w:pPr>
  </w:style>
  <w:style w:type="paragraph" w:customStyle="1" w:styleId="IPPFooterLandscape">
    <w:name w:val="IPP Footer Landscape"/>
    <w:basedOn w:val="IPPHeaderlandscape"/>
    <w:qFormat/>
    <w:rsid w:val="007F7A7D"/>
    <w:pPr>
      <w:pBdr>
        <w:top w:val="single" w:sz="4" w:space="1" w:color="auto"/>
        <w:bottom w:val="none" w:sz="0" w:space="0" w:color="auto"/>
      </w:pBdr>
      <w:jc w:val="right"/>
    </w:pPr>
    <w:rPr>
      <w:b/>
    </w:rPr>
  </w:style>
  <w:style w:type="paragraph" w:customStyle="1" w:styleId="IPPSubheadSpaceAfter">
    <w:name w:val="IPP Subhead SpaceAfter"/>
    <w:basedOn w:val="IPPSubhead"/>
    <w:qFormat/>
    <w:rsid w:val="007F7A7D"/>
    <w:pPr>
      <w:spacing w:after="60"/>
    </w:pPr>
  </w:style>
  <w:style w:type="paragraph" w:customStyle="1" w:styleId="IPPHdg1Num">
    <w:name w:val="IPP Hdg1Num"/>
    <w:basedOn w:val="IPPHeading1"/>
    <w:next w:val="IPPNormal"/>
    <w:qFormat/>
    <w:rsid w:val="007F7A7D"/>
    <w:pPr>
      <w:numPr>
        <w:numId w:val="6"/>
      </w:numPr>
    </w:pPr>
  </w:style>
  <w:style w:type="paragraph" w:customStyle="1" w:styleId="IPPHdg2Num">
    <w:name w:val="IPP Hdg2Num"/>
    <w:basedOn w:val="IPPHeading2"/>
    <w:next w:val="IPPNormal"/>
    <w:qFormat/>
    <w:rsid w:val="007F7A7D"/>
    <w:pPr>
      <w:numPr>
        <w:ilvl w:val="1"/>
        <w:numId w:val="7"/>
      </w:numPr>
    </w:pPr>
  </w:style>
  <w:style w:type="paragraph" w:customStyle="1" w:styleId="IPPNumberedList">
    <w:name w:val="IPP NumberedList"/>
    <w:basedOn w:val="IPPBullet1"/>
    <w:qFormat/>
    <w:rsid w:val="007F7A7D"/>
    <w:pPr>
      <w:numPr>
        <w:numId w:val="8"/>
      </w:numPr>
    </w:pPr>
  </w:style>
  <w:style w:type="paragraph" w:customStyle="1" w:styleId="IPPPargraphnumbering">
    <w:name w:val="IPP Pargraph numbering"/>
    <w:basedOn w:val="IPPNormal"/>
    <w:qFormat/>
    <w:rsid w:val="007F7A7D"/>
    <w:pPr>
      <w:tabs>
        <w:tab w:val="num" w:pos="360"/>
      </w:tabs>
    </w:pPr>
    <w:rPr>
      <w:rFonts w:cs="Times New Roman"/>
      <w:lang w:val="en-US"/>
    </w:rPr>
  </w:style>
  <w:style w:type="character" w:styleId="FollowedHyperlink">
    <w:name w:val="FollowedHyperlink"/>
    <w:basedOn w:val="DefaultParagraphFont"/>
    <w:uiPriority w:val="99"/>
    <w:semiHidden/>
    <w:unhideWhenUsed/>
    <w:rsid w:val="001168D5"/>
    <w:rPr>
      <w:color w:val="800080" w:themeColor="followedHyperlink"/>
      <w:u w:val="single"/>
    </w:rPr>
  </w:style>
  <w:style w:type="paragraph" w:customStyle="1" w:styleId="ArrowList">
    <w:name w:val="Arrow List"/>
    <w:basedOn w:val="Normal"/>
    <w:link w:val="ArrowListChar"/>
    <w:qFormat/>
    <w:rsid w:val="002E6F1C"/>
    <w:pPr>
      <w:numPr>
        <w:numId w:val="10"/>
      </w:numPr>
      <w:spacing w:before="120"/>
      <w:jc w:val="left"/>
    </w:pPr>
    <w:rPr>
      <w:rFonts w:eastAsiaTheme="minorHAnsi" w:cs="Akhbar MT"/>
      <w:szCs w:val="30"/>
      <w:lang w:bidi="ar-EG"/>
    </w:rPr>
  </w:style>
  <w:style w:type="character" w:customStyle="1" w:styleId="ArrowListChar">
    <w:name w:val="Arrow List Char"/>
    <w:basedOn w:val="DefaultParagraphFont"/>
    <w:link w:val="ArrowList"/>
    <w:rsid w:val="002E6F1C"/>
    <w:rPr>
      <w:rFonts w:ascii="Times New Roman" w:eastAsiaTheme="minorHAnsi" w:hAnsi="Times New Roman" w:cs="Akhbar MT"/>
      <w:szCs w:val="30"/>
      <w:lang w:val="en-GB" w:eastAsia="zh-CN" w:bidi="ar-EG"/>
    </w:rPr>
  </w:style>
  <w:style w:type="paragraph" w:customStyle="1" w:styleId="Default">
    <w:name w:val="Default"/>
    <w:rsid w:val="003B1202"/>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IPPNormalChar">
    <w:name w:val="IPP Normal Char"/>
    <w:link w:val="IPPNormal"/>
    <w:rsid w:val="007F7A7D"/>
    <w:rPr>
      <w:rFonts w:ascii="Times New Roman" w:eastAsia="Times" w:hAnsi="Times New Roman"/>
      <w:szCs w:val="24"/>
      <w:lang w:val="en-GB" w:eastAsia="zh-CN"/>
    </w:rPr>
  </w:style>
  <w:style w:type="paragraph" w:customStyle="1" w:styleId="IPPParagraphnumbering">
    <w:name w:val="IPP Paragraph numbering"/>
    <w:basedOn w:val="IPPNormal"/>
    <w:qFormat/>
    <w:rsid w:val="007F7A7D"/>
    <w:rPr>
      <w:lang w:val="en-US"/>
    </w:rPr>
  </w:style>
  <w:style w:type="paragraph" w:customStyle="1" w:styleId="IPPParagraphnumberingclose">
    <w:name w:val="IPP Paragraph numbering close"/>
    <w:basedOn w:val="IPPParagraphnumbering"/>
    <w:qFormat/>
    <w:rsid w:val="007F7A7D"/>
    <w:pPr>
      <w:keepNext/>
      <w:spacing w:after="60"/>
    </w:pPr>
  </w:style>
  <w:style w:type="paragraph" w:customStyle="1" w:styleId="IPPNumberedListLast">
    <w:name w:val="IPP NumberedListLast"/>
    <w:basedOn w:val="IPPNumberedList"/>
    <w:qFormat/>
    <w:rsid w:val="007F7A7D"/>
    <w:pPr>
      <w:numPr>
        <w:numId w:val="0"/>
      </w:numPr>
      <w:spacing w:after="180"/>
    </w:pPr>
  </w:style>
  <w:style w:type="table" w:customStyle="1" w:styleId="TableGrid1">
    <w:name w:val="Table Grid1"/>
    <w:basedOn w:val="TableNormal"/>
    <w:next w:val="TableGrid"/>
    <w:rsid w:val="00A1606B"/>
    <w:pPr>
      <w:spacing w:after="0" w:line="240" w:lineRule="auto"/>
    </w:pPr>
    <w:rPr>
      <w:rFonts w:ascii="Cambria" w:eastAsia="MS Mincho" w:hAnsi="Cambr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PPParagraphnumberedlist1">
    <w:name w:val="IPP Paragraph numbered list1"/>
    <w:rsid w:val="00AC21A4"/>
  </w:style>
  <w:style w:type="character" w:customStyle="1" w:styleId="street-address">
    <w:name w:val="street-address"/>
    <w:basedOn w:val="DefaultParagraphFont"/>
    <w:rsid w:val="00324C3A"/>
  </w:style>
  <w:style w:type="character" w:customStyle="1" w:styleId="locality">
    <w:name w:val="locality"/>
    <w:basedOn w:val="DefaultParagraphFont"/>
    <w:rsid w:val="00324C3A"/>
  </w:style>
  <w:style w:type="character" w:customStyle="1" w:styleId="normaltextrun">
    <w:name w:val="normaltextrun"/>
    <w:basedOn w:val="DefaultParagraphFont"/>
    <w:rsid w:val="0000021E"/>
  </w:style>
  <w:style w:type="character" w:customStyle="1" w:styleId="eop">
    <w:name w:val="eop"/>
    <w:basedOn w:val="DefaultParagraphFont"/>
    <w:rsid w:val="0000021E"/>
  </w:style>
  <w:style w:type="character" w:customStyle="1" w:styleId="IPPBullet1Char">
    <w:name w:val="IPP Bullet1 Char"/>
    <w:link w:val="IPPBullet1"/>
    <w:rsid w:val="00B86015"/>
    <w:rPr>
      <w:rFonts w:ascii="Times New Roman" w:eastAsia="Times" w:hAnsi="Times New Roman"/>
      <w:szCs w:val="24"/>
      <w:lang w:eastAsia="zh-CN"/>
    </w:rPr>
  </w:style>
  <w:style w:type="character" w:customStyle="1" w:styleId="UnresolvedMention1">
    <w:name w:val="Unresolved Mention1"/>
    <w:basedOn w:val="DefaultParagraphFont"/>
    <w:uiPriority w:val="99"/>
    <w:semiHidden/>
    <w:unhideWhenUsed/>
    <w:rsid w:val="001D42B1"/>
    <w:rPr>
      <w:color w:val="605E5C"/>
      <w:shd w:val="clear" w:color="auto" w:fill="E1DFDD"/>
    </w:rPr>
  </w:style>
  <w:style w:type="character" w:customStyle="1" w:styleId="Mention1">
    <w:name w:val="Mention1"/>
    <w:basedOn w:val="DefaultParagraphFont"/>
    <w:uiPriority w:val="99"/>
    <w:unhideWhenUsed/>
    <w:rPr>
      <w:color w:val="2B579A"/>
      <w:shd w:val="clear" w:color="auto" w:fill="E6E6E6"/>
    </w:rPr>
  </w:style>
  <w:style w:type="character" w:customStyle="1" w:styleId="cf01">
    <w:name w:val="cf01"/>
    <w:basedOn w:val="DefaultParagraphFont"/>
    <w:rsid w:val="00B327E1"/>
    <w:rPr>
      <w:rFonts w:ascii="Segoe UI" w:hAnsi="Segoe UI" w:cs="Segoe UI" w:hint="default"/>
      <w:sz w:val="18"/>
      <w:szCs w:val="18"/>
    </w:rPr>
  </w:style>
  <w:style w:type="paragraph" w:customStyle="1" w:styleId="pf0">
    <w:name w:val="pf0"/>
    <w:basedOn w:val="Normal"/>
    <w:rsid w:val="00B327E1"/>
    <w:pPr>
      <w:spacing w:before="100" w:beforeAutospacing="1" w:after="100" w:afterAutospacing="1"/>
      <w:jc w:val="left"/>
    </w:pPr>
    <w:rPr>
      <w:rFonts w:eastAsia="Times New Roman"/>
      <w:sz w:val="24"/>
      <w:lang w:val="en-NZ" w:eastAsia="en-NZ"/>
    </w:rPr>
  </w:style>
  <w:style w:type="paragraph" w:customStyle="1" w:styleId="PleaseReviewReport">
    <w:name w:val="PleaseReview_Report"/>
    <w:rsid w:val="000A00BB"/>
    <w:pPr>
      <w:spacing w:before="5" w:after="5" w:line="240" w:lineRule="auto"/>
    </w:pPr>
    <w:rPr>
      <w:rFonts w:ascii="Verdana" w:eastAsia="Calibri" w:hAnsi="Verdana" w:cs="Verdana"/>
      <w:noProof/>
      <w:sz w:val="16"/>
      <w:szCs w:val="16"/>
      <w:lang w:eastAsia="en-US"/>
    </w:rPr>
  </w:style>
  <w:style w:type="table" w:customStyle="1" w:styleId="NormalTable1549">
    <w:name w:val="Normal Table_1549"/>
    <w:uiPriority w:val="99"/>
    <w:semiHidden/>
    <w:unhideWhenUsed/>
    <w:rsid w:val="000A00BB"/>
    <w:pPr>
      <w:spacing w:after="0" w:line="240" w:lineRule="auto"/>
    </w:pPr>
    <w:rPr>
      <w:rFonts w:ascii="Times New Roman" w:eastAsia="Calibri" w:hAnsi="Times New Roman" w:cs="Times New Roman"/>
      <w:sz w:val="20"/>
      <w:szCs w:val="20"/>
      <w:lang w:eastAsia="en-US"/>
    </w:rPr>
    <w:tblPr>
      <w:tblInd w:w="0" w:type="dxa"/>
      <w:tblCellMar>
        <w:top w:w="0" w:type="dxa"/>
        <w:left w:w="108" w:type="dxa"/>
        <w:bottom w:w="0" w:type="dxa"/>
        <w:right w:w="108" w:type="dxa"/>
      </w:tblCellMar>
    </w:tblPr>
  </w:style>
  <w:style w:type="character" w:customStyle="1" w:styleId="PleaseReviewParagraphId">
    <w:name w:val="PleaseReviewParagraphId"/>
    <w:basedOn w:val="DefaultParagraphFont"/>
    <w:rsid w:val="004966D0"/>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5067">
      <w:bodyDiv w:val="1"/>
      <w:marLeft w:val="0"/>
      <w:marRight w:val="0"/>
      <w:marTop w:val="0"/>
      <w:marBottom w:val="0"/>
      <w:divBdr>
        <w:top w:val="none" w:sz="0" w:space="0" w:color="auto"/>
        <w:left w:val="none" w:sz="0" w:space="0" w:color="auto"/>
        <w:bottom w:val="none" w:sz="0" w:space="0" w:color="auto"/>
        <w:right w:val="none" w:sz="0" w:space="0" w:color="auto"/>
      </w:divBdr>
    </w:div>
    <w:div w:id="277033370">
      <w:bodyDiv w:val="1"/>
      <w:marLeft w:val="0"/>
      <w:marRight w:val="0"/>
      <w:marTop w:val="0"/>
      <w:marBottom w:val="0"/>
      <w:divBdr>
        <w:top w:val="none" w:sz="0" w:space="0" w:color="auto"/>
        <w:left w:val="none" w:sz="0" w:space="0" w:color="auto"/>
        <w:bottom w:val="none" w:sz="0" w:space="0" w:color="auto"/>
        <w:right w:val="none" w:sz="0" w:space="0" w:color="auto"/>
      </w:divBdr>
    </w:div>
    <w:div w:id="283200438">
      <w:bodyDiv w:val="1"/>
      <w:marLeft w:val="0"/>
      <w:marRight w:val="0"/>
      <w:marTop w:val="0"/>
      <w:marBottom w:val="0"/>
      <w:divBdr>
        <w:top w:val="none" w:sz="0" w:space="0" w:color="auto"/>
        <w:left w:val="none" w:sz="0" w:space="0" w:color="auto"/>
        <w:bottom w:val="none" w:sz="0" w:space="0" w:color="auto"/>
        <w:right w:val="none" w:sz="0" w:space="0" w:color="auto"/>
      </w:divBdr>
    </w:div>
    <w:div w:id="307436832">
      <w:bodyDiv w:val="1"/>
      <w:marLeft w:val="0"/>
      <w:marRight w:val="0"/>
      <w:marTop w:val="0"/>
      <w:marBottom w:val="0"/>
      <w:divBdr>
        <w:top w:val="none" w:sz="0" w:space="0" w:color="auto"/>
        <w:left w:val="none" w:sz="0" w:space="0" w:color="auto"/>
        <w:bottom w:val="none" w:sz="0" w:space="0" w:color="auto"/>
        <w:right w:val="none" w:sz="0" w:space="0" w:color="auto"/>
      </w:divBdr>
    </w:div>
    <w:div w:id="369190177">
      <w:bodyDiv w:val="1"/>
      <w:marLeft w:val="0"/>
      <w:marRight w:val="0"/>
      <w:marTop w:val="0"/>
      <w:marBottom w:val="0"/>
      <w:divBdr>
        <w:top w:val="none" w:sz="0" w:space="0" w:color="auto"/>
        <w:left w:val="none" w:sz="0" w:space="0" w:color="auto"/>
        <w:bottom w:val="none" w:sz="0" w:space="0" w:color="auto"/>
        <w:right w:val="none" w:sz="0" w:space="0" w:color="auto"/>
      </w:divBdr>
    </w:div>
    <w:div w:id="437415165">
      <w:bodyDiv w:val="1"/>
      <w:marLeft w:val="0"/>
      <w:marRight w:val="0"/>
      <w:marTop w:val="0"/>
      <w:marBottom w:val="0"/>
      <w:divBdr>
        <w:top w:val="none" w:sz="0" w:space="0" w:color="auto"/>
        <w:left w:val="none" w:sz="0" w:space="0" w:color="auto"/>
        <w:bottom w:val="none" w:sz="0" w:space="0" w:color="auto"/>
        <w:right w:val="none" w:sz="0" w:space="0" w:color="auto"/>
      </w:divBdr>
    </w:div>
    <w:div w:id="499124623">
      <w:bodyDiv w:val="1"/>
      <w:marLeft w:val="0"/>
      <w:marRight w:val="0"/>
      <w:marTop w:val="0"/>
      <w:marBottom w:val="0"/>
      <w:divBdr>
        <w:top w:val="none" w:sz="0" w:space="0" w:color="auto"/>
        <w:left w:val="none" w:sz="0" w:space="0" w:color="auto"/>
        <w:bottom w:val="none" w:sz="0" w:space="0" w:color="auto"/>
        <w:right w:val="none" w:sz="0" w:space="0" w:color="auto"/>
      </w:divBdr>
    </w:div>
    <w:div w:id="565917192">
      <w:bodyDiv w:val="1"/>
      <w:marLeft w:val="0"/>
      <w:marRight w:val="0"/>
      <w:marTop w:val="0"/>
      <w:marBottom w:val="0"/>
      <w:divBdr>
        <w:top w:val="none" w:sz="0" w:space="0" w:color="auto"/>
        <w:left w:val="none" w:sz="0" w:space="0" w:color="auto"/>
        <w:bottom w:val="none" w:sz="0" w:space="0" w:color="auto"/>
        <w:right w:val="none" w:sz="0" w:space="0" w:color="auto"/>
      </w:divBdr>
    </w:div>
    <w:div w:id="587927758">
      <w:bodyDiv w:val="1"/>
      <w:marLeft w:val="0"/>
      <w:marRight w:val="0"/>
      <w:marTop w:val="0"/>
      <w:marBottom w:val="0"/>
      <w:divBdr>
        <w:top w:val="none" w:sz="0" w:space="0" w:color="auto"/>
        <w:left w:val="none" w:sz="0" w:space="0" w:color="auto"/>
        <w:bottom w:val="none" w:sz="0" w:space="0" w:color="auto"/>
        <w:right w:val="none" w:sz="0" w:space="0" w:color="auto"/>
      </w:divBdr>
    </w:div>
    <w:div w:id="894510714">
      <w:bodyDiv w:val="1"/>
      <w:marLeft w:val="0"/>
      <w:marRight w:val="0"/>
      <w:marTop w:val="0"/>
      <w:marBottom w:val="0"/>
      <w:divBdr>
        <w:top w:val="none" w:sz="0" w:space="0" w:color="auto"/>
        <w:left w:val="none" w:sz="0" w:space="0" w:color="auto"/>
        <w:bottom w:val="none" w:sz="0" w:space="0" w:color="auto"/>
        <w:right w:val="none" w:sz="0" w:space="0" w:color="auto"/>
      </w:divBdr>
    </w:div>
    <w:div w:id="959797417">
      <w:bodyDiv w:val="1"/>
      <w:marLeft w:val="0"/>
      <w:marRight w:val="0"/>
      <w:marTop w:val="0"/>
      <w:marBottom w:val="0"/>
      <w:divBdr>
        <w:top w:val="none" w:sz="0" w:space="0" w:color="auto"/>
        <w:left w:val="none" w:sz="0" w:space="0" w:color="auto"/>
        <w:bottom w:val="none" w:sz="0" w:space="0" w:color="auto"/>
        <w:right w:val="none" w:sz="0" w:space="0" w:color="auto"/>
      </w:divBdr>
    </w:div>
    <w:div w:id="1113745278">
      <w:bodyDiv w:val="1"/>
      <w:marLeft w:val="0"/>
      <w:marRight w:val="0"/>
      <w:marTop w:val="0"/>
      <w:marBottom w:val="0"/>
      <w:divBdr>
        <w:top w:val="none" w:sz="0" w:space="0" w:color="auto"/>
        <w:left w:val="none" w:sz="0" w:space="0" w:color="auto"/>
        <w:bottom w:val="none" w:sz="0" w:space="0" w:color="auto"/>
        <w:right w:val="none" w:sz="0" w:space="0" w:color="auto"/>
      </w:divBdr>
    </w:div>
    <w:div w:id="1320111688">
      <w:bodyDiv w:val="1"/>
      <w:marLeft w:val="0"/>
      <w:marRight w:val="0"/>
      <w:marTop w:val="0"/>
      <w:marBottom w:val="0"/>
      <w:divBdr>
        <w:top w:val="none" w:sz="0" w:space="0" w:color="auto"/>
        <w:left w:val="none" w:sz="0" w:space="0" w:color="auto"/>
        <w:bottom w:val="none" w:sz="0" w:space="0" w:color="auto"/>
        <w:right w:val="none" w:sz="0" w:space="0" w:color="auto"/>
      </w:divBdr>
    </w:div>
    <w:div w:id="1967617882">
      <w:bodyDiv w:val="1"/>
      <w:marLeft w:val="0"/>
      <w:marRight w:val="0"/>
      <w:marTop w:val="0"/>
      <w:marBottom w:val="0"/>
      <w:divBdr>
        <w:top w:val="none" w:sz="0" w:space="0" w:color="auto"/>
        <w:left w:val="none" w:sz="0" w:space="0" w:color="auto"/>
        <w:bottom w:val="none" w:sz="0" w:space="0" w:color="auto"/>
        <w:right w:val="none" w:sz="0" w:space="0" w:color="auto"/>
      </w:divBdr>
    </w:div>
    <w:div w:id="1992521370">
      <w:bodyDiv w:val="1"/>
      <w:marLeft w:val="0"/>
      <w:marRight w:val="0"/>
      <w:marTop w:val="0"/>
      <w:marBottom w:val="0"/>
      <w:divBdr>
        <w:top w:val="none" w:sz="0" w:space="0" w:color="auto"/>
        <w:left w:val="none" w:sz="0" w:space="0" w:color="auto"/>
        <w:bottom w:val="none" w:sz="0" w:space="0" w:color="auto"/>
        <w:right w:val="none" w:sz="0" w:space="0" w:color="auto"/>
      </w:divBdr>
    </w:div>
    <w:div w:id="2016372858">
      <w:bodyDiv w:val="1"/>
      <w:marLeft w:val="0"/>
      <w:marRight w:val="0"/>
      <w:marTop w:val="0"/>
      <w:marBottom w:val="0"/>
      <w:divBdr>
        <w:top w:val="none" w:sz="0" w:space="0" w:color="auto"/>
        <w:left w:val="none" w:sz="0" w:space="0" w:color="auto"/>
        <w:bottom w:val="none" w:sz="0" w:space="0" w:color="auto"/>
        <w:right w:val="none" w:sz="0" w:space="0" w:color="auto"/>
      </w:divBdr>
    </w:div>
    <w:div w:id="202469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2903/j.efsa.2023.7899"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doi.org/10.1653/0015-4040(2007)90%5b413:NHAEGR%5d2.0.CO;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business.qld.gov.au/industries/farms-fishing-forestry/agriculture/biosecurity/plants/priority-pest-disease/banana-skippe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ff.go.jp/pps/j/guidance/r_bulletin/pdf/rb030sn-002.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business.qld.gov.au/industries/farms-fishing-forestry/agriculture/biosecurity/plants/insects/horticultural/banana-scab-moth"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usiness.qld.gov.au/industries/farms-fishing-forestry/agriculture/biosecurity/plants/insects/horticultural/banana-aphid"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milov\Download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874fc2d24026c35d16a58c601df2a502">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a3d087634ce51396f72b6ee578ed82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Kiss, Janka (NSP)</DisplayName>
        <AccountId>14369</AccountId>
        <AccountType/>
      </UserInfo>
      <UserInfo>
        <DisplayName>Nersisyan, Avetik (NSP)</DisplayName>
        <AccountId>14349</AccountId>
        <AccountType/>
      </UserInfo>
      <UserInfo>
        <DisplayName>Krah, Emmanuel (NSPD)</DisplayName>
        <AccountId>16346</AccountId>
        <AccountType/>
      </UserInfo>
      <UserInfo>
        <DisplayName>Shamilov, Artur (NSP)</DisplayName>
        <AccountId>14351</AccountId>
        <AccountType/>
      </UserInfo>
      <UserInfo>
        <DisplayName>Moreira, Adriana (NSP)</DisplayName>
        <AccountId>14323</AccountId>
        <AccountType/>
      </UserInfo>
      <UserInfo>
        <DisplayName>Torella, Daniel (NSPD)</DisplayName>
        <AccountId>16347</AccountId>
        <AccountType/>
      </UserInfo>
      <UserInfo>
        <DisplayName>Gaviano, Giulia (NSP)</DisplayName>
        <AccountId>16878</AccountId>
        <AccountType/>
      </UserInfo>
      <UserInfo>
        <DisplayName>Rouen, Karen (NSPD)</DisplayName>
        <AccountId>17944</AccountId>
        <AccountType/>
      </UserInfo>
      <UserInfo>
        <DisplayName>DelGreco, Aixa (NSPD)</DisplayName>
        <AccountId>14364</AccountId>
        <AccountType/>
      </UserInfo>
      <UserInfo>
        <DisplayName>Stirling, Colleen (NSPD)</DisplayName>
        <AccountId>17049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310F7-E42E-4934-8E73-33E0BD1B7197}">
  <ds:schemaRefs>
    <ds:schemaRef ds:uri="http://schemas.microsoft.com/sharepoint/v3/contenttype/forms"/>
  </ds:schemaRefs>
</ds:datastoreItem>
</file>

<file path=customXml/itemProps2.xml><?xml version="1.0" encoding="utf-8"?>
<ds:datastoreItem xmlns:ds="http://schemas.openxmlformats.org/officeDocument/2006/customXml" ds:itemID="{CC264D0D-DD2B-4087-B492-2739F5699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870F2-CE3D-4783-9384-D60AE39ED5C1}">
  <ds:schemaRefs>
    <ds:schemaRef ds:uri="http://purl.org/dc/terms/"/>
    <ds:schemaRef ds:uri="http://purl.org/dc/dcmitype/"/>
    <ds:schemaRef ds:uri="http://www.w3.org/XML/1998/namespace"/>
    <ds:schemaRef ds:uri="a05d7f75-f42e-4288-8809-604fd4d9691f"/>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ea6feb38-a85a-45e8-92e9-814486bbe375"/>
    <ds:schemaRef ds:uri="http://purl.org/dc/elements/1.1/"/>
  </ds:schemaRefs>
</ds:datastoreItem>
</file>

<file path=customXml/itemProps4.xml><?xml version="1.0" encoding="utf-8"?>
<ds:datastoreItem xmlns:ds="http://schemas.openxmlformats.org/officeDocument/2006/customXml" ds:itemID="{A2CAB922-9A70-484F-B7C6-67D0AA59A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25</TotalTime>
  <Pages>9</Pages>
  <Words>4321</Words>
  <Characters>24631</Characters>
  <Application>Microsoft Office Word</Application>
  <DocSecurity>0</DocSecurity>
  <Lines>205</Lines>
  <Paragraphs>57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FAO of the UN</Company>
  <LinksUpToDate>false</LinksUpToDate>
  <CharactersWithSpaces>28895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Moreira (AGPM)</dc:creator>
  <cp:lastModifiedBy>Krah, Emmanuel (NSPD)</cp:lastModifiedBy>
  <cp:revision>10</cp:revision>
  <cp:lastPrinted>2022-11-04T02:34:00Z</cp:lastPrinted>
  <dcterms:created xsi:type="dcterms:W3CDTF">2025-11-07T23:14:00Z</dcterms:created>
  <dcterms:modified xsi:type="dcterms:W3CDTF">2025-11-27T15:43:00Z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