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74" w:rsidRPr="008067A7" w:rsidRDefault="00917974" w:rsidP="00B54196">
      <w:pPr>
        <w:jc w:val="right"/>
        <w:outlineLvl w:val="0"/>
        <w:rPr>
          <w:rFonts w:cs="Times New Roman"/>
          <w:b/>
          <w:bCs/>
        </w:rPr>
      </w:pPr>
      <w:r>
        <w:rPr>
          <w:b/>
        </w:rPr>
        <w:t>Annexe 2</w:t>
      </w:r>
    </w:p>
    <w:p w:rsidR="00917974" w:rsidRDefault="00917974">
      <w:pPr>
        <w:rPr>
          <w:rFonts w:cs="Times New Roman"/>
        </w:rPr>
      </w:pPr>
    </w:p>
    <w:p w:rsidR="00917974" w:rsidRDefault="00917974" w:rsidP="00B5419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</w:rPr>
        <w:t>Examen du Système de règlement des différends de la CIPV</w:t>
      </w:r>
    </w:p>
    <w:p w:rsidR="00917974" w:rsidRDefault="00917974" w:rsidP="00F67F8A">
      <w:pPr>
        <w:jc w:val="center"/>
        <w:rPr>
          <w:rFonts w:cs="Times New Roman"/>
          <w:b/>
          <w:bCs/>
          <w:sz w:val="28"/>
          <w:szCs w:val="28"/>
        </w:rPr>
      </w:pPr>
    </w:p>
    <w:p w:rsidR="00917974" w:rsidRPr="00F67F8A" w:rsidRDefault="00917974" w:rsidP="00B54196">
      <w:pPr>
        <w:jc w:val="center"/>
        <w:outlineLvl w:val="0"/>
        <w:rPr>
          <w:rFonts w:cs="Times New Roman"/>
          <w:i/>
          <w:iCs/>
        </w:rPr>
      </w:pPr>
      <w:r>
        <w:rPr>
          <w:b/>
          <w:i/>
        </w:rPr>
        <w:t>Questionnaire</w:t>
      </w:r>
    </w:p>
    <w:p w:rsidR="00917974" w:rsidRDefault="00917974" w:rsidP="00F67F8A">
      <w:pPr>
        <w:jc w:val="center"/>
        <w:rPr>
          <w:rFonts w:cs="Times New Roman"/>
        </w:rPr>
      </w:pPr>
    </w:p>
    <w:p w:rsidR="00917974" w:rsidRPr="00F67F8A" w:rsidRDefault="00917974" w:rsidP="00B54196">
      <w:pPr>
        <w:jc w:val="center"/>
        <w:outlineLvl w:val="0"/>
        <w:rPr>
          <w:b/>
          <w:bCs/>
          <w:color w:val="FF0000"/>
          <w:sz w:val="22"/>
          <w:szCs w:val="22"/>
        </w:rPr>
      </w:pPr>
      <w:r>
        <w:rPr>
          <w:b/>
          <w:color w:val="FF0000"/>
          <w:sz w:val="22"/>
        </w:rPr>
        <w:t>Date limite d'envoi du questionnaire: 30 juin 2013.</w:t>
      </w:r>
    </w:p>
    <w:p w:rsidR="00917974" w:rsidRDefault="00917974">
      <w:pPr>
        <w:rPr>
          <w:rFonts w:cs="Times New Roman"/>
        </w:rPr>
      </w:pPr>
    </w:p>
    <w:p w:rsidR="00917974" w:rsidRDefault="00917974" w:rsidP="0064020E">
      <w:pPr>
        <w:pStyle w:val="ListParagraph"/>
        <w:numPr>
          <w:ilvl w:val="0"/>
          <w:numId w:val="7"/>
        </w:numPr>
        <w:ind w:left="360"/>
      </w:pPr>
      <w:r>
        <w:t xml:space="preserve">Savez-vous qu'il existe une procédure de règlement des différends dans le cadre de la </w:t>
      </w:r>
      <w:proofErr w:type="spellStart"/>
      <w:r>
        <w:t>CIPV</w:t>
      </w:r>
      <w:proofErr w:type="spellEnd"/>
      <w:r>
        <w:t>?</w:t>
      </w:r>
    </w:p>
    <w:p w:rsidR="009A06B9" w:rsidRDefault="009A06B9" w:rsidP="009A06B9">
      <w:pPr>
        <w:pStyle w:val="ListParagraph"/>
        <w:ind w:left="360"/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9A06B9">
        <w:trPr>
          <w:trHeight w:val="1439"/>
        </w:trPr>
        <w:tc>
          <w:tcPr>
            <w:tcW w:w="8408" w:type="dxa"/>
          </w:tcPr>
          <w:p w:rsidR="009A06B9" w:rsidRDefault="009A06B9" w:rsidP="009A06B9">
            <w:pPr>
              <w:pStyle w:val="ListParagraph"/>
              <w:ind w:left="0"/>
            </w:pPr>
          </w:p>
          <w:p w:rsidR="00743799" w:rsidRDefault="00743799" w:rsidP="009A06B9">
            <w:pPr>
              <w:pStyle w:val="ListParagraph"/>
              <w:ind w:left="0"/>
            </w:pPr>
          </w:p>
          <w:p w:rsidR="00743799" w:rsidRDefault="00743799" w:rsidP="009A06B9">
            <w:pPr>
              <w:pStyle w:val="ListParagraph"/>
              <w:ind w:left="0"/>
            </w:pPr>
          </w:p>
          <w:p w:rsidR="00743799" w:rsidRDefault="00743799" w:rsidP="009A06B9">
            <w:pPr>
              <w:pStyle w:val="ListParagraph"/>
              <w:ind w:left="0"/>
            </w:pPr>
          </w:p>
          <w:p w:rsidR="009A06B9" w:rsidRDefault="009A06B9" w:rsidP="009A06B9">
            <w:pPr>
              <w:pStyle w:val="ListParagraph"/>
              <w:ind w:left="0"/>
            </w:pPr>
          </w:p>
        </w:tc>
      </w:tr>
    </w:tbl>
    <w:p w:rsidR="00917974" w:rsidRPr="00F67F8A" w:rsidRDefault="00917974" w:rsidP="0064020E">
      <w:pPr>
        <w:rPr>
          <w:rFonts w:cs="Times New Roman"/>
        </w:rPr>
      </w:pPr>
    </w:p>
    <w:p w:rsidR="00917974" w:rsidRDefault="00BB2C8F" w:rsidP="00F67F8A">
      <w:pPr>
        <w:pStyle w:val="ListParagraph"/>
        <w:numPr>
          <w:ilvl w:val="0"/>
          <w:numId w:val="7"/>
        </w:numPr>
        <w:ind w:left="360"/>
      </w:pPr>
      <w:r>
        <w:t xml:space="preserve">Dans l'affirmative, et si votre pays s'est déjà trouvé en désaccord avec un partenaire commercial sur des questions techniques d'ordre phytosanitaire, à quel mécanisme avez-vous eu recours pour régler le différend? Quels arguments pourraient avoir été pris en considération pour ne pas utiliser la procédure de la CIPV? </w:t>
      </w:r>
    </w:p>
    <w:p w:rsidR="009A06B9" w:rsidRDefault="009A06B9" w:rsidP="009A06B9">
      <w:pPr>
        <w:pStyle w:val="ListParagraph"/>
        <w:ind w:left="360"/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9A06B9" w:rsidRDefault="009A06B9" w:rsidP="006823AB">
            <w:pPr>
              <w:pStyle w:val="ListParagraph"/>
              <w:ind w:left="0"/>
            </w:pPr>
          </w:p>
        </w:tc>
      </w:tr>
    </w:tbl>
    <w:p w:rsidR="00917974" w:rsidRPr="00C963F8" w:rsidRDefault="00917974" w:rsidP="0064020E">
      <w:pPr>
        <w:rPr>
          <w:rFonts w:cs="Times New Roman"/>
        </w:rPr>
      </w:pPr>
    </w:p>
    <w:p w:rsidR="00917974" w:rsidRPr="00C963F8" w:rsidRDefault="00BB2C8F" w:rsidP="0064020E">
      <w:pPr>
        <w:pStyle w:val="ListParagraph"/>
        <w:numPr>
          <w:ilvl w:val="0"/>
          <w:numId w:val="7"/>
        </w:numPr>
        <w:ind w:left="360"/>
      </w:pPr>
      <w:r>
        <w:t>Envisageriez-vous de recourir à la procédure de règlement des différends de la CIPV sous sa forme actuelle compte tenu du fait que les décisions prises dans ce cadre ne sont pas juridiquement contraignantes?</w:t>
      </w:r>
    </w:p>
    <w:p w:rsidR="00917974" w:rsidRDefault="00917974" w:rsidP="0064020E">
      <w:pPr>
        <w:rPr>
          <w:rFonts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9A06B9" w:rsidRDefault="009A06B9" w:rsidP="006823AB">
            <w:pPr>
              <w:pStyle w:val="ListParagraph"/>
              <w:ind w:left="0"/>
            </w:pPr>
          </w:p>
        </w:tc>
      </w:tr>
    </w:tbl>
    <w:p w:rsidR="009A06B9" w:rsidRPr="00C963F8" w:rsidRDefault="009A06B9" w:rsidP="0064020E">
      <w:pPr>
        <w:rPr>
          <w:rFonts w:cs="Times New Roman"/>
        </w:rPr>
      </w:pPr>
    </w:p>
    <w:p w:rsidR="00917974" w:rsidRPr="00F67F8A" w:rsidRDefault="00BB2C8F" w:rsidP="009A06B9">
      <w:pPr>
        <w:pStyle w:val="ListParagraph"/>
        <w:keepNext/>
        <w:keepLines/>
        <w:numPr>
          <w:ilvl w:val="0"/>
          <w:numId w:val="7"/>
        </w:numPr>
        <w:ind w:left="360"/>
      </w:pPr>
      <w:r>
        <w:t xml:space="preserve">Pourriez-vous citer les trois (3) éléments les plus importants faisant obstacle à l'utilisation de la procédure de règlement des différends de la CIPV sous sa forme </w:t>
      </w:r>
      <w:r>
        <w:lastRenderedPageBreak/>
        <w:t>actuelle?</w:t>
      </w:r>
    </w:p>
    <w:p w:rsidR="00917974" w:rsidRDefault="00917974" w:rsidP="009A06B9">
      <w:pPr>
        <w:keepNext/>
        <w:keepLines/>
        <w:rPr>
          <w:rFonts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9A06B9">
            <w:pPr>
              <w:pStyle w:val="ListParagraph"/>
              <w:keepNext/>
              <w:keepLines/>
              <w:ind w:left="0"/>
            </w:pPr>
          </w:p>
          <w:p w:rsidR="00743799" w:rsidRDefault="00743799" w:rsidP="009A06B9">
            <w:pPr>
              <w:pStyle w:val="ListParagraph"/>
              <w:keepNext/>
              <w:keepLines/>
              <w:ind w:left="0"/>
            </w:pPr>
          </w:p>
          <w:p w:rsidR="00743799" w:rsidRDefault="00743799" w:rsidP="009A06B9">
            <w:pPr>
              <w:pStyle w:val="ListParagraph"/>
              <w:keepNext/>
              <w:keepLines/>
              <w:ind w:left="0"/>
            </w:pPr>
          </w:p>
          <w:p w:rsidR="00743799" w:rsidRDefault="00743799" w:rsidP="009A06B9">
            <w:pPr>
              <w:pStyle w:val="ListParagraph"/>
              <w:keepNext/>
              <w:keepLines/>
              <w:ind w:left="0"/>
            </w:pPr>
          </w:p>
          <w:p w:rsidR="009A06B9" w:rsidRDefault="009A06B9" w:rsidP="009A06B9">
            <w:pPr>
              <w:pStyle w:val="ListParagraph"/>
              <w:keepNext/>
              <w:keepLines/>
              <w:ind w:left="0"/>
            </w:pPr>
          </w:p>
        </w:tc>
      </w:tr>
    </w:tbl>
    <w:p w:rsidR="009A06B9" w:rsidRPr="00F67F8A" w:rsidRDefault="009A06B9" w:rsidP="0064020E">
      <w:pPr>
        <w:rPr>
          <w:rFonts w:cs="Times New Roman"/>
        </w:rPr>
      </w:pPr>
    </w:p>
    <w:p w:rsidR="00917974" w:rsidRDefault="00BB2C8F" w:rsidP="0064020E">
      <w:pPr>
        <w:pStyle w:val="ListParagraph"/>
        <w:numPr>
          <w:ilvl w:val="0"/>
          <w:numId w:val="7"/>
        </w:numPr>
        <w:ind w:left="360"/>
      </w:pPr>
      <w:r>
        <w:t>Quel type d'amélioration devrait être apporté à la procédure de règlement des différends de la CIPV afin que le choix de cette procédure ait plus de chances d'être retenu s'agissant de résoudre un problème phytosanitaire?</w:t>
      </w:r>
    </w:p>
    <w:p w:rsidR="00917974" w:rsidRDefault="00917974" w:rsidP="0064020E">
      <w:pPr>
        <w:rPr>
          <w:rFonts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9A06B9" w:rsidRDefault="009A06B9" w:rsidP="006823AB">
            <w:pPr>
              <w:pStyle w:val="ListParagraph"/>
              <w:ind w:left="0"/>
            </w:pPr>
          </w:p>
        </w:tc>
      </w:tr>
    </w:tbl>
    <w:p w:rsidR="009A06B9" w:rsidRPr="00C963F8" w:rsidRDefault="009A06B9" w:rsidP="0064020E">
      <w:pPr>
        <w:rPr>
          <w:rFonts w:cs="Times New Roman"/>
        </w:rPr>
      </w:pPr>
    </w:p>
    <w:p w:rsidR="00917974" w:rsidRPr="00F67F8A" w:rsidRDefault="00BB2C8F" w:rsidP="0064020E">
      <w:pPr>
        <w:pStyle w:val="ListParagraph"/>
        <w:numPr>
          <w:ilvl w:val="0"/>
          <w:numId w:val="7"/>
        </w:numPr>
        <w:ind w:left="360"/>
      </w:pPr>
      <w:r>
        <w:t>À quelles autres procédures de médiation avez-vous eu recours et y a-t-il, dans ces procédures, des éléments que vous recommanderiez d'incorporer dans la procédure de la CIPV?</w:t>
      </w:r>
    </w:p>
    <w:p w:rsidR="00917974" w:rsidRDefault="00917974" w:rsidP="0064020E">
      <w:pPr>
        <w:rPr>
          <w:rFonts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9A06B9" w:rsidRDefault="009A06B9" w:rsidP="006823AB">
            <w:pPr>
              <w:pStyle w:val="ListParagraph"/>
              <w:ind w:left="0"/>
            </w:pPr>
          </w:p>
        </w:tc>
      </w:tr>
    </w:tbl>
    <w:p w:rsidR="009A06B9" w:rsidRPr="00F67F8A" w:rsidRDefault="009A06B9" w:rsidP="0064020E">
      <w:pPr>
        <w:rPr>
          <w:rFonts w:cs="Times New Roman"/>
        </w:rPr>
      </w:pPr>
    </w:p>
    <w:p w:rsidR="00917974" w:rsidRPr="00F67F8A" w:rsidRDefault="00BB2C8F" w:rsidP="00743799">
      <w:pPr>
        <w:pStyle w:val="ListParagraph"/>
        <w:keepNext/>
        <w:keepLines/>
        <w:numPr>
          <w:ilvl w:val="0"/>
          <w:numId w:val="7"/>
        </w:numPr>
        <w:ind w:left="360"/>
      </w:pPr>
      <w:r>
        <w:t>Craignez-vous que le fait de porter un différend au niveau de la CIPV puisse avoir pour effet de mettre excessivement en lumière une question aux yeux des autres partenaires commerciaux?</w:t>
      </w:r>
    </w:p>
    <w:p w:rsidR="00917974" w:rsidRDefault="00917974" w:rsidP="00743799">
      <w:pPr>
        <w:keepNext/>
        <w:keepLines/>
        <w:rPr>
          <w:rFonts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743799">
            <w:pPr>
              <w:pStyle w:val="ListParagraph"/>
              <w:keepNext/>
              <w:keepLines/>
              <w:ind w:left="0"/>
            </w:pPr>
          </w:p>
          <w:p w:rsidR="00743799" w:rsidRDefault="00743799" w:rsidP="00743799">
            <w:pPr>
              <w:pStyle w:val="ListParagraph"/>
              <w:keepNext/>
              <w:keepLines/>
              <w:ind w:left="0"/>
            </w:pPr>
          </w:p>
          <w:p w:rsidR="00743799" w:rsidRDefault="00743799" w:rsidP="00743799">
            <w:pPr>
              <w:pStyle w:val="ListParagraph"/>
              <w:keepNext/>
              <w:keepLines/>
              <w:ind w:left="0"/>
            </w:pPr>
          </w:p>
          <w:p w:rsidR="00743799" w:rsidRDefault="00743799" w:rsidP="00743799">
            <w:pPr>
              <w:pStyle w:val="ListParagraph"/>
              <w:keepNext/>
              <w:keepLines/>
              <w:ind w:left="0"/>
            </w:pPr>
          </w:p>
          <w:p w:rsidR="009A06B9" w:rsidRDefault="009A06B9" w:rsidP="00743799">
            <w:pPr>
              <w:pStyle w:val="ListParagraph"/>
              <w:keepNext/>
              <w:keepLines/>
              <w:ind w:left="0"/>
            </w:pPr>
          </w:p>
        </w:tc>
      </w:tr>
    </w:tbl>
    <w:p w:rsidR="009A06B9" w:rsidRPr="00F67F8A" w:rsidRDefault="009A06B9" w:rsidP="0064020E">
      <w:pPr>
        <w:rPr>
          <w:rFonts w:cs="Times New Roman"/>
        </w:rPr>
      </w:pPr>
    </w:p>
    <w:p w:rsidR="00917974" w:rsidRPr="00F67F8A" w:rsidRDefault="00BB2C8F" w:rsidP="009A06B9">
      <w:pPr>
        <w:pStyle w:val="ListParagraph"/>
        <w:keepNext/>
        <w:keepLines/>
        <w:numPr>
          <w:ilvl w:val="0"/>
          <w:numId w:val="7"/>
        </w:numPr>
        <w:ind w:left="360"/>
      </w:pPr>
      <w:r>
        <w:t>Un plan de communication pourrait-il être utile pour sensibiliser davantage à la procédure de règlement des différends de la CIPV?</w:t>
      </w:r>
    </w:p>
    <w:p w:rsidR="00917974" w:rsidRDefault="00917974" w:rsidP="009A06B9">
      <w:pPr>
        <w:keepNext/>
        <w:keepLines/>
        <w:rPr>
          <w:rFonts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9A06B9">
            <w:pPr>
              <w:pStyle w:val="ListParagraph"/>
              <w:keepNext/>
              <w:keepLines/>
              <w:ind w:left="0"/>
            </w:pPr>
          </w:p>
          <w:p w:rsidR="00743799" w:rsidRDefault="00743799" w:rsidP="009A06B9">
            <w:pPr>
              <w:pStyle w:val="ListParagraph"/>
              <w:keepNext/>
              <w:keepLines/>
              <w:ind w:left="0"/>
            </w:pPr>
          </w:p>
          <w:p w:rsidR="00743799" w:rsidRDefault="00743799" w:rsidP="009A06B9">
            <w:pPr>
              <w:pStyle w:val="ListParagraph"/>
              <w:keepNext/>
              <w:keepLines/>
              <w:ind w:left="0"/>
            </w:pPr>
          </w:p>
          <w:p w:rsidR="00743799" w:rsidRDefault="00743799" w:rsidP="009A06B9">
            <w:pPr>
              <w:pStyle w:val="ListParagraph"/>
              <w:keepNext/>
              <w:keepLines/>
              <w:ind w:left="0"/>
            </w:pPr>
          </w:p>
          <w:p w:rsidR="009A06B9" w:rsidRDefault="009A06B9" w:rsidP="009A06B9">
            <w:pPr>
              <w:pStyle w:val="ListParagraph"/>
              <w:keepNext/>
              <w:keepLines/>
              <w:ind w:left="0"/>
            </w:pPr>
          </w:p>
        </w:tc>
      </w:tr>
    </w:tbl>
    <w:p w:rsidR="009A06B9" w:rsidRDefault="009A06B9">
      <w:pPr>
        <w:rPr>
          <w:rFonts w:cs="Times New Roman"/>
        </w:rPr>
      </w:pPr>
    </w:p>
    <w:p w:rsidR="00917974" w:rsidRDefault="00BB2C8F" w:rsidP="001505BE">
      <w:pPr>
        <w:pStyle w:val="ListParagraph"/>
        <w:numPr>
          <w:ilvl w:val="0"/>
          <w:numId w:val="7"/>
        </w:numPr>
        <w:ind w:left="426" w:hanging="426"/>
      </w:pPr>
      <w:r>
        <w:lastRenderedPageBreak/>
        <w:t xml:space="preserve">Avez-vous des observations particulières à formuler sur les projets de recommandations figurant dans le document </w:t>
      </w:r>
      <w:proofErr w:type="spellStart"/>
      <w:r>
        <w:t>CPM</w:t>
      </w:r>
      <w:proofErr w:type="spellEnd"/>
      <w:r>
        <w:t xml:space="preserve"> 2013/</w:t>
      </w:r>
      <w:proofErr w:type="spellStart"/>
      <w:r>
        <w:t>CRP</w:t>
      </w:r>
      <w:proofErr w:type="spellEnd"/>
      <w:r>
        <w:t>/04?</w:t>
      </w:r>
    </w:p>
    <w:p w:rsidR="009A06B9" w:rsidRDefault="009A06B9" w:rsidP="009A06B9"/>
    <w:tbl>
      <w:tblPr>
        <w:tblStyle w:val="TableGrid"/>
        <w:tblW w:w="0" w:type="auto"/>
        <w:tblInd w:w="108" w:type="dxa"/>
        <w:tblLook w:val="04A0"/>
      </w:tblPr>
      <w:tblGrid>
        <w:gridCol w:w="8408"/>
      </w:tblGrid>
      <w:tr w:rsidR="009A06B9" w:rsidTr="00743799">
        <w:trPr>
          <w:trHeight w:val="1440"/>
        </w:trPr>
        <w:tc>
          <w:tcPr>
            <w:tcW w:w="8408" w:type="dxa"/>
          </w:tcPr>
          <w:p w:rsidR="009A06B9" w:rsidRDefault="009A06B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743799" w:rsidRDefault="00743799" w:rsidP="006823AB">
            <w:pPr>
              <w:pStyle w:val="ListParagraph"/>
              <w:ind w:left="0"/>
            </w:pPr>
          </w:p>
          <w:p w:rsidR="009A06B9" w:rsidRDefault="009A06B9" w:rsidP="006823AB">
            <w:pPr>
              <w:pStyle w:val="ListParagraph"/>
              <w:ind w:left="0"/>
            </w:pPr>
          </w:p>
        </w:tc>
      </w:tr>
    </w:tbl>
    <w:p w:rsidR="009A06B9" w:rsidRPr="00E049AE" w:rsidRDefault="009A06B9" w:rsidP="009A06B9"/>
    <w:sectPr w:rsidR="009A06B9" w:rsidRPr="00E049AE" w:rsidSect="009A06B9">
      <w:pgSz w:w="11900" w:h="16840"/>
      <w:pgMar w:top="1440" w:right="1800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06C" w:rsidRDefault="00B3706C" w:rsidP="000F3AB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3706C" w:rsidRDefault="00B3706C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06C" w:rsidRDefault="00B3706C" w:rsidP="000F3AB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3706C" w:rsidRDefault="00B3706C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4CA3"/>
    <w:multiLevelType w:val="hybridMultilevel"/>
    <w:tmpl w:val="BAE43F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C85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51E5344"/>
    <w:multiLevelType w:val="hybridMultilevel"/>
    <w:tmpl w:val="F9C0CDE0"/>
    <w:lvl w:ilvl="0" w:tplc="99D02A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">
    <w:nsid w:val="48D26B47"/>
    <w:multiLevelType w:val="hybridMultilevel"/>
    <w:tmpl w:val="D27C7CA4"/>
    <w:lvl w:ilvl="0" w:tplc="26EC8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  <w:lvl w:ilvl="1" w:tplc="1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CAF7489"/>
    <w:multiLevelType w:val="hybridMultilevel"/>
    <w:tmpl w:val="1C9A944A"/>
    <w:lvl w:ilvl="0" w:tplc="D0B660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A696C38"/>
    <w:multiLevelType w:val="hybridMultilevel"/>
    <w:tmpl w:val="BFD031AA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7EC766BA"/>
    <w:multiLevelType w:val="hybridMultilevel"/>
    <w:tmpl w:val="FA5AD87C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0F3ABF"/>
    <w:rsid w:val="000651FA"/>
    <w:rsid w:val="000654C5"/>
    <w:rsid w:val="000A11BE"/>
    <w:rsid w:val="000A52B6"/>
    <w:rsid w:val="000F3ABF"/>
    <w:rsid w:val="00127430"/>
    <w:rsid w:val="001318BB"/>
    <w:rsid w:val="001505BE"/>
    <w:rsid w:val="00167480"/>
    <w:rsid w:val="001E4749"/>
    <w:rsid w:val="00211EA1"/>
    <w:rsid w:val="00230D90"/>
    <w:rsid w:val="0025737B"/>
    <w:rsid w:val="002E56DB"/>
    <w:rsid w:val="00331452"/>
    <w:rsid w:val="00393E1A"/>
    <w:rsid w:val="003B394E"/>
    <w:rsid w:val="003C5BB0"/>
    <w:rsid w:val="003D199E"/>
    <w:rsid w:val="003E7DC0"/>
    <w:rsid w:val="004E5997"/>
    <w:rsid w:val="00510836"/>
    <w:rsid w:val="00510DB7"/>
    <w:rsid w:val="005401EB"/>
    <w:rsid w:val="005B3C56"/>
    <w:rsid w:val="0064020E"/>
    <w:rsid w:val="00653FB3"/>
    <w:rsid w:val="006923CF"/>
    <w:rsid w:val="0069310C"/>
    <w:rsid w:val="006C42FC"/>
    <w:rsid w:val="006C5AEE"/>
    <w:rsid w:val="006E0298"/>
    <w:rsid w:val="006E2568"/>
    <w:rsid w:val="00743799"/>
    <w:rsid w:val="007E1EE3"/>
    <w:rsid w:val="008067A7"/>
    <w:rsid w:val="00843AE6"/>
    <w:rsid w:val="00866A3A"/>
    <w:rsid w:val="00880352"/>
    <w:rsid w:val="008955A2"/>
    <w:rsid w:val="008D004E"/>
    <w:rsid w:val="00917974"/>
    <w:rsid w:val="00921A2E"/>
    <w:rsid w:val="00963242"/>
    <w:rsid w:val="00966AE1"/>
    <w:rsid w:val="00973252"/>
    <w:rsid w:val="009A06B9"/>
    <w:rsid w:val="00A60BAA"/>
    <w:rsid w:val="00AF0389"/>
    <w:rsid w:val="00AF045C"/>
    <w:rsid w:val="00B3706C"/>
    <w:rsid w:val="00B54196"/>
    <w:rsid w:val="00BB2C8F"/>
    <w:rsid w:val="00BD5A4A"/>
    <w:rsid w:val="00BF5548"/>
    <w:rsid w:val="00C24CDB"/>
    <w:rsid w:val="00C9098D"/>
    <w:rsid w:val="00C963F8"/>
    <w:rsid w:val="00D23932"/>
    <w:rsid w:val="00D367D5"/>
    <w:rsid w:val="00D814C1"/>
    <w:rsid w:val="00DD57E3"/>
    <w:rsid w:val="00DF3729"/>
    <w:rsid w:val="00E049AE"/>
    <w:rsid w:val="00E7212A"/>
    <w:rsid w:val="00E72F1D"/>
    <w:rsid w:val="00E7754A"/>
    <w:rsid w:val="00E80246"/>
    <w:rsid w:val="00EA1BD1"/>
    <w:rsid w:val="00EB4DEA"/>
    <w:rsid w:val="00ED3017"/>
    <w:rsid w:val="00ED44B0"/>
    <w:rsid w:val="00ED5FA3"/>
    <w:rsid w:val="00EE0FFC"/>
    <w:rsid w:val="00F4139F"/>
    <w:rsid w:val="00F512CD"/>
    <w:rsid w:val="00F67F8A"/>
    <w:rsid w:val="00FC1E99"/>
    <w:rsid w:val="00FC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fr-FR" w:eastAsia="fr-FR" w:bidi="fr-FR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fr-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nl-NL" w:eastAsia="nl-NL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282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on the IPPC Dispute Settlement System Review and the Ninth Meeting of the SBDS</vt:lpstr>
    </vt:vector>
  </TitlesOfParts>
  <Company>IPPC Secretariat, FAO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the IPPC Dispute Settlement System Review and the Ninth Meeting of the SBDS</dc:title>
  <dc:creator>David Nowell</dc:creator>
  <cp:lastModifiedBy>Piera Minardi (CPAM)</cp:lastModifiedBy>
  <cp:revision>5</cp:revision>
  <cp:lastPrinted>2013-04-10T14:15:00Z</cp:lastPrinted>
  <dcterms:created xsi:type="dcterms:W3CDTF">2013-04-09T20:33:00Z</dcterms:created>
  <dcterms:modified xsi:type="dcterms:W3CDTF">2013-04-10T14:23:00Z</dcterms:modified>
</cp:coreProperties>
</file>