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AAF" w:rsidRPr="00CC031F" w:rsidRDefault="00710AAF" w:rsidP="00CC031F"/>
    <w:sectPr w:rsidR="00710AAF" w:rsidRPr="00CC031F" w:rsidSect="001630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134" w:bottom="1134" w:left="1134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3F" w:rsidRDefault="004E7F3F" w:rsidP="003F6A0A">
      <w:r>
        <w:separator/>
      </w:r>
    </w:p>
  </w:endnote>
  <w:endnote w:type="continuationSeparator" w:id="0">
    <w:p w:rsidR="004E7F3F" w:rsidRDefault="004E7F3F" w:rsidP="003F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altName w:val="Arial"/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AF" w:rsidRPr="00EE6DD6" w:rsidRDefault="00710AAF" w:rsidP="00710AAF">
    <w:pPr>
      <w:pStyle w:val="IPPFooter"/>
      <w:tabs>
        <w:tab w:val="clear" w:pos="9072"/>
      </w:tabs>
      <w:jc w:val="both"/>
    </w:pP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2</w:t>
    </w:r>
    <w:r w:rsidRPr="00D656B3">
      <w:rPr>
        <w:rStyle w:val="PageNumber"/>
        <w:b/>
        <w:bCs/>
      </w:rPr>
      <w:fldChar w:fldCharType="end"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rPr>
        <w:rStyle w:val="PageNumber"/>
        <w:b/>
        <w:bCs/>
      </w:rPr>
      <w:tab/>
    </w:r>
    <w:r>
      <w:t>International Plant Protection Convention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BF3" w:rsidRPr="00EE6DD6" w:rsidRDefault="003740CF" w:rsidP="00650344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0E4BF3" w:rsidRPr="00D656B3">
      <w:rPr>
        <w:rStyle w:val="PageNumber"/>
        <w:b/>
        <w:bCs/>
      </w:rPr>
      <w:t xml:space="preserve">Page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PAGE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  <w:r w:rsidR="000E4BF3" w:rsidRPr="00D656B3">
      <w:rPr>
        <w:rStyle w:val="PageNumber"/>
        <w:b/>
        <w:bCs/>
      </w:rPr>
      <w:t xml:space="preserve"> of </w:t>
    </w:r>
    <w:r w:rsidR="000E4BF3" w:rsidRPr="00D656B3">
      <w:rPr>
        <w:rStyle w:val="PageNumber"/>
        <w:b/>
        <w:bCs/>
      </w:rPr>
      <w:fldChar w:fldCharType="begin"/>
    </w:r>
    <w:r w:rsidR="000E4BF3" w:rsidRPr="00D656B3">
      <w:rPr>
        <w:rStyle w:val="PageNumber"/>
        <w:b/>
        <w:bCs/>
      </w:rPr>
      <w:instrText xml:space="preserve"> NUMPAGES </w:instrText>
    </w:r>
    <w:r w:rsidR="000E4BF3" w:rsidRPr="00D656B3">
      <w:rPr>
        <w:rStyle w:val="PageNumber"/>
        <w:b/>
        <w:bCs/>
      </w:rPr>
      <w:fldChar w:fldCharType="separate"/>
    </w:r>
    <w:r w:rsidR="004F657B">
      <w:rPr>
        <w:rStyle w:val="PageNumber"/>
        <w:b/>
        <w:bCs/>
        <w:noProof/>
      </w:rPr>
      <w:t>3</w:t>
    </w:r>
    <w:r w:rsidR="000E4BF3"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AAF" w:rsidRPr="00EE6DD6" w:rsidRDefault="00710AAF" w:rsidP="00710AAF">
    <w:pPr>
      <w:pStyle w:val="IPPFooter"/>
      <w:tabs>
        <w:tab w:val="clear" w:pos="9072"/>
      </w:tabs>
      <w:jc w:val="both"/>
    </w:pPr>
    <w:r>
      <w:t>International Plant Protection Convention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D656B3">
      <w:rPr>
        <w:rStyle w:val="PageNumber"/>
        <w:b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B163CF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B163CF">
      <w:rPr>
        <w:rStyle w:val="PageNumber"/>
        <w:b/>
        <w:bCs/>
        <w:noProof/>
      </w:rPr>
      <w:t>1</w:t>
    </w:r>
    <w:r w:rsidRPr="00D656B3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3F" w:rsidRDefault="004E7F3F" w:rsidP="003F6A0A">
      <w:r>
        <w:separator/>
      </w:r>
    </w:p>
  </w:footnote>
  <w:footnote w:type="continuationSeparator" w:id="0">
    <w:p w:rsidR="004E7F3F" w:rsidRDefault="004E7F3F" w:rsidP="003F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CF" w:rsidRDefault="00B163C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3CF" w:rsidRDefault="00B163C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4F7" w:rsidRDefault="009644F7" w:rsidP="00B163CF">
    <w:pPr>
      <w:tabs>
        <w:tab w:val="left" w:pos="6030"/>
        <w:tab w:val="left" w:pos="8370"/>
      </w:tabs>
      <w:spacing w:before="77"/>
      <w:ind w:firstLine="1260"/>
      <w:jc w:val="left"/>
      <w:rPr>
        <w:rFonts w:ascii="Arial" w:eastAsia="Arial" w:hAnsi="Arial" w:cs="Arial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0" wp14:anchorId="217D7731" wp14:editId="65526871">
          <wp:simplePos x="0" y="0"/>
          <wp:positionH relativeFrom="page">
            <wp:align>left</wp:align>
          </wp:positionH>
          <wp:positionV relativeFrom="paragraph">
            <wp:posOffset>-551180</wp:posOffset>
          </wp:positionV>
          <wp:extent cx="7555865" cy="463550"/>
          <wp:effectExtent l="0" t="0" r="698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ppc-banner-background-web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463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7DA87F" wp14:editId="60B5C3C3">
              <wp:simplePos x="0" y="0"/>
              <wp:positionH relativeFrom="column">
                <wp:posOffset>842579</wp:posOffset>
              </wp:positionH>
              <wp:positionV relativeFrom="paragraph">
                <wp:posOffset>335896</wp:posOffset>
              </wp:positionV>
              <wp:extent cx="5643349" cy="128128"/>
              <wp:effectExtent l="0" t="0" r="0" b="571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5643349" cy="1281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644F7" w:rsidRPr="00D43D03" w:rsidRDefault="009644F7" w:rsidP="009644F7">
                          <w:pPr>
                            <w:ind w:right="-4260"/>
                            <w:rPr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7DA87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6.35pt;margin-top:26.45pt;width:444.35pt;height:10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" filled="f" stroked="f" strokeweight=".5pt">
              <v:textbox>
                <w:txbxContent>
                  <w:p w:rsidR="009644F7" w:rsidRPr="00D43D03" w:rsidRDefault="009644F7" w:rsidP="009644F7">
                    <w:pPr>
                      <w:ind w:right="-4260"/>
                      <w:rPr>
                        <w:b/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3360" behindDoc="1" locked="0" layoutInCell="1" allowOverlap="1" wp14:anchorId="3823EF73" wp14:editId="55A5DFEC">
          <wp:simplePos x="0" y="0"/>
          <wp:positionH relativeFrom="page">
            <wp:posOffset>814705</wp:posOffset>
          </wp:positionH>
          <wp:positionV relativeFrom="paragraph">
            <wp:posOffset>-31750</wp:posOffset>
          </wp:positionV>
          <wp:extent cx="647065" cy="333375"/>
          <wp:effectExtent l="0" t="0" r="635" b="952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sz w:val="18"/>
        <w:szCs w:val="18"/>
      </w:rPr>
      <w:t>Intern</w:t>
    </w:r>
    <w:r>
      <w:rPr>
        <w:rFonts w:ascii="Arial" w:eastAsia="Arial" w:hAnsi="Arial" w:cs="Arial"/>
        <w:spacing w:val="-2"/>
        <w:sz w:val="18"/>
        <w:szCs w:val="18"/>
      </w:rPr>
      <w:t>a</w:t>
    </w:r>
    <w:r>
      <w:rPr>
        <w:rFonts w:ascii="Arial" w:eastAsia="Arial" w:hAnsi="Arial" w:cs="Arial"/>
        <w:sz w:val="18"/>
        <w:szCs w:val="18"/>
      </w:rPr>
      <w:t>t</w:t>
    </w:r>
    <w:r>
      <w:rPr>
        <w:rFonts w:ascii="Arial" w:eastAsia="Arial" w:hAnsi="Arial" w:cs="Arial"/>
        <w:spacing w:val="1"/>
        <w:sz w:val="18"/>
        <w:szCs w:val="18"/>
      </w:rPr>
      <w:t>i</w:t>
    </w:r>
    <w:r>
      <w:rPr>
        <w:rFonts w:ascii="Arial" w:eastAsia="Arial" w:hAnsi="Arial" w:cs="Arial"/>
        <w:spacing w:val="-2"/>
        <w:sz w:val="18"/>
        <w:szCs w:val="18"/>
      </w:rPr>
      <w:t>o</w:t>
    </w:r>
    <w:r>
      <w:rPr>
        <w:rFonts w:ascii="Arial" w:eastAsia="Arial" w:hAnsi="Arial" w:cs="Arial"/>
        <w:sz w:val="18"/>
        <w:szCs w:val="18"/>
      </w:rPr>
      <w:t>nal</w:t>
    </w:r>
    <w:r>
      <w:rPr>
        <w:rFonts w:ascii="Arial" w:eastAsia="Arial" w:hAnsi="Arial" w:cs="Arial"/>
        <w:spacing w:val="2"/>
        <w:sz w:val="18"/>
        <w:szCs w:val="18"/>
      </w:rPr>
      <w:t xml:space="preserve"> </w:t>
    </w:r>
    <w:r>
      <w:rPr>
        <w:rFonts w:ascii="Arial" w:eastAsia="Arial" w:hAnsi="Arial" w:cs="Arial"/>
        <w:spacing w:val="-3"/>
        <w:sz w:val="18"/>
        <w:szCs w:val="18"/>
      </w:rPr>
      <w:t>P</w:t>
    </w:r>
    <w:r>
      <w:rPr>
        <w:rFonts w:ascii="Arial" w:eastAsia="Arial" w:hAnsi="Arial" w:cs="Arial"/>
        <w:sz w:val="18"/>
        <w:szCs w:val="18"/>
      </w:rPr>
      <w:t>lant</w:t>
    </w:r>
    <w:r>
      <w:rPr>
        <w:rFonts w:ascii="Arial" w:eastAsia="Arial" w:hAnsi="Arial" w:cs="Arial"/>
        <w:spacing w:val="-2"/>
        <w:sz w:val="18"/>
        <w:szCs w:val="18"/>
      </w:rPr>
      <w:t xml:space="preserve"> </w:t>
    </w:r>
    <w:r>
      <w:rPr>
        <w:rFonts w:ascii="Arial" w:eastAsia="Arial" w:hAnsi="Arial" w:cs="Arial"/>
        <w:sz w:val="18"/>
        <w:szCs w:val="18"/>
      </w:rPr>
      <w:t>Prot</w:t>
    </w:r>
    <w:r>
      <w:rPr>
        <w:rFonts w:ascii="Arial" w:eastAsia="Arial" w:hAnsi="Arial" w:cs="Arial"/>
        <w:spacing w:val="-2"/>
        <w:sz w:val="18"/>
        <w:szCs w:val="18"/>
      </w:rPr>
      <w:t>e</w:t>
    </w:r>
    <w:r>
      <w:rPr>
        <w:rFonts w:ascii="Arial" w:eastAsia="Arial" w:hAnsi="Arial" w:cs="Arial"/>
        <w:spacing w:val="1"/>
        <w:sz w:val="18"/>
        <w:szCs w:val="18"/>
      </w:rPr>
      <w:t>c</w:t>
    </w:r>
    <w:r>
      <w:rPr>
        <w:rFonts w:ascii="Arial" w:eastAsia="Arial" w:hAnsi="Arial" w:cs="Arial"/>
        <w:sz w:val="18"/>
        <w:szCs w:val="18"/>
      </w:rPr>
      <w:t>t</w:t>
    </w:r>
    <w:r>
      <w:rPr>
        <w:rFonts w:ascii="Arial" w:eastAsia="Arial" w:hAnsi="Arial" w:cs="Arial"/>
        <w:spacing w:val="-2"/>
        <w:sz w:val="18"/>
        <w:szCs w:val="18"/>
      </w:rPr>
      <w:t>i</w:t>
    </w:r>
    <w:r>
      <w:rPr>
        <w:rFonts w:ascii="Arial" w:eastAsia="Arial" w:hAnsi="Arial" w:cs="Arial"/>
        <w:sz w:val="18"/>
        <w:szCs w:val="18"/>
      </w:rPr>
      <w:t>on</w:t>
    </w:r>
    <w:r>
      <w:rPr>
        <w:rFonts w:ascii="Arial" w:eastAsia="Arial" w:hAnsi="Arial" w:cs="Arial"/>
        <w:spacing w:val="-1"/>
        <w:sz w:val="18"/>
        <w:szCs w:val="18"/>
      </w:rPr>
      <w:t xml:space="preserve"> C</w:t>
    </w:r>
    <w:r>
      <w:rPr>
        <w:rFonts w:ascii="Arial" w:eastAsia="Arial" w:hAnsi="Arial" w:cs="Arial"/>
        <w:sz w:val="18"/>
        <w:szCs w:val="18"/>
      </w:rPr>
      <w:t>on</w:t>
    </w:r>
    <w:r>
      <w:rPr>
        <w:rFonts w:ascii="Arial" w:eastAsia="Arial" w:hAnsi="Arial" w:cs="Arial"/>
        <w:spacing w:val="-2"/>
        <w:sz w:val="18"/>
        <w:szCs w:val="18"/>
      </w:rPr>
      <w:t>v</w:t>
    </w:r>
    <w:r>
      <w:rPr>
        <w:rFonts w:ascii="Arial" w:eastAsia="Arial" w:hAnsi="Arial" w:cs="Arial"/>
        <w:sz w:val="18"/>
        <w:szCs w:val="18"/>
      </w:rPr>
      <w:t>ent</w:t>
    </w:r>
    <w:r>
      <w:rPr>
        <w:rFonts w:ascii="Arial" w:eastAsia="Arial" w:hAnsi="Arial" w:cs="Arial"/>
        <w:spacing w:val="1"/>
        <w:sz w:val="18"/>
        <w:szCs w:val="18"/>
      </w:rPr>
      <w:t>ion</w:t>
    </w:r>
    <w:r>
      <w:rPr>
        <w:rFonts w:ascii="Arial" w:eastAsia="Arial" w:hAnsi="Arial" w:cs="Arial"/>
        <w:spacing w:val="1"/>
        <w:sz w:val="18"/>
        <w:szCs w:val="18"/>
      </w:rPr>
      <w:tab/>
    </w:r>
    <w:r w:rsidR="00B163CF" w:rsidRPr="00D50BA8">
      <w:rPr>
        <w:rFonts w:ascii="Arial" w:hAnsi="Arial" w:cs="Arial"/>
        <w:sz w:val="18"/>
        <w:szCs w:val="18"/>
      </w:rPr>
      <w:t xml:space="preserve">Standards Committee potential </w:t>
    </w:r>
    <w:r w:rsidR="00B163CF" w:rsidRPr="00D50BA8">
      <w:rPr>
        <w:rFonts w:ascii="Arial" w:hAnsi="Arial" w:cs="Arial"/>
        <w:sz w:val="18"/>
        <w:szCs w:val="18"/>
      </w:rPr>
      <w:t>replacements</w:t>
    </w:r>
    <w:bookmarkStart w:id="0" w:name="_GoBack"/>
    <w:bookmarkEnd w:id="0"/>
  </w:p>
  <w:p w:rsidR="009644F7" w:rsidRDefault="009644F7" w:rsidP="009644F7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578C5612" wp14:editId="3DCEDB9D">
              <wp:simplePos x="0" y="0"/>
              <wp:positionH relativeFrom="margin">
                <wp:align>right</wp:align>
              </wp:positionH>
              <wp:positionV relativeFrom="paragraph">
                <wp:posOffset>129540</wp:posOffset>
              </wp:positionV>
              <wp:extent cx="5301615" cy="1270"/>
              <wp:effectExtent l="0" t="0" r="13335" b="1778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01615" cy="1270"/>
                        <a:chOff x="2453" y="488"/>
                        <a:chExt cx="8349" cy="2"/>
                      </a:xfrm>
                    </wpg:grpSpPr>
                    <wps:wsp>
                      <wps:cNvPr id="4" name="Freeform 24"/>
                      <wps:cNvSpPr>
                        <a:spLocks/>
                      </wps:cNvSpPr>
                      <wps:spPr bwMode="auto">
                        <a:xfrm>
                          <a:off x="2453" y="488"/>
                          <a:ext cx="8349" cy="2"/>
                        </a:xfrm>
                        <a:custGeom>
                          <a:avLst/>
                          <a:gdLst>
                            <a:gd name="T0" fmla="+- 0 2453 2453"/>
                            <a:gd name="T1" fmla="*/ T0 w 8349"/>
                            <a:gd name="T2" fmla="+- 0 10802 2453"/>
                            <a:gd name="T3" fmla="*/ T2 w 83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49">
                              <a:moveTo>
                                <a:pt x="0" y="0"/>
                              </a:moveTo>
                              <a:lnTo>
                                <a:pt x="834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DA7969" id="Group 23" o:spid="_x0000_s1026" style="position:absolute;margin-left:366.25pt;margin-top:10.2pt;width:417.45pt;height:.1pt;z-index:-251654144;mso-position-horizontal:right;mso-position-horizontal-relative:margin" coordorigin="2453,488" coordsize="83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">
              <v:shape id="Freeform 24" o:spid="_x0000_s1027" style="position:absolute;left:2453;top:488;width:8349;height:2;visibility:visible;mso-wrap-style:square;v-text-anchor:top" coordsize="83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oYw78A&#10;AADaAAAADwAAAGRycy9kb3ducmV2LnhtbESPQYvCMBSE7wv+h/AEb2uqiFurUUQQehHWqvdn82yL&#10;zUtpYq3/fiMIexxm5htmtelNLTpqXWVZwWQcgSDOra64UHA+7b9jEM4ja6wtk4IXOdisB18rTLR9&#10;8pG6zBciQNglqKD0vkmkdHlJBt3YNsTBu9nWoA+yLaRu8RngppbTKJpLgxWHhRIb2pWU37OHURBf&#10;L5fmp8hQ/sb+0BuXdrRIlRoN++0ShKfe/4c/7VQrmMH7Srg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ShjDvwAAANoAAAAPAAAAAAAAAAAAAAAAAJgCAABkcnMvZG93bnJl&#10;di54bWxQSwUGAAAAAAQABAD1AAAAhAMAAAAA&#10;" path="m,l8349,e" filled="f" strokeweight=".58pt">
                <v:path arrowok="t" o:connecttype="custom" o:connectlocs="0,0;8349,0" o:connectangles="0,0"/>
              </v:shape>
              <w10:wrap anchorx="margin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3CBDF2A" wp14:editId="7F3D32E2">
          <wp:simplePos x="0" y="0"/>
          <wp:positionH relativeFrom="margin">
            <wp:posOffset>6851650</wp:posOffset>
          </wp:positionH>
          <wp:positionV relativeFrom="margin">
            <wp:posOffset>-865505</wp:posOffset>
          </wp:positionV>
          <wp:extent cx="5600700" cy="69532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42"/>
                  <a:stretch/>
                </pic:blipFill>
                <pic:spPr bwMode="auto">
                  <a:xfrm rot="10800000">
                    <a:off x="0" y="0"/>
                    <a:ext cx="560070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5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5"/>
  </w:num>
  <w:num w:numId="8">
    <w:abstractNumId w:val="11"/>
  </w:num>
  <w:num w:numId="9">
    <w:abstractNumId w:val="3"/>
  </w:num>
  <w:num w:numId="10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0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0A"/>
    <w:rsid w:val="00002CC2"/>
    <w:rsid w:val="00052950"/>
    <w:rsid w:val="000717E4"/>
    <w:rsid w:val="000E4BF3"/>
    <w:rsid w:val="00154CCD"/>
    <w:rsid w:val="001630EA"/>
    <w:rsid w:val="001C3133"/>
    <w:rsid w:val="001C7E70"/>
    <w:rsid w:val="002C7EFA"/>
    <w:rsid w:val="003740CF"/>
    <w:rsid w:val="003A56E9"/>
    <w:rsid w:val="003E79D7"/>
    <w:rsid w:val="003F6A0A"/>
    <w:rsid w:val="00402FC7"/>
    <w:rsid w:val="004B1FB0"/>
    <w:rsid w:val="004B2C11"/>
    <w:rsid w:val="004E7F3F"/>
    <w:rsid w:val="004F657B"/>
    <w:rsid w:val="00567C44"/>
    <w:rsid w:val="00650344"/>
    <w:rsid w:val="00676E40"/>
    <w:rsid w:val="00710AAF"/>
    <w:rsid w:val="007744F8"/>
    <w:rsid w:val="007F2F0A"/>
    <w:rsid w:val="008116E7"/>
    <w:rsid w:val="009257F9"/>
    <w:rsid w:val="00926F13"/>
    <w:rsid w:val="009644F7"/>
    <w:rsid w:val="009D25A0"/>
    <w:rsid w:val="00A95AD6"/>
    <w:rsid w:val="00AF0B3B"/>
    <w:rsid w:val="00B163CF"/>
    <w:rsid w:val="00B3194B"/>
    <w:rsid w:val="00C12C9B"/>
    <w:rsid w:val="00C25AD2"/>
    <w:rsid w:val="00CC031F"/>
    <w:rsid w:val="00D43D03"/>
    <w:rsid w:val="00D54168"/>
    <w:rsid w:val="00D552B5"/>
    <w:rsid w:val="00F730BE"/>
    <w:rsid w:val="00F91D05"/>
    <w:rsid w:val="00F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FDF8D-BBEB-492F-ABA2-5EB5A12D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9B"/>
    <w:pPr>
      <w:spacing w:after="0" w:line="240" w:lineRule="auto"/>
      <w:jc w:val="both"/>
    </w:pPr>
    <w:rPr>
      <w:rFonts w:ascii="Times New Roman" w:eastAsia="MS Mincho" w:hAnsi="Times New Roman" w:cs="Times New Roman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12C9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12C9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12C9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2C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2C9B"/>
    <w:rPr>
      <w:rFonts w:ascii="Times New Roman" w:eastAsia="MS Mincho" w:hAnsi="Times New Roman" w:cs="Times New Roman"/>
      <w:szCs w:val="24"/>
      <w:lang w:val="en-GB"/>
    </w:rPr>
  </w:style>
  <w:style w:type="paragraph" w:styleId="Footer">
    <w:name w:val="footer"/>
    <w:basedOn w:val="Normal"/>
    <w:link w:val="FooterChar"/>
    <w:rsid w:val="00C12C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12C9B"/>
    <w:rPr>
      <w:rFonts w:ascii="Times New Roman" w:eastAsia="MS Mincho" w:hAnsi="Times New Roman" w:cs="Times New Roman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12C9B"/>
    <w:rPr>
      <w:rFonts w:ascii="Times New Roman" w:eastAsia="MS Mincho" w:hAnsi="Times New Roman" w:cs="Times New Roman"/>
      <w:b/>
      <w:bCs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C12C9B"/>
    <w:rPr>
      <w:rFonts w:ascii="Calibri" w:eastAsia="MS Mincho" w:hAnsi="Calibri" w:cs="Times New Roman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C12C9B"/>
    <w:rPr>
      <w:rFonts w:ascii="Calibri" w:eastAsia="MS Mincho" w:hAnsi="Calibri" w:cs="Times New Roman"/>
      <w:b/>
      <w:bCs/>
      <w:sz w:val="26"/>
      <w:szCs w:val="26"/>
      <w:lang w:val="en-GB"/>
    </w:rPr>
  </w:style>
  <w:style w:type="paragraph" w:styleId="FootnoteText">
    <w:name w:val="footnote text"/>
    <w:basedOn w:val="Normal"/>
    <w:link w:val="FootnoteTextChar"/>
    <w:semiHidden/>
    <w:rsid w:val="00C12C9B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2C9B"/>
    <w:rPr>
      <w:rFonts w:ascii="Times New Roman" w:eastAsia="MS Mincho" w:hAnsi="Times New Roman" w:cs="Times New Roman"/>
      <w:sz w:val="20"/>
      <w:szCs w:val="24"/>
      <w:lang w:val="en-GB"/>
    </w:rPr>
  </w:style>
  <w:style w:type="character" w:styleId="FootnoteReference">
    <w:name w:val="footnote reference"/>
    <w:basedOn w:val="DefaultParagraphFont"/>
    <w:semiHidden/>
    <w:rsid w:val="00C12C9B"/>
    <w:rPr>
      <w:vertAlign w:val="superscript"/>
    </w:rPr>
  </w:style>
  <w:style w:type="paragraph" w:customStyle="1" w:styleId="Style">
    <w:name w:val="Style"/>
    <w:basedOn w:val="Footer"/>
    <w:autoRedefine/>
    <w:qFormat/>
    <w:rsid w:val="00C12C9B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C12C9B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C12C9B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C12C9B"/>
    <w:pPr>
      <w:spacing w:after="240"/>
    </w:pPr>
    <w:rPr>
      <w:sz w:val="24"/>
    </w:rPr>
  </w:style>
  <w:style w:type="table" w:styleId="TableGrid">
    <w:name w:val="Table Grid"/>
    <w:basedOn w:val="TableNormal"/>
    <w:rsid w:val="00C12C9B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12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2C9B"/>
    <w:rPr>
      <w:rFonts w:ascii="Tahoma" w:eastAsia="MS Mincho" w:hAnsi="Tahoma" w:cs="Tahoma"/>
      <w:sz w:val="16"/>
      <w:szCs w:val="16"/>
      <w:lang w:val="en-GB"/>
    </w:rPr>
  </w:style>
  <w:style w:type="paragraph" w:customStyle="1" w:styleId="IPPBullet2">
    <w:name w:val="IPP Bullet2"/>
    <w:basedOn w:val="IPPNormal"/>
    <w:next w:val="IPPBullet1"/>
    <w:qFormat/>
    <w:rsid w:val="00C12C9B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C12C9B"/>
    <w:pPr>
      <w:ind w:left="851" w:right="851"/>
    </w:pPr>
    <w:rPr>
      <w:sz w:val="18"/>
    </w:rPr>
  </w:style>
  <w:style w:type="paragraph" w:customStyle="1" w:styleId="IPPNormal">
    <w:name w:val="IPP Normal"/>
    <w:basedOn w:val="Normal"/>
    <w:qFormat/>
    <w:rsid w:val="00C12C9B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C12C9B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C12C9B"/>
    <w:pPr>
      <w:spacing w:after="180"/>
    </w:pPr>
  </w:style>
  <w:style w:type="paragraph" w:customStyle="1" w:styleId="IPPFootnote">
    <w:name w:val="IPP Footnote"/>
    <w:basedOn w:val="IPPArialFootnote"/>
    <w:qFormat/>
    <w:rsid w:val="00C12C9B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C12C9B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C12C9B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C12C9B"/>
    <w:rPr>
      <w:rFonts w:ascii="Times New Roman" w:eastAsia="Times" w:hAnsi="Times New Roman" w:cs="Times New Roman"/>
      <w:b/>
      <w:sz w:val="22"/>
      <w:szCs w:val="21"/>
      <w:lang w:val="en-AU"/>
    </w:rPr>
  </w:style>
  <w:style w:type="paragraph" w:customStyle="1" w:styleId="IPPHeadSection">
    <w:name w:val="IPP HeadSection"/>
    <w:basedOn w:val="Normal"/>
    <w:next w:val="Normal"/>
    <w:qFormat/>
    <w:rsid w:val="00C12C9B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C12C9B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C12C9B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C12C9B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C12C9B"/>
    <w:pPr>
      <w:numPr>
        <w:numId w:val="18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C12C9B"/>
    <w:pPr>
      <w:numPr>
        <w:numId w:val="6"/>
      </w:numPr>
    </w:pPr>
  </w:style>
  <w:style w:type="character" w:customStyle="1" w:styleId="IPPNormalstrikethrough">
    <w:name w:val="IPP Normal strikethrough"/>
    <w:rsid w:val="00C12C9B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C12C9B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C12C9B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C12C9B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C12C9B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C12C9B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C12C9B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C12C9B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customStyle="1" w:styleId="IPPFooter">
    <w:name w:val="IPP Footer"/>
    <w:basedOn w:val="IPPHeader"/>
    <w:next w:val="PlainText"/>
    <w:qFormat/>
    <w:rsid w:val="00C12C9B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TOC1">
    <w:name w:val="toc 1"/>
    <w:basedOn w:val="IPPNormalCloseSpace"/>
    <w:next w:val="Normal"/>
    <w:autoRedefine/>
    <w:uiPriority w:val="39"/>
    <w:rsid w:val="00C12C9B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C12C9B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C12C9B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C12C9B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C12C9B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C12C9B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C12C9B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C12C9B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C12C9B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C12C9B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C12C9B"/>
    <w:pPr>
      <w:spacing w:after="0"/>
    </w:pPr>
    <w:rPr>
      <w:rFonts w:ascii="Arial" w:hAnsi="Arial"/>
      <w:sz w:val="18"/>
    </w:rPr>
  </w:style>
  <w:style w:type="paragraph" w:customStyle="1" w:styleId="IPPArialTable">
    <w:name w:val="IPP Arial Table"/>
    <w:basedOn w:val="IPPArial"/>
    <w:qFormat/>
    <w:rsid w:val="00C12C9B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C12C9B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styleId="PlainText">
    <w:name w:val="Plain Text"/>
    <w:basedOn w:val="Normal"/>
    <w:link w:val="PlainTextChar"/>
    <w:uiPriority w:val="99"/>
    <w:unhideWhenUsed/>
    <w:rsid w:val="00C12C9B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C12C9B"/>
    <w:rPr>
      <w:rFonts w:ascii="Courier" w:eastAsia="Times" w:hAnsi="Courier" w:cs="Times New Roman"/>
      <w:sz w:val="21"/>
      <w:szCs w:val="21"/>
      <w:lang w:val="en-AU"/>
    </w:rPr>
  </w:style>
  <w:style w:type="paragraph" w:customStyle="1" w:styleId="IPPLetterList">
    <w:name w:val="IPP LetterList"/>
    <w:basedOn w:val="IPPBullet2"/>
    <w:qFormat/>
    <w:rsid w:val="00C12C9B"/>
    <w:pPr>
      <w:numPr>
        <w:numId w:val="1"/>
      </w:numPr>
      <w:jc w:val="left"/>
    </w:pPr>
  </w:style>
  <w:style w:type="paragraph" w:customStyle="1" w:styleId="IPPLetterListIndent">
    <w:name w:val="IPP LetterList Indent"/>
    <w:basedOn w:val="IPPLetterList"/>
    <w:qFormat/>
    <w:rsid w:val="00C12C9B"/>
    <w:pPr>
      <w:numPr>
        <w:numId w:val="2"/>
      </w:numPr>
    </w:pPr>
  </w:style>
  <w:style w:type="paragraph" w:customStyle="1" w:styleId="IPPFooterLandscape">
    <w:name w:val="IPP Footer Landscape"/>
    <w:basedOn w:val="IPPHeaderlandscape"/>
    <w:qFormat/>
    <w:rsid w:val="00C12C9B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C12C9B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C12C9B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C12C9B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C12C9B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C12C9B"/>
    <w:pPr>
      <w:numPr>
        <w:numId w:val="16"/>
      </w:numPr>
    </w:pPr>
  </w:style>
  <w:style w:type="character" w:styleId="Strong">
    <w:name w:val="Strong"/>
    <w:basedOn w:val="DefaultParagraphFont"/>
    <w:qFormat/>
    <w:rsid w:val="00C12C9B"/>
    <w:rPr>
      <w:b/>
      <w:bCs/>
    </w:rPr>
  </w:style>
  <w:style w:type="paragraph" w:styleId="ListParagraph">
    <w:name w:val="List Paragraph"/>
    <w:basedOn w:val="Normal"/>
    <w:uiPriority w:val="34"/>
    <w:qFormat/>
    <w:rsid w:val="00C12C9B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customStyle="1" w:styleId="IPPParagraphnumbering">
    <w:name w:val="IPP Paragraph numbering"/>
    <w:basedOn w:val="IPPNormal"/>
    <w:qFormat/>
    <w:rsid w:val="00C12C9B"/>
    <w:pPr>
      <w:numPr>
        <w:numId w:val="10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C12C9B"/>
    <w:pPr>
      <w:keepNext/>
      <w:spacing w:after="60"/>
    </w:pPr>
  </w:style>
  <w:style w:type="paragraph" w:customStyle="1" w:styleId="IPPNumberedListLast">
    <w:name w:val="IPP NumberedListLast"/>
    <w:basedOn w:val="IPPNumberedList"/>
    <w:qFormat/>
    <w:rsid w:val="00C12C9B"/>
    <w:pPr>
      <w:spacing w:after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tuor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AB514-1293-4AEF-99C1-0C45BC37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Cassin, Aoife (AGDI)</dc:creator>
  <cp:keywords/>
  <dc:description/>
  <cp:lastModifiedBy>Sentinelli, Paola (AGDI)</cp:lastModifiedBy>
  <cp:revision>2</cp:revision>
  <cp:lastPrinted>2017-10-13T12:41:00Z</cp:lastPrinted>
  <dcterms:created xsi:type="dcterms:W3CDTF">2018-03-06T08:26:00Z</dcterms:created>
  <dcterms:modified xsi:type="dcterms:W3CDTF">2018-03-06T08:26:00Z</dcterms:modified>
</cp:coreProperties>
</file>