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959" w:rsidRDefault="006C7959" w:rsidP="006018BA">
      <w:pPr>
        <w:spacing w:line="23" w:lineRule="atLeast"/>
        <w:rPr>
          <w:lang w:val="en-NZ"/>
        </w:rPr>
      </w:pPr>
    </w:p>
    <w:p w:rsidR="005A27DA" w:rsidRPr="00C27100" w:rsidRDefault="00601551" w:rsidP="006018BA">
      <w:pPr>
        <w:spacing w:line="23" w:lineRule="atLeast"/>
        <w:rPr>
          <w:lang w:val="en-NZ"/>
        </w:rPr>
      </w:pPr>
      <w:r>
        <w:rPr>
          <w:lang w:val="en-NZ"/>
        </w:rPr>
        <w:t>0</w:t>
      </w:r>
      <w:r w:rsidR="0094280B">
        <w:rPr>
          <w:lang w:val="en-NZ"/>
        </w:rPr>
        <w:t>4</w:t>
      </w:r>
      <w:r>
        <w:rPr>
          <w:lang w:val="en-NZ"/>
        </w:rPr>
        <w:t xml:space="preserve"> July</w:t>
      </w:r>
      <w:r w:rsidR="00A85A3F">
        <w:rPr>
          <w:lang w:val="en-NZ"/>
        </w:rPr>
        <w:t xml:space="preserve"> 2019</w:t>
      </w:r>
    </w:p>
    <w:p w:rsidR="00DD7FE3" w:rsidRDefault="00DD7FE3" w:rsidP="006018BA">
      <w:pPr>
        <w:spacing w:line="23" w:lineRule="atLeast"/>
        <w:rPr>
          <w:sz w:val="22"/>
          <w:szCs w:val="22"/>
          <w:lang w:val="en-NZ"/>
        </w:rPr>
      </w:pPr>
    </w:p>
    <w:p w:rsidR="003D1DCA" w:rsidRDefault="003D1DCA" w:rsidP="003D1DCA"/>
    <w:p w:rsidR="000A1107" w:rsidRPr="000A1107" w:rsidRDefault="00601551" w:rsidP="003D1DCA">
      <w:pPr>
        <w:rPr>
          <w:b/>
        </w:rPr>
      </w:pPr>
      <w:r>
        <w:rPr>
          <w:b/>
        </w:rPr>
        <w:t xml:space="preserve">Registration for the </w:t>
      </w:r>
      <w:r w:rsidR="000A1107" w:rsidRPr="000A1107">
        <w:rPr>
          <w:b/>
        </w:rPr>
        <w:t xml:space="preserve">Phytosanitary Measures Research Group </w:t>
      </w:r>
      <w:r w:rsidR="009D6064">
        <w:rPr>
          <w:b/>
        </w:rPr>
        <w:t xml:space="preserve">(PMRG) </w:t>
      </w:r>
      <w:r w:rsidR="000A1107" w:rsidRPr="000A1107">
        <w:rPr>
          <w:b/>
        </w:rPr>
        <w:t xml:space="preserve">Meeting in </w:t>
      </w:r>
      <w:r w:rsidR="00A85A3F">
        <w:rPr>
          <w:b/>
        </w:rPr>
        <w:t>Cairns, Australia</w:t>
      </w:r>
    </w:p>
    <w:p w:rsidR="000A1107" w:rsidRDefault="000A1107" w:rsidP="003D1DCA"/>
    <w:p w:rsidR="000A1107" w:rsidRDefault="00601551" w:rsidP="003D1DCA">
      <w:r>
        <w:t xml:space="preserve">Thank you for nominating to attend </w:t>
      </w:r>
      <w:r w:rsidR="003D1DCA">
        <w:t xml:space="preserve">the next meeting of the Phytosanitary Research Group Meeting (PMRG) </w:t>
      </w:r>
      <w:r w:rsidR="00224BA6">
        <w:t>to be held in</w:t>
      </w:r>
      <w:r w:rsidR="003D1DCA">
        <w:t xml:space="preserve"> </w:t>
      </w:r>
      <w:r w:rsidR="00A85A3F">
        <w:t>Cairns</w:t>
      </w:r>
      <w:r w:rsidR="003D1DCA">
        <w:t xml:space="preserve">, </w:t>
      </w:r>
      <w:r w:rsidR="00A85A3F">
        <w:t>Australia,</w:t>
      </w:r>
      <w:r w:rsidR="003D1DCA">
        <w:t xml:space="preserve"> from </w:t>
      </w:r>
      <w:r w:rsidR="00A85A3F">
        <w:t>24-27 September 2019</w:t>
      </w:r>
      <w:r w:rsidR="003D1DCA">
        <w:t xml:space="preserve">.  </w:t>
      </w:r>
      <w:r w:rsidR="003F76DC">
        <w:t xml:space="preserve">The PMRG recognises your expertise in </w:t>
      </w:r>
      <w:r w:rsidR="00A85A3F">
        <w:t>phytosanitary</w:t>
      </w:r>
      <w:r w:rsidR="003F76DC">
        <w:t xml:space="preserve"> treatments and would value your contribution</w:t>
      </w:r>
      <w:r w:rsidR="00215138">
        <w:t xml:space="preserve"> to the group’s work programme</w:t>
      </w:r>
      <w:r w:rsidR="00D62709">
        <w:t>.</w:t>
      </w:r>
    </w:p>
    <w:p w:rsidR="000A1107" w:rsidRDefault="000A1107" w:rsidP="003D1DCA"/>
    <w:p w:rsidR="003D1DCA" w:rsidRDefault="003D1DCA" w:rsidP="003D1DCA">
      <w:r>
        <w:t xml:space="preserve">Please refer to the </w:t>
      </w:r>
      <w:r w:rsidR="00215138">
        <w:t>International Plant Protection Convention</w:t>
      </w:r>
      <w:r>
        <w:t xml:space="preserve"> website </w:t>
      </w:r>
      <w:r w:rsidR="00395241">
        <w:t xml:space="preserve">at </w:t>
      </w:r>
      <w:hyperlink r:id="rId11" w:history="1">
        <w:r>
          <w:rPr>
            <w:rStyle w:val="Hyperlink"/>
          </w:rPr>
          <w:t>https://www.ippc.int/en/external-cooperation/organizations-page-in-ipp/phytosanitarymeasuresresearchgroup/</w:t>
        </w:r>
      </w:hyperlink>
      <w:r>
        <w:t xml:space="preserve"> for information about the </w:t>
      </w:r>
      <w:r>
        <w:rPr>
          <w:color w:val="000000"/>
        </w:rPr>
        <w:t>meeting including the agenda. </w:t>
      </w:r>
    </w:p>
    <w:p w:rsidR="003D1DCA" w:rsidRDefault="003D1DCA" w:rsidP="003D1DCA">
      <w:pPr>
        <w:rPr>
          <w:lang w:val="en-NZ" w:eastAsia="en-US"/>
        </w:rPr>
      </w:pPr>
    </w:p>
    <w:p w:rsidR="003D1DCA" w:rsidRDefault="00601551" w:rsidP="003D1DCA">
      <w:r>
        <w:t>The cost of registration is $260 Australian per person</w:t>
      </w:r>
      <w:r w:rsidR="0094280B">
        <w:t xml:space="preserve"> ($approximately (180 USD)</w:t>
      </w:r>
      <w:r>
        <w:t xml:space="preserve">. This fee covers the cost of conference facilities and catering for morning tea, lunch and afternoon tea for all four days. Please </w:t>
      </w:r>
      <w:r w:rsidR="00D62709">
        <w:t>f</w:t>
      </w:r>
      <w:r>
        <w:t xml:space="preserve">ill </w:t>
      </w:r>
      <w:r w:rsidR="00D62709">
        <w:t xml:space="preserve">out your payment details </w:t>
      </w:r>
      <w:r>
        <w:t xml:space="preserve">and return </w:t>
      </w:r>
      <w:r w:rsidR="00402296">
        <w:t>the form to Lorraine</w:t>
      </w:r>
      <w:r>
        <w:t xml:space="preserve"> </w:t>
      </w:r>
      <w:r w:rsidR="00402296">
        <w:t>Near</w:t>
      </w:r>
      <w:r w:rsidR="00D62709">
        <w:t>e</w:t>
      </w:r>
      <w:r w:rsidR="00402296">
        <w:t>y (email address is below)</w:t>
      </w:r>
      <w:r w:rsidR="0094280B">
        <w:t>.</w:t>
      </w:r>
    </w:p>
    <w:p w:rsidR="0094280B" w:rsidRDefault="0094280B" w:rsidP="003D1DCA"/>
    <w:p w:rsidR="003D1DCA" w:rsidRDefault="0094280B" w:rsidP="003D1DCA">
      <w:r>
        <w:t xml:space="preserve">Also attached is information on how to make </w:t>
      </w:r>
      <w:r w:rsidR="00EB5723">
        <w:t xml:space="preserve">a </w:t>
      </w:r>
      <w:r>
        <w:t xml:space="preserve">booking at the conference venue, the Shangri-La hotel in Cairns. There are lots of hotels in Cairns but we have negotiated a conference discount for delegates and hope delegates will choose to stay at the venue. Accommodation at the Shagari-la is $195 AUD per night (approximately $136 USD) and includes a full buffet breakfast at a restaurant overlooking the Cairns harbour. </w:t>
      </w:r>
    </w:p>
    <w:p w:rsidR="00EB5723" w:rsidRDefault="00EB5723" w:rsidP="003D1DCA"/>
    <w:p w:rsidR="003D1DCA" w:rsidRDefault="003D1DCA" w:rsidP="003D1DCA">
      <w:r>
        <w:t>Your</w:t>
      </w:r>
      <w:r w:rsidR="008414C7">
        <w:t>s</w:t>
      </w:r>
      <w:r>
        <w:t xml:space="preserve"> sincerely </w:t>
      </w:r>
    </w:p>
    <w:p w:rsidR="00402296" w:rsidRDefault="00402296" w:rsidP="003D1DCA"/>
    <w:p w:rsidR="00402296" w:rsidRDefault="00402296" w:rsidP="003D1DCA"/>
    <w:p w:rsidR="003D1DCA" w:rsidRDefault="003D1DCA" w:rsidP="003D1DCA"/>
    <w:p w:rsidR="003D1DCA" w:rsidRDefault="00A85A3F" w:rsidP="003D1DCA">
      <w:r>
        <w:t>Peter Leach</w:t>
      </w:r>
    </w:p>
    <w:p w:rsidR="000A1107" w:rsidRPr="000A1107" w:rsidRDefault="00A85A3F" w:rsidP="003D1DCA">
      <w:pPr>
        <w:rPr>
          <w:color w:val="000000"/>
          <w:lang w:eastAsia="en-NZ"/>
        </w:rPr>
      </w:pPr>
      <w:r>
        <w:rPr>
          <w:bCs/>
          <w:color w:val="000000"/>
          <w:lang w:eastAsia="en-NZ"/>
        </w:rPr>
        <w:t>Chair,</w:t>
      </w:r>
      <w:r w:rsidR="003D1DCA" w:rsidRPr="000A1107">
        <w:rPr>
          <w:bCs/>
          <w:color w:val="000000"/>
          <w:lang w:eastAsia="en-NZ"/>
        </w:rPr>
        <w:t xml:space="preserve"> Phytosanitary Measures Research Group</w:t>
      </w:r>
      <w:r w:rsidR="00402296">
        <w:rPr>
          <w:bCs/>
          <w:color w:val="000000"/>
          <w:lang w:eastAsia="en-NZ"/>
        </w:rPr>
        <w:t xml:space="preserve"> and </w:t>
      </w:r>
      <w:r w:rsidR="003D1DCA" w:rsidRPr="000A1107">
        <w:rPr>
          <w:color w:val="000000"/>
          <w:lang w:eastAsia="en-NZ"/>
        </w:rPr>
        <w:t xml:space="preserve"> </w:t>
      </w:r>
    </w:p>
    <w:p w:rsidR="00601551" w:rsidRPr="00601551" w:rsidRDefault="00601551" w:rsidP="00601551">
      <w:pPr>
        <w:rPr>
          <w:color w:val="000000"/>
          <w:lang w:eastAsia="en-NZ"/>
        </w:rPr>
      </w:pPr>
      <w:r w:rsidRPr="00601551">
        <w:rPr>
          <w:color w:val="000000"/>
          <w:lang w:eastAsia="en-NZ"/>
        </w:rPr>
        <w:t>Market Access Focus Team Leader and Senior Principal Entomologist</w:t>
      </w:r>
    </w:p>
    <w:p w:rsidR="00601551" w:rsidRPr="00601551" w:rsidRDefault="00601551" w:rsidP="00601551">
      <w:pPr>
        <w:rPr>
          <w:color w:val="000000"/>
          <w:lang w:eastAsia="en-NZ"/>
        </w:rPr>
      </w:pPr>
      <w:r w:rsidRPr="00601551">
        <w:rPr>
          <w:color w:val="000000"/>
          <w:lang w:eastAsia="en-NZ"/>
        </w:rPr>
        <w:t xml:space="preserve">Department of Agriculture and Fisheries </w:t>
      </w:r>
    </w:p>
    <w:p w:rsidR="00601551" w:rsidRPr="00601551" w:rsidRDefault="00601551" w:rsidP="00601551">
      <w:pPr>
        <w:rPr>
          <w:color w:val="000000"/>
          <w:lang w:eastAsia="en-NZ"/>
        </w:rPr>
      </w:pPr>
      <w:r w:rsidRPr="00601551">
        <w:rPr>
          <w:color w:val="000000"/>
          <w:lang w:eastAsia="en-NZ"/>
        </w:rPr>
        <w:t>Tel 07 42418236    Mob 0408 077 752 Email Peter.Leach@daf.qld.gov.au</w:t>
      </w:r>
      <w:proofErr w:type="gramStart"/>
      <w:r w:rsidR="004A39EE">
        <w:rPr>
          <w:color w:val="000000"/>
          <w:lang w:eastAsia="en-NZ"/>
        </w:rPr>
        <w:t>;</w:t>
      </w:r>
      <w:r w:rsidRPr="00601551">
        <w:rPr>
          <w:color w:val="000000"/>
          <w:lang w:eastAsia="en-NZ"/>
        </w:rPr>
        <w:t xml:space="preserve">  </w:t>
      </w:r>
      <w:proofErr w:type="gramEnd"/>
      <w:r w:rsidR="004A39EE">
        <w:rPr>
          <w:color w:val="000000"/>
          <w:lang w:eastAsia="en-NZ"/>
        </w:rPr>
        <w:fldChar w:fldCharType="begin"/>
      </w:r>
      <w:r w:rsidR="004A39EE">
        <w:rPr>
          <w:color w:val="000000"/>
          <w:lang w:eastAsia="en-NZ"/>
        </w:rPr>
        <w:instrText xml:space="preserve"> HYPERLINK "http://</w:instrText>
      </w:r>
      <w:r w:rsidR="004A39EE" w:rsidRPr="00601551">
        <w:rPr>
          <w:color w:val="000000"/>
          <w:lang w:eastAsia="en-NZ"/>
        </w:rPr>
        <w:instrText>www.daf.qld.gov.au</w:instrText>
      </w:r>
      <w:r w:rsidR="004A39EE">
        <w:rPr>
          <w:color w:val="000000"/>
          <w:lang w:eastAsia="en-NZ"/>
        </w:rPr>
        <w:instrText xml:space="preserve">" </w:instrText>
      </w:r>
      <w:r w:rsidR="004A39EE">
        <w:rPr>
          <w:color w:val="000000"/>
          <w:lang w:eastAsia="en-NZ"/>
        </w:rPr>
        <w:fldChar w:fldCharType="separate"/>
      </w:r>
      <w:r w:rsidR="004A39EE" w:rsidRPr="000717D0">
        <w:rPr>
          <w:rStyle w:val="Hyperlink"/>
          <w:lang w:eastAsia="en-NZ"/>
        </w:rPr>
        <w:t>www.daf.qld.gov.au</w:t>
      </w:r>
      <w:r w:rsidR="004A39EE">
        <w:rPr>
          <w:color w:val="000000"/>
          <w:lang w:eastAsia="en-NZ"/>
        </w:rPr>
        <w:fldChar w:fldCharType="end"/>
      </w:r>
      <w:r w:rsidR="004A39EE">
        <w:rPr>
          <w:color w:val="000000"/>
          <w:lang w:eastAsia="en-NZ"/>
        </w:rPr>
        <w:t xml:space="preserve"> </w:t>
      </w:r>
    </w:p>
    <w:p w:rsidR="003D1DCA" w:rsidRPr="000A1107" w:rsidRDefault="00601551" w:rsidP="00601551">
      <w:pPr>
        <w:pBdr>
          <w:bottom w:val="single" w:sz="6" w:space="1" w:color="auto"/>
        </w:pBdr>
        <w:rPr>
          <w:color w:val="000000"/>
          <w:lang w:eastAsia="en-NZ"/>
        </w:rPr>
      </w:pPr>
      <w:r w:rsidRPr="00601551">
        <w:rPr>
          <w:color w:val="000000"/>
          <w:lang w:eastAsia="en-NZ"/>
        </w:rPr>
        <w:t xml:space="preserve">21 Redden St, Portsmith, Cairns, </w:t>
      </w:r>
      <w:proofErr w:type="gramStart"/>
      <w:r w:rsidRPr="00601551">
        <w:rPr>
          <w:color w:val="000000"/>
          <w:lang w:eastAsia="en-NZ"/>
        </w:rPr>
        <w:t>QLD</w:t>
      </w:r>
      <w:proofErr w:type="gramEnd"/>
      <w:r w:rsidRPr="00601551">
        <w:rPr>
          <w:color w:val="000000"/>
          <w:lang w:eastAsia="en-NZ"/>
        </w:rPr>
        <w:t xml:space="preserve"> 4870</w:t>
      </w:r>
    </w:p>
    <w:p w:rsidR="0015004B" w:rsidRDefault="0015004B">
      <w:pPr>
        <w:rPr>
          <w:rFonts w:cs="Arial"/>
          <w:lang w:val="en-NZ"/>
        </w:rPr>
      </w:pPr>
      <w:r>
        <w:rPr>
          <w:rFonts w:cs="Arial"/>
          <w:lang w:val="en-NZ"/>
        </w:rPr>
        <w:br w:type="page"/>
      </w:r>
    </w:p>
    <w:p w:rsidR="00001A4F" w:rsidRPr="000A1107" w:rsidRDefault="00001A4F" w:rsidP="00001A4F">
      <w:pPr>
        <w:rPr>
          <w:b/>
        </w:rPr>
      </w:pPr>
      <w:r>
        <w:rPr>
          <w:b/>
        </w:rPr>
        <w:lastRenderedPageBreak/>
        <w:t xml:space="preserve">Registration for the </w:t>
      </w:r>
      <w:r w:rsidRPr="000A1107">
        <w:rPr>
          <w:b/>
        </w:rPr>
        <w:t xml:space="preserve">Phytosanitary Measures Research Group </w:t>
      </w:r>
      <w:r>
        <w:rPr>
          <w:b/>
        </w:rPr>
        <w:t xml:space="preserve">(PMRG) </w:t>
      </w:r>
      <w:r w:rsidRPr="000A1107">
        <w:rPr>
          <w:b/>
        </w:rPr>
        <w:t xml:space="preserve">Meeting in </w:t>
      </w:r>
      <w:r>
        <w:rPr>
          <w:b/>
        </w:rPr>
        <w:t>Cairns, Australia</w:t>
      </w:r>
    </w:p>
    <w:p w:rsidR="00402296" w:rsidRDefault="00402296" w:rsidP="006202E7">
      <w:pPr>
        <w:spacing w:after="240" w:line="23" w:lineRule="atLeast"/>
        <w:rPr>
          <w:rFonts w:cs="Arial"/>
          <w:lang w:val="en-NZ"/>
        </w:rPr>
      </w:pPr>
    </w:p>
    <w:p w:rsidR="00965FCF" w:rsidRPr="00965FCF" w:rsidRDefault="00965FCF" w:rsidP="006202E7">
      <w:pPr>
        <w:spacing w:after="240" w:line="23" w:lineRule="atLeast"/>
        <w:rPr>
          <w:rFonts w:cs="Arial"/>
          <w:u w:val="single"/>
          <w:lang w:val="en-NZ"/>
        </w:rPr>
      </w:pPr>
      <w:r>
        <w:rPr>
          <w:rFonts w:cs="Arial"/>
          <w:lang w:val="en-NZ"/>
        </w:rPr>
        <w:t>Name</w:t>
      </w:r>
      <w:r>
        <w:rPr>
          <w:rFonts w:cs="Arial"/>
          <w:lang w:val="en-NZ"/>
        </w:rPr>
        <w:tab/>
      </w:r>
      <w:r>
        <w:rPr>
          <w:rFonts w:cs="Arial"/>
          <w:lang w:val="en-NZ"/>
        </w:rPr>
        <w:tab/>
      </w:r>
      <w:r>
        <w:rPr>
          <w:rFonts w:cs="Arial"/>
          <w:lang w:val="en-NZ"/>
        </w:rPr>
        <w:tab/>
      </w:r>
      <w:r>
        <w:rPr>
          <w:rFonts w:cs="Arial"/>
          <w:lang w:val="en-NZ"/>
        </w:rPr>
        <w:tab/>
      </w:r>
      <w:r w:rsidRPr="00965FCF">
        <w:rPr>
          <w:rFonts w:cs="Arial"/>
          <w:lang w:val="en-NZ"/>
        </w:rPr>
        <w:t xml:space="preserve">     </w:t>
      </w:r>
      <w:r>
        <w:rPr>
          <w:rFonts w:cs="Arial"/>
          <w:lang w:val="en-NZ"/>
        </w:rPr>
        <w:t xml:space="preserve">      </w:t>
      </w:r>
      <w:bookmarkStart w:id="0" w:name="_GoBack"/>
      <w:bookmarkEnd w:id="0"/>
      <w:r>
        <w:rPr>
          <w:rFonts w:cs="Arial"/>
          <w:lang w:val="en-NZ"/>
        </w:rPr>
        <w:t>____________________________________________________</w:t>
      </w:r>
      <w:r>
        <w:rPr>
          <w:rFonts w:cs="Arial"/>
          <w:u w:val="single"/>
          <w:lang w:val="en-NZ"/>
        </w:rPr>
        <w:t xml:space="preserve">                                                                                                            </w:t>
      </w:r>
    </w:p>
    <w:p w:rsidR="00001A4F" w:rsidRDefault="00001A4F" w:rsidP="006202E7">
      <w:pPr>
        <w:spacing w:after="240" w:line="23" w:lineRule="atLeast"/>
        <w:rPr>
          <w:rFonts w:cs="Arial"/>
          <w:lang w:val="en-NZ"/>
        </w:rPr>
      </w:pPr>
      <w:r>
        <w:rPr>
          <w:rFonts w:cs="Arial"/>
          <w:lang w:val="en-NZ"/>
        </w:rPr>
        <w:t>Any dietary requirements?</w:t>
      </w:r>
      <w:r>
        <w:rPr>
          <w:rFonts w:cs="Arial"/>
          <w:lang w:val="en-NZ"/>
        </w:rPr>
        <w:tab/>
      </w:r>
      <w:r>
        <w:rPr>
          <w:rFonts w:cs="Arial"/>
          <w:noProof/>
          <w:lang w:val="en-NZ" w:eastAsia="en-NZ"/>
        </w:rPr>
        <w:drawing>
          <wp:inline distT="0" distB="0" distL="0" distR="0" wp14:anchorId="55A02D91">
            <wp:extent cx="213360" cy="17081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  <w:lang w:val="en-NZ"/>
        </w:rPr>
        <w:t xml:space="preserve"> No</w:t>
      </w:r>
      <w:r>
        <w:rPr>
          <w:rFonts w:cs="Arial"/>
          <w:lang w:val="en-NZ"/>
        </w:rPr>
        <w:tab/>
      </w:r>
      <w:r>
        <w:rPr>
          <w:rFonts w:cs="Arial"/>
          <w:lang w:val="en-NZ"/>
        </w:rPr>
        <w:tab/>
      </w:r>
      <w:r>
        <w:rPr>
          <w:rFonts w:cs="Arial"/>
          <w:noProof/>
          <w:lang w:val="en-NZ" w:eastAsia="en-NZ"/>
        </w:rPr>
        <w:drawing>
          <wp:inline distT="0" distB="0" distL="0" distR="0" wp14:anchorId="4C9167C1">
            <wp:extent cx="213360" cy="170815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E03D1">
        <w:rPr>
          <w:rFonts w:cs="Arial"/>
          <w:lang w:val="en-NZ"/>
        </w:rPr>
        <w:t xml:space="preserve"> Yes _____________________________________</w:t>
      </w:r>
      <w:r>
        <w:rPr>
          <w:rFonts w:cs="Arial"/>
          <w:lang w:val="en-NZ"/>
        </w:rPr>
        <w:t xml:space="preserve"> </w:t>
      </w:r>
    </w:p>
    <w:p w:rsidR="00001A4F" w:rsidRDefault="00001A4F" w:rsidP="006202E7">
      <w:pPr>
        <w:spacing w:after="240" w:line="23" w:lineRule="atLeast"/>
        <w:rPr>
          <w:rFonts w:cs="Arial"/>
          <w:lang w:val="en-NZ"/>
        </w:rPr>
      </w:pPr>
      <w:r>
        <w:rPr>
          <w:rFonts w:cs="Arial"/>
          <w:lang w:val="en-NZ"/>
        </w:rPr>
        <w:t>Any special request?</w:t>
      </w:r>
      <w:r>
        <w:rPr>
          <w:rFonts w:cs="Arial"/>
          <w:lang w:val="en-NZ"/>
        </w:rPr>
        <w:tab/>
      </w:r>
      <w:r w:rsidR="0015004B">
        <w:rPr>
          <w:rFonts w:cs="Arial"/>
          <w:lang w:val="en-NZ"/>
        </w:rPr>
        <w:tab/>
      </w:r>
      <w:r>
        <w:rPr>
          <w:rFonts w:cs="Arial"/>
          <w:noProof/>
          <w:lang w:val="en-NZ" w:eastAsia="en-NZ"/>
        </w:rPr>
        <w:drawing>
          <wp:inline distT="0" distB="0" distL="0" distR="0" wp14:anchorId="1AFD8F87">
            <wp:extent cx="213360" cy="170815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  <w:lang w:val="en-NZ"/>
        </w:rPr>
        <w:t xml:space="preserve"> No</w:t>
      </w:r>
      <w:r>
        <w:rPr>
          <w:rFonts w:cs="Arial"/>
          <w:lang w:val="en-NZ"/>
        </w:rPr>
        <w:tab/>
      </w:r>
      <w:r>
        <w:rPr>
          <w:rFonts w:cs="Arial"/>
          <w:lang w:val="en-NZ"/>
        </w:rPr>
        <w:tab/>
      </w:r>
      <w:r>
        <w:rPr>
          <w:rFonts w:cs="Arial"/>
          <w:noProof/>
          <w:lang w:val="en-NZ" w:eastAsia="en-NZ"/>
        </w:rPr>
        <w:drawing>
          <wp:inline distT="0" distB="0" distL="0" distR="0" wp14:anchorId="707AC8C0">
            <wp:extent cx="213360" cy="170815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  <w:lang w:val="en-NZ"/>
        </w:rPr>
        <w:t xml:space="preserve"> Yes</w:t>
      </w:r>
      <w:r w:rsidR="00AE03D1">
        <w:rPr>
          <w:rFonts w:cs="Arial"/>
          <w:lang w:val="en-NZ"/>
        </w:rPr>
        <w:t xml:space="preserve"> _________________</w:t>
      </w:r>
      <w:r w:rsidR="0015004B">
        <w:rPr>
          <w:rFonts w:cs="Arial"/>
          <w:lang w:val="en-NZ"/>
        </w:rPr>
        <w:t xml:space="preserve">____________________ </w:t>
      </w:r>
    </w:p>
    <w:p w:rsidR="00134B7D" w:rsidRDefault="00001A4F" w:rsidP="00134B7D">
      <w:pPr>
        <w:spacing w:after="240" w:line="23" w:lineRule="atLeast"/>
        <w:rPr>
          <w:rFonts w:cs="Arial"/>
          <w:lang w:val="en-NZ"/>
        </w:rPr>
      </w:pPr>
      <w:r>
        <w:rPr>
          <w:rFonts w:cs="Arial"/>
          <w:lang w:val="en-NZ"/>
        </w:rPr>
        <w:t>Payment</w:t>
      </w:r>
      <w:r>
        <w:rPr>
          <w:rFonts w:cs="Arial"/>
          <w:lang w:val="en-NZ"/>
        </w:rPr>
        <w:tab/>
      </w:r>
      <w:r>
        <w:rPr>
          <w:rFonts w:cs="Arial"/>
          <w:lang w:val="en-NZ"/>
        </w:rPr>
        <w:tab/>
      </w:r>
      <w:r w:rsidR="0015004B">
        <w:rPr>
          <w:rFonts w:cs="Arial"/>
          <w:lang w:val="en-NZ"/>
        </w:rPr>
        <w:tab/>
      </w:r>
      <w:r>
        <w:rPr>
          <w:rFonts w:cs="Arial"/>
          <w:noProof/>
          <w:lang w:val="en-NZ" w:eastAsia="en-NZ"/>
        </w:rPr>
        <w:drawing>
          <wp:inline distT="0" distB="0" distL="0" distR="0" wp14:anchorId="60B126F1">
            <wp:extent cx="213360" cy="170815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E03D1">
        <w:rPr>
          <w:rFonts w:cs="Arial"/>
          <w:lang w:val="en-NZ"/>
        </w:rPr>
        <w:t xml:space="preserve"> Visa</w:t>
      </w:r>
      <w:r>
        <w:rPr>
          <w:rFonts w:cs="Arial"/>
          <w:lang w:val="en-NZ"/>
        </w:rPr>
        <w:tab/>
      </w:r>
      <w:r w:rsidR="00AE03D1">
        <w:rPr>
          <w:rFonts w:cs="Arial"/>
          <w:noProof/>
          <w:lang w:val="en-NZ" w:eastAsia="en-NZ"/>
        </w:rPr>
        <w:drawing>
          <wp:inline distT="0" distB="0" distL="0" distR="0" wp14:anchorId="383A980F">
            <wp:extent cx="213360" cy="170815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E03D1">
        <w:rPr>
          <w:rFonts w:cs="Arial"/>
          <w:lang w:val="en-NZ"/>
        </w:rPr>
        <w:t xml:space="preserve"> </w:t>
      </w:r>
      <w:r w:rsidR="00134B7D">
        <w:rPr>
          <w:rFonts w:cs="Arial"/>
          <w:lang w:val="en-NZ"/>
        </w:rPr>
        <w:t>Master Card</w:t>
      </w:r>
    </w:p>
    <w:p w:rsidR="00134B7D" w:rsidRDefault="00134B7D" w:rsidP="00134B7D">
      <w:pPr>
        <w:spacing w:after="240" w:line="23" w:lineRule="atLeast"/>
        <w:rPr>
          <w:rFonts w:cs="Arial"/>
          <w:lang w:val="en-NZ"/>
        </w:rPr>
      </w:pPr>
      <w:r>
        <w:rPr>
          <w:rFonts w:cs="Arial"/>
          <w:lang w:val="en-NZ"/>
        </w:rPr>
        <w:t>Do you require a receipt?</w:t>
      </w:r>
      <w:r>
        <w:rPr>
          <w:rFonts w:cs="Arial"/>
          <w:lang w:val="en-NZ"/>
        </w:rPr>
        <w:tab/>
      </w:r>
      <w:r>
        <w:rPr>
          <w:rFonts w:cs="Arial"/>
          <w:noProof/>
          <w:lang w:val="en-NZ" w:eastAsia="en-NZ"/>
        </w:rPr>
        <w:drawing>
          <wp:inline distT="0" distB="0" distL="0" distR="0" wp14:anchorId="21E1AFCB" wp14:editId="6A21BB49">
            <wp:extent cx="213360" cy="170815"/>
            <wp:effectExtent l="0" t="0" r="0" b="63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  <w:lang w:val="en-NZ"/>
        </w:rPr>
        <w:t xml:space="preserve"> No</w:t>
      </w:r>
      <w:r>
        <w:rPr>
          <w:rFonts w:cs="Arial"/>
          <w:lang w:val="en-NZ"/>
        </w:rPr>
        <w:tab/>
      </w:r>
      <w:r>
        <w:rPr>
          <w:rFonts w:cs="Arial"/>
          <w:lang w:val="en-NZ"/>
        </w:rPr>
        <w:tab/>
      </w:r>
      <w:r>
        <w:rPr>
          <w:rFonts w:cs="Arial"/>
          <w:noProof/>
          <w:lang w:val="en-NZ" w:eastAsia="en-NZ"/>
        </w:rPr>
        <w:drawing>
          <wp:inline distT="0" distB="0" distL="0" distR="0" wp14:anchorId="2B1AD6BB" wp14:editId="3FAC9D66">
            <wp:extent cx="213360" cy="170815"/>
            <wp:effectExtent l="0" t="0" r="0" b="63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  <w:lang w:val="en-NZ"/>
        </w:rPr>
        <w:t xml:space="preserve"> Yes</w:t>
      </w:r>
      <w:r w:rsidR="00965FCF">
        <w:rPr>
          <w:rFonts w:cs="Arial"/>
          <w:lang w:val="en-NZ"/>
        </w:rPr>
        <w:t xml:space="preserve"> </w:t>
      </w:r>
    </w:p>
    <w:p w:rsidR="00996617" w:rsidRDefault="00996617" w:rsidP="00134B7D">
      <w:pPr>
        <w:spacing w:after="240" w:line="23" w:lineRule="atLeast"/>
        <w:rPr>
          <w:rFonts w:cs="Arial"/>
          <w:lang w:val="en-NZ"/>
        </w:rPr>
      </w:pPr>
      <w:r>
        <w:rPr>
          <w:rFonts w:cs="Arial"/>
          <w:lang w:val="en-NZ"/>
        </w:rPr>
        <w:t>Email address for receipts</w:t>
      </w:r>
      <w:r>
        <w:rPr>
          <w:rFonts w:cs="Arial"/>
          <w:lang w:val="en-NZ"/>
        </w:rPr>
        <w:tab/>
      </w:r>
      <w:r>
        <w:rPr>
          <w:rFonts w:cs="Arial"/>
          <w:lang w:val="en-NZ"/>
        </w:rPr>
        <w:tab/>
        <w:t>____________________________________________________</w:t>
      </w:r>
    </w:p>
    <w:p w:rsidR="0015004B" w:rsidRDefault="0015004B" w:rsidP="0015004B">
      <w:pPr>
        <w:spacing w:after="240" w:line="23" w:lineRule="atLeast"/>
        <w:rPr>
          <w:rFonts w:cs="Arial"/>
          <w:noProof/>
          <w:lang w:val="en-AU" w:eastAsia="en-AU"/>
        </w:rPr>
      </w:pPr>
      <w:r>
        <w:rPr>
          <w:rFonts w:cs="Arial"/>
          <w:lang w:val="en-NZ"/>
        </w:rPr>
        <w:t>Card Holder Name</w:t>
      </w:r>
      <w:r>
        <w:rPr>
          <w:rFonts w:cs="Arial"/>
          <w:lang w:val="en-NZ"/>
        </w:rPr>
        <w:tab/>
      </w:r>
      <w:r w:rsidR="001403A6">
        <w:rPr>
          <w:rFonts w:cs="Arial"/>
          <w:lang w:val="en-NZ"/>
        </w:rPr>
        <w:tab/>
      </w:r>
      <w:r w:rsidR="001403A6">
        <w:rPr>
          <w:rFonts w:cs="Arial"/>
          <w:lang w:val="en-NZ"/>
        </w:rPr>
        <w:tab/>
      </w:r>
      <w:r w:rsidR="001403A6">
        <w:rPr>
          <w:rFonts w:cs="Arial"/>
          <w:noProof/>
          <w:lang w:val="en-AU" w:eastAsia="en-AU"/>
        </w:rPr>
        <w:t>____________________________________________________</w:t>
      </w:r>
    </w:p>
    <w:p w:rsidR="001403A6" w:rsidRDefault="001403A6" w:rsidP="001403A6">
      <w:pPr>
        <w:spacing w:after="240" w:line="23" w:lineRule="atLeast"/>
        <w:rPr>
          <w:rFonts w:cs="Arial"/>
          <w:noProof/>
          <w:lang w:val="en-AU" w:eastAsia="en-AU"/>
        </w:rPr>
      </w:pPr>
      <w:r>
        <w:rPr>
          <w:rFonts w:cs="Arial"/>
          <w:lang w:val="en-NZ"/>
        </w:rPr>
        <w:t>Card Holder Signature</w:t>
      </w:r>
      <w:r>
        <w:rPr>
          <w:rFonts w:cs="Arial"/>
          <w:lang w:val="en-NZ"/>
        </w:rPr>
        <w:tab/>
      </w:r>
      <w:r>
        <w:rPr>
          <w:rFonts w:cs="Arial"/>
          <w:lang w:val="en-NZ"/>
        </w:rPr>
        <w:tab/>
      </w:r>
      <w:r>
        <w:rPr>
          <w:rFonts w:cs="Arial"/>
          <w:lang w:val="en-NZ"/>
        </w:rPr>
        <w:tab/>
      </w:r>
      <w:r>
        <w:rPr>
          <w:rFonts w:cs="Arial"/>
          <w:noProof/>
          <w:lang w:val="en-AU" w:eastAsia="en-AU"/>
        </w:rPr>
        <w:t>____________________________________________________</w:t>
      </w:r>
    </w:p>
    <w:p w:rsidR="001403A6" w:rsidRDefault="001403A6" w:rsidP="001403A6">
      <w:pPr>
        <w:spacing w:after="240" w:line="23" w:lineRule="atLeast"/>
        <w:rPr>
          <w:rFonts w:cs="Arial"/>
          <w:noProof/>
          <w:lang w:val="en-AU" w:eastAsia="en-AU"/>
        </w:rPr>
      </w:pPr>
      <w:r>
        <w:rPr>
          <w:rFonts w:cs="Arial"/>
          <w:lang w:val="en-NZ"/>
        </w:rPr>
        <w:t>Total Amount (Australian Dollars)</w:t>
      </w:r>
      <w:r>
        <w:rPr>
          <w:rFonts w:cs="Arial"/>
          <w:lang w:val="en-NZ"/>
        </w:rPr>
        <w:tab/>
      </w:r>
      <w:r w:rsidR="00134B7D">
        <w:rPr>
          <w:rFonts w:cs="Arial"/>
          <w:noProof/>
          <w:lang w:val="en-AU" w:eastAsia="en-AU"/>
        </w:rPr>
        <w:t>$260_</w:t>
      </w:r>
      <w:r>
        <w:rPr>
          <w:rFonts w:cs="Arial"/>
          <w:noProof/>
          <w:lang w:val="en-AU" w:eastAsia="en-AU"/>
        </w:rPr>
        <w:t>_______________________________________________</w:t>
      </w:r>
    </w:p>
    <w:p w:rsidR="00001A4F" w:rsidRDefault="00AE03D1" w:rsidP="006202E7">
      <w:pPr>
        <w:spacing w:after="240" w:line="23" w:lineRule="atLeast"/>
        <w:rPr>
          <w:rFonts w:cs="Arial"/>
          <w:noProof/>
          <w:lang w:val="en-AU" w:eastAsia="en-AU"/>
        </w:rPr>
      </w:pPr>
      <w:r>
        <w:rPr>
          <w:rFonts w:cs="Arial"/>
          <w:lang w:val="en-NZ"/>
        </w:rPr>
        <w:t>Card Number</w:t>
      </w:r>
      <w:r>
        <w:rPr>
          <w:rFonts w:cs="Arial"/>
          <w:lang w:val="en-NZ"/>
        </w:rPr>
        <w:tab/>
      </w:r>
      <w:r w:rsidR="0015004B">
        <w:rPr>
          <w:rFonts w:cs="Arial"/>
          <w:lang w:val="en-NZ"/>
        </w:rPr>
        <w:tab/>
      </w:r>
      <w:r w:rsidR="0015004B">
        <w:rPr>
          <w:rFonts w:cs="Arial"/>
          <w:lang w:val="en-NZ"/>
        </w:rPr>
        <w:tab/>
      </w:r>
      <w:r w:rsidR="0015004B">
        <w:rPr>
          <w:rFonts w:cs="Arial"/>
          <w:noProof/>
          <w:lang w:val="en-NZ" w:eastAsia="en-NZ"/>
        </w:rPr>
        <w:drawing>
          <wp:inline distT="0" distB="0" distL="0" distR="0" wp14:anchorId="1CBC82FC">
            <wp:extent cx="207010" cy="182880"/>
            <wp:effectExtent l="0" t="0" r="254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5004B">
        <w:rPr>
          <w:rFonts w:cs="Arial"/>
          <w:noProof/>
          <w:lang w:val="en-NZ" w:eastAsia="en-NZ"/>
        </w:rPr>
        <w:drawing>
          <wp:inline distT="0" distB="0" distL="0" distR="0" wp14:anchorId="1FC9F3F4">
            <wp:extent cx="207010" cy="182880"/>
            <wp:effectExtent l="0" t="0" r="254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5004B">
        <w:rPr>
          <w:rFonts w:cs="Arial"/>
          <w:noProof/>
          <w:lang w:val="en-NZ" w:eastAsia="en-NZ"/>
        </w:rPr>
        <w:drawing>
          <wp:inline distT="0" distB="0" distL="0" distR="0" wp14:anchorId="33E575BB">
            <wp:extent cx="207010" cy="182880"/>
            <wp:effectExtent l="0" t="0" r="2540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5004B">
        <w:rPr>
          <w:rFonts w:cs="Arial"/>
          <w:noProof/>
          <w:lang w:val="en-NZ" w:eastAsia="en-NZ"/>
        </w:rPr>
        <w:drawing>
          <wp:inline distT="0" distB="0" distL="0" distR="0" wp14:anchorId="259F9267">
            <wp:extent cx="207010" cy="182880"/>
            <wp:effectExtent l="0" t="0" r="2540" b="76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5004B">
        <w:rPr>
          <w:rFonts w:cs="Arial"/>
          <w:lang w:val="en-NZ"/>
        </w:rPr>
        <w:t xml:space="preserve">  </w:t>
      </w:r>
      <w:r w:rsidR="0015004B">
        <w:rPr>
          <w:rFonts w:cs="Arial"/>
          <w:noProof/>
          <w:lang w:val="en-NZ" w:eastAsia="en-NZ"/>
        </w:rPr>
        <w:drawing>
          <wp:inline distT="0" distB="0" distL="0" distR="0" wp14:anchorId="21083F60">
            <wp:extent cx="207010" cy="182880"/>
            <wp:effectExtent l="0" t="0" r="2540" b="762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5004B">
        <w:rPr>
          <w:rFonts w:cs="Arial"/>
          <w:noProof/>
          <w:lang w:val="en-NZ" w:eastAsia="en-NZ"/>
        </w:rPr>
        <w:drawing>
          <wp:inline distT="0" distB="0" distL="0" distR="0" wp14:anchorId="7D1D742C">
            <wp:extent cx="207010" cy="182880"/>
            <wp:effectExtent l="0" t="0" r="2540" b="762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5004B">
        <w:rPr>
          <w:rFonts w:cs="Arial"/>
          <w:noProof/>
          <w:lang w:val="en-NZ" w:eastAsia="en-NZ"/>
        </w:rPr>
        <w:drawing>
          <wp:inline distT="0" distB="0" distL="0" distR="0" wp14:anchorId="7F410153">
            <wp:extent cx="207010" cy="182880"/>
            <wp:effectExtent l="0" t="0" r="2540" b="762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5004B">
        <w:rPr>
          <w:rFonts w:cs="Arial"/>
          <w:noProof/>
          <w:lang w:val="en-NZ" w:eastAsia="en-NZ"/>
        </w:rPr>
        <w:drawing>
          <wp:inline distT="0" distB="0" distL="0" distR="0" wp14:anchorId="37EFA28F">
            <wp:extent cx="207010" cy="182880"/>
            <wp:effectExtent l="0" t="0" r="2540" b="762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5004B">
        <w:rPr>
          <w:rFonts w:cs="Arial"/>
          <w:lang w:val="en-NZ"/>
        </w:rPr>
        <w:t xml:space="preserve">  </w:t>
      </w:r>
      <w:r w:rsidR="0015004B">
        <w:rPr>
          <w:rFonts w:cs="Arial"/>
          <w:noProof/>
          <w:lang w:val="en-NZ" w:eastAsia="en-NZ"/>
        </w:rPr>
        <w:drawing>
          <wp:inline distT="0" distB="0" distL="0" distR="0" wp14:anchorId="4F4310F7">
            <wp:extent cx="207010" cy="182880"/>
            <wp:effectExtent l="0" t="0" r="2540" b="762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5004B">
        <w:rPr>
          <w:rFonts w:cs="Arial"/>
          <w:noProof/>
          <w:lang w:val="en-NZ" w:eastAsia="en-NZ"/>
        </w:rPr>
        <w:drawing>
          <wp:inline distT="0" distB="0" distL="0" distR="0" wp14:anchorId="7E881C90">
            <wp:extent cx="207010" cy="182880"/>
            <wp:effectExtent l="0" t="0" r="2540" b="762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5004B">
        <w:rPr>
          <w:rFonts w:cs="Arial"/>
          <w:noProof/>
          <w:lang w:val="en-NZ" w:eastAsia="en-NZ"/>
        </w:rPr>
        <w:drawing>
          <wp:inline distT="0" distB="0" distL="0" distR="0" wp14:anchorId="0EF27517">
            <wp:extent cx="207010" cy="182880"/>
            <wp:effectExtent l="0" t="0" r="2540" b="762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5004B">
        <w:rPr>
          <w:rFonts w:cs="Arial"/>
          <w:noProof/>
          <w:lang w:val="en-NZ" w:eastAsia="en-NZ"/>
        </w:rPr>
        <w:drawing>
          <wp:inline distT="0" distB="0" distL="0" distR="0" wp14:anchorId="1A5721D3">
            <wp:extent cx="207010" cy="182880"/>
            <wp:effectExtent l="0" t="0" r="2540" b="762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5004B">
        <w:rPr>
          <w:rFonts w:cs="Arial"/>
          <w:noProof/>
          <w:lang w:val="en-AU" w:eastAsia="en-AU"/>
        </w:rPr>
        <w:t xml:space="preserve">  </w:t>
      </w:r>
      <w:r w:rsidR="0015004B">
        <w:rPr>
          <w:rFonts w:cs="Arial"/>
          <w:noProof/>
          <w:lang w:val="en-NZ" w:eastAsia="en-NZ"/>
        </w:rPr>
        <w:drawing>
          <wp:inline distT="0" distB="0" distL="0" distR="0" wp14:anchorId="36AC589F">
            <wp:extent cx="207010" cy="182880"/>
            <wp:effectExtent l="0" t="0" r="2540" b="762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5004B">
        <w:rPr>
          <w:rFonts w:cs="Arial"/>
          <w:noProof/>
          <w:lang w:val="en-NZ" w:eastAsia="en-NZ"/>
        </w:rPr>
        <w:drawing>
          <wp:inline distT="0" distB="0" distL="0" distR="0" wp14:anchorId="65446F38">
            <wp:extent cx="207010" cy="182880"/>
            <wp:effectExtent l="0" t="0" r="2540" b="762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5004B">
        <w:rPr>
          <w:rFonts w:cs="Arial"/>
          <w:noProof/>
          <w:lang w:val="en-NZ" w:eastAsia="en-NZ"/>
        </w:rPr>
        <w:drawing>
          <wp:inline distT="0" distB="0" distL="0" distR="0" wp14:anchorId="22AAD010">
            <wp:extent cx="207010" cy="182880"/>
            <wp:effectExtent l="0" t="0" r="2540" b="762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5004B">
        <w:rPr>
          <w:rFonts w:cs="Arial"/>
          <w:noProof/>
          <w:lang w:val="en-NZ" w:eastAsia="en-NZ"/>
        </w:rPr>
        <w:drawing>
          <wp:inline distT="0" distB="0" distL="0" distR="0" wp14:anchorId="157D28AF">
            <wp:extent cx="207010" cy="182880"/>
            <wp:effectExtent l="0" t="0" r="2540" b="762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004B" w:rsidRDefault="0015004B" w:rsidP="006202E7">
      <w:pPr>
        <w:spacing w:after="240" w:line="23" w:lineRule="atLeast"/>
        <w:rPr>
          <w:rFonts w:cs="Arial"/>
          <w:lang w:val="en-NZ"/>
        </w:rPr>
      </w:pPr>
      <w:r>
        <w:rPr>
          <w:rFonts w:cs="Arial"/>
          <w:noProof/>
          <w:lang w:val="en-AU" w:eastAsia="en-AU"/>
        </w:rPr>
        <w:t>Card Expiry Date</w:t>
      </w:r>
      <w:r>
        <w:rPr>
          <w:rFonts w:cs="Arial"/>
          <w:noProof/>
          <w:lang w:val="en-AU" w:eastAsia="en-AU"/>
        </w:rPr>
        <w:tab/>
      </w:r>
      <w:r>
        <w:rPr>
          <w:rFonts w:cs="Arial"/>
          <w:noProof/>
          <w:lang w:val="en-AU" w:eastAsia="en-AU"/>
        </w:rPr>
        <w:tab/>
      </w:r>
      <w:r w:rsidR="001403A6">
        <w:rPr>
          <w:rFonts w:cs="Arial"/>
          <w:noProof/>
          <w:lang w:val="en-NZ" w:eastAsia="en-NZ"/>
        </w:rPr>
        <w:drawing>
          <wp:inline distT="0" distB="0" distL="0" distR="0" wp14:anchorId="2262098A">
            <wp:extent cx="207010" cy="182880"/>
            <wp:effectExtent l="0" t="0" r="2540" b="762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  <w:noProof/>
          <w:lang w:val="en-NZ" w:eastAsia="en-NZ"/>
        </w:rPr>
        <w:drawing>
          <wp:inline distT="0" distB="0" distL="0" distR="0" wp14:anchorId="6700B4AD">
            <wp:extent cx="207010" cy="182880"/>
            <wp:effectExtent l="0" t="0" r="2540" b="762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  <w:noProof/>
          <w:lang w:val="en-AU" w:eastAsia="en-AU"/>
        </w:rPr>
        <w:t xml:space="preserve"> </w:t>
      </w:r>
      <w:r w:rsidR="001403A6">
        <w:rPr>
          <w:rFonts w:cs="Arial"/>
          <w:noProof/>
          <w:lang w:val="en-AU" w:eastAsia="en-AU"/>
        </w:rPr>
        <w:t xml:space="preserve"> </w:t>
      </w:r>
      <w:r>
        <w:rPr>
          <w:rFonts w:cs="Arial"/>
          <w:noProof/>
          <w:lang w:val="en-AU" w:eastAsia="en-AU"/>
        </w:rPr>
        <w:t xml:space="preserve">/  </w:t>
      </w:r>
      <w:r>
        <w:rPr>
          <w:rFonts w:cs="Arial"/>
          <w:noProof/>
          <w:lang w:val="en-NZ" w:eastAsia="en-NZ"/>
        </w:rPr>
        <w:drawing>
          <wp:inline distT="0" distB="0" distL="0" distR="0" wp14:anchorId="36D9C7DB">
            <wp:extent cx="207010" cy="182880"/>
            <wp:effectExtent l="0" t="0" r="2540" b="762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  <w:noProof/>
          <w:lang w:val="en-NZ" w:eastAsia="en-NZ"/>
        </w:rPr>
        <w:drawing>
          <wp:inline distT="0" distB="0" distL="0" distR="0" wp14:anchorId="79267A2F">
            <wp:extent cx="207010" cy="182880"/>
            <wp:effectExtent l="0" t="0" r="2540" b="762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2296" w:rsidRDefault="00402296" w:rsidP="006202E7">
      <w:pPr>
        <w:spacing w:after="240" w:line="23" w:lineRule="atLeast"/>
        <w:rPr>
          <w:rFonts w:cs="Arial"/>
          <w:lang w:val="en-NZ"/>
        </w:rPr>
      </w:pPr>
    </w:p>
    <w:p w:rsidR="00601551" w:rsidRDefault="00402296" w:rsidP="006202E7">
      <w:pPr>
        <w:spacing w:after="240" w:line="23" w:lineRule="atLeast"/>
        <w:rPr>
          <w:color w:val="1F497D"/>
          <w:sz w:val="18"/>
          <w:szCs w:val="18"/>
          <w:lang w:eastAsia="en-AU"/>
        </w:rPr>
      </w:pPr>
      <w:r w:rsidRPr="00402296">
        <w:t>Please return this form to</w:t>
      </w:r>
      <w:r>
        <w:rPr>
          <w:color w:val="002060"/>
          <w:sz w:val="18"/>
          <w:szCs w:val="18"/>
          <w:lang w:eastAsia="en-AU"/>
        </w:rPr>
        <w:t xml:space="preserve"> </w:t>
      </w:r>
      <w:hyperlink r:id="rId15" w:history="1">
        <w:r w:rsidRPr="00402296">
          <w:rPr>
            <w:rStyle w:val="Hyperlink"/>
            <w:lang w:eastAsia="en-AU"/>
          </w:rPr>
          <w:t>Lorraine.Nearey@daf.qld.gov.au</w:t>
        </w:r>
      </w:hyperlink>
      <w:r w:rsidRPr="00402296">
        <w:rPr>
          <w:color w:val="002060"/>
          <w:lang w:eastAsia="en-AU"/>
        </w:rPr>
        <w:t xml:space="preserve"> </w:t>
      </w:r>
      <w:r>
        <w:rPr>
          <w:color w:val="1F497D"/>
          <w:sz w:val="18"/>
          <w:szCs w:val="18"/>
          <w:lang w:eastAsia="en-AU"/>
        </w:rPr>
        <w:t> </w:t>
      </w:r>
    </w:p>
    <w:p w:rsidR="002840B1" w:rsidRPr="002840B1" w:rsidRDefault="002840B1" w:rsidP="006202E7">
      <w:pPr>
        <w:spacing w:after="240" w:line="23" w:lineRule="atLeast"/>
      </w:pPr>
      <w:r w:rsidRPr="002840B1">
        <w:t>All invoices will be paid in Australian dollars</w:t>
      </w:r>
      <w:r>
        <w:t xml:space="preserve"> and </w:t>
      </w:r>
      <w:r w:rsidRPr="002840B1">
        <w:t xml:space="preserve">will be emailed to you within 14 days of receipt. </w:t>
      </w:r>
    </w:p>
    <w:sectPr w:rsidR="002840B1" w:rsidRPr="002840B1" w:rsidSect="00666A8D">
      <w:headerReference w:type="default" r:id="rId16"/>
      <w:pgSz w:w="11906" w:h="16838" w:code="9"/>
      <w:pgMar w:top="1701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80D" w:rsidRDefault="0008080D" w:rsidP="00613E83">
      <w:r>
        <w:separator/>
      </w:r>
    </w:p>
  </w:endnote>
  <w:endnote w:type="continuationSeparator" w:id="0">
    <w:p w:rsidR="0008080D" w:rsidRDefault="0008080D" w:rsidP="00613E83">
      <w:r>
        <w:continuationSeparator/>
      </w:r>
    </w:p>
  </w:endnote>
  <w:endnote w:type="continuationNotice" w:id="1">
    <w:p w:rsidR="0008080D" w:rsidRDefault="000808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80D" w:rsidRDefault="0008080D" w:rsidP="00613E83">
      <w:r>
        <w:separator/>
      </w:r>
    </w:p>
  </w:footnote>
  <w:footnote w:type="continuationSeparator" w:id="0">
    <w:p w:rsidR="0008080D" w:rsidRDefault="0008080D" w:rsidP="00613E83">
      <w:r>
        <w:continuationSeparator/>
      </w:r>
    </w:p>
  </w:footnote>
  <w:footnote w:type="continuationNotice" w:id="1">
    <w:p w:rsidR="0008080D" w:rsidRDefault="0008080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A4F" w:rsidRDefault="00001A4F" w:rsidP="00C0657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0058C"/>
    <w:multiLevelType w:val="hybridMultilevel"/>
    <w:tmpl w:val="1640DE00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55335"/>
    <w:multiLevelType w:val="hybridMultilevel"/>
    <w:tmpl w:val="08702E14"/>
    <w:lvl w:ilvl="0" w:tplc="6A66300E">
      <w:start w:val="1"/>
      <w:numFmt w:val="lowerLetter"/>
      <w:lvlText w:val="%1."/>
      <w:lvlJc w:val="left"/>
      <w:pPr>
        <w:ind w:left="786" w:hanging="360"/>
      </w:pPr>
      <w:rPr>
        <w:rFonts w:ascii="Arial Narrow" w:eastAsia="Times New Roman" w:hAnsi="Arial Narrow" w:cs="Tahoma"/>
      </w:rPr>
    </w:lvl>
    <w:lvl w:ilvl="1" w:tplc="1409001B">
      <w:start w:val="1"/>
      <w:numFmt w:val="lowerRoman"/>
      <w:lvlText w:val="%2."/>
      <w:lvlJc w:val="right"/>
      <w:pPr>
        <w:ind w:left="1506" w:hanging="360"/>
      </w:pPr>
      <w:rPr>
        <w:rFonts w:hint="default"/>
        <w:b w:val="0"/>
        <w:color w:val="auto"/>
        <w:sz w:val="24"/>
        <w:szCs w:val="24"/>
      </w:rPr>
    </w:lvl>
    <w:lvl w:ilvl="2" w:tplc="1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976EF514">
      <w:start w:val="2"/>
      <w:numFmt w:val="decimal"/>
      <w:lvlText w:val="(%4)"/>
      <w:lvlJc w:val="left"/>
      <w:pPr>
        <w:ind w:left="2946" w:hanging="360"/>
      </w:pPr>
      <w:rPr>
        <w:rFonts w:hint="default"/>
      </w:rPr>
    </w:lvl>
    <w:lvl w:ilvl="4" w:tplc="70AC0BF8">
      <w:start w:val="1"/>
      <w:numFmt w:val="lowerLetter"/>
      <w:lvlText w:val="(%5)"/>
      <w:lvlJc w:val="left"/>
      <w:pPr>
        <w:ind w:left="3666" w:hanging="360"/>
      </w:pPr>
      <w:rPr>
        <w:rFonts w:hint="default"/>
      </w:rPr>
    </w:lvl>
    <w:lvl w:ilvl="5" w:tplc="29BC8AB8">
      <w:start w:val="1"/>
      <w:numFmt w:val="lowerLetter"/>
      <w:lvlText w:val="%6)"/>
      <w:lvlJc w:val="left"/>
      <w:pPr>
        <w:ind w:left="4386" w:hanging="360"/>
      </w:pPr>
      <w:rPr>
        <w:rFonts w:hint="default"/>
        <w:i w:val="0"/>
      </w:rPr>
    </w:lvl>
    <w:lvl w:ilvl="6" w:tplc="1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E3833BB"/>
    <w:multiLevelType w:val="hybridMultilevel"/>
    <w:tmpl w:val="A95E1C6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F1464"/>
    <w:multiLevelType w:val="hybridMultilevel"/>
    <w:tmpl w:val="97E0EBA6"/>
    <w:lvl w:ilvl="0" w:tplc="4E604BE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07C0003"/>
    <w:multiLevelType w:val="multilevel"/>
    <w:tmpl w:val="E5E65AAC"/>
    <w:styleLink w:val="Clause"/>
    <w:lvl w:ilvl="0">
      <w:start w:val="1"/>
      <w:numFmt w:val="decimal"/>
      <w:pStyle w:val="ClauseL1"/>
      <w:lvlText w:val="(%1)"/>
      <w:lvlJc w:val="left"/>
      <w:pPr>
        <w:ind w:left="567" w:hanging="567"/>
      </w:pPr>
      <w:rPr>
        <w:rFonts w:ascii="Arial Narrow" w:hAnsi="Arial Narrow" w:hint="default"/>
        <w:sz w:val="22"/>
      </w:rPr>
    </w:lvl>
    <w:lvl w:ilvl="1">
      <w:start w:val="1"/>
      <w:numFmt w:val="lowerLetter"/>
      <w:pStyle w:val="ClauseL2"/>
      <w:lvlText w:val="%2)"/>
      <w:lvlJc w:val="left"/>
      <w:pPr>
        <w:ind w:left="1021" w:hanging="454"/>
      </w:pPr>
      <w:rPr>
        <w:rFonts w:hint="default"/>
      </w:rPr>
    </w:lvl>
    <w:lvl w:ilvl="2">
      <w:start w:val="1"/>
      <w:numFmt w:val="lowerRoman"/>
      <w:pStyle w:val="ClauseL3"/>
      <w:lvlText w:val="%3)"/>
      <w:lvlJc w:val="left"/>
      <w:pPr>
        <w:ind w:left="1531" w:hanging="510"/>
      </w:pPr>
      <w:rPr>
        <w:rFonts w:hint="default"/>
      </w:rPr>
    </w:lvl>
    <w:lvl w:ilvl="3">
      <w:start w:val="1"/>
      <w:numFmt w:val="decimal"/>
      <w:pStyle w:val="ClauseL4"/>
      <w:lvlText w:val="%4)"/>
      <w:lvlJc w:val="left"/>
      <w:pPr>
        <w:ind w:left="2041" w:hanging="51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C833238"/>
    <w:multiLevelType w:val="hybridMultilevel"/>
    <w:tmpl w:val="B8008C88"/>
    <w:lvl w:ilvl="0" w:tplc="2848BC52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color w:val="auto"/>
        <w:sz w:val="24"/>
        <w:szCs w:val="24"/>
      </w:rPr>
    </w:lvl>
    <w:lvl w:ilvl="1" w:tplc="20142A5C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6764D"/>
    <w:multiLevelType w:val="hybridMultilevel"/>
    <w:tmpl w:val="558AE428"/>
    <w:lvl w:ilvl="0" w:tplc="13226A60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506" w:hanging="360"/>
      </w:pPr>
    </w:lvl>
    <w:lvl w:ilvl="2" w:tplc="1409001B" w:tentative="1">
      <w:start w:val="1"/>
      <w:numFmt w:val="lowerRoman"/>
      <w:lvlText w:val="%3."/>
      <w:lvlJc w:val="right"/>
      <w:pPr>
        <w:ind w:left="2226" w:hanging="180"/>
      </w:pPr>
    </w:lvl>
    <w:lvl w:ilvl="3" w:tplc="1409000F" w:tentative="1">
      <w:start w:val="1"/>
      <w:numFmt w:val="decimal"/>
      <w:lvlText w:val="%4."/>
      <w:lvlJc w:val="left"/>
      <w:pPr>
        <w:ind w:left="2946" w:hanging="360"/>
      </w:pPr>
    </w:lvl>
    <w:lvl w:ilvl="4" w:tplc="14090019" w:tentative="1">
      <w:start w:val="1"/>
      <w:numFmt w:val="lowerLetter"/>
      <w:lvlText w:val="%5."/>
      <w:lvlJc w:val="left"/>
      <w:pPr>
        <w:ind w:left="3666" w:hanging="360"/>
      </w:pPr>
    </w:lvl>
    <w:lvl w:ilvl="5" w:tplc="1409001B" w:tentative="1">
      <w:start w:val="1"/>
      <w:numFmt w:val="lowerRoman"/>
      <w:lvlText w:val="%6."/>
      <w:lvlJc w:val="right"/>
      <w:pPr>
        <w:ind w:left="4386" w:hanging="180"/>
      </w:pPr>
    </w:lvl>
    <w:lvl w:ilvl="6" w:tplc="1409000F" w:tentative="1">
      <w:start w:val="1"/>
      <w:numFmt w:val="decimal"/>
      <w:lvlText w:val="%7."/>
      <w:lvlJc w:val="left"/>
      <w:pPr>
        <w:ind w:left="5106" w:hanging="360"/>
      </w:pPr>
    </w:lvl>
    <w:lvl w:ilvl="7" w:tplc="14090019" w:tentative="1">
      <w:start w:val="1"/>
      <w:numFmt w:val="lowerLetter"/>
      <w:lvlText w:val="%8."/>
      <w:lvlJc w:val="left"/>
      <w:pPr>
        <w:ind w:left="5826" w:hanging="360"/>
      </w:pPr>
    </w:lvl>
    <w:lvl w:ilvl="8" w:tplc="1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EB325B3"/>
    <w:multiLevelType w:val="hybridMultilevel"/>
    <w:tmpl w:val="18DE4FC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D06873"/>
    <w:multiLevelType w:val="hybridMultilevel"/>
    <w:tmpl w:val="3A9E2F8A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004A03"/>
    <w:multiLevelType w:val="hybridMultilevel"/>
    <w:tmpl w:val="37FE7B58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A060804"/>
    <w:multiLevelType w:val="hybridMultilevel"/>
    <w:tmpl w:val="419C57F0"/>
    <w:lvl w:ilvl="0" w:tplc="976EF514">
      <w:start w:val="2"/>
      <w:numFmt w:val="decimal"/>
      <w:lvlText w:val="(%1)"/>
      <w:lvlJc w:val="left"/>
      <w:pPr>
        <w:ind w:left="2946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322FB"/>
    <w:multiLevelType w:val="hybridMultilevel"/>
    <w:tmpl w:val="964ED366"/>
    <w:lvl w:ilvl="0" w:tplc="1E4E09D4">
      <w:start w:val="1"/>
      <w:numFmt w:val="bullet"/>
      <w:pStyle w:val="Guidancetable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14090019">
      <w:start w:val="1"/>
      <w:numFmt w:val="lowerRoman"/>
      <w:lvlText w:val="%2)"/>
      <w:lvlJc w:val="left"/>
      <w:pPr>
        <w:ind w:left="794" w:hanging="397"/>
      </w:pPr>
      <w:rPr>
        <w:rFonts w:hint="default"/>
      </w:rPr>
    </w:lvl>
    <w:lvl w:ilvl="2" w:tplc="1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107ED"/>
    <w:multiLevelType w:val="hybridMultilevel"/>
    <w:tmpl w:val="CDFCC548"/>
    <w:lvl w:ilvl="0" w:tplc="3F621054">
      <w:numFmt w:val="bullet"/>
      <w:lvlText w:val="-"/>
      <w:lvlJc w:val="left"/>
      <w:pPr>
        <w:ind w:left="1494" w:hanging="360"/>
      </w:pPr>
      <w:rPr>
        <w:rFonts w:ascii="Arial Narrow" w:eastAsia="Times New Roman" w:hAnsi="Arial Narrow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516D1552"/>
    <w:multiLevelType w:val="hybridMultilevel"/>
    <w:tmpl w:val="48461DDA"/>
    <w:lvl w:ilvl="0" w:tplc="1409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57257086"/>
    <w:multiLevelType w:val="hybridMultilevel"/>
    <w:tmpl w:val="E3746D00"/>
    <w:lvl w:ilvl="0" w:tplc="9394FA16">
      <w:start w:val="1"/>
      <w:numFmt w:val="decimal"/>
      <w:lvlText w:val="(%1)"/>
      <w:lvlJc w:val="left"/>
      <w:pPr>
        <w:ind w:left="786" w:hanging="360"/>
      </w:pPr>
      <w:rPr>
        <w:rFonts w:hint="default"/>
        <w:i w:val="0"/>
      </w:rPr>
    </w:lvl>
    <w:lvl w:ilvl="1" w:tplc="14090019" w:tentative="1">
      <w:start w:val="1"/>
      <w:numFmt w:val="lowerLetter"/>
      <w:lvlText w:val="%2."/>
      <w:lvlJc w:val="left"/>
      <w:pPr>
        <w:ind w:left="1506" w:hanging="360"/>
      </w:pPr>
    </w:lvl>
    <w:lvl w:ilvl="2" w:tplc="1409001B" w:tentative="1">
      <w:start w:val="1"/>
      <w:numFmt w:val="lowerRoman"/>
      <w:lvlText w:val="%3."/>
      <w:lvlJc w:val="right"/>
      <w:pPr>
        <w:ind w:left="2226" w:hanging="180"/>
      </w:pPr>
    </w:lvl>
    <w:lvl w:ilvl="3" w:tplc="1409000F" w:tentative="1">
      <w:start w:val="1"/>
      <w:numFmt w:val="decimal"/>
      <w:lvlText w:val="%4."/>
      <w:lvlJc w:val="left"/>
      <w:pPr>
        <w:ind w:left="2946" w:hanging="360"/>
      </w:pPr>
    </w:lvl>
    <w:lvl w:ilvl="4" w:tplc="14090019" w:tentative="1">
      <w:start w:val="1"/>
      <w:numFmt w:val="lowerLetter"/>
      <w:lvlText w:val="%5."/>
      <w:lvlJc w:val="left"/>
      <w:pPr>
        <w:ind w:left="3666" w:hanging="360"/>
      </w:pPr>
    </w:lvl>
    <w:lvl w:ilvl="5" w:tplc="1409001B" w:tentative="1">
      <w:start w:val="1"/>
      <w:numFmt w:val="lowerRoman"/>
      <w:lvlText w:val="%6."/>
      <w:lvlJc w:val="right"/>
      <w:pPr>
        <w:ind w:left="4386" w:hanging="180"/>
      </w:pPr>
    </w:lvl>
    <w:lvl w:ilvl="6" w:tplc="1409000F" w:tentative="1">
      <w:start w:val="1"/>
      <w:numFmt w:val="decimal"/>
      <w:lvlText w:val="%7."/>
      <w:lvlJc w:val="left"/>
      <w:pPr>
        <w:ind w:left="5106" w:hanging="360"/>
      </w:pPr>
    </w:lvl>
    <w:lvl w:ilvl="7" w:tplc="14090019" w:tentative="1">
      <w:start w:val="1"/>
      <w:numFmt w:val="lowerLetter"/>
      <w:lvlText w:val="%8."/>
      <w:lvlJc w:val="left"/>
      <w:pPr>
        <w:ind w:left="5826" w:hanging="360"/>
      </w:pPr>
    </w:lvl>
    <w:lvl w:ilvl="8" w:tplc="1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7796300"/>
    <w:multiLevelType w:val="hybridMultilevel"/>
    <w:tmpl w:val="0E7CFC6A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B8383C"/>
    <w:multiLevelType w:val="multilevel"/>
    <w:tmpl w:val="410CB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A65F3E"/>
    <w:multiLevelType w:val="hybridMultilevel"/>
    <w:tmpl w:val="3A9E2F8A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5E13C3"/>
    <w:multiLevelType w:val="hybridMultilevel"/>
    <w:tmpl w:val="C90EA68A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8CE3ADE"/>
    <w:multiLevelType w:val="hybridMultilevel"/>
    <w:tmpl w:val="251C22E4"/>
    <w:lvl w:ilvl="0" w:tplc="038C912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8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5"/>
  </w:num>
  <w:num w:numId="8">
    <w:abstractNumId w:val="0"/>
  </w:num>
  <w:num w:numId="9">
    <w:abstractNumId w:val="13"/>
  </w:num>
  <w:num w:numId="10">
    <w:abstractNumId w:val="17"/>
  </w:num>
  <w:num w:numId="11">
    <w:abstractNumId w:val="8"/>
  </w:num>
  <w:num w:numId="12">
    <w:abstractNumId w:val="5"/>
  </w:num>
  <w:num w:numId="13">
    <w:abstractNumId w:val="12"/>
  </w:num>
  <w:num w:numId="14">
    <w:abstractNumId w:val="1"/>
  </w:num>
  <w:num w:numId="15">
    <w:abstractNumId w:val="4"/>
  </w:num>
  <w:num w:numId="16">
    <w:abstractNumId w:val="4"/>
    <w:lvlOverride w:ilvl="0">
      <w:lvl w:ilvl="0">
        <w:start w:val="1"/>
        <w:numFmt w:val="decimal"/>
        <w:pStyle w:val="ClauseL1"/>
        <w:lvlText w:val="(%1)"/>
        <w:lvlJc w:val="left"/>
        <w:pPr>
          <w:ind w:left="567" w:hanging="567"/>
        </w:pPr>
        <w:rPr>
          <w:rFonts w:ascii="Arial Narrow" w:hAnsi="Arial Narrow" w:hint="default"/>
          <w:sz w:val="22"/>
        </w:rPr>
      </w:lvl>
    </w:lvlOverride>
    <w:lvlOverride w:ilvl="1">
      <w:lvl w:ilvl="1">
        <w:start w:val="1"/>
        <w:numFmt w:val="lowerLetter"/>
        <w:pStyle w:val="ClauseL2"/>
        <w:lvlText w:val="%2)"/>
        <w:lvlJc w:val="left"/>
        <w:pPr>
          <w:ind w:left="1021" w:hanging="454"/>
        </w:pPr>
        <w:rPr>
          <w:rFonts w:hint="default"/>
          <w:i w:val="0"/>
        </w:rPr>
      </w:lvl>
    </w:lvlOverride>
    <w:lvlOverride w:ilvl="2">
      <w:lvl w:ilvl="2">
        <w:start w:val="1"/>
        <w:numFmt w:val="lowerRoman"/>
        <w:pStyle w:val="ClauseL3"/>
        <w:lvlText w:val="%3)"/>
        <w:lvlJc w:val="left"/>
        <w:pPr>
          <w:ind w:left="1531" w:hanging="510"/>
        </w:pPr>
        <w:rPr>
          <w:rFonts w:hint="default"/>
        </w:rPr>
      </w:lvl>
    </w:lvlOverride>
    <w:lvlOverride w:ilvl="3">
      <w:lvl w:ilvl="3">
        <w:start w:val="1"/>
        <w:numFmt w:val="decimal"/>
        <w:pStyle w:val="ClauseL4"/>
        <w:lvlText w:val="%4)"/>
        <w:lvlJc w:val="left"/>
        <w:pPr>
          <w:ind w:left="2041" w:hanging="51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7">
    <w:abstractNumId w:val="10"/>
  </w:num>
  <w:num w:numId="18">
    <w:abstractNumId w:val="11"/>
  </w:num>
  <w:num w:numId="19">
    <w:abstractNumId w:val="14"/>
  </w:num>
  <w:num w:numId="20">
    <w:abstractNumId w:val="6"/>
  </w:num>
  <w:num w:numId="21">
    <w:abstractNumId w:val="1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4BD"/>
    <w:rsid w:val="00001A4F"/>
    <w:rsid w:val="0001462F"/>
    <w:rsid w:val="00020773"/>
    <w:rsid w:val="000608AD"/>
    <w:rsid w:val="00064082"/>
    <w:rsid w:val="000650F8"/>
    <w:rsid w:val="0008080D"/>
    <w:rsid w:val="0008576E"/>
    <w:rsid w:val="00087FEA"/>
    <w:rsid w:val="000A0BC2"/>
    <w:rsid w:val="000A1107"/>
    <w:rsid w:val="000A658A"/>
    <w:rsid w:val="000A6E3B"/>
    <w:rsid w:val="000A7225"/>
    <w:rsid w:val="000B10E3"/>
    <w:rsid w:val="000B7B0F"/>
    <w:rsid w:val="000C08B6"/>
    <w:rsid w:val="000D13E6"/>
    <w:rsid w:val="000E6017"/>
    <w:rsid w:val="000E74B3"/>
    <w:rsid w:val="00103B28"/>
    <w:rsid w:val="001056C7"/>
    <w:rsid w:val="00105C1C"/>
    <w:rsid w:val="00121FD8"/>
    <w:rsid w:val="00134B7D"/>
    <w:rsid w:val="001403A6"/>
    <w:rsid w:val="001470B7"/>
    <w:rsid w:val="0015004B"/>
    <w:rsid w:val="00160520"/>
    <w:rsid w:val="00161A25"/>
    <w:rsid w:val="00161DCE"/>
    <w:rsid w:val="00164CF3"/>
    <w:rsid w:val="00170C2A"/>
    <w:rsid w:val="00180950"/>
    <w:rsid w:val="00184C41"/>
    <w:rsid w:val="00186026"/>
    <w:rsid w:val="00187B9A"/>
    <w:rsid w:val="00192156"/>
    <w:rsid w:val="001949AA"/>
    <w:rsid w:val="00196587"/>
    <w:rsid w:val="001A30AC"/>
    <w:rsid w:val="001A4779"/>
    <w:rsid w:val="001B0E37"/>
    <w:rsid w:val="001B45B9"/>
    <w:rsid w:val="001B6336"/>
    <w:rsid w:val="001D0F7E"/>
    <w:rsid w:val="001D41E5"/>
    <w:rsid w:val="001E4901"/>
    <w:rsid w:val="002016FF"/>
    <w:rsid w:val="00206EA3"/>
    <w:rsid w:val="00212662"/>
    <w:rsid w:val="00214AB0"/>
    <w:rsid w:val="00215138"/>
    <w:rsid w:val="002226AB"/>
    <w:rsid w:val="00223126"/>
    <w:rsid w:val="00224BA6"/>
    <w:rsid w:val="00230B85"/>
    <w:rsid w:val="00236196"/>
    <w:rsid w:val="00241955"/>
    <w:rsid w:val="00250700"/>
    <w:rsid w:val="00252437"/>
    <w:rsid w:val="00254ED6"/>
    <w:rsid w:val="002554F3"/>
    <w:rsid w:val="002604D4"/>
    <w:rsid w:val="002744C2"/>
    <w:rsid w:val="002840B1"/>
    <w:rsid w:val="002957A7"/>
    <w:rsid w:val="002A0768"/>
    <w:rsid w:val="002B115A"/>
    <w:rsid w:val="002B4251"/>
    <w:rsid w:val="002C0C9A"/>
    <w:rsid w:val="002C1CF1"/>
    <w:rsid w:val="002C40F2"/>
    <w:rsid w:val="002C5D77"/>
    <w:rsid w:val="002D2ED2"/>
    <w:rsid w:val="002D5EB9"/>
    <w:rsid w:val="002E02D5"/>
    <w:rsid w:val="002E57CA"/>
    <w:rsid w:val="002F21AD"/>
    <w:rsid w:val="00312674"/>
    <w:rsid w:val="00315929"/>
    <w:rsid w:val="00317D36"/>
    <w:rsid w:val="00325D2F"/>
    <w:rsid w:val="00330D4C"/>
    <w:rsid w:val="003456B4"/>
    <w:rsid w:val="00360068"/>
    <w:rsid w:val="00365118"/>
    <w:rsid w:val="003668E7"/>
    <w:rsid w:val="003718FC"/>
    <w:rsid w:val="00374424"/>
    <w:rsid w:val="00376655"/>
    <w:rsid w:val="00381785"/>
    <w:rsid w:val="003841F8"/>
    <w:rsid w:val="00392474"/>
    <w:rsid w:val="003951C1"/>
    <w:rsid w:val="00395241"/>
    <w:rsid w:val="00397099"/>
    <w:rsid w:val="003A4772"/>
    <w:rsid w:val="003B3FD1"/>
    <w:rsid w:val="003B538A"/>
    <w:rsid w:val="003B64BD"/>
    <w:rsid w:val="003B7295"/>
    <w:rsid w:val="003C1C88"/>
    <w:rsid w:val="003C28F8"/>
    <w:rsid w:val="003D1DCA"/>
    <w:rsid w:val="003D6A76"/>
    <w:rsid w:val="003F5892"/>
    <w:rsid w:val="003F76DC"/>
    <w:rsid w:val="00402296"/>
    <w:rsid w:val="00424941"/>
    <w:rsid w:val="0043291F"/>
    <w:rsid w:val="00440254"/>
    <w:rsid w:val="004408A0"/>
    <w:rsid w:val="00441533"/>
    <w:rsid w:val="00444833"/>
    <w:rsid w:val="00444CAD"/>
    <w:rsid w:val="004517C2"/>
    <w:rsid w:val="0045221A"/>
    <w:rsid w:val="00454772"/>
    <w:rsid w:val="00455BE2"/>
    <w:rsid w:val="004708A6"/>
    <w:rsid w:val="00472C78"/>
    <w:rsid w:val="00474CFE"/>
    <w:rsid w:val="00482AFC"/>
    <w:rsid w:val="004A39EE"/>
    <w:rsid w:val="004C3069"/>
    <w:rsid w:val="004C6EF1"/>
    <w:rsid w:val="004D2504"/>
    <w:rsid w:val="004D3284"/>
    <w:rsid w:val="004E1343"/>
    <w:rsid w:val="004E2C07"/>
    <w:rsid w:val="004F2076"/>
    <w:rsid w:val="004F290C"/>
    <w:rsid w:val="004F7C79"/>
    <w:rsid w:val="0050355D"/>
    <w:rsid w:val="0051136D"/>
    <w:rsid w:val="00513428"/>
    <w:rsid w:val="00513F25"/>
    <w:rsid w:val="005275D8"/>
    <w:rsid w:val="00540F73"/>
    <w:rsid w:val="00562890"/>
    <w:rsid w:val="00563511"/>
    <w:rsid w:val="00565349"/>
    <w:rsid w:val="00567F58"/>
    <w:rsid w:val="00572ED2"/>
    <w:rsid w:val="00574E7F"/>
    <w:rsid w:val="005803B0"/>
    <w:rsid w:val="005907F4"/>
    <w:rsid w:val="00595ADA"/>
    <w:rsid w:val="005A27DA"/>
    <w:rsid w:val="005A3E78"/>
    <w:rsid w:val="005A5956"/>
    <w:rsid w:val="005B666A"/>
    <w:rsid w:val="005C0027"/>
    <w:rsid w:val="005C65A9"/>
    <w:rsid w:val="005D08ED"/>
    <w:rsid w:val="005E1F34"/>
    <w:rsid w:val="005E2062"/>
    <w:rsid w:val="005E6C6E"/>
    <w:rsid w:val="005F2CA0"/>
    <w:rsid w:val="005F77E2"/>
    <w:rsid w:val="005F7D74"/>
    <w:rsid w:val="00601551"/>
    <w:rsid w:val="006018BA"/>
    <w:rsid w:val="00602288"/>
    <w:rsid w:val="00612511"/>
    <w:rsid w:val="00613E83"/>
    <w:rsid w:val="006165C6"/>
    <w:rsid w:val="006202E7"/>
    <w:rsid w:val="00622710"/>
    <w:rsid w:val="00632638"/>
    <w:rsid w:val="00636752"/>
    <w:rsid w:val="00641448"/>
    <w:rsid w:val="00660BB1"/>
    <w:rsid w:val="00661DF3"/>
    <w:rsid w:val="006635B6"/>
    <w:rsid w:val="00665D7C"/>
    <w:rsid w:val="00666A8D"/>
    <w:rsid w:val="00667E39"/>
    <w:rsid w:val="00672865"/>
    <w:rsid w:val="006769C0"/>
    <w:rsid w:val="00676BE9"/>
    <w:rsid w:val="00692694"/>
    <w:rsid w:val="006945B7"/>
    <w:rsid w:val="00694F1E"/>
    <w:rsid w:val="00697760"/>
    <w:rsid w:val="006A1485"/>
    <w:rsid w:val="006A20B4"/>
    <w:rsid w:val="006A4B17"/>
    <w:rsid w:val="006A507A"/>
    <w:rsid w:val="006B2902"/>
    <w:rsid w:val="006B708A"/>
    <w:rsid w:val="006C0228"/>
    <w:rsid w:val="006C4AB8"/>
    <w:rsid w:val="006C7959"/>
    <w:rsid w:val="006D120E"/>
    <w:rsid w:val="006F1A22"/>
    <w:rsid w:val="006F6CA8"/>
    <w:rsid w:val="00702B1B"/>
    <w:rsid w:val="007152BB"/>
    <w:rsid w:val="00717DC4"/>
    <w:rsid w:val="0072100C"/>
    <w:rsid w:val="007210C6"/>
    <w:rsid w:val="0072252D"/>
    <w:rsid w:val="00722F5B"/>
    <w:rsid w:val="0073532D"/>
    <w:rsid w:val="00741AE2"/>
    <w:rsid w:val="00770583"/>
    <w:rsid w:val="0077444F"/>
    <w:rsid w:val="00776990"/>
    <w:rsid w:val="00777018"/>
    <w:rsid w:val="00784D8D"/>
    <w:rsid w:val="007A1B2C"/>
    <w:rsid w:val="007A59B7"/>
    <w:rsid w:val="007B3EB6"/>
    <w:rsid w:val="007B75C9"/>
    <w:rsid w:val="007C163A"/>
    <w:rsid w:val="007C6572"/>
    <w:rsid w:val="007F208F"/>
    <w:rsid w:val="007F46D1"/>
    <w:rsid w:val="0080091F"/>
    <w:rsid w:val="00812EBF"/>
    <w:rsid w:val="008414C7"/>
    <w:rsid w:val="00851802"/>
    <w:rsid w:val="00856A2B"/>
    <w:rsid w:val="00864699"/>
    <w:rsid w:val="00865430"/>
    <w:rsid w:val="008711C4"/>
    <w:rsid w:val="0088181B"/>
    <w:rsid w:val="00882A08"/>
    <w:rsid w:val="00883A3D"/>
    <w:rsid w:val="00893BA1"/>
    <w:rsid w:val="008C0F0D"/>
    <w:rsid w:val="008D09ED"/>
    <w:rsid w:val="008E7D94"/>
    <w:rsid w:val="008F5DB2"/>
    <w:rsid w:val="009025BE"/>
    <w:rsid w:val="0091014E"/>
    <w:rsid w:val="009171DD"/>
    <w:rsid w:val="00925B4A"/>
    <w:rsid w:val="00925F1E"/>
    <w:rsid w:val="00935BDD"/>
    <w:rsid w:val="0094280B"/>
    <w:rsid w:val="00946E88"/>
    <w:rsid w:val="00947239"/>
    <w:rsid w:val="00952F13"/>
    <w:rsid w:val="009561F2"/>
    <w:rsid w:val="00965FCF"/>
    <w:rsid w:val="00972E1B"/>
    <w:rsid w:val="009842B4"/>
    <w:rsid w:val="0098504C"/>
    <w:rsid w:val="00996617"/>
    <w:rsid w:val="009A0283"/>
    <w:rsid w:val="009B1D89"/>
    <w:rsid w:val="009C7FE3"/>
    <w:rsid w:val="009D6064"/>
    <w:rsid w:val="009D6998"/>
    <w:rsid w:val="009E2023"/>
    <w:rsid w:val="009E767C"/>
    <w:rsid w:val="009F2575"/>
    <w:rsid w:val="009F7634"/>
    <w:rsid w:val="00A007FD"/>
    <w:rsid w:val="00A05768"/>
    <w:rsid w:val="00A12BF6"/>
    <w:rsid w:val="00A169F8"/>
    <w:rsid w:val="00A16AC0"/>
    <w:rsid w:val="00A31F70"/>
    <w:rsid w:val="00A40E26"/>
    <w:rsid w:val="00A425D2"/>
    <w:rsid w:val="00A436B4"/>
    <w:rsid w:val="00A67976"/>
    <w:rsid w:val="00A73403"/>
    <w:rsid w:val="00A7364C"/>
    <w:rsid w:val="00A74F0F"/>
    <w:rsid w:val="00A77C5A"/>
    <w:rsid w:val="00A80B03"/>
    <w:rsid w:val="00A83641"/>
    <w:rsid w:val="00A85A3F"/>
    <w:rsid w:val="00A9251B"/>
    <w:rsid w:val="00A96F39"/>
    <w:rsid w:val="00AA1BBE"/>
    <w:rsid w:val="00AB3896"/>
    <w:rsid w:val="00AB52A5"/>
    <w:rsid w:val="00AD7971"/>
    <w:rsid w:val="00AE03D1"/>
    <w:rsid w:val="00AF048D"/>
    <w:rsid w:val="00B01310"/>
    <w:rsid w:val="00B1114E"/>
    <w:rsid w:val="00B12D1F"/>
    <w:rsid w:val="00B352AD"/>
    <w:rsid w:val="00B37332"/>
    <w:rsid w:val="00B525F5"/>
    <w:rsid w:val="00B64826"/>
    <w:rsid w:val="00B809B5"/>
    <w:rsid w:val="00B809FE"/>
    <w:rsid w:val="00B83560"/>
    <w:rsid w:val="00B8679B"/>
    <w:rsid w:val="00B93BBF"/>
    <w:rsid w:val="00B96505"/>
    <w:rsid w:val="00BB1FEF"/>
    <w:rsid w:val="00BB7248"/>
    <w:rsid w:val="00BC41A6"/>
    <w:rsid w:val="00BC5D3B"/>
    <w:rsid w:val="00BD0C7B"/>
    <w:rsid w:val="00BD161C"/>
    <w:rsid w:val="00BE77F2"/>
    <w:rsid w:val="00BF4F1D"/>
    <w:rsid w:val="00C06577"/>
    <w:rsid w:val="00C14606"/>
    <w:rsid w:val="00C162EB"/>
    <w:rsid w:val="00C2317D"/>
    <w:rsid w:val="00C27100"/>
    <w:rsid w:val="00C36FD4"/>
    <w:rsid w:val="00C3775B"/>
    <w:rsid w:val="00C42A43"/>
    <w:rsid w:val="00C53072"/>
    <w:rsid w:val="00C561F6"/>
    <w:rsid w:val="00C56BCB"/>
    <w:rsid w:val="00C60779"/>
    <w:rsid w:val="00C63062"/>
    <w:rsid w:val="00C71206"/>
    <w:rsid w:val="00C835E8"/>
    <w:rsid w:val="00C922E7"/>
    <w:rsid w:val="00CA590E"/>
    <w:rsid w:val="00CB3A6D"/>
    <w:rsid w:val="00CC499E"/>
    <w:rsid w:val="00CC6D0D"/>
    <w:rsid w:val="00CD22E6"/>
    <w:rsid w:val="00CD3162"/>
    <w:rsid w:val="00CE2F81"/>
    <w:rsid w:val="00CE4B70"/>
    <w:rsid w:val="00CF28C4"/>
    <w:rsid w:val="00D05836"/>
    <w:rsid w:val="00D05A53"/>
    <w:rsid w:val="00D11CEC"/>
    <w:rsid w:val="00D159E8"/>
    <w:rsid w:val="00D21F41"/>
    <w:rsid w:val="00D274ED"/>
    <w:rsid w:val="00D3395D"/>
    <w:rsid w:val="00D33E42"/>
    <w:rsid w:val="00D40086"/>
    <w:rsid w:val="00D40949"/>
    <w:rsid w:val="00D46AA7"/>
    <w:rsid w:val="00D5442C"/>
    <w:rsid w:val="00D62709"/>
    <w:rsid w:val="00D65062"/>
    <w:rsid w:val="00D86131"/>
    <w:rsid w:val="00D928F8"/>
    <w:rsid w:val="00D97E9E"/>
    <w:rsid w:val="00DA0B44"/>
    <w:rsid w:val="00DA1201"/>
    <w:rsid w:val="00DB5C3B"/>
    <w:rsid w:val="00DC0FB2"/>
    <w:rsid w:val="00DC7E21"/>
    <w:rsid w:val="00DD70DC"/>
    <w:rsid w:val="00DD7FE3"/>
    <w:rsid w:val="00DE0DAF"/>
    <w:rsid w:val="00DF1BE9"/>
    <w:rsid w:val="00DF61F9"/>
    <w:rsid w:val="00E02212"/>
    <w:rsid w:val="00E071BE"/>
    <w:rsid w:val="00E10E9D"/>
    <w:rsid w:val="00E20477"/>
    <w:rsid w:val="00E20633"/>
    <w:rsid w:val="00E21060"/>
    <w:rsid w:val="00E275F3"/>
    <w:rsid w:val="00E33964"/>
    <w:rsid w:val="00E463B8"/>
    <w:rsid w:val="00E46C2B"/>
    <w:rsid w:val="00E52395"/>
    <w:rsid w:val="00E56609"/>
    <w:rsid w:val="00E63328"/>
    <w:rsid w:val="00E6636C"/>
    <w:rsid w:val="00E81727"/>
    <w:rsid w:val="00E85F25"/>
    <w:rsid w:val="00E91639"/>
    <w:rsid w:val="00EA7382"/>
    <w:rsid w:val="00EB1D62"/>
    <w:rsid w:val="00EB331C"/>
    <w:rsid w:val="00EB5723"/>
    <w:rsid w:val="00EB63B7"/>
    <w:rsid w:val="00EC3F6B"/>
    <w:rsid w:val="00EC725E"/>
    <w:rsid w:val="00ED7D0C"/>
    <w:rsid w:val="00EE7A75"/>
    <w:rsid w:val="00EF1BDD"/>
    <w:rsid w:val="00EF5716"/>
    <w:rsid w:val="00F0109A"/>
    <w:rsid w:val="00F0789B"/>
    <w:rsid w:val="00F13821"/>
    <w:rsid w:val="00F2218E"/>
    <w:rsid w:val="00F31D28"/>
    <w:rsid w:val="00F3325B"/>
    <w:rsid w:val="00F41A7C"/>
    <w:rsid w:val="00F431C7"/>
    <w:rsid w:val="00F45ACF"/>
    <w:rsid w:val="00F533F4"/>
    <w:rsid w:val="00F67BDE"/>
    <w:rsid w:val="00F711BE"/>
    <w:rsid w:val="00F71BF1"/>
    <w:rsid w:val="00F74809"/>
    <w:rsid w:val="00F814E6"/>
    <w:rsid w:val="00F81B20"/>
    <w:rsid w:val="00F824DF"/>
    <w:rsid w:val="00F83455"/>
    <w:rsid w:val="00F84944"/>
    <w:rsid w:val="00FA39CE"/>
    <w:rsid w:val="00FA5E78"/>
    <w:rsid w:val="00FB3671"/>
    <w:rsid w:val="00FC22B2"/>
    <w:rsid w:val="00FC3687"/>
    <w:rsid w:val="00FC5241"/>
    <w:rsid w:val="091B415B"/>
    <w:rsid w:val="0DBF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B25EACA-DDAA-4CAF-94C3-F97E3EEC9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4BD"/>
    <w:rPr>
      <w:rFonts w:ascii="Arial Narrow" w:eastAsia="Times New Roman" w:hAnsi="Arial Narrow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64BD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0C08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64BD"/>
    <w:rPr>
      <w:rFonts w:ascii="Arial Narrow" w:hAnsi="Arial Narrow" w:cs="Arial"/>
      <w:b/>
      <w:bCs/>
      <w:kern w:val="32"/>
      <w:sz w:val="32"/>
      <w:szCs w:val="32"/>
      <w:lang w:val="en-GB" w:eastAsia="en-GB"/>
    </w:rPr>
  </w:style>
  <w:style w:type="paragraph" w:styleId="Header">
    <w:name w:val="header"/>
    <w:basedOn w:val="Normal"/>
    <w:link w:val="HeaderChar"/>
    <w:uiPriority w:val="99"/>
    <w:rsid w:val="003B64B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B64BD"/>
    <w:rPr>
      <w:rFonts w:ascii="Arial Narrow" w:hAnsi="Arial Narrow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3B64B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B64BD"/>
    <w:rPr>
      <w:rFonts w:ascii="Arial Narrow" w:hAnsi="Arial Narrow" w:cs="Times New Roman"/>
      <w:sz w:val="24"/>
      <w:szCs w:val="24"/>
      <w:lang w:val="en-GB" w:eastAsia="en-GB"/>
    </w:rPr>
  </w:style>
  <w:style w:type="paragraph" w:customStyle="1" w:styleId="Branchname">
    <w:name w:val="Branch name"/>
    <w:basedOn w:val="Footer"/>
    <w:uiPriority w:val="99"/>
    <w:rsid w:val="003B64BD"/>
    <w:pPr>
      <w:jc w:val="right"/>
    </w:pPr>
    <w:rPr>
      <w:b/>
      <w:w w:val="95"/>
    </w:rPr>
  </w:style>
  <w:style w:type="paragraph" w:customStyle="1" w:styleId="DirectorateName">
    <w:name w:val="Directorate Name"/>
    <w:basedOn w:val="Footer"/>
    <w:uiPriority w:val="99"/>
    <w:rsid w:val="003B64BD"/>
    <w:pPr>
      <w:jc w:val="right"/>
    </w:pPr>
    <w:rPr>
      <w:b/>
      <w:w w:val="95"/>
      <w:sz w:val="20"/>
      <w:szCs w:val="20"/>
    </w:rPr>
  </w:style>
  <w:style w:type="paragraph" w:customStyle="1" w:styleId="websiteaddress">
    <w:name w:val="website address"/>
    <w:basedOn w:val="Footer"/>
    <w:uiPriority w:val="99"/>
    <w:rsid w:val="003B64BD"/>
    <w:pPr>
      <w:jc w:val="right"/>
    </w:pPr>
    <w:rPr>
      <w:w w:val="95"/>
    </w:rPr>
  </w:style>
  <w:style w:type="character" w:styleId="Hyperlink">
    <w:name w:val="Hyperlink"/>
    <w:basedOn w:val="DefaultParagraphFont"/>
    <w:uiPriority w:val="99"/>
    <w:rsid w:val="003B64BD"/>
    <w:rPr>
      <w:rFonts w:cs="Times New Roman"/>
      <w:color w:val="0000FF"/>
      <w:u w:val="single"/>
    </w:rPr>
  </w:style>
  <w:style w:type="paragraph" w:customStyle="1" w:styleId="ContentsHeadingLevel2">
    <w:name w:val="Contents Heading Level 2"/>
    <w:basedOn w:val="Normal"/>
    <w:uiPriority w:val="99"/>
    <w:rsid w:val="003B64BD"/>
    <w:rPr>
      <w:rFonts w:ascii="Times New Roman" w:hAnsi="Times New Roman"/>
      <w:szCs w:val="20"/>
      <w:lang w:val="en-NZ" w:eastAsia="en-US"/>
    </w:rPr>
  </w:style>
  <w:style w:type="paragraph" w:styleId="Title">
    <w:name w:val="Title"/>
    <w:basedOn w:val="Normal"/>
    <w:link w:val="TitleChar"/>
    <w:uiPriority w:val="99"/>
    <w:qFormat/>
    <w:rsid w:val="003B64BD"/>
    <w:pPr>
      <w:pBdr>
        <w:top w:val="single" w:sz="4" w:space="6" w:color="auto"/>
        <w:left w:val="single" w:sz="4" w:space="4" w:color="auto"/>
        <w:bottom w:val="single" w:sz="4" w:space="15" w:color="auto"/>
        <w:right w:val="single" w:sz="4" w:space="0" w:color="auto"/>
      </w:pBdr>
      <w:shd w:val="pct20" w:color="auto" w:fill="FFFFFF"/>
      <w:jc w:val="center"/>
    </w:pPr>
    <w:rPr>
      <w:rFonts w:ascii="Times New Roman" w:hAnsi="Times New Roman"/>
      <w:b/>
      <w:sz w:val="28"/>
      <w:szCs w:val="20"/>
      <w:lang w:val="en-NZ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3B64BD"/>
    <w:rPr>
      <w:rFonts w:ascii="Times New Roman" w:hAnsi="Times New Roman" w:cs="Times New Roman"/>
      <w:b/>
      <w:sz w:val="20"/>
      <w:szCs w:val="20"/>
      <w:shd w:val="pct20" w:color="auto" w:fill="FFFFFF"/>
    </w:rPr>
  </w:style>
  <w:style w:type="paragraph" w:styleId="BodyText">
    <w:name w:val="Body Text"/>
    <w:basedOn w:val="Normal"/>
    <w:link w:val="BodyTextChar"/>
    <w:uiPriority w:val="99"/>
    <w:rsid w:val="003B64BD"/>
    <w:rPr>
      <w:rFonts w:ascii="Times New Roman" w:hAnsi="Times New Roman"/>
      <w:sz w:val="22"/>
      <w:szCs w:val="20"/>
      <w:lang w:val="en-NZ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B64BD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3B64BD"/>
    <w:pPr>
      <w:spacing w:before="100" w:beforeAutospacing="1" w:after="100" w:afterAutospacing="1"/>
    </w:pPr>
    <w:rPr>
      <w:rFonts w:ascii="Times New Roman" w:hAnsi="Times New Roman"/>
      <w:lang w:val="en-NZ" w:eastAsia="en-NZ"/>
    </w:rPr>
  </w:style>
  <w:style w:type="paragraph" w:styleId="ListParagraph">
    <w:name w:val="List Paragraph"/>
    <w:basedOn w:val="Normal"/>
    <w:uiPriority w:val="34"/>
    <w:qFormat/>
    <w:rsid w:val="00925F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841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41F8"/>
    <w:rPr>
      <w:rFonts w:ascii="Tahoma" w:hAnsi="Tahoma" w:cs="Tahoma"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rsid w:val="001056C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056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1A4"/>
    <w:rPr>
      <w:rFonts w:ascii="Arial Narrow" w:eastAsia="Times New Roman" w:hAnsi="Arial Narrow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05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1A4"/>
    <w:rPr>
      <w:rFonts w:ascii="Arial Narrow" w:eastAsia="Times New Roman" w:hAnsi="Arial Narrow"/>
      <w:b/>
      <w:bCs/>
      <w:sz w:val="20"/>
      <w:szCs w:val="20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809B5"/>
    <w:rPr>
      <w:color w:val="800080"/>
      <w:u w:val="single"/>
    </w:rPr>
  </w:style>
  <w:style w:type="character" w:customStyle="1" w:styleId="BodytextChar0">
    <w:name w:val="Body text Char"/>
    <w:basedOn w:val="DefaultParagraphFont"/>
    <w:link w:val="BodyText1"/>
    <w:semiHidden/>
    <w:locked/>
    <w:rsid w:val="00376655"/>
    <w:rPr>
      <w:rFonts w:eastAsiaTheme="minorHAnsi"/>
      <w:sz w:val="24"/>
      <w:szCs w:val="24"/>
    </w:rPr>
  </w:style>
  <w:style w:type="paragraph" w:customStyle="1" w:styleId="BodyText1">
    <w:name w:val="Body Text1"/>
    <w:basedOn w:val="Normal"/>
    <w:link w:val="BodytextChar0"/>
    <w:semiHidden/>
    <w:rsid w:val="00376655"/>
    <w:pPr>
      <w:spacing w:before="120" w:after="120"/>
    </w:pPr>
    <w:rPr>
      <w:rFonts w:ascii="Calibri" w:eastAsiaTheme="minorHAnsi" w:hAnsi="Calibri"/>
      <w:lang w:val="en-NZ" w:eastAsia="en-NZ"/>
    </w:rPr>
  </w:style>
  <w:style w:type="paragraph" w:customStyle="1" w:styleId="Default">
    <w:name w:val="Default"/>
    <w:rsid w:val="005A27D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GB" w:eastAsia="en-GB"/>
    </w:rPr>
  </w:style>
  <w:style w:type="character" w:customStyle="1" w:styleId="apple-style-span">
    <w:name w:val="apple-style-span"/>
    <w:basedOn w:val="DefaultParagraphFont"/>
    <w:rsid w:val="00121FD8"/>
  </w:style>
  <w:style w:type="paragraph" w:customStyle="1" w:styleId="ClauseL1">
    <w:name w:val="Clause L1"/>
    <w:basedOn w:val="Normal"/>
    <w:uiPriority w:val="3"/>
    <w:qFormat/>
    <w:rsid w:val="000C08B6"/>
    <w:pPr>
      <w:numPr>
        <w:numId w:val="15"/>
      </w:numPr>
      <w:spacing w:before="120"/>
    </w:pPr>
    <w:rPr>
      <w:sz w:val="22"/>
      <w:szCs w:val="22"/>
      <w:lang w:val="en-NZ" w:eastAsia="en-NZ"/>
    </w:rPr>
  </w:style>
  <w:style w:type="paragraph" w:customStyle="1" w:styleId="ClauseL2">
    <w:name w:val="Clause L2"/>
    <w:basedOn w:val="ClauseL1"/>
    <w:uiPriority w:val="3"/>
    <w:qFormat/>
    <w:rsid w:val="000C08B6"/>
    <w:pPr>
      <w:numPr>
        <w:ilvl w:val="1"/>
      </w:numPr>
      <w:contextualSpacing/>
    </w:pPr>
  </w:style>
  <w:style w:type="paragraph" w:customStyle="1" w:styleId="ClauseL3">
    <w:name w:val="Clause L3"/>
    <w:basedOn w:val="ClauseL2"/>
    <w:uiPriority w:val="3"/>
    <w:locked/>
    <w:rsid w:val="000C08B6"/>
    <w:pPr>
      <w:numPr>
        <w:ilvl w:val="2"/>
      </w:numPr>
    </w:pPr>
  </w:style>
  <w:style w:type="numbering" w:customStyle="1" w:styleId="Clause">
    <w:name w:val="Clause"/>
    <w:basedOn w:val="NoList"/>
    <w:uiPriority w:val="99"/>
    <w:rsid w:val="000C08B6"/>
    <w:pPr>
      <w:numPr>
        <w:numId w:val="15"/>
      </w:numPr>
    </w:pPr>
  </w:style>
  <w:style w:type="paragraph" w:customStyle="1" w:styleId="ClauseL4">
    <w:name w:val="Clause L4"/>
    <w:basedOn w:val="ClauseL3"/>
    <w:qFormat/>
    <w:rsid w:val="000C08B6"/>
    <w:pPr>
      <w:numPr>
        <w:ilvl w:val="3"/>
      </w:numPr>
    </w:pPr>
  </w:style>
  <w:style w:type="paragraph" w:customStyle="1" w:styleId="Guidancetablebullet">
    <w:name w:val="Guidance table bullet"/>
    <w:basedOn w:val="Normal"/>
    <w:uiPriority w:val="7"/>
    <w:qFormat/>
    <w:rsid w:val="000C08B6"/>
    <w:pPr>
      <w:numPr>
        <w:numId w:val="18"/>
      </w:numPr>
      <w:tabs>
        <w:tab w:val="left" w:pos="567"/>
        <w:tab w:val="left" w:pos="1021"/>
        <w:tab w:val="left" w:pos="1531"/>
      </w:tabs>
    </w:pPr>
    <w:rPr>
      <w:sz w:val="22"/>
      <w:szCs w:val="22"/>
      <w:lang w:val="en-NZ" w:eastAsia="en-NZ"/>
    </w:rPr>
  </w:style>
  <w:style w:type="character" w:customStyle="1" w:styleId="Heading2Char">
    <w:name w:val="Heading 2 Char"/>
    <w:basedOn w:val="DefaultParagraphFont"/>
    <w:link w:val="Heading2"/>
    <w:rsid w:val="000C08B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table" w:styleId="TableGrid">
    <w:name w:val="Table Grid"/>
    <w:aliases w:val="MPI Guidance Table 1"/>
    <w:basedOn w:val="TableNormal"/>
    <w:uiPriority w:val="39"/>
    <w:locked/>
    <w:rsid w:val="00D97E9E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08606">
          <w:marLeft w:val="0"/>
          <w:marRight w:val="0"/>
          <w:marTop w:val="750"/>
          <w:marBottom w:val="450"/>
          <w:divBdr>
            <w:top w:val="dashed" w:sz="36" w:space="0" w:color="CCCCCC"/>
            <w:left w:val="dashed" w:sz="36" w:space="0" w:color="CCCCCC"/>
            <w:bottom w:val="dashed" w:sz="36" w:space="0" w:color="CCCCCC"/>
            <w:right w:val="dashed" w:sz="36" w:space="0" w:color="CCCCCC"/>
          </w:divBdr>
          <w:divsChild>
            <w:div w:id="12140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36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0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8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52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99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34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86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46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37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7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7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64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9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655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243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538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104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4174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1431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359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1630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7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ppc.int/en/external-cooperation/organizations-page-in-ipp/phytosanitarymeasuresresearchgroup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Lorraine.Nearey@daf.qld.gov.au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496552013C0BA46BE88192D5C6EB20B00BC7B51C3C3DA487E91D1E0ED95F8C85C00F12E54A915DB904EA1CCE805726942EA" ma:contentTypeVersion="18" ma:contentTypeDescription="Create a new Word Document" ma:contentTypeScope="" ma:versionID="e7905ec5a7713e5ac64b31c016a23a8e">
  <xsd:schema xmlns:xsd="http://www.w3.org/2001/XMLSchema" xmlns:xs="http://www.w3.org/2001/XMLSchema" xmlns:p="http://schemas.microsoft.com/office/2006/metadata/properties" xmlns:ns3="01be4277-2979-4a68-876d-b92b25fceece" xmlns:ns4="f3ce3706-bb0b-49f5-a378-fbfcea06be84" targetNamespace="http://schemas.microsoft.com/office/2006/metadata/properties" ma:root="true" ma:fieldsID="3611d12721e49dee14d0883971daf19b" ns3:_="" ns4:_="">
    <xsd:import namespace="01be4277-2979-4a68-876d-b92b25fceece"/>
    <xsd:import namespace="f3ce3706-bb0b-49f5-a378-fbfcea06be84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4:ne28c85b9c3347d698d089d64caa9d79" minOccurs="0"/>
                <xsd:element ref="ns4:pd5a86d6247c4db89b813f4de9b80951" minOccurs="0"/>
                <xsd:element ref="ns4:PingarLastProcessed" minOccurs="0"/>
                <xsd:element ref="ns4:i06ecc7b57d74f9484c8556982e6a96d" minOccurs="0"/>
                <xsd:element ref="ns4:MPIMeasure" minOccurs="0"/>
                <xsd:element ref="ns4:MPIStakeholder" minOccurs="0"/>
                <xsd:element ref="ns4:g5d9daf6f6a64e9b95bac2d16a5e30c5" minOccurs="0"/>
                <xsd:element ref="ns4:MPIPestManagement" minOccurs="0"/>
                <xsd:element ref="ns4:b2531e4f91f24b5a9dafff15360a907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readOnly="false" ma:default="" ma:fieldId="{6a3fe89f-a6dd-4490-a9c1-3ef38d67b8c7}" ma:sspId="3bfd400a-bb0f-42a8-a885-98b592a0f767" ma:termSetId="3e0279c1-ea74-4769-aefd-d7dad32af3e4" ma:anchorId="261f9501-2e44-48bf-a55a-1f00a35543ec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e3706-bb0b-49f5-a378-fbfcea06be8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3bfd400a-bb0f-42a8-a885-98b592a0f76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e8188298-d0dc-4196-8ae1-350ef2b01f46}" ma:internalName="TaxCatchAll" ma:showField="CatchAllData" ma:web="f3ce3706-bb0b-49f5-a378-fbfcea06be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e8188298-d0dc-4196-8ae1-350ef2b01f46}" ma:internalName="TaxCatchAllLabel" ma:readOnly="true" ma:showField="CatchAllDataLabel" ma:web="f3ce3706-bb0b-49f5-a378-fbfcea06be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e28c85b9c3347d698d089d64caa9d79" ma:index="14" nillable="true" ma:taxonomy="true" ma:internalName="ne28c85b9c3347d698d089d64caa9d79" ma:taxonomyFieldName="MPISecurityClassification" ma:displayName="Security Classification" ma:default="1;#None|cf402fa0-b6a8-49a7-a22e-a95b6152c608" ma:fieldId="{7e28c85b-9c33-47d6-98d0-89d64caa9d79}" ma:sspId="3bfd400a-bb0f-42a8-a885-98b592a0f767" ma:termSetId="0585e480-f249-45e9-9d9a-827200d7ed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5a86d6247c4db89b813f4de9b80951" ma:index="17" nillable="true" ma:taxonomy="true" ma:internalName="pd5a86d6247c4db89b813f4de9b80951" ma:taxonomyFieldName="PingarMPI_Terms" ma:displayName="Derived Terms" ma:fieldId="{9d5a86d6-247c-4db8-9b81-3f4de9b80951}" ma:taxonomyMulti="true" ma:sspId="3bfd400a-bb0f-42a8-a885-98b592a0f767" ma:termSetId="c0c02398-e6f2-4f2e-9af7-34dd048d98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ingarLastProcessed" ma:index="18" nillable="true" ma:displayName="PingarLastProcessed" ma:format="DateTime" ma:internalName="PingarLastProcessed">
      <xsd:simpleType>
        <xsd:restriction base="dms:DateTime"/>
      </xsd:simpleType>
    </xsd:element>
    <xsd:element name="i06ecc7b57d74f9484c8556982e6a96d" ma:index="21" nillable="true" ma:taxonomy="true" ma:internalName="i06ecc7b57d74f9484c8556982e6a96d" ma:taxonomyFieldName="MPICommodity" ma:displayName="Commodity" ma:default="" ma:fieldId="{206ecc7b-57d7-4f94-84c8-556982e6a96d}" ma:sspId="3bfd400a-bb0f-42a8-a885-98b592a0f767" ma:termSetId="9f2cc106-4648-42c8-8d1f-57b016df5d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PIMeasure" ma:index="22" nillable="true" ma:displayName="Measure" ma:format="Dropdown" ma:internalName="MPIMeasure">
      <xsd:simpleType>
        <xsd:restriction base="dms:Choice">
          <xsd:enumeration value="Chemical"/>
          <xsd:enumeration value="Cold"/>
          <xsd:enumeration value="Heat treatment"/>
          <xsd:enumeration value="In-field"/>
          <xsd:enumeration value="Irradiation"/>
          <xsd:enumeration value="HTFA"/>
          <xsd:enumeration value="PFA"/>
          <xsd:enumeration value="VHT"/>
        </xsd:restriction>
      </xsd:simpleType>
    </xsd:element>
    <xsd:element name="MPIStakeholder" ma:index="23" nillable="true" ma:displayName="Stakeholder" ma:format="Dropdown" ma:internalName="MPIStakeholder">
      <xsd:simpleType>
        <xsd:restriction base="dms:Choice">
          <xsd:enumeration value="ONZ"/>
          <xsd:enumeration value="DA"/>
          <xsd:enumeration value="GIA"/>
          <xsd:enumeration value="HORTNZ"/>
          <xsd:enumeration value="Market Access Solutions"/>
          <xsd:enumeration value="NGINZ"/>
          <xsd:enumeration value="NZFGA"/>
          <xsd:enumeration value="NZFPIA"/>
        </xsd:restriction>
      </xsd:simpleType>
    </xsd:element>
    <xsd:element name="g5d9daf6f6a64e9b95bac2d16a5e30c5" ma:index="25" nillable="true" ma:taxonomy="true" ma:internalName="g5d9daf6f6a64e9b95bac2d16a5e30c5" ma:taxonomyFieldName="MPIYear" ma:displayName="Year" ma:fieldId="{05d9daf6-f6a6-4e9b-95ba-c2d16a5e30c5}" ma:sspId="3bfd400a-bb0f-42a8-a885-98b592a0f767" ma:termSetId="a2794d3b-ad43-433c-baba-58d8fc3e78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PIPestManagement" ma:index="26" nillable="true" ma:displayName="Pest Management" ma:format="Dropdown" ma:internalName="MPIPestManagement">
      <xsd:simpleType>
        <xsd:restriction base="dms:Choice">
          <xsd:enumeration value="Bacteria"/>
          <xsd:enumeration value="Bactrocera dorsalis"/>
          <xsd:enumeration value="Bactrocera cucurbitae"/>
          <xsd:enumeration value="Bactrocera tryoni"/>
          <xsd:enumeration value="Ceratitis capitata"/>
          <xsd:enumeration value="Drosophila suzukii"/>
          <xsd:enumeration value="Emerging Risk"/>
          <xsd:enumeration value="Homalodisca vitripennis"/>
          <xsd:enumeration value="Lepidoptera"/>
          <xsd:enumeration value="Mites"/>
          <xsd:enumeration value="Scales &amp; Mealybugs"/>
          <xsd:enumeration value="Spiders"/>
          <xsd:enumeration value="Tephritidae"/>
          <xsd:enumeration value="Thripidae"/>
          <xsd:enumeration value="Viruses"/>
        </xsd:restriction>
      </xsd:simpleType>
    </xsd:element>
    <xsd:element name="b2531e4f91f24b5a9dafff15360a9072" ma:index="28" nillable="true" ma:taxonomy="true" ma:internalName="b2531e4f91f24b5a9dafff15360a9072" ma:taxonomyFieldName="MPIFPCountry" ma:displayName="FP Country" ma:default="" ma:fieldId="{b2531e4f-91f2-4b5a-9daf-ff15360a9072}" ma:sspId="3bfd400a-bb0f-42a8-a885-98b592a0f767" ma:termSetId="dfa64994-6279-401f-b6db-24fa1ba22bc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Correspondence</TermName>
          <TermId xmlns="http://schemas.microsoft.com/office/infopath/2007/PartnerControls">88acc65b-b4a9-4879-932a-54b9ed38cedb</TermId>
        </TermInfo>
      </Terms>
    </C3TopicNote>
    <PingarLastProcessed xmlns="f3ce3706-bb0b-49f5-a378-fbfcea06be84" xsi:nil="true"/>
    <i06ecc7b57d74f9484c8556982e6a96d xmlns="f3ce3706-bb0b-49f5-a378-fbfcea06be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Cucurbits</TermName>
          <TermId xmlns="http://schemas.microsoft.com/office/infopath/2007/PartnerControls">2ec0a926-c4ad-478d-a59b-ce50aa962d87</TermId>
        </TermInfo>
      </Terms>
    </i06ecc7b57d74f9484c8556982e6a96d>
    <MPIPestManagement xmlns="f3ce3706-bb0b-49f5-a378-fbfcea06be84">Tephritidae</MPIPestManagement>
    <ne28c85b9c3347d698d089d64caa9d79 xmlns="f3ce3706-bb0b-49f5-a378-fbfcea06be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None</TermName>
          <TermId xmlns="http://schemas.microsoft.com/office/infopath/2007/PartnerControls">cf402fa0-b6a8-49a7-a22e-a95b6152c608</TermId>
        </TermInfo>
      </Terms>
    </ne28c85b9c3347d698d089d64caa9d79>
    <pd5a86d6247c4db89b813f4de9b80951 xmlns="f3ce3706-bb0b-49f5-a378-fbfcea06be84">
      <Terms xmlns="http://schemas.microsoft.com/office/infopath/2007/PartnerControls"/>
    </pd5a86d6247c4db89b813f4de9b80951>
    <TaxCatchAll xmlns="f3ce3706-bb0b-49f5-a378-fbfcea06be84">
      <Value>2260</Value>
      <Value>7275</Value>
      <Value>7865</Value>
      <Value>4413</Value>
      <Value>8118</Value>
      <Value>8184</Value>
      <Value>8490</Value>
      <Value>7740</Value>
      <Value>8826</Value>
      <Value>1</Value>
      <Value>6062</Value>
    </TaxCatchAll>
    <g5d9daf6f6a64e9b95bac2d16a5e30c5 xmlns="f3ce3706-bb0b-49f5-a378-fbfcea06be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</TermName>
          <TermId xmlns="http://schemas.microsoft.com/office/infopath/2007/PartnerControls">25390301-8776-40a9-849a-6dac6c80771c</TermId>
        </TermInfo>
      </Terms>
    </g5d9daf6f6a64e9b95bac2d16a5e30c5>
    <MPIMeasure xmlns="f3ce3706-bb0b-49f5-a378-fbfcea06be84">Chemical</MPIMeasure>
    <MPIStakeholder xmlns="f3ce3706-bb0b-49f5-a378-fbfcea06be84" xsi:nil="true"/>
    <b2531e4f91f24b5a9dafff15360a9072 xmlns="f3ce3706-bb0b-49f5-a378-fbfcea06be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Australia</TermName>
          <TermId xmlns="http://schemas.microsoft.com/office/infopath/2007/PartnerControls">80135ed9-5bc4-4e66-91e5-976abe2e3b5b</TermId>
        </TermInfo>
      </Terms>
    </b2531e4f91f24b5a9dafff15360a9072>
    <TaxKeywordTaxHTField xmlns="f3ce3706-bb0b-49f5-a378-fbfcea06be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suspension</TermName>
          <TermId xmlns="http://schemas.microsoft.com/office/infopath/2007/PartnerControls">49d8486d-e480-4e5d-821c-6dd12d67218a</TermId>
        </TermInfo>
        <TermInfo xmlns="http://schemas.microsoft.com/office/infopath/2007/PartnerControls">
          <TermName xmlns="http://schemas.microsoft.com/office/infopath/2007/PartnerControls">Rockmelon</TermName>
          <TermId xmlns="http://schemas.microsoft.com/office/infopath/2007/PartnerControls">a05fc237-4785-4056-aee9-dcc09308dc8b</TermId>
        </TermInfo>
        <TermInfo xmlns="http://schemas.microsoft.com/office/infopath/2007/PartnerControls">
          <TermName xmlns="http://schemas.microsoft.com/office/infopath/2007/PartnerControls">Dimethoate</TermName>
          <TermId xmlns="http://schemas.microsoft.com/office/infopath/2007/PartnerControls">0712a561-b9f3-4062-88da-492054abd0ec</TermId>
        </TermInfo>
        <TermInfo xmlns="http://schemas.microsoft.com/office/infopath/2007/PartnerControls">
          <TermName xmlns="http://schemas.microsoft.com/office/infopath/2007/PartnerControls">IHS</TermName>
          <TermId xmlns="http://schemas.microsoft.com/office/infopath/2007/PartnerControls">85f3fb5f-5a2e-43f1-9a29-078257a88f86</TermId>
        </TermInfo>
        <TermInfo xmlns="http://schemas.microsoft.com/office/infopath/2007/PartnerControls">
          <TermName xmlns="http://schemas.microsoft.com/office/infopath/2007/PartnerControls">Australia (AU)</TermName>
          <TermId xmlns="http://schemas.microsoft.com/office/infopath/2007/PartnerControls">2b79eb6d-51ab-4dda-b0b5-2c036d2ab74e</TermId>
        </TermInfo>
        <TermInfo xmlns="http://schemas.microsoft.com/office/infopath/2007/PartnerControls">
          <TermName xmlns="http://schemas.microsoft.com/office/infopath/2007/PartnerControls">Honeydew</TermName>
          <TermId xmlns="http://schemas.microsoft.com/office/infopath/2007/PartnerControls">f60d91cb-a7a4-4f1d-adb8-850862605a0f</TermId>
        </TermInfo>
      </Terms>
    </TaxKeywordTaxHTFiel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C98F6-C3B4-4A46-AAA2-4F5C38B4DF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3AFFB1-3A3B-4F87-B39C-7B447BCDC4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e4277-2979-4a68-876d-b92b25fceece"/>
    <ds:schemaRef ds:uri="f3ce3706-bb0b-49f5-a378-fbfcea06be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650654-D7DA-4E52-A32B-F3FDF7DA97AD}">
  <ds:schemaRefs>
    <ds:schemaRef ds:uri="http://schemas.microsoft.com/office/2006/metadata/properties"/>
    <ds:schemaRef ds:uri="http://schemas.microsoft.com/office/infopath/2007/PartnerControls"/>
    <ds:schemaRef ds:uri="01be4277-2979-4a68-876d-b92b25fceece"/>
    <ds:schemaRef ds:uri="f3ce3706-bb0b-49f5-a378-fbfcea06be84"/>
  </ds:schemaRefs>
</ds:datastoreItem>
</file>

<file path=customXml/itemProps4.xml><?xml version="1.0" encoding="utf-8"?>
<ds:datastoreItem xmlns:ds="http://schemas.openxmlformats.org/officeDocument/2006/customXml" ds:itemID="{3A754912-DDF0-4FCC-B1CB-0E48CC4D8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20170519 Ltr to Australia re lifting suspension of Appendix 4</vt:lpstr>
    </vt:vector>
  </TitlesOfParts>
  <Company>MAF</Company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20170519 Ltr to Australia re lifting suspension of Appendix 4</dc:title>
  <dc:creator>Bywaterc</dc:creator>
  <cp:keywords>Dimethoate; IHS; Honeydew; Australia (AU); Rockmelon; suspension</cp:keywords>
  <cp:lastModifiedBy>Joanne Wilson</cp:lastModifiedBy>
  <cp:revision>4</cp:revision>
  <cp:lastPrinted>2017-06-13T22:25:00Z</cp:lastPrinted>
  <dcterms:created xsi:type="dcterms:W3CDTF">2019-07-04T22:05:00Z</dcterms:created>
  <dcterms:modified xsi:type="dcterms:W3CDTF">2019-07-28T21:19:00Z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0x0101005496552013C0BA46BE88192D5C6EB20B00BC7B51C3C3DA487E91D1E0ED95F8C85C00F12E54A915DB904EA1CCE805726942EA</vt:lpwstr>
  </property>
  <property fmtid="{D5CDD505-2E9C-101B-9397-08002B2CF9AE}" pid="3" name="MPIFPCountry">
    <vt:lpwstr>7275;#Australia|80135ed9-5bc4-4e66-91e5-976abe2e3b5b</vt:lpwstr>
  </property>
  <property fmtid="{D5CDD505-2E9C-101B-9397-08002B2CF9AE}" pid="4" name="TaxKeyword">
    <vt:lpwstr>2260;#suspension|49d8486d-e480-4e5d-821c-6dd12d67218a;#8490;#Rockmelon|a05fc237-4785-4056-aee9-dcc09308dc8b;#4413;#Dimethoate|0712a561-b9f3-4062-88da-492054abd0ec;#6062;#IHS|85f3fb5f-5a2e-43f1-9a29-078257a88f86;#8184;#Australia (AU)|2b79eb6d-51ab-4dda-b0b</vt:lpwstr>
  </property>
  <property fmtid="{D5CDD505-2E9C-101B-9397-08002B2CF9AE}" pid="5" name="MPICountry">
    <vt:lpwstr>5632;#China|87dcdc7d-3a83-48b4-b6d0-6cd8d74a500a</vt:lpwstr>
  </property>
  <property fmtid="{D5CDD505-2E9C-101B-9397-08002B2CF9AE}" pid="6" name="MPISecurityClassification">
    <vt:lpwstr>1;#None|cf402fa0-b6a8-49a7-a22e-a95b6152c608</vt:lpwstr>
  </property>
  <property fmtid="{D5CDD505-2E9C-101B-9397-08002B2CF9AE}" pid="7" name="MPIYear">
    <vt:lpwstr>8118;#2017|25390301-8776-40a9-849a-6dac6c80771c</vt:lpwstr>
  </property>
  <property fmtid="{D5CDD505-2E9C-101B-9397-08002B2CF9AE}" pid="8" name="PingarMPI_Terms">
    <vt:lpwstr/>
  </property>
  <property fmtid="{D5CDD505-2E9C-101B-9397-08002B2CF9AE}" pid="9" name="C3Topic">
    <vt:lpwstr>7865;#Correspondence|88acc65b-b4a9-4879-932a-54b9ed38cedb</vt:lpwstr>
  </property>
  <property fmtid="{D5CDD505-2E9C-101B-9397-08002B2CF9AE}" pid="10" name="MPICommodity">
    <vt:lpwstr>7740;#Cucurbits|2ec0a926-c4ad-478d-a59b-ce50aa962d87</vt:lpwstr>
  </property>
  <property fmtid="{D5CDD505-2E9C-101B-9397-08002B2CF9AE}" pid="11" name="p74312aa697a4d8ea345ae33d76dfc18">
    <vt:lpwstr>China|87dcdc7d-3a83-48b4-b6d0-6cd8d74a500a</vt:lpwstr>
  </property>
  <property fmtid="{D5CDD505-2E9C-101B-9397-08002B2CF9AE}" pid="12" name="MPIWorkingGroup">
    <vt:lpwstr>OWG</vt:lpwstr>
  </property>
  <property fmtid="{D5CDD505-2E9C-101B-9397-08002B2CF9AE}" pid="13" name="RecordPoint_WorkflowType">
    <vt:lpwstr>ActiveSubmitStub</vt:lpwstr>
  </property>
  <property fmtid="{D5CDD505-2E9C-101B-9397-08002B2CF9AE}" pid="14" name="RecordPoint_ActiveItemUniqueId">
    <vt:lpwstr>{3d1080eb-b1a5-4313-9bbd-4ff9ceee0603}</vt:lpwstr>
  </property>
  <property fmtid="{D5CDD505-2E9C-101B-9397-08002B2CF9AE}" pid="15" name="RecordPoint_ActiveItemWebId">
    <vt:lpwstr>{37de1970-b397-4b5a-a584-9d26c8a4b99c}</vt:lpwstr>
  </property>
  <property fmtid="{D5CDD505-2E9C-101B-9397-08002B2CF9AE}" pid="16" name="RecordPoint_ActiveItemSiteId">
    <vt:lpwstr>{3cb07be1-03e0-4f8f-9136-5dba43de9272}</vt:lpwstr>
  </property>
  <property fmtid="{D5CDD505-2E9C-101B-9397-08002B2CF9AE}" pid="17" name="RecordPoint_ActiveItemListId">
    <vt:lpwstr>{ed8cf30c-4e12-4fbf-af9c-d3f5c07a416d}</vt:lpwstr>
  </property>
</Properties>
</file>