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83" w:rsidRPr="00F5141B" w:rsidRDefault="00476183" w:rsidP="00476183">
      <w:pPr>
        <w:pStyle w:val="Title"/>
        <w:rPr>
          <w:rFonts w:asciiTheme="majorHAnsi" w:hAnsiTheme="majorHAnsi"/>
          <w:sz w:val="32"/>
        </w:rPr>
      </w:pPr>
      <w:r w:rsidRPr="00F5141B">
        <w:rPr>
          <w:rFonts w:asciiTheme="majorHAnsi" w:hAnsiTheme="majorHAnsi"/>
          <w:sz w:val="32"/>
        </w:rPr>
        <w:t xml:space="preserve">Terms of the Reference for the </w:t>
      </w:r>
      <w:proofErr w:type="spellStart"/>
      <w:r w:rsidRPr="00F5141B">
        <w:rPr>
          <w:rFonts w:asciiTheme="majorHAnsi" w:hAnsiTheme="majorHAnsi"/>
          <w:sz w:val="32"/>
        </w:rPr>
        <w:t>ePhyto</w:t>
      </w:r>
      <w:proofErr w:type="spellEnd"/>
      <w:r w:rsidRPr="00F5141B">
        <w:rPr>
          <w:rFonts w:asciiTheme="majorHAnsi" w:hAnsiTheme="majorHAnsi"/>
          <w:sz w:val="32"/>
        </w:rPr>
        <w:t xml:space="preserve"> Industry Advisory Group (IAG)</w:t>
      </w:r>
    </w:p>
    <w:p w:rsidR="00AE2E52" w:rsidRPr="00F5141B" w:rsidRDefault="00AE2E52" w:rsidP="00AE2E52">
      <w:pPr>
        <w:pStyle w:val="Heading1"/>
        <w:rPr>
          <w:rFonts w:asciiTheme="majorHAnsi" w:hAnsiTheme="majorHAnsi"/>
        </w:rPr>
      </w:pPr>
      <w:r w:rsidRPr="00F5141B">
        <w:rPr>
          <w:rFonts w:asciiTheme="majorHAnsi" w:hAnsiTheme="majorHAnsi"/>
        </w:rPr>
        <w:t>Purpose</w:t>
      </w:r>
    </w:p>
    <w:p w:rsidR="00AE2E52" w:rsidRPr="00F5141B" w:rsidRDefault="00AE2E52" w:rsidP="00F5141B">
      <w:pPr>
        <w:pStyle w:val="ListParagraph"/>
      </w:pPr>
      <w:r w:rsidRPr="00F5141B">
        <w:t xml:space="preserve">The </w:t>
      </w:r>
      <w:proofErr w:type="spellStart"/>
      <w:r w:rsidRPr="00F5141B">
        <w:t>ePhyto</w:t>
      </w:r>
      <w:proofErr w:type="spellEnd"/>
      <w:r w:rsidRPr="00F5141B">
        <w:t xml:space="preserve"> Industry Advisory Group (IAG) will provide practical guidance and advice to the IPPC Secretariat on the design, development and deployment of an </w:t>
      </w:r>
      <w:proofErr w:type="spellStart"/>
      <w:r w:rsidRPr="00F5141B">
        <w:t>ePhyto</w:t>
      </w:r>
      <w:proofErr w:type="spellEnd"/>
      <w:r w:rsidRPr="00F5141B">
        <w:t xml:space="preserve"> (electronic phytosanitary certification) system consisting of a global hub and generic national system to facilitate the international exchange of electronic phytosanitary information by developing countries. The IAG will also advise the IPPC Secretariat on the feasibility of the project and its ability to facilitate efficient and effective trade flows.</w:t>
      </w:r>
    </w:p>
    <w:p w:rsidR="00AE2E52" w:rsidRPr="00F5141B" w:rsidRDefault="00AE2E52" w:rsidP="00AE2E52">
      <w:pPr>
        <w:pStyle w:val="Heading1"/>
        <w:rPr>
          <w:rFonts w:asciiTheme="majorHAnsi" w:hAnsiTheme="majorHAnsi"/>
        </w:rPr>
      </w:pPr>
      <w:r w:rsidRPr="00F5141B">
        <w:rPr>
          <w:rFonts w:asciiTheme="majorHAnsi" w:hAnsiTheme="majorHAnsi"/>
        </w:rPr>
        <w:t>Duration</w:t>
      </w:r>
    </w:p>
    <w:p w:rsidR="00AE2E52" w:rsidRPr="00F5141B" w:rsidRDefault="00AE2E52" w:rsidP="00AE2E52">
      <w:pPr>
        <w:pStyle w:val="ListParagraph"/>
        <w:rPr>
          <w:rFonts w:asciiTheme="majorHAnsi" w:hAnsiTheme="majorHAnsi"/>
        </w:rPr>
      </w:pPr>
      <w:r w:rsidRPr="00F5141B">
        <w:rPr>
          <w:rFonts w:asciiTheme="majorHAnsi" w:hAnsiTheme="majorHAnsi"/>
        </w:rPr>
        <w:t>The IAG will remain active until the project is completed.</w:t>
      </w:r>
    </w:p>
    <w:p w:rsidR="00AE2E52" w:rsidRPr="00F5141B" w:rsidRDefault="00AE2E52" w:rsidP="00AE2E52">
      <w:pPr>
        <w:pStyle w:val="Heading1"/>
        <w:rPr>
          <w:rFonts w:asciiTheme="majorHAnsi" w:hAnsiTheme="majorHAnsi"/>
        </w:rPr>
      </w:pPr>
      <w:r w:rsidRPr="00F5141B">
        <w:rPr>
          <w:rFonts w:asciiTheme="majorHAnsi" w:hAnsiTheme="majorHAnsi"/>
        </w:rPr>
        <w:t>Functions</w:t>
      </w:r>
    </w:p>
    <w:p w:rsidR="00AE2E52" w:rsidRPr="00F5141B" w:rsidRDefault="00AE2E52" w:rsidP="00AE2E52">
      <w:pPr>
        <w:pStyle w:val="ListParagraph"/>
        <w:rPr>
          <w:rFonts w:asciiTheme="majorHAnsi" w:hAnsiTheme="majorHAnsi"/>
        </w:rPr>
      </w:pPr>
      <w:r w:rsidRPr="00F5141B">
        <w:rPr>
          <w:rFonts w:asciiTheme="majorHAnsi" w:hAnsiTheme="majorHAnsi"/>
        </w:rPr>
        <w:t>The IAG will:</w:t>
      </w:r>
    </w:p>
    <w:p w:rsidR="00AE2E52" w:rsidRPr="00F5141B" w:rsidRDefault="00AE2E52" w:rsidP="00AE2E52">
      <w:pPr>
        <w:pStyle w:val="ListParagraph"/>
        <w:numPr>
          <w:ilvl w:val="0"/>
          <w:numId w:val="11"/>
        </w:numPr>
        <w:rPr>
          <w:rFonts w:asciiTheme="majorHAnsi" w:hAnsiTheme="majorHAnsi"/>
        </w:rPr>
      </w:pPr>
      <w:r w:rsidRPr="00F5141B">
        <w:rPr>
          <w:rFonts w:asciiTheme="majorHAnsi" w:hAnsiTheme="majorHAnsi"/>
        </w:rPr>
        <w:t xml:space="preserve">provide practical guidance on the development of a system for the production, receipt and exchange of </w:t>
      </w:r>
      <w:proofErr w:type="spellStart"/>
      <w:r w:rsidRPr="00F5141B">
        <w:rPr>
          <w:rFonts w:asciiTheme="majorHAnsi" w:hAnsiTheme="majorHAnsi"/>
        </w:rPr>
        <w:t>ePhytos</w:t>
      </w:r>
      <w:proofErr w:type="spellEnd"/>
      <w:r w:rsidRPr="00F5141B">
        <w:rPr>
          <w:rFonts w:asciiTheme="majorHAnsi" w:hAnsiTheme="majorHAnsi"/>
        </w:rPr>
        <w:t xml:space="preserve">;  </w:t>
      </w:r>
    </w:p>
    <w:p w:rsidR="00AE2E52" w:rsidRPr="00F5141B" w:rsidRDefault="00AE2E52" w:rsidP="00AE2E52">
      <w:pPr>
        <w:pStyle w:val="ListParagraph"/>
        <w:numPr>
          <w:ilvl w:val="0"/>
          <w:numId w:val="11"/>
        </w:numPr>
        <w:rPr>
          <w:rFonts w:asciiTheme="majorHAnsi" w:hAnsiTheme="majorHAnsi"/>
        </w:rPr>
      </w:pPr>
      <w:r w:rsidRPr="00F5141B">
        <w:rPr>
          <w:rFonts w:asciiTheme="majorHAnsi" w:hAnsiTheme="majorHAnsi"/>
        </w:rPr>
        <w:t xml:space="preserve">identify implementation requirements supporting trade facilitation; </w:t>
      </w:r>
    </w:p>
    <w:p w:rsidR="00AE2E52" w:rsidRPr="00F5141B" w:rsidRDefault="00AE2E52" w:rsidP="00AE2E52">
      <w:pPr>
        <w:pStyle w:val="ListParagraph"/>
        <w:numPr>
          <w:ilvl w:val="0"/>
          <w:numId w:val="11"/>
        </w:numPr>
        <w:rPr>
          <w:rFonts w:asciiTheme="majorHAnsi" w:hAnsiTheme="majorHAnsi"/>
        </w:rPr>
      </w:pPr>
      <w:r w:rsidRPr="00F5141B">
        <w:rPr>
          <w:rFonts w:asciiTheme="majorHAnsi" w:hAnsiTheme="majorHAnsi"/>
        </w:rPr>
        <w:t xml:space="preserve">identify to the </w:t>
      </w:r>
      <w:proofErr w:type="spellStart"/>
      <w:r w:rsidRPr="00F5141B">
        <w:rPr>
          <w:rFonts w:asciiTheme="majorHAnsi" w:hAnsiTheme="majorHAnsi"/>
        </w:rPr>
        <w:t>ePhyto</w:t>
      </w:r>
      <w:proofErr w:type="spellEnd"/>
      <w:r w:rsidRPr="00F5141B">
        <w:rPr>
          <w:rFonts w:asciiTheme="majorHAnsi" w:hAnsiTheme="majorHAnsi"/>
        </w:rPr>
        <w:t xml:space="preserve"> Project Technical Committee (PTC) any issues or challenges requiring input or guidance;</w:t>
      </w:r>
    </w:p>
    <w:p w:rsidR="00AE2E52" w:rsidRPr="00F5141B" w:rsidRDefault="00AE2E52" w:rsidP="00AE2E52">
      <w:pPr>
        <w:pStyle w:val="ListParagraph"/>
        <w:numPr>
          <w:ilvl w:val="0"/>
          <w:numId w:val="11"/>
        </w:numPr>
        <w:rPr>
          <w:rFonts w:asciiTheme="majorHAnsi" w:hAnsiTheme="majorHAnsi"/>
        </w:rPr>
      </w:pPr>
      <w:r w:rsidRPr="00F5141B">
        <w:rPr>
          <w:rFonts w:asciiTheme="majorHAnsi" w:hAnsiTheme="majorHAnsi"/>
        </w:rPr>
        <w:t xml:space="preserve">propose initiatives to raise awareness, understanding and the building of capacity amongst national plant protection organizations and cooperating border agencies; </w:t>
      </w:r>
    </w:p>
    <w:p w:rsidR="00AE2E52" w:rsidRPr="00F5141B" w:rsidRDefault="00AE2E52" w:rsidP="00AE2E52">
      <w:pPr>
        <w:pStyle w:val="ListParagraph"/>
        <w:numPr>
          <w:ilvl w:val="0"/>
          <w:numId w:val="11"/>
        </w:numPr>
        <w:rPr>
          <w:rFonts w:asciiTheme="majorHAnsi" w:hAnsiTheme="majorHAnsi"/>
        </w:rPr>
      </w:pPr>
      <w:r w:rsidRPr="00F5141B">
        <w:rPr>
          <w:rFonts w:asciiTheme="majorHAnsi" w:hAnsiTheme="majorHAnsi"/>
        </w:rPr>
        <w:t xml:space="preserve">assist in the development of funding proposals and options for the sustainability of the </w:t>
      </w:r>
      <w:proofErr w:type="spellStart"/>
      <w:r w:rsidRPr="00F5141B">
        <w:rPr>
          <w:rFonts w:asciiTheme="majorHAnsi" w:hAnsiTheme="majorHAnsi"/>
        </w:rPr>
        <w:t>ePhyto</w:t>
      </w:r>
      <w:proofErr w:type="spellEnd"/>
      <w:r w:rsidRPr="00F5141B">
        <w:rPr>
          <w:rFonts w:asciiTheme="majorHAnsi" w:hAnsiTheme="majorHAnsi"/>
        </w:rPr>
        <w:t xml:space="preserve"> system;</w:t>
      </w:r>
    </w:p>
    <w:p w:rsidR="00AE2E52" w:rsidRPr="00F5141B" w:rsidRDefault="00AE2E52" w:rsidP="00AE2E52">
      <w:pPr>
        <w:pStyle w:val="ListParagraph"/>
        <w:numPr>
          <w:ilvl w:val="0"/>
          <w:numId w:val="11"/>
        </w:numPr>
        <w:rPr>
          <w:rFonts w:asciiTheme="majorHAnsi" w:hAnsiTheme="majorHAnsi"/>
        </w:rPr>
      </w:pPr>
      <w:r w:rsidRPr="00F5141B">
        <w:rPr>
          <w:rFonts w:asciiTheme="majorHAnsi" w:hAnsiTheme="majorHAnsi"/>
        </w:rPr>
        <w:t>other related functions as required</w:t>
      </w:r>
    </w:p>
    <w:p w:rsidR="00AE2E52" w:rsidRPr="00F5141B" w:rsidRDefault="00AE2E52" w:rsidP="00AE2E52">
      <w:pPr>
        <w:pStyle w:val="Heading1"/>
        <w:rPr>
          <w:rFonts w:asciiTheme="majorHAnsi" w:hAnsiTheme="majorHAnsi"/>
        </w:rPr>
      </w:pPr>
      <w:r w:rsidRPr="00F5141B">
        <w:rPr>
          <w:rFonts w:asciiTheme="majorHAnsi" w:hAnsiTheme="majorHAnsi"/>
        </w:rPr>
        <w:t>Membership</w:t>
      </w:r>
    </w:p>
    <w:p w:rsidR="00AE2E52" w:rsidRPr="00F5141B" w:rsidRDefault="00AE2E52" w:rsidP="00AE2E52">
      <w:pPr>
        <w:pStyle w:val="ListParagraph"/>
        <w:rPr>
          <w:rFonts w:asciiTheme="majorHAnsi" w:hAnsiTheme="majorHAnsi"/>
        </w:rPr>
      </w:pPr>
      <w:r w:rsidRPr="00F5141B">
        <w:rPr>
          <w:rFonts w:asciiTheme="majorHAnsi" w:hAnsiTheme="majorHAnsi"/>
        </w:rPr>
        <w:t xml:space="preserve">The IAG will be composed of a maximum of ten (10) representatives, with special emphasis on a number of sectors relevant to </w:t>
      </w:r>
      <w:proofErr w:type="spellStart"/>
      <w:r w:rsidRPr="00F5141B">
        <w:rPr>
          <w:rFonts w:asciiTheme="majorHAnsi" w:hAnsiTheme="majorHAnsi"/>
        </w:rPr>
        <w:t>ePhytos</w:t>
      </w:r>
      <w:proofErr w:type="spellEnd"/>
      <w:r w:rsidRPr="00F5141B">
        <w:rPr>
          <w:rFonts w:asciiTheme="majorHAnsi" w:hAnsiTheme="majorHAnsi"/>
        </w:rPr>
        <w:t>, as follows:</w:t>
      </w:r>
    </w:p>
    <w:p w:rsidR="00AE2E52" w:rsidRPr="00F5141B" w:rsidRDefault="00AE2E52" w:rsidP="00AE2E52">
      <w:pPr>
        <w:pStyle w:val="ListParagraph"/>
        <w:numPr>
          <w:ilvl w:val="0"/>
          <w:numId w:val="9"/>
        </w:numPr>
        <w:rPr>
          <w:rFonts w:asciiTheme="majorHAnsi" w:hAnsiTheme="majorHAnsi"/>
        </w:rPr>
      </w:pPr>
      <w:proofErr w:type="spellStart"/>
      <w:r w:rsidRPr="00F5141B">
        <w:rPr>
          <w:rFonts w:asciiTheme="majorHAnsi" w:hAnsiTheme="majorHAnsi"/>
        </w:rPr>
        <w:t>ePhyto</w:t>
      </w:r>
      <w:proofErr w:type="spellEnd"/>
      <w:r w:rsidRPr="00F5141B">
        <w:rPr>
          <w:rFonts w:asciiTheme="majorHAnsi" w:hAnsiTheme="majorHAnsi"/>
        </w:rPr>
        <w:t xml:space="preserve"> Project Manager</w:t>
      </w:r>
    </w:p>
    <w:p w:rsidR="00AE2E52" w:rsidRPr="00F5141B" w:rsidRDefault="00AE2E52" w:rsidP="00AE2E52">
      <w:pPr>
        <w:pStyle w:val="ListParagraph"/>
        <w:numPr>
          <w:ilvl w:val="0"/>
          <w:numId w:val="9"/>
        </w:numPr>
        <w:rPr>
          <w:rFonts w:asciiTheme="majorHAnsi" w:hAnsiTheme="majorHAnsi"/>
        </w:rPr>
      </w:pPr>
      <w:r w:rsidRPr="00F5141B">
        <w:rPr>
          <w:rFonts w:asciiTheme="majorHAnsi" w:hAnsiTheme="majorHAnsi"/>
        </w:rPr>
        <w:t xml:space="preserve">Chair of the </w:t>
      </w:r>
      <w:proofErr w:type="spellStart"/>
      <w:r w:rsidRPr="00F5141B">
        <w:rPr>
          <w:rFonts w:asciiTheme="majorHAnsi" w:hAnsiTheme="majorHAnsi"/>
        </w:rPr>
        <w:t>ePhyto</w:t>
      </w:r>
      <w:proofErr w:type="spellEnd"/>
      <w:r w:rsidRPr="00F5141B">
        <w:rPr>
          <w:rFonts w:asciiTheme="majorHAnsi" w:hAnsiTheme="majorHAnsi"/>
        </w:rPr>
        <w:t xml:space="preserve"> Project Technical Committee</w:t>
      </w:r>
    </w:p>
    <w:p w:rsidR="00AE2E52" w:rsidRPr="00F5141B" w:rsidRDefault="00AE2E52" w:rsidP="00AE2E52">
      <w:pPr>
        <w:pStyle w:val="ListParagraph"/>
        <w:numPr>
          <w:ilvl w:val="0"/>
          <w:numId w:val="9"/>
        </w:numPr>
        <w:rPr>
          <w:rFonts w:asciiTheme="majorHAnsi" w:hAnsiTheme="majorHAnsi"/>
        </w:rPr>
      </w:pPr>
      <w:r w:rsidRPr="00F5141B">
        <w:rPr>
          <w:rFonts w:asciiTheme="majorHAnsi" w:hAnsiTheme="majorHAnsi"/>
        </w:rPr>
        <w:t>One (1) representative  from the grain trade</w:t>
      </w:r>
      <w:bookmarkStart w:id="0" w:name="_GoBack"/>
      <w:bookmarkEnd w:id="0"/>
      <w:r w:rsidRPr="00F5141B">
        <w:rPr>
          <w:rFonts w:asciiTheme="majorHAnsi" w:hAnsiTheme="majorHAnsi"/>
        </w:rPr>
        <w:t xml:space="preserve"> </w:t>
      </w:r>
    </w:p>
    <w:p w:rsidR="00AE2E52" w:rsidRPr="00F5141B" w:rsidRDefault="00AE2E52" w:rsidP="00AE2E52">
      <w:pPr>
        <w:pStyle w:val="ListParagraph"/>
        <w:numPr>
          <w:ilvl w:val="0"/>
          <w:numId w:val="9"/>
        </w:numPr>
        <w:rPr>
          <w:rFonts w:asciiTheme="majorHAnsi" w:hAnsiTheme="majorHAnsi"/>
        </w:rPr>
      </w:pPr>
      <w:r w:rsidRPr="00F5141B">
        <w:rPr>
          <w:rFonts w:asciiTheme="majorHAnsi" w:hAnsiTheme="majorHAnsi"/>
        </w:rPr>
        <w:t>One (1) representative  from the cut flower sector</w:t>
      </w:r>
    </w:p>
    <w:p w:rsidR="00AE2E52" w:rsidRPr="00F5141B" w:rsidRDefault="00AE2E52" w:rsidP="00AE2E52">
      <w:pPr>
        <w:pStyle w:val="ListParagraph"/>
        <w:numPr>
          <w:ilvl w:val="0"/>
          <w:numId w:val="9"/>
        </w:numPr>
        <w:rPr>
          <w:rFonts w:asciiTheme="majorHAnsi" w:hAnsiTheme="majorHAnsi"/>
        </w:rPr>
      </w:pPr>
      <w:r w:rsidRPr="00F5141B">
        <w:rPr>
          <w:rFonts w:asciiTheme="majorHAnsi" w:hAnsiTheme="majorHAnsi"/>
        </w:rPr>
        <w:t xml:space="preserve">One (1) representative  from the seed trade One (1) representative  from the forestry sector </w:t>
      </w:r>
    </w:p>
    <w:p w:rsidR="00AE2E52" w:rsidRPr="00F5141B" w:rsidRDefault="00AE2E52" w:rsidP="00AE2E52">
      <w:pPr>
        <w:pStyle w:val="ListParagraph"/>
        <w:numPr>
          <w:ilvl w:val="0"/>
          <w:numId w:val="9"/>
        </w:numPr>
        <w:rPr>
          <w:rFonts w:asciiTheme="majorHAnsi" w:hAnsiTheme="majorHAnsi"/>
        </w:rPr>
      </w:pPr>
      <w:r w:rsidRPr="00F5141B">
        <w:rPr>
          <w:rFonts w:asciiTheme="majorHAnsi" w:hAnsiTheme="majorHAnsi"/>
        </w:rPr>
        <w:t xml:space="preserve">One (1) representative  from the horticulture sector </w:t>
      </w:r>
    </w:p>
    <w:p w:rsidR="00AE2E52" w:rsidRPr="00F5141B" w:rsidRDefault="00AE2E52" w:rsidP="00AE2E52">
      <w:pPr>
        <w:pStyle w:val="ListParagraph"/>
        <w:numPr>
          <w:ilvl w:val="0"/>
          <w:numId w:val="9"/>
        </w:numPr>
        <w:rPr>
          <w:rFonts w:asciiTheme="majorHAnsi" w:hAnsiTheme="majorHAnsi"/>
        </w:rPr>
      </w:pPr>
      <w:r w:rsidRPr="00F5141B">
        <w:rPr>
          <w:rFonts w:asciiTheme="majorHAnsi" w:hAnsiTheme="majorHAnsi"/>
        </w:rPr>
        <w:lastRenderedPageBreak/>
        <w:t>One (1) representative  from the cocoa sector</w:t>
      </w:r>
    </w:p>
    <w:p w:rsidR="00AE2E52" w:rsidRPr="00F5141B" w:rsidRDefault="00AE2E52" w:rsidP="00AE2E52">
      <w:pPr>
        <w:pStyle w:val="ListParagraph"/>
        <w:numPr>
          <w:ilvl w:val="0"/>
          <w:numId w:val="9"/>
        </w:numPr>
        <w:rPr>
          <w:rFonts w:asciiTheme="majorHAnsi" w:hAnsiTheme="majorHAnsi"/>
        </w:rPr>
      </w:pPr>
      <w:r w:rsidRPr="00F5141B">
        <w:rPr>
          <w:rFonts w:asciiTheme="majorHAnsi" w:hAnsiTheme="majorHAnsi"/>
        </w:rPr>
        <w:t>One (1) representative  from the cotton sector</w:t>
      </w:r>
    </w:p>
    <w:p w:rsidR="00AE2E52" w:rsidRPr="00F5141B" w:rsidRDefault="00AE2E52" w:rsidP="00AE2E52">
      <w:pPr>
        <w:pStyle w:val="ListParagraph"/>
        <w:rPr>
          <w:rFonts w:asciiTheme="majorHAnsi" w:hAnsiTheme="majorHAnsi"/>
        </w:rPr>
      </w:pPr>
      <w:r w:rsidRPr="00F5141B">
        <w:rPr>
          <w:rFonts w:asciiTheme="majorHAnsi" w:hAnsiTheme="majorHAnsi"/>
        </w:rPr>
        <w:t>A Chair will be selected from the membership.</w:t>
      </w:r>
    </w:p>
    <w:p w:rsidR="00AE2E52" w:rsidRPr="00F5141B" w:rsidRDefault="00AE2E52" w:rsidP="00AE2E52">
      <w:pPr>
        <w:pStyle w:val="ListParagraph"/>
        <w:rPr>
          <w:rFonts w:asciiTheme="majorHAnsi" w:hAnsiTheme="majorHAnsi"/>
        </w:rPr>
      </w:pPr>
      <w:r w:rsidRPr="00F5141B">
        <w:rPr>
          <w:rFonts w:asciiTheme="majorHAnsi" w:hAnsiTheme="majorHAnsi"/>
        </w:rPr>
        <w:t>The members should have extensive knowledge of the electronic documentation processes, regulatory issues, be substantially computer and internet literate, and have the time available to actively participate.</w:t>
      </w:r>
    </w:p>
    <w:p w:rsidR="00AE2E52" w:rsidRPr="00F5141B" w:rsidRDefault="00AE2E52" w:rsidP="00AE2E52">
      <w:pPr>
        <w:pStyle w:val="ListParagraph"/>
        <w:rPr>
          <w:rFonts w:asciiTheme="majorHAnsi" w:hAnsiTheme="majorHAnsi"/>
        </w:rPr>
      </w:pPr>
      <w:r w:rsidRPr="00F5141B">
        <w:rPr>
          <w:rFonts w:asciiTheme="majorHAnsi" w:hAnsiTheme="majorHAnsi"/>
        </w:rPr>
        <w:t>Additional experts may be invited by IAG when necessary.</w:t>
      </w:r>
    </w:p>
    <w:p w:rsidR="00AE2E52" w:rsidRPr="00F5141B" w:rsidRDefault="00AE2E52" w:rsidP="00AE2E52">
      <w:pPr>
        <w:pStyle w:val="Heading1"/>
        <w:rPr>
          <w:rFonts w:asciiTheme="majorHAnsi" w:hAnsiTheme="majorHAnsi"/>
        </w:rPr>
      </w:pPr>
      <w:r w:rsidRPr="00F5141B">
        <w:rPr>
          <w:rFonts w:asciiTheme="majorHAnsi" w:hAnsiTheme="majorHAnsi"/>
        </w:rPr>
        <w:t>Meetings</w:t>
      </w:r>
    </w:p>
    <w:p w:rsidR="00AE2E52" w:rsidRPr="00F5141B" w:rsidRDefault="00AE2E52" w:rsidP="00AE2E52">
      <w:pPr>
        <w:pStyle w:val="ListParagraph"/>
        <w:rPr>
          <w:rFonts w:asciiTheme="majorHAnsi" w:hAnsiTheme="majorHAnsi"/>
        </w:rPr>
      </w:pPr>
      <w:r w:rsidRPr="00F5141B">
        <w:rPr>
          <w:rFonts w:asciiTheme="majorHAnsi" w:hAnsiTheme="majorHAnsi"/>
        </w:rPr>
        <w:t xml:space="preserve">The IAG will meet in-person semi-annually. Where possible, in-person meetings will be scheduled to coincide with other scheduled meetings involving the membership so as to reduce travel costs. The IAG will also meet virtually as needed to perform the functions outlined above.  </w:t>
      </w:r>
    </w:p>
    <w:p w:rsidR="00AE2E52" w:rsidRPr="00F5141B" w:rsidRDefault="00AE2E52" w:rsidP="00AE2E52">
      <w:pPr>
        <w:pStyle w:val="ListParagraph"/>
        <w:rPr>
          <w:rFonts w:asciiTheme="majorHAnsi" w:hAnsiTheme="majorHAnsi"/>
        </w:rPr>
      </w:pPr>
      <w:r w:rsidRPr="00F5141B">
        <w:rPr>
          <w:rFonts w:asciiTheme="majorHAnsi" w:hAnsiTheme="majorHAnsi"/>
        </w:rPr>
        <w:t xml:space="preserve">The IAG will report to the </w:t>
      </w:r>
      <w:proofErr w:type="spellStart"/>
      <w:r w:rsidRPr="00F5141B">
        <w:rPr>
          <w:rFonts w:asciiTheme="majorHAnsi" w:hAnsiTheme="majorHAnsi"/>
        </w:rPr>
        <w:t>ePhyto</w:t>
      </w:r>
      <w:proofErr w:type="spellEnd"/>
      <w:r w:rsidRPr="00F5141B">
        <w:rPr>
          <w:rFonts w:asciiTheme="majorHAnsi" w:hAnsiTheme="majorHAnsi"/>
        </w:rPr>
        <w:t xml:space="preserve"> Project Technical Committee. </w:t>
      </w:r>
    </w:p>
    <w:p w:rsidR="00AE2E52" w:rsidRPr="00F5141B" w:rsidRDefault="00AE2E52" w:rsidP="00AE2E52">
      <w:pPr>
        <w:pStyle w:val="ListParagraph"/>
        <w:rPr>
          <w:rFonts w:asciiTheme="majorHAnsi" w:hAnsiTheme="majorHAnsi"/>
        </w:rPr>
      </w:pPr>
      <w:r w:rsidRPr="00F5141B">
        <w:rPr>
          <w:rFonts w:asciiTheme="majorHAnsi" w:hAnsiTheme="majorHAnsi"/>
        </w:rPr>
        <w:t xml:space="preserve">The IAG will be supported by the IPPC Secretariat and will maintain close liaison to the project through the </w:t>
      </w:r>
      <w:proofErr w:type="spellStart"/>
      <w:r w:rsidRPr="00F5141B">
        <w:rPr>
          <w:rFonts w:asciiTheme="majorHAnsi" w:hAnsiTheme="majorHAnsi"/>
        </w:rPr>
        <w:t>ePhyto</w:t>
      </w:r>
      <w:proofErr w:type="spellEnd"/>
      <w:r w:rsidRPr="00F5141B">
        <w:rPr>
          <w:rFonts w:asciiTheme="majorHAnsi" w:hAnsiTheme="majorHAnsi"/>
        </w:rPr>
        <w:t xml:space="preserve"> Project Manager.</w:t>
      </w:r>
    </w:p>
    <w:p w:rsidR="00AE2E52" w:rsidRPr="00F5141B" w:rsidRDefault="00AE2E52" w:rsidP="00AE2E52">
      <w:pPr>
        <w:pStyle w:val="Heading1"/>
        <w:rPr>
          <w:rFonts w:asciiTheme="majorHAnsi" w:hAnsiTheme="majorHAnsi"/>
        </w:rPr>
      </w:pPr>
      <w:r w:rsidRPr="00F5141B">
        <w:rPr>
          <w:rFonts w:asciiTheme="majorHAnsi" w:hAnsiTheme="majorHAnsi"/>
        </w:rPr>
        <w:t>Funding</w:t>
      </w:r>
    </w:p>
    <w:p w:rsidR="00AE2E52" w:rsidRPr="00F5141B" w:rsidRDefault="00AE2E52" w:rsidP="00AE2E52">
      <w:pPr>
        <w:pStyle w:val="ListParagraph"/>
        <w:rPr>
          <w:rFonts w:asciiTheme="majorHAnsi" w:hAnsiTheme="majorHAnsi"/>
        </w:rPr>
      </w:pPr>
      <w:r w:rsidRPr="00F5141B">
        <w:rPr>
          <w:rFonts w:asciiTheme="majorHAnsi" w:hAnsiTheme="majorHAnsi"/>
        </w:rPr>
        <w:t xml:space="preserve">To undertake this work, participants will be self-funded. </w:t>
      </w:r>
    </w:p>
    <w:p w:rsidR="00EE54CE" w:rsidRPr="00F5141B" w:rsidRDefault="00635BEE">
      <w:pPr>
        <w:rPr>
          <w:rFonts w:asciiTheme="majorHAnsi" w:hAnsiTheme="majorHAnsi"/>
        </w:rPr>
      </w:pPr>
    </w:p>
    <w:sectPr w:rsidR="00EE54CE" w:rsidRPr="00F5141B" w:rsidSect="0016133D">
      <w:headerReference w:type="even" r:id="rId8"/>
      <w:headerReference w:type="default" r:id="rId9"/>
      <w:footerReference w:type="default"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E52" w:rsidRDefault="00AE2E52" w:rsidP="00AE2E52">
      <w:pPr>
        <w:spacing w:before="0"/>
      </w:pPr>
      <w:r>
        <w:separator/>
      </w:r>
    </w:p>
  </w:endnote>
  <w:endnote w:type="continuationSeparator" w:id="0">
    <w:p w:rsidR="00AE2E52" w:rsidRDefault="00AE2E52" w:rsidP="00AE2E5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hbar MT">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52" w:rsidRPr="00720F8E" w:rsidRDefault="00720F8E">
    <w:pPr>
      <w:pStyle w:val="Footer"/>
      <w:rPr>
        <w:rFonts w:asciiTheme="majorHAnsi" w:hAnsiTheme="majorHAnsi"/>
        <w:b/>
      </w:rPr>
    </w:pPr>
    <w:r w:rsidRPr="00720F8E">
      <w:rPr>
        <w:rFonts w:asciiTheme="majorHAnsi" w:hAnsiTheme="majorHAnsi"/>
        <w:b/>
      </w:rPr>
      <w:t>International Plant Protection Convention</w:t>
    </w:r>
    <w:r w:rsidRPr="00720F8E">
      <w:rPr>
        <w:rFonts w:asciiTheme="majorHAnsi" w:hAnsiTheme="majorHAnsi"/>
        <w:b/>
      </w:rPr>
      <w:tab/>
    </w:r>
    <w:r w:rsidRPr="00720F8E">
      <w:rPr>
        <w:rFonts w:asciiTheme="majorHAnsi" w:hAnsiTheme="majorHAnsi"/>
        <w:b/>
      </w:rPr>
      <w:tab/>
      <w:t xml:space="preserve">Page </w:t>
    </w:r>
    <w:r w:rsidRPr="00720F8E">
      <w:rPr>
        <w:rFonts w:asciiTheme="majorHAnsi" w:hAnsiTheme="majorHAnsi"/>
        <w:b/>
      </w:rPr>
      <w:fldChar w:fldCharType="begin"/>
    </w:r>
    <w:r w:rsidRPr="00720F8E">
      <w:rPr>
        <w:rFonts w:asciiTheme="majorHAnsi" w:hAnsiTheme="majorHAnsi"/>
        <w:b/>
      </w:rPr>
      <w:instrText xml:space="preserve"> PAGE  \* Arabic  \* MERGEFORMAT </w:instrText>
    </w:r>
    <w:r w:rsidRPr="00720F8E">
      <w:rPr>
        <w:rFonts w:asciiTheme="majorHAnsi" w:hAnsiTheme="majorHAnsi"/>
        <w:b/>
      </w:rPr>
      <w:fldChar w:fldCharType="separate"/>
    </w:r>
    <w:r w:rsidR="00635BEE">
      <w:rPr>
        <w:rFonts w:asciiTheme="majorHAnsi" w:hAnsiTheme="majorHAnsi"/>
        <w:b/>
        <w:noProof/>
      </w:rPr>
      <w:t>1</w:t>
    </w:r>
    <w:r w:rsidRPr="00720F8E">
      <w:rPr>
        <w:rFonts w:asciiTheme="majorHAnsi" w:hAnsiTheme="majorHAnsi"/>
        <w:b/>
      </w:rPr>
      <w:fldChar w:fldCharType="end"/>
    </w:r>
    <w:r w:rsidRPr="00720F8E">
      <w:rPr>
        <w:rFonts w:asciiTheme="majorHAnsi" w:hAnsiTheme="majorHAnsi"/>
        <w:b/>
      </w:rPr>
      <w:t xml:space="preserve"> of </w:t>
    </w:r>
    <w:r w:rsidRPr="00720F8E">
      <w:rPr>
        <w:rFonts w:asciiTheme="majorHAnsi" w:hAnsiTheme="majorHAnsi"/>
        <w:b/>
      </w:rPr>
      <w:fldChar w:fldCharType="begin"/>
    </w:r>
    <w:r w:rsidRPr="00720F8E">
      <w:rPr>
        <w:rFonts w:asciiTheme="majorHAnsi" w:hAnsiTheme="majorHAnsi"/>
        <w:b/>
      </w:rPr>
      <w:instrText xml:space="preserve"> NUMPAGES  \* Arabic  \* MERGEFORMAT </w:instrText>
    </w:r>
    <w:r w:rsidRPr="00720F8E">
      <w:rPr>
        <w:rFonts w:asciiTheme="majorHAnsi" w:hAnsiTheme="majorHAnsi"/>
        <w:b/>
      </w:rPr>
      <w:fldChar w:fldCharType="separate"/>
    </w:r>
    <w:r w:rsidR="00635BEE">
      <w:rPr>
        <w:rFonts w:asciiTheme="majorHAnsi" w:hAnsiTheme="majorHAnsi"/>
        <w:b/>
        <w:noProof/>
      </w:rPr>
      <w:t>2</w:t>
    </w:r>
    <w:r w:rsidRPr="00720F8E">
      <w:rPr>
        <w:rFonts w:asciiTheme="majorHAnsi" w:hAnsiTheme="majorHAns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E52" w:rsidRDefault="00AE2E52" w:rsidP="00AE2E52">
      <w:pPr>
        <w:spacing w:before="0"/>
      </w:pPr>
      <w:r>
        <w:separator/>
      </w:r>
    </w:p>
  </w:footnote>
  <w:footnote w:type="continuationSeparator" w:id="0">
    <w:p w:rsidR="00AE2E52" w:rsidRDefault="00AE2E52" w:rsidP="00AE2E5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52" w:rsidRDefault="00AE2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52" w:rsidRDefault="00AE2E52">
    <w:pPr>
      <w:pStyle w:val="Header"/>
    </w:pPr>
    <w:r>
      <w:rPr>
        <w:noProof/>
        <w:lang w:val="en-US"/>
      </w:rPr>
      <w:drawing>
        <wp:anchor distT="0" distB="0" distL="114300" distR="114300" simplePos="0" relativeHeight="251658240" behindDoc="0" locked="0" layoutInCell="1" allowOverlap="1" wp14:anchorId="321EC238" wp14:editId="610DAD77">
          <wp:simplePos x="0" y="0"/>
          <wp:positionH relativeFrom="margin">
            <wp:posOffset>-937260</wp:posOffset>
          </wp:positionH>
          <wp:positionV relativeFrom="margin">
            <wp:posOffset>-1112520</wp:posOffset>
          </wp:positionV>
          <wp:extent cx="7787640" cy="791845"/>
          <wp:effectExtent l="0" t="0" r="381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640" cy="791845"/>
                  </a:xfrm>
                  <a:prstGeom prst="rect">
                    <a:avLst/>
                  </a:prstGeom>
                  <a:noFill/>
                </pic:spPr>
              </pic:pic>
            </a:graphicData>
          </a:graphic>
          <wp14:sizeRelH relativeFrom="margin">
            <wp14:pctWidth>0</wp14:pctWidth>
          </wp14:sizeRelH>
        </wp:anchor>
      </w:drawing>
    </w:r>
  </w:p>
  <w:p w:rsidR="00AE2E52" w:rsidRDefault="00AE2E52">
    <w:pPr>
      <w:pStyle w:val="Header"/>
    </w:pPr>
  </w:p>
  <w:p w:rsidR="00AE2E52" w:rsidRDefault="00AE2E52" w:rsidP="00AE2E52">
    <w:pPr>
      <w:pStyle w:val="Header"/>
      <w:pBdr>
        <w:bottom w:val="single" w:sz="4" w:space="1" w:color="auto"/>
      </w:pBdr>
    </w:pPr>
  </w:p>
  <w:p w:rsidR="00AE2E52" w:rsidRDefault="00AE2E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52" w:rsidRDefault="00AE2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6F4C482"/>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
    <w:nsid w:val="00A154EE"/>
    <w:multiLevelType w:val="hybridMultilevel"/>
    <w:tmpl w:val="6556F8DC"/>
    <w:lvl w:ilvl="0" w:tplc="0409000F">
      <w:start w:val="1"/>
      <w:numFmt w:val="decimal"/>
      <w:lvlText w:val="%1."/>
      <w:lvlJc w:val="left"/>
      <w:pPr>
        <w:ind w:left="360" w:hanging="360"/>
      </w:pPr>
      <w:rPr>
        <w:rFonts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FE654E"/>
    <w:multiLevelType w:val="hybridMultilevel"/>
    <w:tmpl w:val="C84456E8"/>
    <w:lvl w:ilvl="0" w:tplc="1009000F">
      <w:start w:val="1"/>
      <w:numFmt w:val="decimal"/>
      <w:pStyle w:val="ListParagraph"/>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
    <w:nsid w:val="07CC4371"/>
    <w:multiLevelType w:val="hybridMultilevel"/>
    <w:tmpl w:val="1BAAA91E"/>
    <w:lvl w:ilvl="0" w:tplc="10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A4755F"/>
    <w:multiLevelType w:val="hybridMultilevel"/>
    <w:tmpl w:val="61DE00E8"/>
    <w:lvl w:ilvl="0" w:tplc="1DF2306C">
      <w:start w:val="1"/>
      <w:numFmt w:val="bullet"/>
      <w:lvlText w:val="-"/>
      <w:lvlJc w:val="left"/>
      <w:pPr>
        <w:ind w:left="1080" w:hanging="360"/>
      </w:pPr>
      <w:rPr>
        <w:rFonts w:ascii="Times New Roman" w:hAnsi="Times New Roman" w:cs="Times New Roman" w:hint="default"/>
        <w:b w:val="0"/>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C90573"/>
    <w:multiLevelType w:val="hybridMultilevel"/>
    <w:tmpl w:val="5C48C64A"/>
    <w:lvl w:ilvl="0" w:tplc="10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C992785"/>
    <w:multiLevelType w:val="multilevel"/>
    <w:tmpl w:val="0D6C4876"/>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7">
    <w:nsid w:val="39907F94"/>
    <w:multiLevelType w:val="hybridMultilevel"/>
    <w:tmpl w:val="251028A8"/>
    <w:lvl w:ilvl="0" w:tplc="10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C16C4E"/>
    <w:multiLevelType w:val="hybridMultilevel"/>
    <w:tmpl w:val="B750EC1C"/>
    <w:lvl w:ilvl="0" w:tplc="90BE5F78">
      <w:start w:val="1"/>
      <w:numFmt w:val="bullet"/>
      <w:pStyle w:val="BulletLis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9">
    <w:nsid w:val="54B31329"/>
    <w:multiLevelType w:val="hybridMultilevel"/>
    <w:tmpl w:val="7AE048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FFA4880"/>
    <w:multiLevelType w:val="multilevel"/>
    <w:tmpl w:val="6E483918"/>
    <w:lvl w:ilvl="0">
      <w:start w:val="1"/>
      <w:numFmt w:val="decimal"/>
      <w:pStyle w:val="NewPara"/>
      <w:lvlText w:val="%1."/>
      <w:lvlJc w:val="left"/>
      <w:pPr>
        <w:ind w:left="720" w:hanging="720"/>
      </w:pPr>
      <w:rPr>
        <w:rFonts w:ascii="Times New Roman" w:hAnsi="Times New Roman" w:cs="Akhbar MT" w:hint="default"/>
        <w:b w:val="0"/>
        <w:bCs w:val="0"/>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 w:numId="2">
    <w:abstractNumId w:val="10"/>
  </w:num>
  <w:num w:numId="3">
    <w:abstractNumId w:val="8"/>
  </w:num>
  <w:num w:numId="4">
    <w:abstractNumId w:val="6"/>
  </w:num>
  <w:num w:numId="5">
    <w:abstractNumId w:val="5"/>
  </w:num>
  <w:num w:numId="6">
    <w:abstractNumId w:val="9"/>
  </w:num>
  <w:num w:numId="7">
    <w:abstractNumId w:val="1"/>
  </w:num>
  <w:num w:numId="8">
    <w:abstractNumId w:val="7"/>
  </w:num>
  <w:num w:numId="9">
    <w:abstractNumId w:val="4"/>
  </w:num>
  <w:num w:numId="10">
    <w:abstractNumId w:val="2"/>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y Lee">
    <w15:presenceInfo w15:providerId="Windows Live" w15:userId="34a0c149ded28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83"/>
    <w:rsid w:val="00147794"/>
    <w:rsid w:val="001612F6"/>
    <w:rsid w:val="002727F7"/>
    <w:rsid w:val="00476183"/>
    <w:rsid w:val="005C0B1F"/>
    <w:rsid w:val="00635BEE"/>
    <w:rsid w:val="0069740F"/>
    <w:rsid w:val="006E02B6"/>
    <w:rsid w:val="00706A81"/>
    <w:rsid w:val="00720F8E"/>
    <w:rsid w:val="0094164A"/>
    <w:rsid w:val="00AE2E52"/>
    <w:rsid w:val="00C14637"/>
    <w:rsid w:val="00C86B68"/>
    <w:rsid w:val="00D555D5"/>
    <w:rsid w:val="00DC3DE8"/>
    <w:rsid w:val="00DF434E"/>
    <w:rsid w:val="00F5141B"/>
    <w:rsid w:val="00F70C7E"/>
    <w:rsid w:val="00FC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6183"/>
    <w:pPr>
      <w:spacing w:before="120" w:after="0"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476183"/>
    <w:pPr>
      <w:keepNext/>
      <w:numPr>
        <w:numId w:val="1"/>
      </w:numPr>
      <w:spacing w:before="24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476183"/>
    <w:pPr>
      <w:keepNext/>
      <w:numPr>
        <w:ilvl w:val="1"/>
        <w:numId w:val="1"/>
      </w:numPr>
      <w:spacing w:before="24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4761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164A"/>
    <w:pPr>
      <w:pBdr>
        <w:bottom w:val="single" w:sz="8" w:space="4" w:color="4F81BD" w:themeColor="accent1"/>
      </w:pBdr>
      <w:spacing w:after="300"/>
      <w:contextualSpacing/>
      <w:jc w:val="center"/>
    </w:pPr>
    <w:rPr>
      <w:rFonts w:eastAsiaTheme="majorEastAsia" w:cstheme="majorBidi"/>
      <w:b/>
      <w:color w:val="17365D" w:themeColor="text2" w:themeShade="BF"/>
      <w:spacing w:val="5"/>
      <w:kern w:val="28"/>
      <w:sz w:val="28"/>
      <w:szCs w:val="52"/>
    </w:rPr>
  </w:style>
  <w:style w:type="character" w:customStyle="1" w:styleId="TitleChar">
    <w:name w:val="Title Char"/>
    <w:basedOn w:val="DefaultParagraphFont"/>
    <w:link w:val="Title"/>
    <w:uiPriority w:val="10"/>
    <w:rsid w:val="0094164A"/>
    <w:rPr>
      <w:rFonts w:asciiTheme="majorHAnsi" w:eastAsiaTheme="majorEastAsia" w:hAnsiTheme="majorHAnsi" w:cstheme="majorBidi"/>
      <w:b/>
      <w:color w:val="17365D" w:themeColor="text2" w:themeShade="BF"/>
      <w:spacing w:val="5"/>
      <w:kern w:val="28"/>
      <w:sz w:val="28"/>
      <w:szCs w:val="52"/>
    </w:rPr>
  </w:style>
  <w:style w:type="character" w:customStyle="1" w:styleId="Heading1Char">
    <w:name w:val="Heading 1 Char"/>
    <w:aliases w:val="Part Char"/>
    <w:basedOn w:val="DefaultParagraphFont"/>
    <w:link w:val="Heading1"/>
    <w:rsid w:val="00476183"/>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476183"/>
    <w:rPr>
      <w:rFonts w:ascii="Times New Roman Bold" w:eastAsia="Times New Roman" w:hAnsi="Times New Roman Bold" w:cs="Akhbar MT"/>
      <w:b/>
      <w:bCs/>
      <w:sz w:val="24"/>
      <w:szCs w:val="32"/>
      <w:lang w:val="en-GB"/>
    </w:rPr>
  </w:style>
  <w:style w:type="paragraph" w:customStyle="1" w:styleId="NewPara">
    <w:name w:val="NewPara"/>
    <w:basedOn w:val="ListParagraph"/>
    <w:link w:val="NewParaChar"/>
    <w:qFormat/>
    <w:rsid w:val="00476183"/>
    <w:pPr>
      <w:numPr>
        <w:numId w:val="2"/>
      </w:numPr>
      <w:ind w:left="0" w:firstLine="0"/>
    </w:pPr>
  </w:style>
  <w:style w:type="character" w:customStyle="1" w:styleId="NewParaChar">
    <w:name w:val="NewPara Char"/>
    <w:basedOn w:val="DefaultParagraphFont"/>
    <w:link w:val="NewPara"/>
    <w:rsid w:val="00476183"/>
    <w:rPr>
      <w:rFonts w:ascii="Times New Roman" w:hAnsi="Times New Roman" w:cs="Akhbar MT"/>
      <w:szCs w:val="30"/>
      <w:lang w:val="en-GB"/>
    </w:rPr>
  </w:style>
  <w:style w:type="paragraph" w:customStyle="1" w:styleId="BulletList">
    <w:name w:val="Bullet List"/>
    <w:basedOn w:val="ListParagraph"/>
    <w:link w:val="BulletListChar"/>
    <w:qFormat/>
    <w:rsid w:val="00476183"/>
    <w:pPr>
      <w:numPr>
        <w:numId w:val="3"/>
      </w:numPr>
      <w:ind w:left="714" w:hanging="357"/>
    </w:pPr>
  </w:style>
  <w:style w:type="character" w:customStyle="1" w:styleId="BulletListChar">
    <w:name w:val="Bullet List Char"/>
    <w:basedOn w:val="DefaultParagraphFont"/>
    <w:link w:val="BulletList"/>
    <w:rsid w:val="00476183"/>
    <w:rPr>
      <w:rFonts w:ascii="Times New Roman" w:hAnsi="Times New Roman" w:cs="Akhbar MT"/>
      <w:szCs w:val="30"/>
      <w:lang w:val="en-GB"/>
    </w:rPr>
  </w:style>
  <w:style w:type="paragraph" w:customStyle="1" w:styleId="SequentialList">
    <w:name w:val="Sequential List"/>
    <w:basedOn w:val="ListParagraph"/>
    <w:link w:val="SequentialListChar"/>
    <w:qFormat/>
    <w:rsid w:val="00476183"/>
    <w:pPr>
      <w:numPr>
        <w:numId w:val="4"/>
      </w:numPr>
    </w:pPr>
  </w:style>
  <w:style w:type="character" w:customStyle="1" w:styleId="SequentialListChar">
    <w:name w:val="Sequential List Char"/>
    <w:basedOn w:val="DefaultParagraphFont"/>
    <w:link w:val="SequentialList"/>
    <w:rsid w:val="00476183"/>
    <w:rPr>
      <w:rFonts w:ascii="Times New Roman" w:hAnsi="Times New Roman" w:cs="Akhbar MT"/>
      <w:szCs w:val="30"/>
      <w:lang w:val="en-GB"/>
    </w:rPr>
  </w:style>
  <w:style w:type="numbering" w:customStyle="1" w:styleId="WesternSequentialList">
    <w:name w:val="Western Sequential List"/>
    <w:uiPriority w:val="99"/>
    <w:rsid w:val="00476183"/>
    <w:pPr>
      <w:numPr>
        <w:numId w:val="4"/>
      </w:numPr>
    </w:pPr>
  </w:style>
  <w:style w:type="character" w:customStyle="1" w:styleId="Heading3Char">
    <w:name w:val="Heading 3 Char"/>
    <w:basedOn w:val="DefaultParagraphFont"/>
    <w:link w:val="Heading3"/>
    <w:uiPriority w:val="9"/>
    <w:semiHidden/>
    <w:rsid w:val="00476183"/>
    <w:rPr>
      <w:rFonts w:asciiTheme="majorHAnsi" w:eastAsiaTheme="majorEastAsia" w:hAnsiTheme="majorHAnsi" w:cstheme="majorBidi"/>
      <w:b/>
      <w:bCs/>
      <w:color w:val="4F81BD" w:themeColor="accent1"/>
      <w:szCs w:val="30"/>
      <w:lang w:val="en-GB"/>
    </w:rPr>
  </w:style>
  <w:style w:type="paragraph" w:styleId="ListParagraph">
    <w:name w:val="List Paragraph"/>
    <w:basedOn w:val="Normal"/>
    <w:uiPriority w:val="99"/>
    <w:qFormat/>
    <w:rsid w:val="00AE2E52"/>
    <w:pPr>
      <w:numPr>
        <w:numId w:val="10"/>
      </w:numPr>
      <w:spacing w:before="0" w:after="120"/>
    </w:pPr>
    <w:rPr>
      <w:rFonts w:ascii="Cambria" w:hAnsi="Cambria"/>
      <w:sz w:val="24"/>
    </w:rPr>
  </w:style>
  <w:style w:type="paragraph" w:styleId="BalloonText">
    <w:name w:val="Balloon Text"/>
    <w:basedOn w:val="Normal"/>
    <w:link w:val="BalloonTextChar"/>
    <w:uiPriority w:val="99"/>
    <w:semiHidden/>
    <w:unhideWhenUsed/>
    <w:rsid w:val="001612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2F6"/>
    <w:rPr>
      <w:rFonts w:ascii="Segoe UI" w:hAnsi="Segoe UI" w:cs="Segoe UI"/>
      <w:sz w:val="18"/>
      <w:szCs w:val="18"/>
      <w:lang w:val="en-GB"/>
    </w:rPr>
  </w:style>
  <w:style w:type="paragraph" w:styleId="Header">
    <w:name w:val="header"/>
    <w:basedOn w:val="Normal"/>
    <w:link w:val="HeaderChar"/>
    <w:uiPriority w:val="99"/>
    <w:unhideWhenUsed/>
    <w:rsid w:val="00AE2E52"/>
    <w:pPr>
      <w:tabs>
        <w:tab w:val="center" w:pos="4680"/>
        <w:tab w:val="right" w:pos="9360"/>
      </w:tabs>
      <w:spacing w:before="0"/>
    </w:pPr>
  </w:style>
  <w:style w:type="character" w:customStyle="1" w:styleId="HeaderChar">
    <w:name w:val="Header Char"/>
    <w:basedOn w:val="DefaultParagraphFont"/>
    <w:link w:val="Header"/>
    <w:uiPriority w:val="99"/>
    <w:rsid w:val="00AE2E52"/>
    <w:rPr>
      <w:rFonts w:ascii="Times New Roman" w:hAnsi="Times New Roman" w:cs="Akhbar MT"/>
      <w:szCs w:val="30"/>
      <w:lang w:val="en-GB"/>
    </w:rPr>
  </w:style>
  <w:style w:type="paragraph" w:styleId="Footer">
    <w:name w:val="footer"/>
    <w:basedOn w:val="Normal"/>
    <w:link w:val="FooterChar"/>
    <w:uiPriority w:val="99"/>
    <w:unhideWhenUsed/>
    <w:rsid w:val="00AE2E52"/>
    <w:pPr>
      <w:tabs>
        <w:tab w:val="center" w:pos="4680"/>
        <w:tab w:val="right" w:pos="9360"/>
      </w:tabs>
      <w:spacing w:before="0"/>
    </w:pPr>
  </w:style>
  <w:style w:type="character" w:customStyle="1" w:styleId="FooterChar">
    <w:name w:val="Footer Char"/>
    <w:basedOn w:val="DefaultParagraphFont"/>
    <w:link w:val="Footer"/>
    <w:uiPriority w:val="99"/>
    <w:rsid w:val="00AE2E52"/>
    <w:rPr>
      <w:rFonts w:ascii="Times New Roman" w:hAnsi="Times New Roman" w:cs="Akhbar MT"/>
      <w:szCs w:val="3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6183"/>
    <w:pPr>
      <w:spacing w:before="120" w:after="0"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476183"/>
    <w:pPr>
      <w:keepNext/>
      <w:numPr>
        <w:numId w:val="1"/>
      </w:numPr>
      <w:spacing w:before="24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476183"/>
    <w:pPr>
      <w:keepNext/>
      <w:numPr>
        <w:ilvl w:val="1"/>
        <w:numId w:val="1"/>
      </w:numPr>
      <w:spacing w:before="24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4761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164A"/>
    <w:pPr>
      <w:pBdr>
        <w:bottom w:val="single" w:sz="8" w:space="4" w:color="4F81BD" w:themeColor="accent1"/>
      </w:pBdr>
      <w:spacing w:after="300"/>
      <w:contextualSpacing/>
      <w:jc w:val="center"/>
    </w:pPr>
    <w:rPr>
      <w:rFonts w:eastAsiaTheme="majorEastAsia" w:cstheme="majorBidi"/>
      <w:b/>
      <w:color w:val="17365D" w:themeColor="text2" w:themeShade="BF"/>
      <w:spacing w:val="5"/>
      <w:kern w:val="28"/>
      <w:sz w:val="28"/>
      <w:szCs w:val="52"/>
    </w:rPr>
  </w:style>
  <w:style w:type="character" w:customStyle="1" w:styleId="TitleChar">
    <w:name w:val="Title Char"/>
    <w:basedOn w:val="DefaultParagraphFont"/>
    <w:link w:val="Title"/>
    <w:uiPriority w:val="10"/>
    <w:rsid w:val="0094164A"/>
    <w:rPr>
      <w:rFonts w:asciiTheme="majorHAnsi" w:eastAsiaTheme="majorEastAsia" w:hAnsiTheme="majorHAnsi" w:cstheme="majorBidi"/>
      <w:b/>
      <w:color w:val="17365D" w:themeColor="text2" w:themeShade="BF"/>
      <w:spacing w:val="5"/>
      <w:kern w:val="28"/>
      <w:sz w:val="28"/>
      <w:szCs w:val="52"/>
    </w:rPr>
  </w:style>
  <w:style w:type="character" w:customStyle="1" w:styleId="Heading1Char">
    <w:name w:val="Heading 1 Char"/>
    <w:aliases w:val="Part Char"/>
    <w:basedOn w:val="DefaultParagraphFont"/>
    <w:link w:val="Heading1"/>
    <w:rsid w:val="00476183"/>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476183"/>
    <w:rPr>
      <w:rFonts w:ascii="Times New Roman Bold" w:eastAsia="Times New Roman" w:hAnsi="Times New Roman Bold" w:cs="Akhbar MT"/>
      <w:b/>
      <w:bCs/>
      <w:sz w:val="24"/>
      <w:szCs w:val="32"/>
      <w:lang w:val="en-GB"/>
    </w:rPr>
  </w:style>
  <w:style w:type="paragraph" w:customStyle="1" w:styleId="NewPara">
    <w:name w:val="NewPara"/>
    <w:basedOn w:val="ListParagraph"/>
    <w:link w:val="NewParaChar"/>
    <w:qFormat/>
    <w:rsid w:val="00476183"/>
    <w:pPr>
      <w:numPr>
        <w:numId w:val="2"/>
      </w:numPr>
      <w:ind w:left="0" w:firstLine="0"/>
    </w:pPr>
  </w:style>
  <w:style w:type="character" w:customStyle="1" w:styleId="NewParaChar">
    <w:name w:val="NewPara Char"/>
    <w:basedOn w:val="DefaultParagraphFont"/>
    <w:link w:val="NewPara"/>
    <w:rsid w:val="00476183"/>
    <w:rPr>
      <w:rFonts w:ascii="Times New Roman" w:hAnsi="Times New Roman" w:cs="Akhbar MT"/>
      <w:szCs w:val="30"/>
      <w:lang w:val="en-GB"/>
    </w:rPr>
  </w:style>
  <w:style w:type="paragraph" w:customStyle="1" w:styleId="BulletList">
    <w:name w:val="Bullet List"/>
    <w:basedOn w:val="ListParagraph"/>
    <w:link w:val="BulletListChar"/>
    <w:qFormat/>
    <w:rsid w:val="00476183"/>
    <w:pPr>
      <w:numPr>
        <w:numId w:val="3"/>
      </w:numPr>
      <w:ind w:left="714" w:hanging="357"/>
    </w:pPr>
  </w:style>
  <w:style w:type="character" w:customStyle="1" w:styleId="BulletListChar">
    <w:name w:val="Bullet List Char"/>
    <w:basedOn w:val="DefaultParagraphFont"/>
    <w:link w:val="BulletList"/>
    <w:rsid w:val="00476183"/>
    <w:rPr>
      <w:rFonts w:ascii="Times New Roman" w:hAnsi="Times New Roman" w:cs="Akhbar MT"/>
      <w:szCs w:val="30"/>
      <w:lang w:val="en-GB"/>
    </w:rPr>
  </w:style>
  <w:style w:type="paragraph" w:customStyle="1" w:styleId="SequentialList">
    <w:name w:val="Sequential List"/>
    <w:basedOn w:val="ListParagraph"/>
    <w:link w:val="SequentialListChar"/>
    <w:qFormat/>
    <w:rsid w:val="00476183"/>
    <w:pPr>
      <w:numPr>
        <w:numId w:val="4"/>
      </w:numPr>
    </w:pPr>
  </w:style>
  <w:style w:type="character" w:customStyle="1" w:styleId="SequentialListChar">
    <w:name w:val="Sequential List Char"/>
    <w:basedOn w:val="DefaultParagraphFont"/>
    <w:link w:val="SequentialList"/>
    <w:rsid w:val="00476183"/>
    <w:rPr>
      <w:rFonts w:ascii="Times New Roman" w:hAnsi="Times New Roman" w:cs="Akhbar MT"/>
      <w:szCs w:val="30"/>
      <w:lang w:val="en-GB"/>
    </w:rPr>
  </w:style>
  <w:style w:type="numbering" w:customStyle="1" w:styleId="WesternSequentialList">
    <w:name w:val="Western Sequential List"/>
    <w:uiPriority w:val="99"/>
    <w:rsid w:val="00476183"/>
    <w:pPr>
      <w:numPr>
        <w:numId w:val="4"/>
      </w:numPr>
    </w:pPr>
  </w:style>
  <w:style w:type="character" w:customStyle="1" w:styleId="Heading3Char">
    <w:name w:val="Heading 3 Char"/>
    <w:basedOn w:val="DefaultParagraphFont"/>
    <w:link w:val="Heading3"/>
    <w:uiPriority w:val="9"/>
    <w:semiHidden/>
    <w:rsid w:val="00476183"/>
    <w:rPr>
      <w:rFonts w:asciiTheme="majorHAnsi" w:eastAsiaTheme="majorEastAsia" w:hAnsiTheme="majorHAnsi" w:cstheme="majorBidi"/>
      <w:b/>
      <w:bCs/>
      <w:color w:val="4F81BD" w:themeColor="accent1"/>
      <w:szCs w:val="30"/>
      <w:lang w:val="en-GB"/>
    </w:rPr>
  </w:style>
  <w:style w:type="paragraph" w:styleId="ListParagraph">
    <w:name w:val="List Paragraph"/>
    <w:basedOn w:val="Normal"/>
    <w:uiPriority w:val="99"/>
    <w:qFormat/>
    <w:rsid w:val="00AE2E52"/>
    <w:pPr>
      <w:numPr>
        <w:numId w:val="10"/>
      </w:numPr>
      <w:spacing w:before="0" w:after="120"/>
    </w:pPr>
    <w:rPr>
      <w:rFonts w:ascii="Cambria" w:hAnsi="Cambria"/>
      <w:sz w:val="24"/>
    </w:rPr>
  </w:style>
  <w:style w:type="paragraph" w:styleId="BalloonText">
    <w:name w:val="Balloon Text"/>
    <w:basedOn w:val="Normal"/>
    <w:link w:val="BalloonTextChar"/>
    <w:uiPriority w:val="99"/>
    <w:semiHidden/>
    <w:unhideWhenUsed/>
    <w:rsid w:val="001612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2F6"/>
    <w:rPr>
      <w:rFonts w:ascii="Segoe UI" w:hAnsi="Segoe UI" w:cs="Segoe UI"/>
      <w:sz w:val="18"/>
      <w:szCs w:val="18"/>
      <w:lang w:val="en-GB"/>
    </w:rPr>
  </w:style>
  <w:style w:type="paragraph" w:styleId="Header">
    <w:name w:val="header"/>
    <w:basedOn w:val="Normal"/>
    <w:link w:val="HeaderChar"/>
    <w:uiPriority w:val="99"/>
    <w:unhideWhenUsed/>
    <w:rsid w:val="00AE2E52"/>
    <w:pPr>
      <w:tabs>
        <w:tab w:val="center" w:pos="4680"/>
        <w:tab w:val="right" w:pos="9360"/>
      </w:tabs>
      <w:spacing w:before="0"/>
    </w:pPr>
  </w:style>
  <w:style w:type="character" w:customStyle="1" w:styleId="HeaderChar">
    <w:name w:val="Header Char"/>
    <w:basedOn w:val="DefaultParagraphFont"/>
    <w:link w:val="Header"/>
    <w:uiPriority w:val="99"/>
    <w:rsid w:val="00AE2E52"/>
    <w:rPr>
      <w:rFonts w:ascii="Times New Roman" w:hAnsi="Times New Roman" w:cs="Akhbar MT"/>
      <w:szCs w:val="30"/>
      <w:lang w:val="en-GB"/>
    </w:rPr>
  </w:style>
  <w:style w:type="paragraph" w:styleId="Footer">
    <w:name w:val="footer"/>
    <w:basedOn w:val="Normal"/>
    <w:link w:val="FooterChar"/>
    <w:uiPriority w:val="99"/>
    <w:unhideWhenUsed/>
    <w:rsid w:val="00AE2E52"/>
    <w:pPr>
      <w:tabs>
        <w:tab w:val="center" w:pos="4680"/>
        <w:tab w:val="right" w:pos="9360"/>
      </w:tabs>
      <w:spacing w:before="0"/>
    </w:pPr>
  </w:style>
  <w:style w:type="character" w:customStyle="1" w:styleId="FooterChar">
    <w:name w:val="Footer Char"/>
    <w:basedOn w:val="DefaultParagraphFont"/>
    <w:link w:val="Footer"/>
    <w:uiPriority w:val="99"/>
    <w:rsid w:val="00AE2E52"/>
    <w:rPr>
      <w:rFonts w:ascii="Times New Roman" w:hAnsi="Times New Roman" w:cs="Akhbar MT"/>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Shane</dc:creator>
  <cp:lastModifiedBy>Sela, Shane</cp:lastModifiedBy>
  <cp:revision>5</cp:revision>
  <cp:lastPrinted>2016-03-23T21:34:00Z</cp:lastPrinted>
  <dcterms:created xsi:type="dcterms:W3CDTF">2016-02-23T18:48:00Z</dcterms:created>
  <dcterms:modified xsi:type="dcterms:W3CDTF">2016-06-17T21:13:00Z</dcterms:modified>
</cp:coreProperties>
</file>