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1FD1F" w14:textId="77777777" w:rsidR="00D62D99" w:rsidRPr="005D3AA7" w:rsidRDefault="00D62D99" w:rsidP="00336266">
      <w:pPr>
        <w:pStyle w:val="IPPHeadSection"/>
        <w:spacing w:before="0" w:after="0"/>
        <w:ind w:left="850" w:hanging="850"/>
        <w:jc w:val="center"/>
        <w:rPr>
          <w:smallCaps/>
        </w:rPr>
      </w:pPr>
      <w:r w:rsidRPr="005D3AA7">
        <w:t>Commission on Phytosanitary Measures</w:t>
      </w:r>
    </w:p>
    <w:p w14:paraId="004846D6" w14:textId="77777777" w:rsidR="00D62D99" w:rsidRPr="005D3AA7" w:rsidRDefault="00D62D99" w:rsidP="00336266">
      <w:pPr>
        <w:pStyle w:val="IPPHeadSection"/>
        <w:spacing w:before="0" w:after="0"/>
        <w:ind w:left="850" w:hanging="850"/>
        <w:jc w:val="center"/>
      </w:pPr>
      <w:r w:rsidRPr="005D3AA7">
        <w:t>Strategic Planning Group (spg) meeting</w:t>
      </w:r>
    </w:p>
    <w:p w14:paraId="6FD23889" w14:textId="77777777" w:rsidR="00D62D99" w:rsidRPr="005D3AA7" w:rsidRDefault="00D62D99" w:rsidP="00336266">
      <w:pPr>
        <w:pStyle w:val="IPPNormalCloseSpace"/>
        <w:spacing w:beforeLines="25" w:before="60" w:afterLines="25"/>
        <w:jc w:val="center"/>
        <w:rPr>
          <w:rFonts w:eastAsiaTheme="minorEastAsia"/>
          <w:i/>
          <w:sz w:val="20"/>
          <w:szCs w:val="20"/>
        </w:rPr>
      </w:pPr>
    </w:p>
    <w:p w14:paraId="6ECFD3D5" w14:textId="7A000EEC" w:rsidR="00D62D99" w:rsidRPr="00DD59E5" w:rsidRDefault="00D62D99" w:rsidP="00FD0A9F">
      <w:pPr>
        <w:pStyle w:val="IPPNormal"/>
        <w:spacing w:after="0"/>
        <w:jc w:val="center"/>
        <w:rPr>
          <w:rStyle w:val="IPPnormalitalics"/>
        </w:rPr>
      </w:pPr>
      <w:r w:rsidRPr="00DD59E5">
        <w:rPr>
          <w:rStyle w:val="IPPnormalitalics"/>
        </w:rPr>
        <w:t>9:00</w:t>
      </w:r>
      <w:r w:rsidR="00FD0A9F">
        <w:rPr>
          <w:rStyle w:val="IPPnormalitalics"/>
        </w:rPr>
        <w:t>–</w:t>
      </w:r>
      <w:r w:rsidRPr="00DD59E5">
        <w:rPr>
          <w:rStyle w:val="IPPnormalitalics"/>
        </w:rPr>
        <w:t>17:00, 10</w:t>
      </w:r>
      <w:r w:rsidR="00FD0A9F">
        <w:rPr>
          <w:rStyle w:val="IPPnormalitalics"/>
        </w:rPr>
        <w:t>–</w:t>
      </w:r>
      <w:r w:rsidRPr="00DD59E5">
        <w:rPr>
          <w:rStyle w:val="IPPnormalitalics"/>
        </w:rPr>
        <w:t>12 October 2017</w:t>
      </w:r>
    </w:p>
    <w:p w14:paraId="35FE888B" w14:textId="77777777" w:rsidR="00D62D99" w:rsidRPr="00DD59E5" w:rsidRDefault="00D62D99" w:rsidP="00336266">
      <w:pPr>
        <w:pStyle w:val="IPPNormal"/>
        <w:spacing w:after="0"/>
        <w:jc w:val="center"/>
        <w:rPr>
          <w:rStyle w:val="IPPnormalitalics"/>
        </w:rPr>
      </w:pPr>
      <w:r w:rsidRPr="00DD59E5">
        <w:rPr>
          <w:rStyle w:val="IPPnormalitalics"/>
        </w:rPr>
        <w:t>FAO HQs, Rome, Italy</w:t>
      </w:r>
    </w:p>
    <w:p w14:paraId="00C90136" w14:textId="77777777" w:rsidR="00D62D99" w:rsidRDefault="00D62D99" w:rsidP="00336266">
      <w:pPr>
        <w:pStyle w:val="IPPNormal"/>
        <w:spacing w:after="0"/>
        <w:jc w:val="center"/>
        <w:rPr>
          <w:rStyle w:val="IPPnormalitalics"/>
        </w:rPr>
      </w:pPr>
      <w:r w:rsidRPr="00DD59E5">
        <w:rPr>
          <w:rStyle w:val="IPPnormalitalics"/>
        </w:rPr>
        <w:t xml:space="preserve">King Faisal </w:t>
      </w:r>
      <w:r>
        <w:rPr>
          <w:rStyle w:val="IPPnormalitalics"/>
        </w:rPr>
        <w:t>R</w:t>
      </w:r>
      <w:r w:rsidRPr="00DD59E5">
        <w:rPr>
          <w:rStyle w:val="IPPnormalitalics"/>
        </w:rPr>
        <w:t>oom (D223)</w:t>
      </w:r>
    </w:p>
    <w:p w14:paraId="3A401762" w14:textId="77777777" w:rsidR="00E53293" w:rsidRPr="00DD59E5" w:rsidRDefault="00E53293" w:rsidP="00336266">
      <w:pPr>
        <w:pStyle w:val="IPPNormal"/>
        <w:spacing w:after="0"/>
        <w:jc w:val="center"/>
        <w:rPr>
          <w:rStyle w:val="IPPnormalitalics"/>
        </w:rPr>
      </w:pPr>
    </w:p>
    <w:p w14:paraId="47CDEF3B" w14:textId="53868105" w:rsidR="00D62D99" w:rsidRPr="00AC719B" w:rsidRDefault="00FD0A9F" w:rsidP="00D62D99">
      <w:pPr>
        <w:pStyle w:val="IPPNormalCloseSpace"/>
        <w:spacing w:beforeLines="25" w:before="60" w:afterLines="25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</w:t>
      </w:r>
      <w:r w:rsidR="00E53293" w:rsidRPr="00AC719B">
        <w:rPr>
          <w:bCs/>
          <w:i/>
          <w:sz w:val="20"/>
          <w:szCs w:val="20"/>
        </w:rPr>
        <w:t>Updated 2017-</w:t>
      </w:r>
      <w:r w:rsidR="00E02FBC">
        <w:rPr>
          <w:bCs/>
          <w:i/>
          <w:sz w:val="20"/>
          <w:szCs w:val="20"/>
        </w:rPr>
        <w:t>10</w:t>
      </w:r>
      <w:r w:rsidR="00E53293" w:rsidRPr="00AC719B">
        <w:rPr>
          <w:bCs/>
          <w:i/>
          <w:sz w:val="20"/>
          <w:szCs w:val="20"/>
        </w:rPr>
        <w:t>-</w:t>
      </w:r>
      <w:r w:rsidR="001760D0">
        <w:rPr>
          <w:bCs/>
          <w:i/>
          <w:sz w:val="20"/>
          <w:szCs w:val="20"/>
        </w:rPr>
        <w:t>12</w:t>
      </w:r>
      <w:bookmarkStart w:id="0" w:name="_GoBack"/>
      <w:bookmarkEnd w:id="0"/>
      <w:r>
        <w:rPr>
          <w:bCs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99"/>
        <w:gridCol w:w="997"/>
        <w:gridCol w:w="3800"/>
        <w:gridCol w:w="1765"/>
      </w:tblGrid>
      <w:tr w:rsidR="00751F82" w:rsidRPr="00AC719B" w14:paraId="302FC79A" w14:textId="77777777" w:rsidTr="00EF5EE0">
        <w:trPr>
          <w:cantSplit/>
          <w:tblHeader/>
          <w:jc w:val="center"/>
        </w:trPr>
        <w:tc>
          <w:tcPr>
            <w:tcW w:w="1378" w:type="pct"/>
            <w:shd w:val="clear" w:color="auto" w:fill="000000"/>
          </w:tcPr>
          <w:p w14:paraId="425F8D90" w14:textId="77777777" w:rsidR="00751F82" w:rsidRPr="00AC719B" w:rsidRDefault="00751F82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C719B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550" w:type="pct"/>
            <w:shd w:val="clear" w:color="auto" w:fill="000000"/>
          </w:tcPr>
          <w:p w14:paraId="66C6B310" w14:textId="77777777" w:rsidR="00751F82" w:rsidRPr="00AC719B" w:rsidRDefault="00751F82">
            <w:pPr>
              <w:pStyle w:val="IPPArial"/>
              <w:spacing w:after="12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C719B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2097" w:type="pct"/>
            <w:shd w:val="clear" w:color="auto" w:fill="000000"/>
          </w:tcPr>
          <w:p w14:paraId="6FD06046" w14:textId="77777777" w:rsidR="00751F82" w:rsidRPr="00AC719B" w:rsidRDefault="00751F82" w:rsidP="00352D8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C719B">
              <w:rPr>
                <w:rFonts w:cs="Arial"/>
                <w:b/>
                <w:color w:val="FFFFFF"/>
                <w:szCs w:val="18"/>
              </w:rPr>
              <w:t xml:space="preserve">DOCUMENT TITLE </w:t>
            </w:r>
          </w:p>
        </w:tc>
        <w:tc>
          <w:tcPr>
            <w:tcW w:w="974" w:type="pct"/>
            <w:shd w:val="clear" w:color="auto" w:fill="000000"/>
          </w:tcPr>
          <w:p w14:paraId="280A5A1D" w14:textId="77777777" w:rsidR="00751F82" w:rsidRPr="00AC719B" w:rsidRDefault="00751F82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C719B">
              <w:rPr>
                <w:rFonts w:cs="Arial"/>
                <w:b/>
                <w:color w:val="FFFFFF"/>
                <w:szCs w:val="18"/>
              </w:rPr>
              <w:t>DATE POSTED / DISTRIBUTED</w:t>
            </w:r>
          </w:p>
        </w:tc>
      </w:tr>
      <w:tr w:rsidR="00751F82" w:rsidRPr="00AC719B" w14:paraId="254485E2" w14:textId="77777777" w:rsidTr="00EF5EE0">
        <w:trPr>
          <w:cantSplit/>
          <w:trHeight w:val="373"/>
          <w:jc w:val="center"/>
        </w:trPr>
        <w:tc>
          <w:tcPr>
            <w:tcW w:w="1378" w:type="pct"/>
          </w:tcPr>
          <w:p w14:paraId="34093A36" w14:textId="77777777" w:rsidR="00751F82" w:rsidRPr="00AC719B" w:rsidRDefault="00751F82" w:rsidP="00D62D99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01_SPG_201</w:t>
            </w:r>
            <w:r w:rsidR="00D62D99" w:rsidRPr="00AC719B">
              <w:rPr>
                <w:rFonts w:cs="Arial"/>
                <w:szCs w:val="18"/>
              </w:rPr>
              <w:t>7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0" w:type="pct"/>
          </w:tcPr>
          <w:p w14:paraId="610AE63C" w14:textId="77777777" w:rsidR="00751F82" w:rsidRPr="00AC719B" w:rsidRDefault="00E87E6E" w:rsidP="00D62D99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</w:t>
            </w:r>
            <w:r w:rsidR="00751F82" w:rsidRPr="00AC719B">
              <w:rPr>
                <w:rFonts w:cs="Arial"/>
                <w:szCs w:val="18"/>
              </w:rPr>
              <w:t>2</w:t>
            </w:r>
            <w:r w:rsidR="00D62D99" w:rsidRPr="00AC719B">
              <w:rPr>
                <w:rFonts w:cs="Arial"/>
                <w:szCs w:val="18"/>
              </w:rPr>
              <w:t>.2</w:t>
            </w:r>
          </w:p>
        </w:tc>
        <w:tc>
          <w:tcPr>
            <w:tcW w:w="2097" w:type="pct"/>
          </w:tcPr>
          <w:p w14:paraId="7A2F639C" w14:textId="77777777" w:rsidR="00751F82" w:rsidRPr="00AC719B" w:rsidRDefault="00751F82" w:rsidP="00327903">
            <w:pPr>
              <w:pStyle w:val="IPPArialTable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Provisional agenda</w:t>
            </w:r>
          </w:p>
        </w:tc>
        <w:tc>
          <w:tcPr>
            <w:tcW w:w="974" w:type="pct"/>
            <w:shd w:val="clear" w:color="auto" w:fill="auto"/>
          </w:tcPr>
          <w:p w14:paraId="070D5362" w14:textId="07D2581A" w:rsidR="00751F82" w:rsidRPr="00AC719B" w:rsidRDefault="00E53293" w:rsidP="00C85764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2017-</w:t>
            </w:r>
            <w:r w:rsidR="00C85764">
              <w:rPr>
                <w:rFonts w:cs="Arial"/>
                <w:szCs w:val="18"/>
              </w:rPr>
              <w:t>10-05</w:t>
            </w:r>
          </w:p>
        </w:tc>
      </w:tr>
      <w:tr w:rsidR="00751F82" w:rsidRPr="00AC719B" w14:paraId="4A6FD6C2" w14:textId="77777777" w:rsidTr="00EF5EE0">
        <w:trPr>
          <w:cantSplit/>
          <w:trHeight w:val="379"/>
          <w:jc w:val="center"/>
        </w:trPr>
        <w:tc>
          <w:tcPr>
            <w:tcW w:w="1378" w:type="pct"/>
          </w:tcPr>
          <w:p w14:paraId="50D0FA2E" w14:textId="77777777" w:rsidR="00751F82" w:rsidRPr="00AC719B" w:rsidRDefault="00751F82" w:rsidP="00D62D99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02_SPG_201</w:t>
            </w:r>
            <w:r w:rsidR="00D62D99" w:rsidRPr="00AC719B">
              <w:rPr>
                <w:rFonts w:cs="Arial"/>
                <w:szCs w:val="18"/>
              </w:rPr>
              <w:t>7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0" w:type="pct"/>
          </w:tcPr>
          <w:p w14:paraId="7C1A90B2" w14:textId="77777777" w:rsidR="00751F82" w:rsidRPr="00AC719B" w:rsidRDefault="00E87E6E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</w:t>
            </w:r>
            <w:r w:rsidR="00751F82" w:rsidRPr="00AC719B">
              <w:rPr>
                <w:rFonts w:cs="Arial"/>
                <w:szCs w:val="18"/>
              </w:rPr>
              <w:t>3.1</w:t>
            </w:r>
          </w:p>
        </w:tc>
        <w:tc>
          <w:tcPr>
            <w:tcW w:w="2097" w:type="pct"/>
          </w:tcPr>
          <w:p w14:paraId="222E02A3" w14:textId="77777777" w:rsidR="00751F82" w:rsidRPr="00AC719B" w:rsidRDefault="00751F82" w:rsidP="00327903">
            <w:pPr>
              <w:pStyle w:val="IPPArialTable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Documents list</w:t>
            </w:r>
          </w:p>
        </w:tc>
        <w:tc>
          <w:tcPr>
            <w:tcW w:w="974" w:type="pct"/>
            <w:shd w:val="clear" w:color="auto" w:fill="auto"/>
          </w:tcPr>
          <w:p w14:paraId="5A27F85C" w14:textId="6F86AF82" w:rsidR="00751F82" w:rsidRPr="00AC719B" w:rsidRDefault="00C85764" w:rsidP="003935FC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2017-</w:t>
            </w:r>
            <w:r>
              <w:rPr>
                <w:rFonts w:cs="Arial"/>
                <w:szCs w:val="18"/>
              </w:rPr>
              <w:t>10-05</w:t>
            </w:r>
          </w:p>
        </w:tc>
      </w:tr>
      <w:tr w:rsidR="00751F82" w:rsidRPr="00AC719B" w14:paraId="697570B2" w14:textId="77777777" w:rsidTr="00EF5EE0">
        <w:trPr>
          <w:cantSplit/>
          <w:jc w:val="center"/>
        </w:trPr>
        <w:tc>
          <w:tcPr>
            <w:tcW w:w="1378" w:type="pct"/>
          </w:tcPr>
          <w:p w14:paraId="3F8EBB8D" w14:textId="77777777" w:rsidR="00751F82" w:rsidRPr="00AC719B" w:rsidRDefault="00751F82" w:rsidP="00D62D99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03_SPG_201</w:t>
            </w:r>
            <w:r w:rsidR="00D62D99" w:rsidRPr="00AC719B">
              <w:rPr>
                <w:rFonts w:cs="Arial"/>
                <w:szCs w:val="18"/>
              </w:rPr>
              <w:t>7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0" w:type="pct"/>
          </w:tcPr>
          <w:p w14:paraId="61BDD95A" w14:textId="77777777" w:rsidR="00751F82" w:rsidRPr="00AC719B" w:rsidRDefault="00E87E6E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</w:t>
            </w:r>
            <w:r w:rsidR="00751F82" w:rsidRPr="00AC719B">
              <w:rPr>
                <w:rFonts w:cs="Arial"/>
                <w:szCs w:val="18"/>
              </w:rPr>
              <w:t>3.2</w:t>
            </w:r>
          </w:p>
        </w:tc>
        <w:tc>
          <w:tcPr>
            <w:tcW w:w="2097" w:type="pct"/>
          </w:tcPr>
          <w:p w14:paraId="4B483653" w14:textId="77777777" w:rsidR="00751F82" w:rsidRPr="00AC719B" w:rsidRDefault="00751F82" w:rsidP="00327903">
            <w:pPr>
              <w:pStyle w:val="IPPArialTable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Participants list</w:t>
            </w:r>
          </w:p>
        </w:tc>
        <w:tc>
          <w:tcPr>
            <w:tcW w:w="974" w:type="pct"/>
            <w:shd w:val="clear" w:color="auto" w:fill="auto"/>
          </w:tcPr>
          <w:p w14:paraId="2C58E5D2" w14:textId="5744191F" w:rsidR="00751F82" w:rsidRPr="00AC719B" w:rsidRDefault="00C85764" w:rsidP="00FD59DE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2017-</w:t>
            </w:r>
            <w:r>
              <w:rPr>
                <w:rFonts w:cs="Arial"/>
                <w:szCs w:val="18"/>
              </w:rPr>
              <w:t>10-05</w:t>
            </w:r>
          </w:p>
        </w:tc>
      </w:tr>
      <w:tr w:rsidR="00751F82" w:rsidRPr="00AC719B" w14:paraId="3A9C4B92" w14:textId="77777777" w:rsidTr="00EF5EE0">
        <w:trPr>
          <w:cantSplit/>
          <w:jc w:val="center"/>
        </w:trPr>
        <w:tc>
          <w:tcPr>
            <w:tcW w:w="1378" w:type="pct"/>
          </w:tcPr>
          <w:p w14:paraId="59713A79" w14:textId="77777777" w:rsidR="00751F82" w:rsidRPr="00AC719B" w:rsidRDefault="00DF535B" w:rsidP="00DF535B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04_SPG_2017_Oct</w:t>
            </w:r>
          </w:p>
        </w:tc>
        <w:tc>
          <w:tcPr>
            <w:tcW w:w="550" w:type="pct"/>
          </w:tcPr>
          <w:p w14:paraId="67DD1DAE" w14:textId="77777777" w:rsidR="00751F82" w:rsidRPr="00AC719B" w:rsidRDefault="00DF535B" w:rsidP="006479D9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11.2</w:t>
            </w:r>
          </w:p>
        </w:tc>
        <w:tc>
          <w:tcPr>
            <w:tcW w:w="2097" w:type="pct"/>
          </w:tcPr>
          <w:p w14:paraId="28C8815E" w14:textId="77777777" w:rsidR="00751F82" w:rsidRPr="00AC719B" w:rsidRDefault="00DF535B" w:rsidP="00327903">
            <w:pPr>
              <w:pStyle w:val="IPPArialTable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International Phytosanitary Conference - Proposal to establish an IPPC format for a regular phytosanitary conference: The “International Phytosanitary Conference</w:t>
            </w:r>
          </w:p>
        </w:tc>
        <w:tc>
          <w:tcPr>
            <w:tcW w:w="974" w:type="pct"/>
            <w:shd w:val="clear" w:color="auto" w:fill="auto"/>
          </w:tcPr>
          <w:p w14:paraId="2F17AEDE" w14:textId="77777777" w:rsidR="00751F82" w:rsidRPr="00AC719B" w:rsidRDefault="00E53293" w:rsidP="00596C38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2017-09-25</w:t>
            </w:r>
          </w:p>
        </w:tc>
      </w:tr>
      <w:tr w:rsidR="00751F82" w:rsidRPr="00AC719B" w14:paraId="7091BEBB" w14:textId="77777777" w:rsidTr="00EF5EE0">
        <w:trPr>
          <w:cantSplit/>
          <w:jc w:val="center"/>
        </w:trPr>
        <w:tc>
          <w:tcPr>
            <w:tcW w:w="1378" w:type="pct"/>
          </w:tcPr>
          <w:p w14:paraId="190C0079" w14:textId="77777777" w:rsidR="00751F82" w:rsidRPr="00AC719B" w:rsidRDefault="00E53293" w:rsidP="00786850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</w:t>
            </w:r>
            <w:r w:rsidR="00786850" w:rsidRPr="00AC719B">
              <w:rPr>
                <w:rFonts w:cs="Arial"/>
                <w:szCs w:val="18"/>
              </w:rPr>
              <w:t>5</w:t>
            </w:r>
            <w:r w:rsidRPr="00AC719B">
              <w:rPr>
                <w:rFonts w:cs="Arial"/>
                <w:szCs w:val="18"/>
              </w:rPr>
              <w:t>_SPG_2017_Oct</w:t>
            </w:r>
            <w:r w:rsidR="00AC719B" w:rsidRPr="00AC719B">
              <w:rPr>
                <w:rFonts w:cs="Arial"/>
                <w:szCs w:val="18"/>
              </w:rPr>
              <w:t>_Rev_01</w:t>
            </w:r>
          </w:p>
        </w:tc>
        <w:tc>
          <w:tcPr>
            <w:tcW w:w="550" w:type="pct"/>
          </w:tcPr>
          <w:p w14:paraId="7C7AF307" w14:textId="77777777" w:rsidR="00751F82" w:rsidRPr="00AC719B" w:rsidRDefault="00E53293" w:rsidP="006479D9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09.6</w:t>
            </w:r>
          </w:p>
        </w:tc>
        <w:tc>
          <w:tcPr>
            <w:tcW w:w="2097" w:type="pct"/>
          </w:tcPr>
          <w:p w14:paraId="13CA41EA" w14:textId="77777777" w:rsidR="00751F82" w:rsidRPr="00AC719B" w:rsidRDefault="00E53293" w:rsidP="00327903">
            <w:pPr>
              <w:pStyle w:val="IPPArialTable"/>
              <w:rPr>
                <w:rFonts w:cs="Arial"/>
                <w:szCs w:val="18"/>
              </w:rPr>
            </w:pPr>
            <w:r w:rsidRPr="00AC719B">
              <w:rPr>
                <w:rFonts w:cs="Arial"/>
                <w:bCs/>
                <w:szCs w:val="18"/>
              </w:rPr>
              <w:t>Trade Facilitation Agreement work plan</w:t>
            </w:r>
          </w:p>
        </w:tc>
        <w:tc>
          <w:tcPr>
            <w:tcW w:w="974" w:type="pct"/>
            <w:shd w:val="clear" w:color="auto" w:fill="auto"/>
          </w:tcPr>
          <w:p w14:paraId="514F76EA" w14:textId="77777777" w:rsidR="00751F82" w:rsidRPr="00AC719B" w:rsidRDefault="00E53293" w:rsidP="00AC719B">
            <w:pPr>
              <w:pStyle w:val="IPPArialTable"/>
              <w:jc w:val="center"/>
              <w:rPr>
                <w:rFonts w:cs="Arial"/>
                <w:b/>
                <w:szCs w:val="18"/>
              </w:rPr>
            </w:pPr>
            <w:r w:rsidRPr="00AC719B">
              <w:rPr>
                <w:rFonts w:cs="Arial"/>
                <w:szCs w:val="18"/>
              </w:rPr>
              <w:t>2017-09-2</w:t>
            </w:r>
            <w:r w:rsidR="00AC719B" w:rsidRPr="00AC719B">
              <w:rPr>
                <w:rFonts w:cs="Arial"/>
                <w:szCs w:val="18"/>
              </w:rPr>
              <w:t>8</w:t>
            </w:r>
          </w:p>
        </w:tc>
      </w:tr>
      <w:tr w:rsidR="00751F82" w:rsidRPr="00AC719B" w14:paraId="15AF49BC" w14:textId="77777777" w:rsidTr="00EF5EE0">
        <w:trPr>
          <w:cantSplit/>
          <w:trHeight w:val="212"/>
          <w:jc w:val="center"/>
        </w:trPr>
        <w:tc>
          <w:tcPr>
            <w:tcW w:w="1378" w:type="pct"/>
          </w:tcPr>
          <w:p w14:paraId="224EEFF7" w14:textId="77777777" w:rsidR="00751F82" w:rsidRPr="00AC719B" w:rsidRDefault="003935FC" w:rsidP="003935FC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6</w:t>
            </w:r>
            <w:r w:rsidRPr="00AC719B">
              <w:rPr>
                <w:rFonts w:cs="Arial"/>
                <w:szCs w:val="18"/>
              </w:rPr>
              <w:t>_SPG_2017_Oct</w:t>
            </w:r>
          </w:p>
        </w:tc>
        <w:tc>
          <w:tcPr>
            <w:tcW w:w="550" w:type="pct"/>
          </w:tcPr>
          <w:p w14:paraId="49589D17" w14:textId="77777777" w:rsidR="00751F82" w:rsidRPr="00AC719B" w:rsidRDefault="003935FC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11.3</w:t>
            </w:r>
          </w:p>
        </w:tc>
        <w:tc>
          <w:tcPr>
            <w:tcW w:w="2097" w:type="pct"/>
          </w:tcPr>
          <w:p w14:paraId="678F4455" w14:textId="77777777" w:rsidR="00751F82" w:rsidRPr="00AC719B" w:rsidRDefault="003935FC" w:rsidP="00751F82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>Discussion p</w:t>
            </w:r>
            <w:r w:rsidRPr="00B125F0">
              <w:rPr>
                <w:rFonts w:cs="Arial"/>
                <w:bCs/>
                <w:szCs w:val="18"/>
              </w:rPr>
              <w:t xml:space="preserve">aper </w:t>
            </w:r>
            <w:r>
              <w:rPr>
                <w:rFonts w:cs="Arial"/>
                <w:bCs/>
                <w:szCs w:val="18"/>
              </w:rPr>
              <w:t xml:space="preserve">on </w:t>
            </w:r>
            <w:r w:rsidRPr="00B125F0">
              <w:rPr>
                <w:rFonts w:cs="Arial"/>
                <w:bCs/>
                <w:szCs w:val="18"/>
              </w:rPr>
              <w:t xml:space="preserve">ISPM-15 </w:t>
            </w:r>
            <w:r>
              <w:rPr>
                <w:rFonts w:cs="Arial"/>
                <w:bCs/>
                <w:szCs w:val="18"/>
              </w:rPr>
              <w:t>symbol  r</w:t>
            </w:r>
            <w:r w:rsidRPr="00B125F0">
              <w:rPr>
                <w:rFonts w:cs="Arial"/>
                <w:bCs/>
                <w:szCs w:val="18"/>
              </w:rPr>
              <w:t>egistration</w:t>
            </w:r>
            <w:r>
              <w:rPr>
                <w:rFonts w:cs="Arial"/>
                <w:bCs/>
                <w:szCs w:val="18"/>
              </w:rPr>
              <w:t>, plant h</w:t>
            </w:r>
            <w:r w:rsidRPr="00B125F0">
              <w:rPr>
                <w:rFonts w:cs="Arial"/>
                <w:bCs/>
                <w:szCs w:val="18"/>
              </w:rPr>
              <w:t>ealth</w:t>
            </w:r>
            <w:r>
              <w:rPr>
                <w:rFonts w:cs="Arial"/>
                <w:bCs/>
                <w:szCs w:val="18"/>
              </w:rPr>
              <w:t xml:space="preserve"> and </w:t>
            </w:r>
            <w:r w:rsidRPr="00B125F0">
              <w:rPr>
                <w:rFonts w:cs="Arial"/>
                <w:bCs/>
                <w:szCs w:val="18"/>
              </w:rPr>
              <w:t>IYPH</w:t>
            </w:r>
          </w:p>
        </w:tc>
        <w:tc>
          <w:tcPr>
            <w:tcW w:w="974" w:type="pct"/>
            <w:shd w:val="clear" w:color="auto" w:fill="auto"/>
          </w:tcPr>
          <w:p w14:paraId="7E3D6DEE" w14:textId="77777777" w:rsidR="00751F82" w:rsidRPr="00AC719B" w:rsidRDefault="003935FC" w:rsidP="003935FC">
            <w:pPr>
              <w:pStyle w:val="IPPArialTable"/>
              <w:jc w:val="center"/>
              <w:rPr>
                <w:rFonts w:cs="Arial"/>
                <w:szCs w:val="18"/>
                <w:highlight w:val="yellow"/>
              </w:rPr>
            </w:pPr>
            <w:r w:rsidRPr="00AC719B">
              <w:rPr>
                <w:rFonts w:cs="Arial"/>
                <w:szCs w:val="18"/>
              </w:rPr>
              <w:t>2017-09-2</w:t>
            </w:r>
            <w:r>
              <w:rPr>
                <w:rFonts w:cs="Arial"/>
                <w:szCs w:val="18"/>
              </w:rPr>
              <w:t>9</w:t>
            </w:r>
          </w:p>
        </w:tc>
      </w:tr>
      <w:tr w:rsidR="00751F82" w:rsidRPr="00AC719B" w14:paraId="37F328D7" w14:textId="77777777" w:rsidTr="00EF5EE0">
        <w:trPr>
          <w:cantSplit/>
          <w:jc w:val="center"/>
        </w:trPr>
        <w:tc>
          <w:tcPr>
            <w:tcW w:w="1378" w:type="pct"/>
          </w:tcPr>
          <w:p w14:paraId="00AC77F5" w14:textId="77777777" w:rsidR="00751F82" w:rsidRPr="00AC719B" w:rsidRDefault="006D6998" w:rsidP="006D6998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7</w:t>
            </w:r>
            <w:r w:rsidRPr="00AC719B">
              <w:rPr>
                <w:rFonts w:cs="Arial"/>
                <w:szCs w:val="18"/>
              </w:rPr>
              <w:t>_SPG_2017_Oct</w:t>
            </w:r>
          </w:p>
        </w:tc>
        <w:tc>
          <w:tcPr>
            <w:tcW w:w="550" w:type="pct"/>
          </w:tcPr>
          <w:p w14:paraId="7382B07E" w14:textId="77777777" w:rsidR="00751F82" w:rsidRPr="00AC719B" w:rsidRDefault="006D6998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07.1</w:t>
            </w:r>
          </w:p>
        </w:tc>
        <w:tc>
          <w:tcPr>
            <w:tcW w:w="2097" w:type="pct"/>
          </w:tcPr>
          <w:p w14:paraId="77B9BE58" w14:textId="77777777" w:rsidR="00751F82" w:rsidRPr="00AC719B" w:rsidRDefault="006D6998" w:rsidP="00327903">
            <w:pPr>
              <w:pStyle w:val="IPPArialTable"/>
              <w:rPr>
                <w:rFonts w:cs="Arial"/>
                <w:szCs w:val="18"/>
              </w:rPr>
            </w:pPr>
            <w:r w:rsidRPr="00A61947">
              <w:rPr>
                <w:rFonts w:cs="Arial"/>
                <w:bCs/>
                <w:szCs w:val="18"/>
              </w:rPr>
              <w:t>IPPC Strategic Framework for 2020-2030</w:t>
            </w:r>
          </w:p>
        </w:tc>
        <w:tc>
          <w:tcPr>
            <w:tcW w:w="974" w:type="pct"/>
            <w:shd w:val="clear" w:color="auto" w:fill="auto"/>
          </w:tcPr>
          <w:p w14:paraId="2BC822FE" w14:textId="77777777" w:rsidR="00751F82" w:rsidRPr="00AC719B" w:rsidRDefault="006D6998" w:rsidP="00596C38">
            <w:pPr>
              <w:pStyle w:val="IPPArialTable"/>
              <w:jc w:val="center"/>
              <w:rPr>
                <w:rFonts w:cs="Arial"/>
                <w:szCs w:val="18"/>
                <w:highlight w:val="yellow"/>
              </w:rPr>
            </w:pPr>
            <w:r w:rsidRPr="00AC719B">
              <w:rPr>
                <w:rFonts w:cs="Arial"/>
                <w:szCs w:val="18"/>
              </w:rPr>
              <w:t>2017-09-2</w:t>
            </w:r>
            <w:r>
              <w:rPr>
                <w:rFonts w:cs="Arial"/>
                <w:szCs w:val="18"/>
              </w:rPr>
              <w:t>9</w:t>
            </w:r>
          </w:p>
        </w:tc>
      </w:tr>
      <w:tr w:rsidR="00EF5EE0" w:rsidRPr="00AC719B" w14:paraId="5DCE4A1A" w14:textId="77777777" w:rsidTr="00EF5EE0">
        <w:trPr>
          <w:cantSplit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7EE6" w14:textId="18E17F82" w:rsidR="00EF5EE0" w:rsidRPr="00AC719B" w:rsidRDefault="00EF5EE0" w:rsidP="003E720B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8</w:t>
            </w:r>
            <w:r w:rsidRPr="00AC719B">
              <w:rPr>
                <w:rFonts w:cs="Arial"/>
                <w:szCs w:val="18"/>
              </w:rPr>
              <w:t>_SPG_2017_Oct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3B70" w14:textId="1DD3F730" w:rsidR="00EF5EE0" w:rsidRPr="00AC719B" w:rsidRDefault="00EF5EE0" w:rsidP="0068274E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  <w:r w:rsidR="0068274E">
              <w:rPr>
                <w:rFonts w:cs="Arial"/>
                <w:szCs w:val="18"/>
              </w:rPr>
              <w:t>9</w:t>
            </w:r>
            <w:r>
              <w:rPr>
                <w:rFonts w:cs="Arial"/>
                <w:szCs w:val="18"/>
              </w:rPr>
              <w:t>.</w:t>
            </w:r>
            <w:r w:rsidR="0068274E">
              <w:rPr>
                <w:rFonts w:cs="Arial"/>
                <w:szCs w:val="18"/>
              </w:rPr>
              <w:t>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F128" w14:textId="769838EF" w:rsidR="00EF5EE0" w:rsidRPr="00EF5EE0" w:rsidRDefault="00EF5EE0" w:rsidP="00EF5EE0">
            <w:pPr>
              <w:pStyle w:val="IPPArialTable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Implementaton</w:t>
            </w:r>
            <w:proofErr w:type="spellEnd"/>
            <w:r>
              <w:rPr>
                <w:rFonts w:cs="Arial"/>
                <w:bCs/>
                <w:szCs w:val="18"/>
              </w:rPr>
              <w:t xml:space="preserve"> of the </w:t>
            </w:r>
            <w:proofErr w:type="spellStart"/>
            <w:r>
              <w:rPr>
                <w:rFonts w:cs="Arial"/>
                <w:bCs/>
                <w:szCs w:val="18"/>
              </w:rPr>
              <w:t>ePhyto</w:t>
            </w:r>
            <w:proofErr w:type="spellEnd"/>
            <w:r>
              <w:rPr>
                <w:rFonts w:cs="Arial"/>
                <w:bCs/>
                <w:szCs w:val="18"/>
              </w:rPr>
              <w:t xml:space="preserve"> project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7195" w14:textId="51F71DCC" w:rsidR="00EF5EE0" w:rsidRPr="00EF5EE0" w:rsidRDefault="00EF5EE0" w:rsidP="00EF5EE0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2017-</w:t>
            </w:r>
            <w:r>
              <w:rPr>
                <w:rFonts w:cs="Arial"/>
                <w:szCs w:val="18"/>
              </w:rPr>
              <w:t>10</w:t>
            </w:r>
            <w:r w:rsidRPr="00AC719B"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>03</w:t>
            </w:r>
          </w:p>
        </w:tc>
      </w:tr>
      <w:tr w:rsidR="00C85764" w:rsidRPr="00AC719B" w14:paraId="02B82EF5" w14:textId="77777777" w:rsidTr="00EF5EE0">
        <w:trPr>
          <w:cantSplit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342C" w14:textId="44902A6E" w:rsidR="00C85764" w:rsidRPr="00AC719B" w:rsidRDefault="00C85764" w:rsidP="00C85764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_SPG_2017_Oct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66E8" w14:textId="3EABF404" w:rsidR="00C85764" w:rsidRDefault="00C85764" w:rsidP="0068274E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09.3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B3D6" w14:textId="6EEE1517" w:rsidR="00C85764" w:rsidRDefault="00C85764" w:rsidP="00EF5EE0">
            <w:pPr>
              <w:pStyle w:val="IPPArialTable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Promotion of the implementation of e-commerce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059C" w14:textId="6AB67012" w:rsidR="00C85764" w:rsidRPr="00AC719B" w:rsidRDefault="00C85764" w:rsidP="00C85764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2017-</w:t>
            </w:r>
            <w:r>
              <w:rPr>
                <w:rFonts w:cs="Arial"/>
                <w:szCs w:val="18"/>
              </w:rPr>
              <w:t>10</w:t>
            </w:r>
            <w:r w:rsidRPr="00AC719B"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>05</w:t>
            </w:r>
          </w:p>
        </w:tc>
      </w:tr>
      <w:tr w:rsidR="001760D0" w:rsidRPr="00AC719B" w14:paraId="0E5C393B" w14:textId="77777777" w:rsidTr="00EF5EE0">
        <w:trPr>
          <w:cantSplit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7EDB" w14:textId="3DAFAEAD" w:rsidR="001760D0" w:rsidRPr="00AC719B" w:rsidRDefault="001760D0" w:rsidP="00C85764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  <w:r w:rsidRPr="00AC719B">
              <w:rPr>
                <w:rFonts w:cs="Arial"/>
                <w:szCs w:val="18"/>
              </w:rPr>
              <w:t>_SPG_2017_Oct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621C" w14:textId="595649F9" w:rsidR="001760D0" w:rsidRDefault="001760D0" w:rsidP="0068274E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09.2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C21D" w14:textId="4B34B7C3" w:rsidR="001760D0" w:rsidRDefault="001760D0" w:rsidP="00EF5EE0">
            <w:pPr>
              <w:pStyle w:val="IPPArialTable"/>
              <w:rPr>
                <w:rFonts w:cs="Arial"/>
                <w:bCs/>
                <w:szCs w:val="18"/>
              </w:rPr>
            </w:pPr>
            <w:r w:rsidRPr="001760D0">
              <w:rPr>
                <w:rFonts w:cs="Arial"/>
                <w:bCs/>
                <w:szCs w:val="18"/>
              </w:rPr>
              <w:t>Call for phytosanitary issues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8245" w14:textId="5A932098" w:rsidR="001760D0" w:rsidRPr="00AC719B" w:rsidRDefault="001760D0" w:rsidP="001760D0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2017-</w:t>
            </w:r>
            <w:r>
              <w:rPr>
                <w:rFonts w:cs="Arial"/>
                <w:szCs w:val="18"/>
              </w:rPr>
              <w:t>10</w:t>
            </w:r>
            <w:r w:rsidRPr="00AC719B"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>11</w:t>
            </w:r>
          </w:p>
        </w:tc>
      </w:tr>
    </w:tbl>
    <w:p w14:paraId="06728D49" w14:textId="77777777" w:rsidR="00A44C4C" w:rsidRDefault="00A44C4C" w:rsidP="00994D36">
      <w:pPr>
        <w:pStyle w:val="IPPArialTabl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953"/>
        <w:gridCol w:w="2108"/>
      </w:tblGrid>
      <w:tr w:rsidR="00751F82" w:rsidRPr="00CC49B1" w14:paraId="0BC45B10" w14:textId="77777777" w:rsidTr="00D62D99">
        <w:trPr>
          <w:cantSplit/>
          <w:jc w:val="center"/>
        </w:trPr>
        <w:tc>
          <w:tcPr>
            <w:tcW w:w="7134" w:type="dxa"/>
            <w:shd w:val="clear" w:color="auto" w:fill="000000"/>
          </w:tcPr>
          <w:p w14:paraId="73A2E070" w14:textId="77777777" w:rsidR="00751F82" w:rsidRPr="00751F82" w:rsidRDefault="00751F82" w:rsidP="00751F82">
            <w:pPr>
              <w:pStyle w:val="IPPArialTable"/>
              <w:spacing w:before="0" w:after="0"/>
              <w:rPr>
                <w:rFonts w:asciiTheme="minorBidi" w:hAnsiTheme="minorBidi" w:cstheme="minorBidi"/>
                <w:b/>
                <w:color w:val="FFFFFF"/>
                <w:szCs w:val="18"/>
              </w:rPr>
            </w:pPr>
            <w:r w:rsidRPr="00751F82">
              <w:rPr>
                <w:rFonts w:asciiTheme="minorBidi" w:hAnsiTheme="minorBidi" w:cstheme="minorBidi"/>
                <w:b/>
                <w:color w:val="FFFFFF"/>
                <w:szCs w:val="18"/>
              </w:rPr>
              <w:t>LINKS</w:t>
            </w:r>
          </w:p>
        </w:tc>
        <w:tc>
          <w:tcPr>
            <w:tcW w:w="2143" w:type="dxa"/>
            <w:shd w:val="clear" w:color="auto" w:fill="000000"/>
          </w:tcPr>
          <w:p w14:paraId="4A892E5C" w14:textId="77777777" w:rsidR="00751F82" w:rsidRPr="00751F82" w:rsidRDefault="00751F82" w:rsidP="00751F82">
            <w:pPr>
              <w:pStyle w:val="IPPArialTable"/>
              <w:spacing w:before="0" w:after="0"/>
              <w:rPr>
                <w:rFonts w:asciiTheme="minorBidi" w:hAnsiTheme="minorBidi" w:cstheme="minorBidi"/>
                <w:b/>
                <w:szCs w:val="18"/>
              </w:rPr>
            </w:pPr>
            <w:r w:rsidRPr="00751F82">
              <w:rPr>
                <w:rFonts w:asciiTheme="minorBidi" w:hAnsiTheme="minorBidi" w:cstheme="minorBidi"/>
                <w:b/>
                <w:szCs w:val="18"/>
              </w:rPr>
              <w:t>AGENDA ITEM</w:t>
            </w:r>
          </w:p>
        </w:tc>
      </w:tr>
      <w:tr w:rsidR="00751F82" w:rsidRPr="00CC49B1" w14:paraId="7C1FD6C6" w14:textId="77777777" w:rsidTr="00D62D99">
        <w:trPr>
          <w:cantSplit/>
          <w:trHeight w:val="365"/>
          <w:jc w:val="center"/>
        </w:trPr>
        <w:tc>
          <w:tcPr>
            <w:tcW w:w="7134" w:type="dxa"/>
          </w:tcPr>
          <w:p w14:paraId="06E62DE9" w14:textId="0FD944C9" w:rsidR="00751F82" w:rsidRPr="00751F82" w:rsidRDefault="001760D0" w:rsidP="00751F82">
            <w:pPr>
              <w:pStyle w:val="IPPArialTable"/>
              <w:rPr>
                <w:rFonts w:asciiTheme="minorBidi" w:hAnsiTheme="minorBidi" w:cstheme="minorBidi"/>
                <w:color w:val="0000FF"/>
                <w:szCs w:val="18"/>
                <w:u w:val="single"/>
              </w:rPr>
            </w:pPr>
            <w:hyperlink r:id="rId8" w:history="1">
              <w:r w:rsidR="00D62D99" w:rsidRPr="00BB68D9">
                <w:rPr>
                  <w:rStyle w:val="Hyperlink"/>
                  <w:szCs w:val="22"/>
                </w:rPr>
                <w:t>Link to the Local Information</w:t>
              </w:r>
            </w:hyperlink>
          </w:p>
        </w:tc>
        <w:tc>
          <w:tcPr>
            <w:tcW w:w="2143" w:type="dxa"/>
          </w:tcPr>
          <w:p w14:paraId="477C06DB" w14:textId="77777777" w:rsidR="00751F82" w:rsidRPr="00271E6C" w:rsidRDefault="004074B8" w:rsidP="00271E6C">
            <w:pPr>
              <w:pStyle w:val="IPPArialTable"/>
              <w:jc w:val="center"/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>0</w:t>
            </w:r>
            <w:r w:rsidR="00751F82" w:rsidRPr="00751F82">
              <w:rPr>
                <w:rFonts w:asciiTheme="minorBidi" w:hAnsiTheme="minorBidi" w:cstheme="minorBidi"/>
                <w:szCs w:val="18"/>
              </w:rPr>
              <w:t>3.3</w:t>
            </w:r>
          </w:p>
        </w:tc>
      </w:tr>
      <w:tr w:rsidR="00751F82" w:rsidRPr="00CC49B1" w14:paraId="284A1371" w14:textId="77777777" w:rsidTr="00D62D99">
        <w:trPr>
          <w:cantSplit/>
          <w:jc w:val="center"/>
        </w:trPr>
        <w:tc>
          <w:tcPr>
            <w:tcW w:w="7134" w:type="dxa"/>
          </w:tcPr>
          <w:p w14:paraId="6C7F5440" w14:textId="1D308C1E" w:rsidR="00751F82" w:rsidRPr="00271E6C" w:rsidRDefault="001760D0" w:rsidP="00D62D99">
            <w:pPr>
              <w:pStyle w:val="IPPArialTable"/>
              <w:rPr>
                <w:rFonts w:asciiTheme="minorBidi" w:hAnsiTheme="minorBidi" w:cstheme="minorBidi"/>
                <w:b/>
                <w:szCs w:val="18"/>
              </w:rPr>
            </w:pPr>
            <w:hyperlink r:id="rId9" w:history="1">
              <w:r w:rsidR="00D62D99" w:rsidRPr="00A61947">
                <w:rPr>
                  <w:rStyle w:val="Hyperlink"/>
                  <w:rFonts w:cs="Arial"/>
                  <w:szCs w:val="18"/>
                </w:rPr>
                <w:t>Link to SPG Meeting Report Oct 2016</w:t>
              </w:r>
            </w:hyperlink>
          </w:p>
        </w:tc>
        <w:tc>
          <w:tcPr>
            <w:tcW w:w="2143" w:type="dxa"/>
          </w:tcPr>
          <w:p w14:paraId="6BD011DC" w14:textId="173B934A" w:rsidR="00751F82" w:rsidRPr="00751F82" w:rsidRDefault="00D62D99" w:rsidP="00271E6C">
            <w:pPr>
              <w:pStyle w:val="IPPArialTable"/>
              <w:jc w:val="center"/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>04</w:t>
            </w:r>
            <w:r w:rsidR="008670E7">
              <w:rPr>
                <w:rFonts w:asciiTheme="minorBidi" w:hAnsiTheme="minorBidi" w:cstheme="minorBidi"/>
                <w:szCs w:val="18"/>
              </w:rPr>
              <w:t>.</w:t>
            </w:r>
          </w:p>
        </w:tc>
      </w:tr>
      <w:tr w:rsidR="0094157F" w:rsidRPr="00CC49B1" w14:paraId="36E98E7D" w14:textId="77777777" w:rsidTr="00D62D99">
        <w:trPr>
          <w:cantSplit/>
          <w:jc w:val="center"/>
        </w:trPr>
        <w:tc>
          <w:tcPr>
            <w:tcW w:w="7134" w:type="dxa"/>
          </w:tcPr>
          <w:p w14:paraId="57951FD9" w14:textId="26EA916A" w:rsidR="0094157F" w:rsidRDefault="001760D0" w:rsidP="00D62D99">
            <w:pPr>
              <w:pStyle w:val="IPPArialTable"/>
              <w:rPr>
                <w:rFonts w:cs="Arial"/>
                <w:szCs w:val="18"/>
              </w:rPr>
            </w:pPr>
            <w:hyperlink r:id="rId10" w:history="1">
              <w:r w:rsidR="008670E7">
                <w:rPr>
                  <w:rStyle w:val="Hyperlink"/>
                  <w:rFonts w:cs="Arial"/>
                  <w:szCs w:val="18"/>
                </w:rPr>
                <w:t>Link to the Mid-Year Report of the IPPC Secretariat</w:t>
              </w:r>
            </w:hyperlink>
          </w:p>
        </w:tc>
        <w:tc>
          <w:tcPr>
            <w:tcW w:w="2143" w:type="dxa"/>
          </w:tcPr>
          <w:p w14:paraId="0EF3B814" w14:textId="638E4E0E" w:rsidR="0094157F" w:rsidRDefault="008670E7" w:rsidP="00271E6C">
            <w:pPr>
              <w:pStyle w:val="IPPArialTable"/>
              <w:jc w:val="center"/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>05.</w:t>
            </w:r>
          </w:p>
        </w:tc>
      </w:tr>
    </w:tbl>
    <w:p w14:paraId="3CD8ACE5" w14:textId="77777777" w:rsidR="00311898" w:rsidRDefault="00311898" w:rsidP="00C52510">
      <w:pPr>
        <w:pStyle w:val="IPPArialTable"/>
      </w:pPr>
    </w:p>
    <w:sectPr w:rsidR="00311898" w:rsidSect="00A62A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52A82" w14:textId="77777777" w:rsidR="00491B11" w:rsidRDefault="00491B11">
      <w:r>
        <w:separator/>
      </w:r>
    </w:p>
  </w:endnote>
  <w:endnote w:type="continuationSeparator" w:id="0">
    <w:p w14:paraId="695575F2" w14:textId="77777777" w:rsidR="00491B11" w:rsidRDefault="0049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FD51A" w14:textId="77777777" w:rsidR="00491B11" w:rsidRPr="00FF7277" w:rsidRDefault="00491B11" w:rsidP="00FF7277">
    <w:pPr>
      <w:pStyle w:val="IPPFooter"/>
    </w:pPr>
    <w:r w:rsidRPr="00FF7277">
      <w:rPr>
        <w:rStyle w:val="PageNumber"/>
        <w:b/>
      </w:rPr>
      <w:t xml:space="preserve">Page </w:t>
    </w:r>
    <w:r w:rsidR="00F40865" w:rsidRPr="00FF7277">
      <w:rPr>
        <w:rStyle w:val="PageNumber"/>
        <w:b/>
      </w:rPr>
      <w:fldChar w:fldCharType="begin"/>
    </w:r>
    <w:r w:rsidRPr="00FF7277">
      <w:rPr>
        <w:rStyle w:val="PageNumber"/>
        <w:b/>
      </w:rPr>
      <w:instrText xml:space="preserve"> PAGE </w:instrText>
    </w:r>
    <w:r w:rsidR="00F40865" w:rsidRPr="00FF7277">
      <w:rPr>
        <w:rStyle w:val="PageNumber"/>
        <w:b/>
      </w:rPr>
      <w:fldChar w:fldCharType="separate"/>
    </w:r>
    <w:r w:rsidR="00D62D99">
      <w:rPr>
        <w:rStyle w:val="PageNumber"/>
        <w:b/>
        <w:noProof/>
      </w:rPr>
      <w:t>2</w:t>
    </w:r>
    <w:r w:rsidR="00F40865" w:rsidRPr="00FF7277">
      <w:rPr>
        <w:rStyle w:val="PageNumber"/>
        <w:b/>
      </w:rPr>
      <w:fldChar w:fldCharType="end"/>
    </w:r>
    <w:r w:rsidRPr="00FF7277">
      <w:rPr>
        <w:rStyle w:val="PageNumber"/>
        <w:b/>
      </w:rPr>
      <w:t xml:space="preserve"> of </w:t>
    </w:r>
    <w:r w:rsidR="00F40865" w:rsidRPr="00FF7277">
      <w:rPr>
        <w:rStyle w:val="PageNumber"/>
        <w:b/>
      </w:rPr>
      <w:fldChar w:fldCharType="begin"/>
    </w:r>
    <w:r w:rsidRPr="00FF7277">
      <w:rPr>
        <w:rStyle w:val="PageNumber"/>
        <w:b/>
      </w:rPr>
      <w:instrText xml:space="preserve"> NUMPAGES </w:instrText>
    </w:r>
    <w:r w:rsidR="00F40865" w:rsidRPr="00FF7277">
      <w:rPr>
        <w:rStyle w:val="PageNumber"/>
        <w:b/>
      </w:rPr>
      <w:fldChar w:fldCharType="separate"/>
    </w:r>
    <w:r w:rsidR="00D62D99">
      <w:rPr>
        <w:rStyle w:val="PageNumber"/>
        <w:b/>
        <w:noProof/>
      </w:rPr>
      <w:t>2</w:t>
    </w:r>
    <w:r w:rsidR="00F40865" w:rsidRPr="00FF7277">
      <w:rPr>
        <w:rStyle w:val="PageNumber"/>
        <w:b/>
      </w:rPr>
      <w:fldChar w:fldCharType="end"/>
    </w:r>
    <w:r w:rsidRPr="00FF7277">
      <w:tab/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27902" w14:textId="77777777" w:rsidR="00491B11" w:rsidRPr="004F06D4" w:rsidRDefault="00491B11" w:rsidP="004F06D4">
    <w:pPr>
      <w:pStyle w:val="IPPFooter"/>
    </w:pPr>
    <w:r w:rsidRPr="00A62A0E">
      <w:t>International Plant Protection Convention</w:t>
    </w:r>
    <w:r w:rsidRPr="00A62A0E">
      <w:tab/>
    </w:r>
    <w:r w:rsidRPr="00A62A0E">
      <w:rPr>
        <w:rStyle w:val="PageNumber"/>
        <w:b/>
      </w:rPr>
      <w:t xml:space="preserve">Page </w:t>
    </w:r>
    <w:r w:rsidR="00F40865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="00F40865" w:rsidRPr="00A62A0E">
      <w:rPr>
        <w:rStyle w:val="PageNumber"/>
        <w:b/>
      </w:rPr>
      <w:fldChar w:fldCharType="separate"/>
    </w:r>
    <w:r w:rsidR="00B15E2A">
      <w:rPr>
        <w:rStyle w:val="PageNumber"/>
        <w:b/>
        <w:noProof/>
      </w:rPr>
      <w:t>3</w:t>
    </w:r>
    <w:r w:rsidR="00F40865"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="00F40865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="00F40865" w:rsidRPr="00A62A0E">
      <w:rPr>
        <w:rStyle w:val="PageNumber"/>
        <w:b/>
      </w:rPr>
      <w:fldChar w:fldCharType="separate"/>
    </w:r>
    <w:r w:rsidR="00B15E2A">
      <w:rPr>
        <w:rStyle w:val="PageNumber"/>
        <w:b/>
        <w:noProof/>
      </w:rPr>
      <w:t>3</w:t>
    </w:r>
    <w:r w:rsidR="00F40865" w:rsidRPr="00A62A0E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392D8" w14:textId="77777777" w:rsidR="00491B11" w:rsidRPr="00A62A0E" w:rsidRDefault="00491B11" w:rsidP="00A62A0E">
    <w:pPr>
      <w:pStyle w:val="IPPFooter"/>
    </w:pPr>
    <w:r w:rsidRPr="00A62A0E">
      <w:t>International Plant Protection Convention</w:t>
    </w:r>
    <w:r w:rsidRPr="00A62A0E">
      <w:tab/>
    </w:r>
    <w:r w:rsidRPr="00A62A0E">
      <w:rPr>
        <w:rStyle w:val="PageNumber"/>
        <w:b/>
      </w:rPr>
      <w:t xml:space="preserve">Page </w:t>
    </w:r>
    <w:r w:rsidR="00F40865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="00F40865" w:rsidRPr="00A62A0E">
      <w:rPr>
        <w:rStyle w:val="PageNumber"/>
        <w:b/>
      </w:rPr>
      <w:fldChar w:fldCharType="separate"/>
    </w:r>
    <w:r w:rsidR="001760D0">
      <w:rPr>
        <w:rStyle w:val="PageNumber"/>
        <w:b/>
        <w:noProof/>
      </w:rPr>
      <w:t>1</w:t>
    </w:r>
    <w:r w:rsidR="00F40865"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="00F40865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="00F40865" w:rsidRPr="00A62A0E">
      <w:rPr>
        <w:rStyle w:val="PageNumber"/>
        <w:b/>
      </w:rPr>
      <w:fldChar w:fldCharType="separate"/>
    </w:r>
    <w:r w:rsidR="001760D0">
      <w:rPr>
        <w:rStyle w:val="PageNumber"/>
        <w:b/>
        <w:noProof/>
      </w:rPr>
      <w:t>1</w:t>
    </w:r>
    <w:r w:rsidR="00F40865"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55E57" w14:textId="77777777" w:rsidR="00491B11" w:rsidRDefault="00491B11">
      <w:r>
        <w:separator/>
      </w:r>
    </w:p>
  </w:footnote>
  <w:footnote w:type="continuationSeparator" w:id="0">
    <w:p w14:paraId="48E72B3D" w14:textId="77777777" w:rsidR="00491B11" w:rsidRDefault="0049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1F94F" w14:textId="77777777" w:rsidR="00E86E79" w:rsidRPr="00751F82" w:rsidRDefault="00751F82" w:rsidP="00751F82">
    <w:pPr>
      <w:pStyle w:val="IPPHeader"/>
    </w:pPr>
    <w:r>
      <w:t>02_SPG_2015_Oct</w:t>
    </w:r>
    <w:r>
      <w:tab/>
    </w:r>
    <w:r w:rsidRPr="00751F82">
      <w:t>Documents 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17DCB" w14:textId="77777777" w:rsidR="00491B11" w:rsidRPr="00733AEB" w:rsidRDefault="00491B11" w:rsidP="008A3386">
    <w:pPr>
      <w:pBdr>
        <w:bottom w:val="single" w:sz="4" w:space="1" w:color="auto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8D6D3C">
      <w:rPr>
        <w:rFonts w:ascii="Arial" w:hAnsi="Arial"/>
        <w:sz w:val="18"/>
        <w:lang w:val="en-US"/>
      </w:rPr>
      <w:t>02_SC_2014_May (</w:t>
    </w:r>
    <w:r>
      <w:rPr>
        <w:rFonts w:ascii="Arial" w:hAnsi="Arial"/>
        <w:sz w:val="18"/>
        <w:lang w:val="en-US"/>
      </w:rPr>
      <w:t>2.1</w:t>
    </w:r>
    <w:r w:rsidRPr="008D6D3C">
      <w:rPr>
        <w:rFonts w:ascii="Arial" w:hAnsi="Arial"/>
        <w:sz w:val="18"/>
        <w:lang w:val="en-US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A034B" w14:textId="6F49768E" w:rsidR="00D62D99" w:rsidRPr="00FE6905" w:rsidRDefault="00FD0A9F" w:rsidP="00D62D99">
    <w:pPr>
      <w:pStyle w:val="IPPHeader"/>
      <w:spacing w:after="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19F6903" wp14:editId="1B8C72E8">
          <wp:simplePos x="0" y="0"/>
          <wp:positionH relativeFrom="margin">
            <wp:posOffset>-27305</wp:posOffset>
          </wp:positionH>
          <wp:positionV relativeFrom="margin">
            <wp:posOffset>-621030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2D99" w:rsidRPr="00094132">
      <w:rPr>
        <w:noProof/>
      </w:rPr>
      <w:drawing>
        <wp:anchor distT="0" distB="0" distL="114300" distR="114300" simplePos="0" relativeHeight="251659264" behindDoc="0" locked="0" layoutInCell="1" allowOverlap="1" wp14:anchorId="7620E773" wp14:editId="675C1751">
          <wp:simplePos x="0" y="0"/>
          <wp:positionH relativeFrom="column">
            <wp:posOffset>-919480</wp:posOffset>
          </wp:positionH>
          <wp:positionV relativeFrom="paragraph">
            <wp:posOffset>-554954</wp:posOffset>
          </wp:positionV>
          <wp:extent cx="7558405" cy="390525"/>
          <wp:effectExtent l="0" t="0" r="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D99" w:rsidRPr="00FE6905">
      <w:tab/>
      <w:t xml:space="preserve">International </w:t>
    </w:r>
    <w:r w:rsidR="00D62D99">
      <w:t>P</w:t>
    </w:r>
    <w:r w:rsidR="00D62D99" w:rsidRPr="00FE6905">
      <w:t xml:space="preserve">lant </w:t>
    </w:r>
    <w:r w:rsidR="00D62D99">
      <w:t>P</w:t>
    </w:r>
    <w:r w:rsidR="00D62D99" w:rsidRPr="00FE6905">
      <w:t xml:space="preserve">rotection </w:t>
    </w:r>
    <w:r w:rsidR="00D62D99">
      <w:t>C</w:t>
    </w:r>
    <w:r w:rsidR="00D62D99" w:rsidRPr="00FE6905">
      <w:t xml:space="preserve">onvention </w:t>
    </w:r>
    <w:r w:rsidR="00D62D99">
      <w:tab/>
      <w:t>03_SPG_2</w:t>
    </w:r>
    <w:r w:rsidR="00D62D99" w:rsidRPr="00EC5BC8">
      <w:t>01</w:t>
    </w:r>
    <w:r w:rsidR="00D62D99">
      <w:t>7_Oct</w:t>
    </w:r>
  </w:p>
  <w:p w14:paraId="2DDD2E63" w14:textId="70562B7B" w:rsidR="00D62D99" w:rsidRPr="00A61947" w:rsidRDefault="00D62D99" w:rsidP="00D62D99">
    <w:pPr>
      <w:pStyle w:val="IPPHeader"/>
      <w:rPr>
        <w:i/>
      </w:rPr>
    </w:pPr>
    <w:r w:rsidRPr="00606019">
      <w:tab/>
    </w:r>
    <w:r w:rsidR="00582022">
      <w:rPr>
        <w:i/>
      </w:rPr>
      <w:t>Documents list</w:t>
    </w:r>
    <w:r w:rsidRPr="00606019">
      <w:rPr>
        <w:i/>
      </w:rPr>
      <w:tab/>
    </w:r>
    <w:r>
      <w:rPr>
        <w:i/>
      </w:rPr>
      <w:t>Agenda item: 3.</w:t>
    </w:r>
    <w:r w:rsidR="00582022">
      <w:rPr>
        <w:i/>
      </w:rPr>
      <w:t>1</w:t>
    </w:r>
  </w:p>
  <w:p w14:paraId="19495326" w14:textId="77777777" w:rsidR="00491B11" w:rsidRPr="00D62D99" w:rsidRDefault="00491B11" w:rsidP="00D62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EBE"/>
    <w:multiLevelType w:val="multilevel"/>
    <w:tmpl w:val="20F84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51CE"/>
    <w:multiLevelType w:val="hybridMultilevel"/>
    <w:tmpl w:val="0672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08C2"/>
    <w:multiLevelType w:val="hybridMultilevel"/>
    <w:tmpl w:val="A24A95D6"/>
    <w:lvl w:ilvl="0" w:tplc="D1068C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89D17F0"/>
    <w:multiLevelType w:val="hybridMultilevel"/>
    <w:tmpl w:val="350A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34C"/>
    <w:multiLevelType w:val="hybridMultilevel"/>
    <w:tmpl w:val="AB94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C3F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7ED4"/>
    <w:multiLevelType w:val="hybridMultilevel"/>
    <w:tmpl w:val="ADFA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042CF"/>
    <w:multiLevelType w:val="hybridMultilevel"/>
    <w:tmpl w:val="82E6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847C1"/>
    <w:multiLevelType w:val="hybridMultilevel"/>
    <w:tmpl w:val="F620D0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717BA"/>
    <w:multiLevelType w:val="hybridMultilevel"/>
    <w:tmpl w:val="E74879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F3317"/>
    <w:multiLevelType w:val="hybridMultilevel"/>
    <w:tmpl w:val="891EEB94"/>
    <w:lvl w:ilvl="0" w:tplc="F240062E">
      <w:start w:val="18"/>
      <w:numFmt w:val="bullet"/>
      <w:lvlText w:val="-"/>
      <w:lvlJc w:val="left"/>
      <w:pPr>
        <w:ind w:left="1086" w:hanging="360"/>
      </w:pPr>
      <w:rPr>
        <w:rFonts w:ascii="Arial" w:eastAsia="Calibri" w:hAnsi="Arial" w:cs="Times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3" w15:restartNumberingAfterBreak="0">
    <w:nsid w:val="7E1079C4"/>
    <w:multiLevelType w:val="hybridMultilevel"/>
    <w:tmpl w:val="44EA5A2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17E3A"/>
    <w:multiLevelType w:val="hybridMultilevel"/>
    <w:tmpl w:val="7AB2A32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4"/>
  </w:num>
  <w:num w:numId="5">
    <w:abstractNumId w:val="19"/>
  </w:num>
  <w:num w:numId="6">
    <w:abstractNumId w:val="7"/>
  </w:num>
  <w:num w:numId="7">
    <w:abstractNumId w:val="17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25"/>
  </w:num>
  <w:num w:numId="13">
    <w:abstractNumId w:val="6"/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</w:num>
  <w:num w:numId="21">
    <w:abstractNumId w:val="12"/>
  </w:num>
  <w:num w:numId="22">
    <w:abstractNumId w:val="23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2"/>
  </w:num>
  <w:num w:numId="26">
    <w:abstractNumId w:val="24"/>
  </w:num>
  <w:num w:numId="27">
    <w:abstractNumId w:val="13"/>
  </w:num>
  <w:num w:numId="28">
    <w:abstractNumId w:val="4"/>
  </w:num>
  <w:num w:numId="29">
    <w:abstractNumId w:val="5"/>
  </w:num>
  <w:num w:numId="30">
    <w:abstractNumId w:val="10"/>
  </w:num>
  <w:num w:numId="31">
    <w:abstractNumId w:val="21"/>
  </w:num>
  <w:num w:numId="32">
    <w:abstractNumId w:val="18"/>
  </w:num>
  <w:num w:numId="3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6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2337"/>
    <w:rsid w:val="000023D5"/>
    <w:rsid w:val="0000267B"/>
    <w:rsid w:val="0000644F"/>
    <w:rsid w:val="000124A8"/>
    <w:rsid w:val="0001285B"/>
    <w:rsid w:val="00013733"/>
    <w:rsid w:val="000137F2"/>
    <w:rsid w:val="00017A61"/>
    <w:rsid w:val="000228D6"/>
    <w:rsid w:val="00023881"/>
    <w:rsid w:val="00026838"/>
    <w:rsid w:val="00036363"/>
    <w:rsid w:val="00042BA6"/>
    <w:rsid w:val="00043676"/>
    <w:rsid w:val="000436C1"/>
    <w:rsid w:val="000458CA"/>
    <w:rsid w:val="000546B1"/>
    <w:rsid w:val="0005559F"/>
    <w:rsid w:val="0005706E"/>
    <w:rsid w:val="0006114F"/>
    <w:rsid w:val="00064989"/>
    <w:rsid w:val="00066472"/>
    <w:rsid w:val="00067693"/>
    <w:rsid w:val="00072005"/>
    <w:rsid w:val="00072D0F"/>
    <w:rsid w:val="00074869"/>
    <w:rsid w:val="000754B1"/>
    <w:rsid w:val="000767F8"/>
    <w:rsid w:val="000801D1"/>
    <w:rsid w:val="0008291B"/>
    <w:rsid w:val="000838D4"/>
    <w:rsid w:val="000916FA"/>
    <w:rsid w:val="00092FAA"/>
    <w:rsid w:val="00095563"/>
    <w:rsid w:val="000A0EC1"/>
    <w:rsid w:val="000A511A"/>
    <w:rsid w:val="000B03F5"/>
    <w:rsid w:val="000B1DFF"/>
    <w:rsid w:val="000B2928"/>
    <w:rsid w:val="000B350C"/>
    <w:rsid w:val="000B4771"/>
    <w:rsid w:val="000B787C"/>
    <w:rsid w:val="000C0758"/>
    <w:rsid w:val="000C08A7"/>
    <w:rsid w:val="000C0C81"/>
    <w:rsid w:val="000C17BB"/>
    <w:rsid w:val="000C25B0"/>
    <w:rsid w:val="000D49A4"/>
    <w:rsid w:val="000D5832"/>
    <w:rsid w:val="000D66E9"/>
    <w:rsid w:val="000E2261"/>
    <w:rsid w:val="000E31FF"/>
    <w:rsid w:val="000E4F4B"/>
    <w:rsid w:val="000E62B2"/>
    <w:rsid w:val="000E6DC9"/>
    <w:rsid w:val="000E6DDB"/>
    <w:rsid w:val="000F34A4"/>
    <w:rsid w:val="00107FB9"/>
    <w:rsid w:val="00116588"/>
    <w:rsid w:val="00116BDA"/>
    <w:rsid w:val="001170E8"/>
    <w:rsid w:val="00126593"/>
    <w:rsid w:val="00126E38"/>
    <w:rsid w:val="00134B0E"/>
    <w:rsid w:val="00135B66"/>
    <w:rsid w:val="001366F4"/>
    <w:rsid w:val="00140784"/>
    <w:rsid w:val="001449C2"/>
    <w:rsid w:val="00144C1F"/>
    <w:rsid w:val="00145C6B"/>
    <w:rsid w:val="00146BDD"/>
    <w:rsid w:val="001526B8"/>
    <w:rsid w:val="00155005"/>
    <w:rsid w:val="001563AF"/>
    <w:rsid w:val="001619D8"/>
    <w:rsid w:val="001634A5"/>
    <w:rsid w:val="001646D8"/>
    <w:rsid w:val="001652F7"/>
    <w:rsid w:val="00167733"/>
    <w:rsid w:val="001760D0"/>
    <w:rsid w:val="00176187"/>
    <w:rsid w:val="00176CCD"/>
    <w:rsid w:val="00177B33"/>
    <w:rsid w:val="00180AA8"/>
    <w:rsid w:val="00181717"/>
    <w:rsid w:val="00185CB7"/>
    <w:rsid w:val="001917FF"/>
    <w:rsid w:val="001937CA"/>
    <w:rsid w:val="001A2E31"/>
    <w:rsid w:val="001A6C71"/>
    <w:rsid w:val="001B0D8A"/>
    <w:rsid w:val="001B14DD"/>
    <w:rsid w:val="001B48CF"/>
    <w:rsid w:val="001C0B61"/>
    <w:rsid w:val="001C3676"/>
    <w:rsid w:val="001C48E1"/>
    <w:rsid w:val="001D0121"/>
    <w:rsid w:val="001D1C78"/>
    <w:rsid w:val="001D3D03"/>
    <w:rsid w:val="001D774C"/>
    <w:rsid w:val="001E078E"/>
    <w:rsid w:val="001E1603"/>
    <w:rsid w:val="001E1A1F"/>
    <w:rsid w:val="001E58C2"/>
    <w:rsid w:val="001F6950"/>
    <w:rsid w:val="0020313D"/>
    <w:rsid w:val="002038EB"/>
    <w:rsid w:val="00206506"/>
    <w:rsid w:val="00206909"/>
    <w:rsid w:val="0021035B"/>
    <w:rsid w:val="0021154D"/>
    <w:rsid w:val="0021235B"/>
    <w:rsid w:val="0021585C"/>
    <w:rsid w:val="002224BD"/>
    <w:rsid w:val="00224573"/>
    <w:rsid w:val="00225471"/>
    <w:rsid w:val="00225767"/>
    <w:rsid w:val="00225DA7"/>
    <w:rsid w:val="002260F1"/>
    <w:rsid w:val="00226582"/>
    <w:rsid w:val="00231538"/>
    <w:rsid w:val="0023430E"/>
    <w:rsid w:val="002346C9"/>
    <w:rsid w:val="002406FA"/>
    <w:rsid w:val="002430FB"/>
    <w:rsid w:val="00243517"/>
    <w:rsid w:val="00244F05"/>
    <w:rsid w:val="00255A3E"/>
    <w:rsid w:val="002573B2"/>
    <w:rsid w:val="00257A1D"/>
    <w:rsid w:val="002635A0"/>
    <w:rsid w:val="00264488"/>
    <w:rsid w:val="00266A21"/>
    <w:rsid w:val="00270FE3"/>
    <w:rsid w:val="00271011"/>
    <w:rsid w:val="00271E6C"/>
    <w:rsid w:val="002741F5"/>
    <w:rsid w:val="002746A5"/>
    <w:rsid w:val="0027537C"/>
    <w:rsid w:val="00280B68"/>
    <w:rsid w:val="00281DE6"/>
    <w:rsid w:val="0028347B"/>
    <w:rsid w:val="00285812"/>
    <w:rsid w:val="00290C8A"/>
    <w:rsid w:val="00291385"/>
    <w:rsid w:val="0029695F"/>
    <w:rsid w:val="002A03C3"/>
    <w:rsid w:val="002A31E3"/>
    <w:rsid w:val="002A552B"/>
    <w:rsid w:val="002B09C5"/>
    <w:rsid w:val="002B0D36"/>
    <w:rsid w:val="002C0084"/>
    <w:rsid w:val="002C05C0"/>
    <w:rsid w:val="002C6BAD"/>
    <w:rsid w:val="002D0CB6"/>
    <w:rsid w:val="002D21EC"/>
    <w:rsid w:val="002D651A"/>
    <w:rsid w:val="002E3560"/>
    <w:rsid w:val="002E559D"/>
    <w:rsid w:val="002E5EBE"/>
    <w:rsid w:val="002E71D1"/>
    <w:rsid w:val="002F2BFD"/>
    <w:rsid w:val="002F6070"/>
    <w:rsid w:val="00301840"/>
    <w:rsid w:val="00302A19"/>
    <w:rsid w:val="00306046"/>
    <w:rsid w:val="0031182A"/>
    <w:rsid w:val="00311898"/>
    <w:rsid w:val="00311C61"/>
    <w:rsid w:val="00316339"/>
    <w:rsid w:val="003167CF"/>
    <w:rsid w:val="00316FA0"/>
    <w:rsid w:val="003222BD"/>
    <w:rsid w:val="003250B6"/>
    <w:rsid w:val="00327903"/>
    <w:rsid w:val="00334927"/>
    <w:rsid w:val="00340119"/>
    <w:rsid w:val="00340941"/>
    <w:rsid w:val="00345709"/>
    <w:rsid w:val="00347818"/>
    <w:rsid w:val="00352D81"/>
    <w:rsid w:val="003551B1"/>
    <w:rsid w:val="00356737"/>
    <w:rsid w:val="003613AB"/>
    <w:rsid w:val="00361920"/>
    <w:rsid w:val="00361FB0"/>
    <w:rsid w:val="00363F3D"/>
    <w:rsid w:val="00372AC3"/>
    <w:rsid w:val="00375BC0"/>
    <w:rsid w:val="00376274"/>
    <w:rsid w:val="00377312"/>
    <w:rsid w:val="00380D15"/>
    <w:rsid w:val="003814EC"/>
    <w:rsid w:val="00382553"/>
    <w:rsid w:val="003833C8"/>
    <w:rsid w:val="003839C2"/>
    <w:rsid w:val="00392346"/>
    <w:rsid w:val="003935FC"/>
    <w:rsid w:val="003941B0"/>
    <w:rsid w:val="00395AA0"/>
    <w:rsid w:val="00396319"/>
    <w:rsid w:val="003A18BF"/>
    <w:rsid w:val="003A200B"/>
    <w:rsid w:val="003A5621"/>
    <w:rsid w:val="003A5C4C"/>
    <w:rsid w:val="003A6121"/>
    <w:rsid w:val="003C3E1A"/>
    <w:rsid w:val="003D4E18"/>
    <w:rsid w:val="003D5BD1"/>
    <w:rsid w:val="003D7A72"/>
    <w:rsid w:val="003E5A6E"/>
    <w:rsid w:val="003E69AA"/>
    <w:rsid w:val="003E7B83"/>
    <w:rsid w:val="003F0682"/>
    <w:rsid w:val="003F1366"/>
    <w:rsid w:val="003F22A4"/>
    <w:rsid w:val="003F6316"/>
    <w:rsid w:val="00400C50"/>
    <w:rsid w:val="004074B8"/>
    <w:rsid w:val="00421554"/>
    <w:rsid w:val="00423324"/>
    <w:rsid w:val="0042417B"/>
    <w:rsid w:val="004241D3"/>
    <w:rsid w:val="00426CBE"/>
    <w:rsid w:val="004271ED"/>
    <w:rsid w:val="00440C45"/>
    <w:rsid w:val="00444144"/>
    <w:rsid w:val="00444980"/>
    <w:rsid w:val="00447530"/>
    <w:rsid w:val="004675B0"/>
    <w:rsid w:val="00474502"/>
    <w:rsid w:val="00481D3C"/>
    <w:rsid w:val="00482369"/>
    <w:rsid w:val="004826B9"/>
    <w:rsid w:val="004900F6"/>
    <w:rsid w:val="00490F39"/>
    <w:rsid w:val="00491B11"/>
    <w:rsid w:val="004940F9"/>
    <w:rsid w:val="004A2528"/>
    <w:rsid w:val="004A7D3D"/>
    <w:rsid w:val="004B0B3C"/>
    <w:rsid w:val="004B1653"/>
    <w:rsid w:val="004B193D"/>
    <w:rsid w:val="004B2024"/>
    <w:rsid w:val="004B24C9"/>
    <w:rsid w:val="004B580E"/>
    <w:rsid w:val="004B6E0C"/>
    <w:rsid w:val="004B7ABE"/>
    <w:rsid w:val="004C0D82"/>
    <w:rsid w:val="004D404F"/>
    <w:rsid w:val="004D4E55"/>
    <w:rsid w:val="004D6572"/>
    <w:rsid w:val="004E458C"/>
    <w:rsid w:val="004E4DA8"/>
    <w:rsid w:val="004E5DBC"/>
    <w:rsid w:val="004E63A3"/>
    <w:rsid w:val="004E6E55"/>
    <w:rsid w:val="004E77A9"/>
    <w:rsid w:val="004F06D4"/>
    <w:rsid w:val="004F0D44"/>
    <w:rsid w:val="004F2B20"/>
    <w:rsid w:val="004F629F"/>
    <w:rsid w:val="00500A41"/>
    <w:rsid w:val="00507B7E"/>
    <w:rsid w:val="0051059B"/>
    <w:rsid w:val="00511A37"/>
    <w:rsid w:val="005141DF"/>
    <w:rsid w:val="00517AE9"/>
    <w:rsid w:val="00530ED9"/>
    <w:rsid w:val="0053177E"/>
    <w:rsid w:val="0053350B"/>
    <w:rsid w:val="00534BC5"/>
    <w:rsid w:val="00540F37"/>
    <w:rsid w:val="00541EB2"/>
    <w:rsid w:val="00543883"/>
    <w:rsid w:val="00543CD8"/>
    <w:rsid w:val="00543E78"/>
    <w:rsid w:val="00550646"/>
    <w:rsid w:val="00551F3D"/>
    <w:rsid w:val="00555CA2"/>
    <w:rsid w:val="005613F6"/>
    <w:rsid w:val="00571395"/>
    <w:rsid w:val="005721B1"/>
    <w:rsid w:val="0057552B"/>
    <w:rsid w:val="005801B7"/>
    <w:rsid w:val="00582022"/>
    <w:rsid w:val="0058269B"/>
    <w:rsid w:val="005828E5"/>
    <w:rsid w:val="005842A6"/>
    <w:rsid w:val="005847C1"/>
    <w:rsid w:val="00590E5D"/>
    <w:rsid w:val="005923AD"/>
    <w:rsid w:val="00593958"/>
    <w:rsid w:val="00593A42"/>
    <w:rsid w:val="005962D0"/>
    <w:rsid w:val="00596C38"/>
    <w:rsid w:val="00597EB4"/>
    <w:rsid w:val="005A36B4"/>
    <w:rsid w:val="005B239A"/>
    <w:rsid w:val="005B2DD9"/>
    <w:rsid w:val="005C35CC"/>
    <w:rsid w:val="005C4C84"/>
    <w:rsid w:val="005C4F3D"/>
    <w:rsid w:val="005C6051"/>
    <w:rsid w:val="005D298A"/>
    <w:rsid w:val="005D41E8"/>
    <w:rsid w:val="005D5A33"/>
    <w:rsid w:val="005D73DC"/>
    <w:rsid w:val="005E084B"/>
    <w:rsid w:val="005E4668"/>
    <w:rsid w:val="005F061E"/>
    <w:rsid w:val="005F57BA"/>
    <w:rsid w:val="005F6B45"/>
    <w:rsid w:val="006070D8"/>
    <w:rsid w:val="00614B3D"/>
    <w:rsid w:val="00616A66"/>
    <w:rsid w:val="00620C04"/>
    <w:rsid w:val="00621295"/>
    <w:rsid w:val="00621DF8"/>
    <w:rsid w:val="00624DBD"/>
    <w:rsid w:val="00624F8B"/>
    <w:rsid w:val="0064074D"/>
    <w:rsid w:val="0064263A"/>
    <w:rsid w:val="00646706"/>
    <w:rsid w:val="0064734B"/>
    <w:rsid w:val="006479D9"/>
    <w:rsid w:val="006503FC"/>
    <w:rsid w:val="00650AAB"/>
    <w:rsid w:val="00651ABA"/>
    <w:rsid w:val="00652454"/>
    <w:rsid w:val="00652489"/>
    <w:rsid w:val="00652863"/>
    <w:rsid w:val="00653A05"/>
    <w:rsid w:val="0065469C"/>
    <w:rsid w:val="00661601"/>
    <w:rsid w:val="0066311C"/>
    <w:rsid w:val="00667FA5"/>
    <w:rsid w:val="00672245"/>
    <w:rsid w:val="00674844"/>
    <w:rsid w:val="006762C9"/>
    <w:rsid w:val="0068274E"/>
    <w:rsid w:val="00687228"/>
    <w:rsid w:val="006926BA"/>
    <w:rsid w:val="0069433F"/>
    <w:rsid w:val="00696FC3"/>
    <w:rsid w:val="0069786B"/>
    <w:rsid w:val="006A2C26"/>
    <w:rsid w:val="006A4E27"/>
    <w:rsid w:val="006A5DA3"/>
    <w:rsid w:val="006A64CC"/>
    <w:rsid w:val="006B0C3C"/>
    <w:rsid w:val="006B1DF9"/>
    <w:rsid w:val="006B798C"/>
    <w:rsid w:val="006C236E"/>
    <w:rsid w:val="006C28A8"/>
    <w:rsid w:val="006C5DD8"/>
    <w:rsid w:val="006C5F82"/>
    <w:rsid w:val="006D108D"/>
    <w:rsid w:val="006D2728"/>
    <w:rsid w:val="006D330A"/>
    <w:rsid w:val="006D5856"/>
    <w:rsid w:val="006D6998"/>
    <w:rsid w:val="006D6E4A"/>
    <w:rsid w:val="006E0D68"/>
    <w:rsid w:val="006E1B6A"/>
    <w:rsid w:val="006E246B"/>
    <w:rsid w:val="006E2AEF"/>
    <w:rsid w:val="006E5E74"/>
    <w:rsid w:val="006E6F7C"/>
    <w:rsid w:val="006F1A2D"/>
    <w:rsid w:val="006F5EB0"/>
    <w:rsid w:val="00704C10"/>
    <w:rsid w:val="00704FA0"/>
    <w:rsid w:val="00706A72"/>
    <w:rsid w:val="00710606"/>
    <w:rsid w:val="00711649"/>
    <w:rsid w:val="0071291B"/>
    <w:rsid w:val="00712B5B"/>
    <w:rsid w:val="007267FD"/>
    <w:rsid w:val="00726E11"/>
    <w:rsid w:val="00734D95"/>
    <w:rsid w:val="00735736"/>
    <w:rsid w:val="00736DCC"/>
    <w:rsid w:val="00744858"/>
    <w:rsid w:val="007479CE"/>
    <w:rsid w:val="00751F82"/>
    <w:rsid w:val="00752D19"/>
    <w:rsid w:val="0075573A"/>
    <w:rsid w:val="007571E8"/>
    <w:rsid w:val="00760554"/>
    <w:rsid w:val="0076155B"/>
    <w:rsid w:val="00762CCB"/>
    <w:rsid w:val="00764093"/>
    <w:rsid w:val="0077131B"/>
    <w:rsid w:val="00772921"/>
    <w:rsid w:val="00773D3A"/>
    <w:rsid w:val="00775064"/>
    <w:rsid w:val="00775804"/>
    <w:rsid w:val="00775B06"/>
    <w:rsid w:val="00775B6A"/>
    <w:rsid w:val="00775E13"/>
    <w:rsid w:val="007763DA"/>
    <w:rsid w:val="007812F4"/>
    <w:rsid w:val="00783E09"/>
    <w:rsid w:val="007840F8"/>
    <w:rsid w:val="00784EF0"/>
    <w:rsid w:val="00786850"/>
    <w:rsid w:val="007870D3"/>
    <w:rsid w:val="007875CB"/>
    <w:rsid w:val="0079693C"/>
    <w:rsid w:val="007A30F7"/>
    <w:rsid w:val="007C37F6"/>
    <w:rsid w:val="007D0018"/>
    <w:rsid w:val="007D0FAB"/>
    <w:rsid w:val="007D4A6B"/>
    <w:rsid w:val="007D5F0D"/>
    <w:rsid w:val="007D66A2"/>
    <w:rsid w:val="007D6AD4"/>
    <w:rsid w:val="007E060A"/>
    <w:rsid w:val="007E14AD"/>
    <w:rsid w:val="007E3C65"/>
    <w:rsid w:val="007E6457"/>
    <w:rsid w:val="007F1BD7"/>
    <w:rsid w:val="007F3E5E"/>
    <w:rsid w:val="007F4BB7"/>
    <w:rsid w:val="00801B70"/>
    <w:rsid w:val="00804494"/>
    <w:rsid w:val="00804B90"/>
    <w:rsid w:val="00805E5C"/>
    <w:rsid w:val="00810826"/>
    <w:rsid w:val="0081105D"/>
    <w:rsid w:val="00814EBC"/>
    <w:rsid w:val="008153F1"/>
    <w:rsid w:val="008171CB"/>
    <w:rsid w:val="00822A0D"/>
    <w:rsid w:val="00825FDD"/>
    <w:rsid w:val="00826810"/>
    <w:rsid w:val="008347D9"/>
    <w:rsid w:val="00850DB7"/>
    <w:rsid w:val="00854AFF"/>
    <w:rsid w:val="00855114"/>
    <w:rsid w:val="00861242"/>
    <w:rsid w:val="00866E9E"/>
    <w:rsid w:val="008670E7"/>
    <w:rsid w:val="008A0C9E"/>
    <w:rsid w:val="008A3386"/>
    <w:rsid w:val="008A40D2"/>
    <w:rsid w:val="008B3E42"/>
    <w:rsid w:val="008C072D"/>
    <w:rsid w:val="008C3906"/>
    <w:rsid w:val="008C4E09"/>
    <w:rsid w:val="008C540A"/>
    <w:rsid w:val="008C631D"/>
    <w:rsid w:val="008D4551"/>
    <w:rsid w:val="008D53DB"/>
    <w:rsid w:val="008D597E"/>
    <w:rsid w:val="008D6D3C"/>
    <w:rsid w:val="008F0ADD"/>
    <w:rsid w:val="008F5076"/>
    <w:rsid w:val="009005F4"/>
    <w:rsid w:val="0090434A"/>
    <w:rsid w:val="00910ABA"/>
    <w:rsid w:val="0091141D"/>
    <w:rsid w:val="009144A5"/>
    <w:rsid w:val="00916DA3"/>
    <w:rsid w:val="009269A7"/>
    <w:rsid w:val="009303AE"/>
    <w:rsid w:val="009333FA"/>
    <w:rsid w:val="00937A8E"/>
    <w:rsid w:val="0094157F"/>
    <w:rsid w:val="00945B97"/>
    <w:rsid w:val="00950A32"/>
    <w:rsid w:val="00954311"/>
    <w:rsid w:val="00956D58"/>
    <w:rsid w:val="0096045E"/>
    <w:rsid w:val="00961FB8"/>
    <w:rsid w:val="00964723"/>
    <w:rsid w:val="00967D96"/>
    <w:rsid w:val="00973061"/>
    <w:rsid w:val="00980BE8"/>
    <w:rsid w:val="00984640"/>
    <w:rsid w:val="00986784"/>
    <w:rsid w:val="00987DB2"/>
    <w:rsid w:val="00992019"/>
    <w:rsid w:val="00994D36"/>
    <w:rsid w:val="00997909"/>
    <w:rsid w:val="009A76F5"/>
    <w:rsid w:val="009B0822"/>
    <w:rsid w:val="009B09FC"/>
    <w:rsid w:val="009B18DF"/>
    <w:rsid w:val="009B2AC2"/>
    <w:rsid w:val="009B5A6F"/>
    <w:rsid w:val="009B712F"/>
    <w:rsid w:val="009C4103"/>
    <w:rsid w:val="009C5A33"/>
    <w:rsid w:val="009D1FC8"/>
    <w:rsid w:val="009D269F"/>
    <w:rsid w:val="009D3A24"/>
    <w:rsid w:val="009D406D"/>
    <w:rsid w:val="009D74EE"/>
    <w:rsid w:val="009E2285"/>
    <w:rsid w:val="009E5D0A"/>
    <w:rsid w:val="009E6B4A"/>
    <w:rsid w:val="009E6CE2"/>
    <w:rsid w:val="009F0D07"/>
    <w:rsid w:val="009F2E31"/>
    <w:rsid w:val="009F3FF5"/>
    <w:rsid w:val="009F588D"/>
    <w:rsid w:val="009F74E5"/>
    <w:rsid w:val="00A00896"/>
    <w:rsid w:val="00A01677"/>
    <w:rsid w:val="00A01AD5"/>
    <w:rsid w:val="00A0425E"/>
    <w:rsid w:val="00A050F8"/>
    <w:rsid w:val="00A1144C"/>
    <w:rsid w:val="00A1242B"/>
    <w:rsid w:val="00A13B0C"/>
    <w:rsid w:val="00A1409B"/>
    <w:rsid w:val="00A14C48"/>
    <w:rsid w:val="00A22DA3"/>
    <w:rsid w:val="00A2669A"/>
    <w:rsid w:val="00A40C2D"/>
    <w:rsid w:val="00A42B3E"/>
    <w:rsid w:val="00A44C4C"/>
    <w:rsid w:val="00A4671D"/>
    <w:rsid w:val="00A5130A"/>
    <w:rsid w:val="00A5456C"/>
    <w:rsid w:val="00A54D60"/>
    <w:rsid w:val="00A62A0E"/>
    <w:rsid w:val="00A65A15"/>
    <w:rsid w:val="00A666FF"/>
    <w:rsid w:val="00A7090C"/>
    <w:rsid w:val="00A73743"/>
    <w:rsid w:val="00A73E75"/>
    <w:rsid w:val="00A74B22"/>
    <w:rsid w:val="00A83BED"/>
    <w:rsid w:val="00A83CF0"/>
    <w:rsid w:val="00A87F06"/>
    <w:rsid w:val="00A96891"/>
    <w:rsid w:val="00A970D3"/>
    <w:rsid w:val="00AA15D4"/>
    <w:rsid w:val="00AA20A8"/>
    <w:rsid w:val="00AA22D1"/>
    <w:rsid w:val="00AA2C5B"/>
    <w:rsid w:val="00AA5984"/>
    <w:rsid w:val="00AA6A82"/>
    <w:rsid w:val="00AA6FA5"/>
    <w:rsid w:val="00AA7BC9"/>
    <w:rsid w:val="00AB0F25"/>
    <w:rsid w:val="00AB42A8"/>
    <w:rsid w:val="00AB7050"/>
    <w:rsid w:val="00AC1770"/>
    <w:rsid w:val="00AC17F0"/>
    <w:rsid w:val="00AC719B"/>
    <w:rsid w:val="00AD1D54"/>
    <w:rsid w:val="00AD37B6"/>
    <w:rsid w:val="00AD37C6"/>
    <w:rsid w:val="00AD4501"/>
    <w:rsid w:val="00AD762A"/>
    <w:rsid w:val="00AE0A03"/>
    <w:rsid w:val="00AE432B"/>
    <w:rsid w:val="00AE5CB3"/>
    <w:rsid w:val="00AF705D"/>
    <w:rsid w:val="00B00241"/>
    <w:rsid w:val="00B00585"/>
    <w:rsid w:val="00B028DF"/>
    <w:rsid w:val="00B05B7A"/>
    <w:rsid w:val="00B15760"/>
    <w:rsid w:val="00B15E2A"/>
    <w:rsid w:val="00B15E59"/>
    <w:rsid w:val="00B22EE4"/>
    <w:rsid w:val="00B2345A"/>
    <w:rsid w:val="00B25886"/>
    <w:rsid w:val="00B25D2B"/>
    <w:rsid w:val="00B3056E"/>
    <w:rsid w:val="00B31DFF"/>
    <w:rsid w:val="00B32ADB"/>
    <w:rsid w:val="00B33393"/>
    <w:rsid w:val="00B35A3F"/>
    <w:rsid w:val="00B409C8"/>
    <w:rsid w:val="00B428E9"/>
    <w:rsid w:val="00B45D54"/>
    <w:rsid w:val="00B46E9C"/>
    <w:rsid w:val="00B51924"/>
    <w:rsid w:val="00B55FB9"/>
    <w:rsid w:val="00B61039"/>
    <w:rsid w:val="00B70DB6"/>
    <w:rsid w:val="00B741C9"/>
    <w:rsid w:val="00B7421E"/>
    <w:rsid w:val="00B8490D"/>
    <w:rsid w:val="00B90C64"/>
    <w:rsid w:val="00B90DF0"/>
    <w:rsid w:val="00B91CE1"/>
    <w:rsid w:val="00B9365D"/>
    <w:rsid w:val="00B93A8C"/>
    <w:rsid w:val="00BA16F7"/>
    <w:rsid w:val="00BA2582"/>
    <w:rsid w:val="00BA5883"/>
    <w:rsid w:val="00BC2BE5"/>
    <w:rsid w:val="00BC4485"/>
    <w:rsid w:val="00BD54EE"/>
    <w:rsid w:val="00BD6EB5"/>
    <w:rsid w:val="00BE1025"/>
    <w:rsid w:val="00BE20FD"/>
    <w:rsid w:val="00BE5282"/>
    <w:rsid w:val="00BE5A98"/>
    <w:rsid w:val="00BE6EAF"/>
    <w:rsid w:val="00BF43C5"/>
    <w:rsid w:val="00BF46BA"/>
    <w:rsid w:val="00C01613"/>
    <w:rsid w:val="00C0721C"/>
    <w:rsid w:val="00C11D0E"/>
    <w:rsid w:val="00C13ED1"/>
    <w:rsid w:val="00C200FA"/>
    <w:rsid w:val="00C24EC0"/>
    <w:rsid w:val="00C27DCF"/>
    <w:rsid w:val="00C35816"/>
    <w:rsid w:val="00C37C4D"/>
    <w:rsid w:val="00C42BF0"/>
    <w:rsid w:val="00C449BB"/>
    <w:rsid w:val="00C455CE"/>
    <w:rsid w:val="00C456AF"/>
    <w:rsid w:val="00C4643B"/>
    <w:rsid w:val="00C469F2"/>
    <w:rsid w:val="00C52126"/>
    <w:rsid w:val="00C52510"/>
    <w:rsid w:val="00C62A7E"/>
    <w:rsid w:val="00C6520D"/>
    <w:rsid w:val="00C657C6"/>
    <w:rsid w:val="00C66DC0"/>
    <w:rsid w:val="00C77FCD"/>
    <w:rsid w:val="00C85727"/>
    <w:rsid w:val="00C85764"/>
    <w:rsid w:val="00C86188"/>
    <w:rsid w:val="00C87F65"/>
    <w:rsid w:val="00C906E0"/>
    <w:rsid w:val="00C93BD4"/>
    <w:rsid w:val="00C94CD5"/>
    <w:rsid w:val="00C95B1A"/>
    <w:rsid w:val="00C975F9"/>
    <w:rsid w:val="00CA2347"/>
    <w:rsid w:val="00CA2C06"/>
    <w:rsid w:val="00CB090C"/>
    <w:rsid w:val="00CB320A"/>
    <w:rsid w:val="00CB34A2"/>
    <w:rsid w:val="00CB4C3B"/>
    <w:rsid w:val="00CB6DA6"/>
    <w:rsid w:val="00CC4F9B"/>
    <w:rsid w:val="00CC66EE"/>
    <w:rsid w:val="00CC6FAC"/>
    <w:rsid w:val="00CC7A90"/>
    <w:rsid w:val="00CD5B9E"/>
    <w:rsid w:val="00CD68AD"/>
    <w:rsid w:val="00CE0A9A"/>
    <w:rsid w:val="00CE0C57"/>
    <w:rsid w:val="00CE3A51"/>
    <w:rsid w:val="00CE429F"/>
    <w:rsid w:val="00CE4D00"/>
    <w:rsid w:val="00CF3E04"/>
    <w:rsid w:val="00CF4DBA"/>
    <w:rsid w:val="00D01A6F"/>
    <w:rsid w:val="00D05B1D"/>
    <w:rsid w:val="00D06483"/>
    <w:rsid w:val="00D072D0"/>
    <w:rsid w:val="00D074A6"/>
    <w:rsid w:val="00D11E11"/>
    <w:rsid w:val="00D134AA"/>
    <w:rsid w:val="00D23449"/>
    <w:rsid w:val="00D324AF"/>
    <w:rsid w:val="00D42506"/>
    <w:rsid w:val="00D50812"/>
    <w:rsid w:val="00D51664"/>
    <w:rsid w:val="00D541EF"/>
    <w:rsid w:val="00D54DCF"/>
    <w:rsid w:val="00D55D4A"/>
    <w:rsid w:val="00D62D99"/>
    <w:rsid w:val="00D63370"/>
    <w:rsid w:val="00D668F4"/>
    <w:rsid w:val="00D70D66"/>
    <w:rsid w:val="00D70D8F"/>
    <w:rsid w:val="00D7365D"/>
    <w:rsid w:val="00D7641B"/>
    <w:rsid w:val="00D7767C"/>
    <w:rsid w:val="00D91BFB"/>
    <w:rsid w:val="00D91E00"/>
    <w:rsid w:val="00D91E33"/>
    <w:rsid w:val="00DA0707"/>
    <w:rsid w:val="00DA6215"/>
    <w:rsid w:val="00DB39ED"/>
    <w:rsid w:val="00DB4741"/>
    <w:rsid w:val="00DC168F"/>
    <w:rsid w:val="00DC362A"/>
    <w:rsid w:val="00DC3830"/>
    <w:rsid w:val="00DC569F"/>
    <w:rsid w:val="00DC64AA"/>
    <w:rsid w:val="00DC76FA"/>
    <w:rsid w:val="00DD560A"/>
    <w:rsid w:val="00DD6E62"/>
    <w:rsid w:val="00DE39B9"/>
    <w:rsid w:val="00DE4641"/>
    <w:rsid w:val="00DE7848"/>
    <w:rsid w:val="00DF06EB"/>
    <w:rsid w:val="00DF30A5"/>
    <w:rsid w:val="00DF535B"/>
    <w:rsid w:val="00DF77FD"/>
    <w:rsid w:val="00E02FBC"/>
    <w:rsid w:val="00E04C69"/>
    <w:rsid w:val="00E05AFB"/>
    <w:rsid w:val="00E07E25"/>
    <w:rsid w:val="00E11D29"/>
    <w:rsid w:val="00E12235"/>
    <w:rsid w:val="00E137B5"/>
    <w:rsid w:val="00E14B73"/>
    <w:rsid w:val="00E24A16"/>
    <w:rsid w:val="00E25B6D"/>
    <w:rsid w:val="00E274D4"/>
    <w:rsid w:val="00E3255A"/>
    <w:rsid w:val="00E35A69"/>
    <w:rsid w:val="00E37105"/>
    <w:rsid w:val="00E37B18"/>
    <w:rsid w:val="00E432CE"/>
    <w:rsid w:val="00E47E17"/>
    <w:rsid w:val="00E5060D"/>
    <w:rsid w:val="00E53293"/>
    <w:rsid w:val="00E7428A"/>
    <w:rsid w:val="00E747D6"/>
    <w:rsid w:val="00E756AD"/>
    <w:rsid w:val="00E76DAD"/>
    <w:rsid w:val="00E85E84"/>
    <w:rsid w:val="00E860D0"/>
    <w:rsid w:val="00E86AA3"/>
    <w:rsid w:val="00E86E79"/>
    <w:rsid w:val="00E87E6E"/>
    <w:rsid w:val="00E9253C"/>
    <w:rsid w:val="00E9633A"/>
    <w:rsid w:val="00E96A08"/>
    <w:rsid w:val="00EA205F"/>
    <w:rsid w:val="00EA4BC3"/>
    <w:rsid w:val="00EA682F"/>
    <w:rsid w:val="00EA7449"/>
    <w:rsid w:val="00EB4444"/>
    <w:rsid w:val="00EB53E8"/>
    <w:rsid w:val="00EB70A8"/>
    <w:rsid w:val="00EC0460"/>
    <w:rsid w:val="00EC2E11"/>
    <w:rsid w:val="00EC3753"/>
    <w:rsid w:val="00EC3D4F"/>
    <w:rsid w:val="00EC434B"/>
    <w:rsid w:val="00EC4B3A"/>
    <w:rsid w:val="00EC65E4"/>
    <w:rsid w:val="00ED036C"/>
    <w:rsid w:val="00ED0657"/>
    <w:rsid w:val="00ED357E"/>
    <w:rsid w:val="00EE2531"/>
    <w:rsid w:val="00EE26C4"/>
    <w:rsid w:val="00EE54DE"/>
    <w:rsid w:val="00EF0340"/>
    <w:rsid w:val="00EF3E17"/>
    <w:rsid w:val="00EF57C7"/>
    <w:rsid w:val="00EF5EE0"/>
    <w:rsid w:val="00F00E6F"/>
    <w:rsid w:val="00F04323"/>
    <w:rsid w:val="00F05211"/>
    <w:rsid w:val="00F06094"/>
    <w:rsid w:val="00F10916"/>
    <w:rsid w:val="00F174CE"/>
    <w:rsid w:val="00F23E19"/>
    <w:rsid w:val="00F253AD"/>
    <w:rsid w:val="00F26C3B"/>
    <w:rsid w:val="00F34E64"/>
    <w:rsid w:val="00F36396"/>
    <w:rsid w:val="00F37070"/>
    <w:rsid w:val="00F40865"/>
    <w:rsid w:val="00F42653"/>
    <w:rsid w:val="00F43973"/>
    <w:rsid w:val="00F4516E"/>
    <w:rsid w:val="00F557C0"/>
    <w:rsid w:val="00F56594"/>
    <w:rsid w:val="00F6087C"/>
    <w:rsid w:val="00F66043"/>
    <w:rsid w:val="00F700EF"/>
    <w:rsid w:val="00F746D2"/>
    <w:rsid w:val="00F809EE"/>
    <w:rsid w:val="00F851BE"/>
    <w:rsid w:val="00F860B9"/>
    <w:rsid w:val="00F92A6B"/>
    <w:rsid w:val="00F95626"/>
    <w:rsid w:val="00FA00DF"/>
    <w:rsid w:val="00FA28A9"/>
    <w:rsid w:val="00FA38B3"/>
    <w:rsid w:val="00FA483A"/>
    <w:rsid w:val="00FA5341"/>
    <w:rsid w:val="00FA5717"/>
    <w:rsid w:val="00FA7C36"/>
    <w:rsid w:val="00FB11EF"/>
    <w:rsid w:val="00FB151E"/>
    <w:rsid w:val="00FB5400"/>
    <w:rsid w:val="00FB655C"/>
    <w:rsid w:val="00FC2C0C"/>
    <w:rsid w:val="00FC5ADD"/>
    <w:rsid w:val="00FD09D2"/>
    <w:rsid w:val="00FD0A9F"/>
    <w:rsid w:val="00FD0DBD"/>
    <w:rsid w:val="00FD3246"/>
    <w:rsid w:val="00FD59DE"/>
    <w:rsid w:val="00FD761D"/>
    <w:rsid w:val="00FE24DE"/>
    <w:rsid w:val="00FE669C"/>
    <w:rsid w:val="00FE671C"/>
    <w:rsid w:val="00FF0818"/>
    <w:rsid w:val="00FF3744"/>
    <w:rsid w:val="00FF7277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6529"/>
    <o:shapelayout v:ext="edit">
      <o:idmap v:ext="edit" data="1"/>
    </o:shapelayout>
  </w:shapeDefaults>
  <w:decimalSymbol w:val="."/>
  <w:listSeparator w:val=","/>
  <w14:docId w14:val="7AC4C38A"/>
  <w15:docId w15:val="{ECE85437-80CD-4593-BF00-2E798E52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link w:val="IPPNormalChar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basedOn w:val="DefaultParagraphFont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A4E27"/>
    <w:rPr>
      <w:szCs w:val="24"/>
      <w:lang w:val="en-GB"/>
    </w:rPr>
  </w:style>
  <w:style w:type="character" w:styleId="FootnoteReference">
    <w:name w:val="footnote reference"/>
    <w:basedOn w:val="DefaultParagraphFont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basedOn w:val="DefaultParagraphFont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character" w:styleId="Strong">
    <w:name w:val="Strong"/>
    <w:basedOn w:val="DefaultParagraphFont"/>
    <w:qFormat/>
    <w:rsid w:val="007812F4"/>
    <w:rPr>
      <w:b/>
      <w:bCs/>
    </w:rPr>
  </w:style>
  <w:style w:type="character" w:styleId="CommentReference">
    <w:name w:val="annotation reference"/>
    <w:basedOn w:val="DefaultParagraphFont"/>
    <w:unhideWhenUsed/>
    <w:rsid w:val="00F174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7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4CE"/>
    <w:rPr>
      <w:lang w:val="en-GB"/>
    </w:rPr>
  </w:style>
  <w:style w:type="paragraph" w:styleId="ListParagraph">
    <w:name w:val="List Paragraph"/>
    <w:basedOn w:val="Normal"/>
    <w:uiPriority w:val="34"/>
    <w:qFormat/>
    <w:rsid w:val="00651ABA"/>
    <w:pPr>
      <w:ind w:left="720"/>
      <w:jc w:val="left"/>
    </w:pPr>
    <w:rPr>
      <w:rFonts w:ascii="Calibri" w:hAnsi="Calibri"/>
      <w:szCs w:val="22"/>
      <w:lang w:val="fr-FR"/>
    </w:rPr>
  </w:style>
  <w:style w:type="character" w:styleId="Hyperlink">
    <w:name w:val="Hyperlink"/>
    <w:basedOn w:val="DefaultParagraphFont"/>
    <w:uiPriority w:val="99"/>
    <w:rsid w:val="005962D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59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2D0"/>
    <w:rPr>
      <w:b/>
      <w:bCs/>
      <w:lang w:val="en-GB"/>
    </w:rPr>
  </w:style>
  <w:style w:type="character" w:styleId="FollowedHyperlink">
    <w:name w:val="FollowedHyperlink"/>
    <w:basedOn w:val="DefaultParagraphFont"/>
    <w:rsid w:val="003833C8"/>
    <w:rPr>
      <w:color w:val="800080" w:themeColor="followedHyperlink"/>
      <w:u w:val="single"/>
    </w:rPr>
  </w:style>
  <w:style w:type="paragraph" w:customStyle="1" w:styleId="Default">
    <w:name w:val="Default"/>
    <w:rsid w:val="004D65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FreeForm">
    <w:name w:val="Free Form"/>
    <w:rsid w:val="00751F82"/>
    <w:rPr>
      <w:rFonts w:eastAsia="ヒラギノ角ゴ Pro W3"/>
      <w:color w:val="000000"/>
      <w:lang w:val="en-GB"/>
    </w:rPr>
  </w:style>
  <w:style w:type="character" w:customStyle="1" w:styleId="IPPNormalChar">
    <w:name w:val="IPP Normal Char"/>
    <w:link w:val="IPPNormal"/>
    <w:rsid w:val="00D62D99"/>
    <w:rPr>
      <w:rFonts w:eastAsia="Times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1034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ppc.int/en/about/secretariat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xjy\AppData\Local\Microsoft\Windows\INetCache\Content.Outlook\OEM0T75R\Link%20to%20SPG%20Meeting%20Report%20Oct%202016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E920-897F-40AC-B811-6CDFFCB6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0</TotalTime>
  <Pages>1</Pages>
  <Words>152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Lahti, Tanja (AGDI)</cp:lastModifiedBy>
  <cp:revision>6</cp:revision>
  <cp:lastPrinted>2013-11-14T15:07:00Z</cp:lastPrinted>
  <dcterms:created xsi:type="dcterms:W3CDTF">2017-10-05T12:27:00Z</dcterms:created>
  <dcterms:modified xsi:type="dcterms:W3CDTF">2017-10-12T07:17:00Z</dcterms:modified>
</cp:coreProperties>
</file>