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2EC" w:rsidRPr="007075F6" w:rsidRDefault="000B32EC" w:rsidP="007E5FE0">
      <w:pPr>
        <w:pStyle w:val="IPPAnnexHead"/>
        <w:jc w:val="cente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sidRPr="007075F6">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438FB" w:rsidRPr="00EE39DD">
        <w:t>Standards and Implementation</w:t>
      </w:r>
    </w:p>
    <w:bookmarkEnd w:id="15"/>
    <w:p w:rsidR="000B32EC" w:rsidRPr="007075F6" w:rsidRDefault="000B32EC" w:rsidP="000B32EC">
      <w:pPr>
        <w:jc w:val="center"/>
        <w:rPr>
          <w:i/>
          <w:iCs/>
        </w:rPr>
      </w:pPr>
      <w:r w:rsidRPr="007075F6">
        <w:rPr>
          <w:i/>
          <w:iCs/>
        </w:rPr>
        <w:t xml:space="preserve">(Updated by the IPPC Secretariat </w:t>
      </w:r>
      <w:r w:rsidRPr="00EE39DD">
        <w:rPr>
          <w:i/>
          <w:iCs/>
        </w:rPr>
        <w:t>201</w:t>
      </w:r>
      <w:r w:rsidR="00F6085C" w:rsidRPr="00EE39DD">
        <w:rPr>
          <w:i/>
          <w:iCs/>
        </w:rPr>
        <w:t>8-04</w:t>
      </w:r>
      <w:r w:rsidR="00F37128" w:rsidRPr="00EE39DD">
        <w:rPr>
          <w:i/>
          <w:iCs/>
        </w:rPr>
        <w:t>-</w:t>
      </w:r>
      <w:r w:rsidR="00E57BC8">
        <w:rPr>
          <w:i/>
          <w:iCs/>
        </w:rPr>
        <w:t>27</w:t>
      </w:r>
      <w:r w:rsidRPr="007075F6">
        <w:rPr>
          <w:i/>
          <w:iCs/>
        </w:rPr>
        <w:t>)</w:t>
      </w:r>
    </w:p>
    <w:p w:rsidR="000B32EC" w:rsidRPr="007075F6" w:rsidRDefault="000B32EC" w:rsidP="000B32EC">
      <w:pPr>
        <w:jc w:val="center"/>
      </w:pPr>
    </w:p>
    <w:p w:rsidR="000B32EC" w:rsidRPr="007075F6" w:rsidRDefault="000B32EC" w:rsidP="000B32EC">
      <w:pPr>
        <w:jc w:val="right"/>
      </w:pPr>
      <w:r w:rsidRPr="007075F6">
        <w:t>Name of Country or Organization_</w:t>
      </w:r>
      <w:r w:rsidR="00B20ECB" w:rsidRPr="00B20ECB">
        <w:rPr>
          <w:rFonts w:eastAsiaTheme="minorEastAsia" w:hint="eastAsia"/>
          <w:u w:val="single"/>
          <w:lang w:eastAsia="zh-CN"/>
        </w:rPr>
        <w:t xml:space="preserve">  </w:t>
      </w:r>
      <w:r w:rsidRPr="007075F6">
        <w:t>_</w:t>
      </w:r>
      <w:r w:rsidR="00873BFD" w:rsidRPr="00873BFD">
        <w:rPr>
          <w:rFonts w:eastAsia="DengXian" w:hint="eastAsia"/>
          <w:u w:val="single"/>
          <w:lang w:eastAsia="zh-CN"/>
        </w:rPr>
        <w:t xml:space="preserve"> </w:t>
      </w:r>
      <w:r w:rsidR="00873BFD">
        <w:rPr>
          <w:rFonts w:eastAsia="DengXian" w:hint="eastAsia"/>
          <w:lang w:eastAsia="zh-CN"/>
        </w:rPr>
        <w:t xml:space="preserve"> </w:t>
      </w:r>
      <w:r w:rsidR="002F0739" w:rsidRPr="00873BFD">
        <w:rPr>
          <w:lang w:val="en-US"/>
        </w:rPr>
        <w:t>China</w:t>
      </w:r>
      <w:r w:rsidRPr="00873BFD">
        <w:t>_</w:t>
      </w:r>
      <w:r w:rsidR="00B20ECB">
        <w:t>_________</w:t>
      </w:r>
      <w:r w:rsidRPr="007075F6">
        <w:t>__</w:t>
      </w:r>
    </w:p>
    <w:p w:rsidR="000B32EC" w:rsidRPr="007075F6" w:rsidRDefault="000B32EC" w:rsidP="000B32EC">
      <w:pPr>
        <w:rPr>
          <w:szCs w:val="22"/>
          <w:u w:val="single"/>
        </w:rPr>
      </w:pPr>
    </w:p>
    <w:p w:rsidR="004C6850" w:rsidRPr="00EE39DD" w:rsidRDefault="004C6850" w:rsidP="004C6850">
      <w:pPr>
        <w:ind w:right="-12"/>
        <w:rPr>
          <w:szCs w:val="22"/>
          <w:u w:val="single"/>
        </w:rPr>
      </w:pPr>
      <w:r w:rsidRPr="00EE39DD">
        <w:rPr>
          <w:szCs w:val="22"/>
          <w:u w:val="single"/>
        </w:rPr>
        <w:t>Introduction</w:t>
      </w:r>
    </w:p>
    <w:p w:rsidR="005D6636" w:rsidRPr="00EE39DD" w:rsidRDefault="005D6636" w:rsidP="001E7364">
      <w:pPr>
        <w:ind w:right="-12"/>
        <w:rPr>
          <w:sz w:val="20"/>
          <w:szCs w:val="20"/>
        </w:rPr>
      </w:pPr>
      <w:r w:rsidRPr="00EE39DD">
        <w:rPr>
          <w:sz w:val="20"/>
          <w:szCs w:val="20"/>
        </w:rPr>
        <w:t xml:space="preserve">In Accordance with </w:t>
      </w:r>
      <w:r w:rsidR="007075F6" w:rsidRPr="00EE39DD">
        <w:rPr>
          <w:sz w:val="20"/>
          <w:szCs w:val="20"/>
        </w:rPr>
        <w:t>CPM-13</w:t>
      </w:r>
      <w:r w:rsidRPr="00EE39DD">
        <w:rPr>
          <w:sz w:val="20"/>
          <w:szCs w:val="20"/>
        </w:rPr>
        <w:t xml:space="preserve"> decision, a combined call for topics for standards and tools for implementation is opened </w:t>
      </w:r>
      <w:r w:rsidR="00E86637" w:rsidRPr="00EE39DD">
        <w:rPr>
          <w:sz w:val="20"/>
          <w:szCs w:val="20"/>
        </w:rPr>
        <w:t>in 2018</w:t>
      </w:r>
      <w:r w:rsidRPr="00EE39DD">
        <w:rPr>
          <w:sz w:val="20"/>
          <w:szCs w:val="20"/>
        </w:rPr>
        <w:t xml:space="preserve">. IPPC contracting parties and RPPOs are invited to submit proposals for topics to be included as gaps in the Framework for Standards and Implementation for consideration to be put onto the IPPC work programme. </w:t>
      </w:r>
      <w:r w:rsidR="001E7364" w:rsidRPr="007075F6">
        <w:rPr>
          <w:sz w:val="20"/>
          <w:szCs w:val="20"/>
        </w:rPr>
        <w:t xml:space="preserve">Each submission should clearly define the problem needing resolution in sufficient detail to determine how it fits into the Framework for Standards and Implementation and the cost/benefit of the development of the standard or tool. </w:t>
      </w:r>
      <w:r w:rsidRPr="00EE39DD">
        <w:rPr>
          <w:sz w:val="20"/>
          <w:szCs w:val="20"/>
        </w:rPr>
        <w:t xml:space="preserve">Submitters are </w:t>
      </w:r>
      <w:r w:rsidR="00C82B35">
        <w:rPr>
          <w:sz w:val="20"/>
          <w:szCs w:val="20"/>
        </w:rPr>
        <w:t>requested</w:t>
      </w:r>
      <w:r w:rsidR="00C82B35" w:rsidRPr="00EE39DD">
        <w:rPr>
          <w:sz w:val="20"/>
          <w:szCs w:val="20"/>
        </w:rPr>
        <w:t xml:space="preserve"> </w:t>
      </w:r>
      <w:r w:rsidRPr="00EE39DD">
        <w:rPr>
          <w:sz w:val="20"/>
          <w:szCs w:val="20"/>
        </w:rPr>
        <w:t>to consult the current IPPC Framework for Standards and Implementation</w:t>
      </w:r>
      <w:r w:rsidR="00F50D5F" w:rsidRPr="00EE39DD">
        <w:rPr>
          <w:sz w:val="20"/>
          <w:szCs w:val="20"/>
        </w:rPr>
        <w:t xml:space="preserve"> </w:t>
      </w:r>
      <w:r w:rsidR="00F50D5F" w:rsidRPr="00EE39DD">
        <w:rPr>
          <w:sz w:val="20"/>
          <w:szCs w:val="20"/>
          <w:lang w:eastAsia="ja-JP"/>
        </w:rPr>
        <w:t>(</w:t>
      </w:r>
      <w:hyperlink r:id="rId8" w:history="1">
        <w:r w:rsidR="004613BB" w:rsidRPr="00885B3E">
          <w:rPr>
            <w:rStyle w:val="Hyperlink"/>
            <w:sz w:val="20"/>
            <w:szCs w:val="20"/>
          </w:rPr>
          <w:t>https://www.ippc.int/en/publications/82439/</w:t>
        </w:r>
      </w:hyperlink>
      <w:r w:rsidR="00F50D5F" w:rsidRPr="00EE39DD">
        <w:rPr>
          <w:sz w:val="20"/>
          <w:szCs w:val="20"/>
          <w:lang w:eastAsia="ja-JP"/>
        </w:rPr>
        <w:t>)</w:t>
      </w:r>
      <w:r w:rsidRPr="00EE39DD">
        <w:rPr>
          <w:sz w:val="20"/>
          <w:szCs w:val="20"/>
        </w:rPr>
        <w:t xml:space="preserve"> to identify areas </w:t>
      </w:r>
      <w:r w:rsidR="00F50D5F" w:rsidRPr="00EE39DD">
        <w:rPr>
          <w:sz w:val="20"/>
          <w:szCs w:val="20"/>
        </w:rPr>
        <w:t>where t</w:t>
      </w:r>
      <w:r w:rsidR="001E7364" w:rsidRPr="00EE39DD">
        <w:rPr>
          <w:sz w:val="20"/>
          <w:szCs w:val="20"/>
        </w:rPr>
        <w:t>he</w:t>
      </w:r>
      <w:r w:rsidR="00F50D5F" w:rsidRPr="00EE39DD">
        <w:rPr>
          <w:sz w:val="20"/>
          <w:szCs w:val="20"/>
        </w:rPr>
        <w:t xml:space="preserve"> proposal can contribute. </w:t>
      </w:r>
    </w:p>
    <w:p w:rsidR="004C6850" w:rsidRPr="007075F6" w:rsidRDefault="004C6850" w:rsidP="000B32EC">
      <w:pPr>
        <w:ind w:right="-12"/>
        <w:rPr>
          <w:szCs w:val="22"/>
          <w:u w:val="single"/>
        </w:rPr>
      </w:pPr>
    </w:p>
    <w:p w:rsidR="0077292D" w:rsidRPr="007075F6" w:rsidRDefault="0077292D" w:rsidP="000B32EC">
      <w:pPr>
        <w:ind w:right="-12"/>
        <w:rPr>
          <w:szCs w:val="22"/>
          <w:u w:val="single"/>
        </w:rPr>
      </w:pPr>
      <w:r w:rsidRPr="00EE39DD">
        <w:rPr>
          <w:szCs w:val="22"/>
          <w:u w:val="single"/>
        </w:rPr>
        <w:t>Standards</w:t>
      </w:r>
    </w:p>
    <w:p w:rsidR="000B32EC" w:rsidRPr="007075F6" w:rsidRDefault="000B32EC" w:rsidP="000B32EC">
      <w:pPr>
        <w:ind w:right="-12"/>
        <w:rPr>
          <w:sz w:val="20"/>
          <w:szCs w:val="20"/>
        </w:rPr>
      </w:pPr>
      <w:r w:rsidRPr="007075F6">
        <w:rPr>
          <w:sz w:val="20"/>
          <w:szCs w:val="20"/>
        </w:rPr>
        <w:t>This form covers submissions for new ISPMs, new components to an existing ISPM and revision or amendments to an ISPM, supplement, annex or appendix</w:t>
      </w:r>
      <w:r w:rsidR="007075F6" w:rsidRPr="007075F6">
        <w:rPr>
          <w:sz w:val="20"/>
          <w:szCs w:val="20"/>
        </w:rPr>
        <w:t>, including diagnostic protocols</w:t>
      </w:r>
      <w:r w:rsidRPr="007075F6">
        <w:rPr>
          <w:sz w:val="20"/>
          <w:szCs w:val="20"/>
        </w:rPr>
        <w:t xml:space="preserve">. Please note that a separate call for phytosanitary treatments (PTs) is made, </w:t>
      </w:r>
      <w:r w:rsidR="007075F6" w:rsidRPr="007075F6">
        <w:rPr>
          <w:sz w:val="20"/>
          <w:szCs w:val="20"/>
        </w:rPr>
        <w:t xml:space="preserve">more information on this call is available at </w:t>
      </w:r>
      <w:hyperlink r:id="rId9" w:history="1">
        <w:r w:rsidR="007075F6" w:rsidRPr="007075F6">
          <w:rPr>
            <w:rStyle w:val="Hyperlink"/>
            <w:sz w:val="20"/>
            <w:szCs w:val="20"/>
          </w:rPr>
          <w:t>https://www.ippc.int/en/core-activities/standards-setting/calls-treatments/</w:t>
        </w:r>
      </w:hyperlink>
      <w:r w:rsidR="007075F6" w:rsidRPr="007075F6">
        <w:rPr>
          <w:sz w:val="20"/>
          <w:szCs w:val="20"/>
        </w:rPr>
        <w:t xml:space="preserve">. </w:t>
      </w:r>
    </w:p>
    <w:p w:rsidR="0077292D" w:rsidRPr="007075F6" w:rsidRDefault="0077292D" w:rsidP="0077292D">
      <w:pPr>
        <w:ind w:right="-12"/>
        <w:rPr>
          <w:b/>
          <w:snapToGrid w:val="0"/>
          <w:color w:val="000000"/>
          <w:sz w:val="20"/>
          <w:szCs w:val="20"/>
        </w:rPr>
      </w:pPr>
      <w:r w:rsidRPr="007075F6">
        <w:rPr>
          <w:snapToGrid w:val="0"/>
          <w:color w:val="000000"/>
          <w:sz w:val="20"/>
          <w:szCs w:val="20"/>
        </w:rPr>
        <w:t xml:space="preserve">Please refer to the IPPC Standard </w:t>
      </w:r>
      <w:r w:rsidR="00E95202" w:rsidRPr="007075F6">
        <w:rPr>
          <w:snapToGrid w:val="0"/>
          <w:color w:val="000000"/>
          <w:sz w:val="20"/>
          <w:szCs w:val="20"/>
        </w:rPr>
        <w:t>Setting Procedure Manual</w:t>
      </w:r>
      <w:r w:rsidR="00E95202" w:rsidRPr="007075F6">
        <w:rPr>
          <w:rStyle w:val="FootnoteReference"/>
          <w:snapToGrid w:val="0"/>
          <w:color w:val="000000"/>
          <w:sz w:val="20"/>
          <w:szCs w:val="20"/>
        </w:rPr>
        <w:footnoteReference w:id="1"/>
      </w:r>
      <w:r w:rsidRPr="007075F6">
        <w:rPr>
          <w:snapToGrid w:val="0"/>
          <w:color w:val="000000"/>
          <w:sz w:val="20"/>
          <w:szCs w:val="20"/>
        </w:rPr>
        <w:t xml:space="preserve"> for an explanation of the hierarchy of terms for standards (technical area, topic and subject). The list of topics for IPPC standards adopted by the CPM is available at </w:t>
      </w:r>
      <w:hyperlink r:id="rId10" w:history="1">
        <w:r w:rsidRPr="007075F6">
          <w:rPr>
            <w:rStyle w:val="Hyperlink"/>
            <w:sz w:val="20"/>
            <w:szCs w:val="20"/>
          </w:rPr>
          <w:t>https://www.ippc.int/core-activities/standards-setting/list-topics-ippc-standards</w:t>
        </w:r>
      </w:hyperlink>
      <w:r w:rsidRPr="007075F6">
        <w:rPr>
          <w:snapToGrid w:val="0"/>
          <w:color w:val="000000"/>
          <w:sz w:val="20"/>
          <w:szCs w:val="20"/>
        </w:rPr>
        <w:t xml:space="preserve">. </w:t>
      </w:r>
    </w:p>
    <w:p w:rsidR="0077292D" w:rsidRPr="007075F6" w:rsidRDefault="0077292D" w:rsidP="000B32EC">
      <w:pPr>
        <w:ind w:right="-12"/>
        <w:rPr>
          <w:sz w:val="20"/>
          <w:szCs w:val="20"/>
        </w:rPr>
      </w:pPr>
    </w:p>
    <w:p w:rsidR="0077292D" w:rsidRPr="007075F6" w:rsidRDefault="0077292D" w:rsidP="0077292D">
      <w:pPr>
        <w:ind w:right="-12"/>
        <w:rPr>
          <w:szCs w:val="22"/>
          <w:u w:val="single"/>
        </w:rPr>
      </w:pPr>
      <w:r w:rsidRPr="00EE39DD">
        <w:rPr>
          <w:szCs w:val="22"/>
          <w:u w:val="single"/>
        </w:rPr>
        <w:t>Implementation</w:t>
      </w:r>
    </w:p>
    <w:p w:rsidR="0077292D" w:rsidRPr="00EE39DD" w:rsidRDefault="00FC1907" w:rsidP="000B32EC">
      <w:pPr>
        <w:ind w:right="-12"/>
        <w:rPr>
          <w:sz w:val="20"/>
          <w:szCs w:val="20"/>
          <w:lang w:eastAsia="ja-JP"/>
        </w:rPr>
      </w:pPr>
      <w:r w:rsidRPr="00EE39DD">
        <w:rPr>
          <w:sz w:val="20"/>
          <w:szCs w:val="20"/>
        </w:rPr>
        <w:t>This form covers</w:t>
      </w:r>
      <w:r w:rsidR="00CA63CA" w:rsidRPr="00EE39DD">
        <w:rPr>
          <w:sz w:val="20"/>
          <w:szCs w:val="20"/>
        </w:rPr>
        <w:t xml:space="preserve"> submissions for </w:t>
      </w:r>
      <w:r w:rsidRPr="00EE39DD">
        <w:rPr>
          <w:sz w:val="20"/>
          <w:szCs w:val="20"/>
        </w:rPr>
        <w:t xml:space="preserve">new </w:t>
      </w:r>
      <w:r w:rsidR="00EB47FD" w:rsidRPr="00EE39DD">
        <w:rPr>
          <w:sz w:val="20"/>
          <w:szCs w:val="20"/>
        </w:rPr>
        <w:t>IPPC i</w:t>
      </w:r>
      <w:r w:rsidR="00F56C25" w:rsidRPr="00EE39DD">
        <w:rPr>
          <w:sz w:val="20"/>
          <w:szCs w:val="20"/>
        </w:rPr>
        <w:t>mplementation resources</w:t>
      </w:r>
      <w:r w:rsidR="002613D4" w:rsidRPr="00EE39DD">
        <w:rPr>
          <w:sz w:val="20"/>
          <w:szCs w:val="20"/>
        </w:rPr>
        <w:t xml:space="preserve"> </w:t>
      </w:r>
      <w:r w:rsidR="00CA63CA" w:rsidRPr="00EE39DD">
        <w:rPr>
          <w:sz w:val="20"/>
          <w:szCs w:val="20"/>
        </w:rPr>
        <w:t>for implementation of the Convention, ISPMs and CPM recommendations</w:t>
      </w:r>
      <w:r w:rsidR="00257DCF" w:rsidRPr="00EE39DD">
        <w:rPr>
          <w:sz w:val="20"/>
          <w:szCs w:val="20"/>
        </w:rPr>
        <w:t xml:space="preserve"> or</w:t>
      </w:r>
      <w:r w:rsidR="007075F6" w:rsidRPr="00EE39DD">
        <w:rPr>
          <w:sz w:val="20"/>
          <w:szCs w:val="20"/>
        </w:rPr>
        <w:t xml:space="preserve"> for</w:t>
      </w:r>
      <w:r w:rsidR="00257DCF" w:rsidRPr="00EE39DD">
        <w:rPr>
          <w:sz w:val="20"/>
          <w:szCs w:val="20"/>
        </w:rPr>
        <w:t xml:space="preserve"> revi</w:t>
      </w:r>
      <w:r w:rsidR="00F56C25" w:rsidRPr="00EE39DD">
        <w:rPr>
          <w:sz w:val="20"/>
          <w:szCs w:val="20"/>
        </w:rPr>
        <w:t>sion</w:t>
      </w:r>
      <w:r w:rsidR="007075F6" w:rsidRPr="00EE39DD">
        <w:rPr>
          <w:sz w:val="20"/>
          <w:szCs w:val="20"/>
        </w:rPr>
        <w:t>s</w:t>
      </w:r>
      <w:r w:rsidR="00F56C25" w:rsidRPr="00EE39DD">
        <w:rPr>
          <w:sz w:val="20"/>
          <w:szCs w:val="20"/>
        </w:rPr>
        <w:t xml:space="preserve"> to IPPC implementation resources</w:t>
      </w:r>
      <w:r w:rsidR="00CA63CA" w:rsidRPr="00EE39DD">
        <w:rPr>
          <w:sz w:val="20"/>
          <w:szCs w:val="20"/>
        </w:rPr>
        <w:t>.</w:t>
      </w:r>
      <w:r w:rsidRPr="00EE39DD">
        <w:rPr>
          <w:sz w:val="20"/>
          <w:szCs w:val="20"/>
        </w:rPr>
        <w:t xml:space="preserve"> </w:t>
      </w:r>
      <w:r w:rsidR="005205CE" w:rsidRPr="00EE39DD">
        <w:rPr>
          <w:sz w:val="20"/>
          <w:szCs w:val="20"/>
        </w:rPr>
        <w:t>Please refer to the</w:t>
      </w:r>
      <w:r w:rsidR="00E407A1" w:rsidRPr="00EE39DD">
        <w:rPr>
          <w:sz w:val="20"/>
          <w:szCs w:val="20"/>
          <w:lang w:eastAsia="ja-JP"/>
        </w:rPr>
        <w:t xml:space="preserve"> </w:t>
      </w:r>
      <w:r w:rsidR="00257DCF" w:rsidRPr="00EE39DD">
        <w:rPr>
          <w:sz w:val="20"/>
          <w:szCs w:val="20"/>
          <w:lang w:eastAsia="ja-JP"/>
        </w:rPr>
        <w:t xml:space="preserve">IPPC </w:t>
      </w:r>
      <w:r w:rsidR="00E407A1" w:rsidRPr="00EE39DD">
        <w:rPr>
          <w:sz w:val="20"/>
          <w:szCs w:val="20"/>
          <w:lang w:eastAsia="ja-JP"/>
        </w:rPr>
        <w:t xml:space="preserve">Framework for Standards and Implementation </w:t>
      </w:r>
      <w:r w:rsidR="00DC62EE">
        <w:rPr>
          <w:sz w:val="20"/>
          <w:szCs w:val="20"/>
          <w:lang w:eastAsia="ja-JP"/>
        </w:rPr>
        <w:t xml:space="preserve">on implementation </w:t>
      </w:r>
      <w:r w:rsidR="00BE6D70">
        <w:rPr>
          <w:sz w:val="20"/>
          <w:szCs w:val="20"/>
          <w:lang w:eastAsia="ja-JP"/>
        </w:rPr>
        <w:t>resources</w:t>
      </w:r>
      <w:r w:rsidR="00E407A1" w:rsidRPr="00EE39DD">
        <w:rPr>
          <w:sz w:val="20"/>
          <w:szCs w:val="20"/>
          <w:lang w:eastAsia="ja-JP"/>
        </w:rPr>
        <w:t xml:space="preserve"> that have been adopted/developed, are under development or are planned to be developed.</w:t>
      </w:r>
    </w:p>
    <w:p w:rsidR="0077292D" w:rsidRPr="007075F6" w:rsidRDefault="0077292D" w:rsidP="000B32EC">
      <w:pPr>
        <w:ind w:right="-12"/>
        <w:rPr>
          <w:sz w:val="20"/>
          <w:szCs w:val="20"/>
        </w:rPr>
      </w:pPr>
    </w:p>
    <w:p w:rsidR="000B32EC" w:rsidRPr="007075F6" w:rsidRDefault="002613D4" w:rsidP="000B32EC">
      <w:pPr>
        <w:ind w:right="-12"/>
        <w:rPr>
          <w:szCs w:val="22"/>
          <w:u w:val="single"/>
        </w:rPr>
      </w:pPr>
      <w:r w:rsidRPr="00EE39DD">
        <w:rPr>
          <w:szCs w:val="22"/>
          <w:u w:val="single"/>
        </w:rPr>
        <w:t>Submission</w:t>
      </w:r>
    </w:p>
    <w:p w:rsidR="000B32EC" w:rsidRPr="00D768AF" w:rsidRDefault="000B32EC" w:rsidP="000B32EC">
      <w:pPr>
        <w:ind w:right="-12"/>
        <w:rPr>
          <w:sz w:val="20"/>
          <w:szCs w:val="20"/>
        </w:rPr>
      </w:pPr>
      <w:r w:rsidRPr="007075F6">
        <w:rPr>
          <w:sz w:val="20"/>
          <w:szCs w:val="20"/>
        </w:rPr>
        <w:t>This completed form should be submitted by the IPPC official contact point, preferably via e-mail, to the IPPC</w:t>
      </w:r>
      <w:r w:rsidRPr="0098757E">
        <w:rPr>
          <w:sz w:val="20"/>
          <w:szCs w:val="20"/>
        </w:rPr>
        <w:t xml:space="preserve"> Secretariat (</w:t>
      </w:r>
      <w:hyperlink r:id="rId11" w:history="1">
        <w:r w:rsidRPr="0098757E">
          <w:rPr>
            <w:rStyle w:val="Hyperlink"/>
            <w:sz w:val="20"/>
            <w:szCs w:val="20"/>
          </w:rPr>
          <w:t>ippc@fao.org</w:t>
        </w:r>
      </w:hyperlink>
      <w:r w:rsidRPr="0098757E">
        <w:rPr>
          <w:sz w:val="20"/>
          <w:szCs w:val="20"/>
        </w:rPr>
        <w:t xml:space="preserve">) no later than </w:t>
      </w:r>
      <w:r w:rsidR="007075F6">
        <w:rPr>
          <w:b/>
          <w:sz w:val="20"/>
          <w:szCs w:val="20"/>
        </w:rPr>
        <w:t>31 August 2018</w:t>
      </w:r>
      <w:r w:rsidRPr="00D768AF">
        <w:rPr>
          <w:sz w:val="20"/>
          <w:szCs w:val="20"/>
        </w:rPr>
        <w:t xml:space="preserve">. </w:t>
      </w:r>
      <w:r w:rsidRPr="00D768AF">
        <w:rPr>
          <w:sz w:val="20"/>
          <w:szCs w:val="20"/>
          <w:u w:val="single"/>
        </w:rPr>
        <w:t>Please use one form per topic</w:t>
      </w:r>
      <w:r w:rsidRPr="00D768AF">
        <w:rPr>
          <w:sz w:val="20"/>
          <w:szCs w:val="20"/>
        </w:rPr>
        <w:t xml:space="preserve">. </w:t>
      </w:r>
    </w:p>
    <w:p w:rsidR="008C3E20" w:rsidRPr="009A3A5A" w:rsidRDefault="000B32EC" w:rsidP="000B32EC">
      <w:pPr>
        <w:ind w:right="-12"/>
        <w:rPr>
          <w:sz w:val="20"/>
          <w:szCs w:val="20"/>
        </w:rPr>
      </w:pPr>
      <w:r w:rsidRPr="00D768AF">
        <w:rPr>
          <w:sz w:val="20"/>
          <w:szCs w:val="20"/>
        </w:rPr>
        <w:t xml:space="preserve">An electronic version of this form is available at </w:t>
      </w:r>
      <w:hyperlink r:id="rId12" w:history="1">
        <w:r w:rsidR="00D676E6" w:rsidRPr="00D676E6">
          <w:rPr>
            <w:rStyle w:val="Hyperlink"/>
            <w:sz w:val="20"/>
            <w:szCs w:val="20"/>
          </w:rPr>
          <w:t>https://www.ippc.int/en/core-activities/standards-and-implementation/call-for-topics-standards-and-implementation/</w:t>
        </w:r>
      </w:hyperlink>
      <w:r w:rsidRPr="00D768AF">
        <w:rPr>
          <w:sz w:val="20"/>
          <w:szCs w:val="20"/>
        </w:rPr>
        <w:t>.</w:t>
      </w:r>
      <w:r w:rsidRPr="009A3A5A">
        <w:rPr>
          <w:sz w:val="20"/>
          <w:szCs w:val="20"/>
        </w:rPr>
        <w:t xml:space="preserve"> </w:t>
      </w:r>
    </w:p>
    <w:p w:rsidR="008C3E20" w:rsidRDefault="008C3E20" w:rsidP="00EE39DD">
      <w:pPr>
        <w:ind w:right="-12"/>
        <w:jc w:val="left"/>
        <w:rPr>
          <w:snapToGrid w:val="0"/>
          <w:color w:val="000000"/>
          <w:sz w:val="20"/>
          <w:szCs w:val="20"/>
          <w:lang w:val="en-US"/>
        </w:rPr>
      </w:pPr>
      <w:r>
        <w:rPr>
          <w:snapToGrid w:val="0"/>
          <w:color w:val="000000"/>
          <w:sz w:val="20"/>
          <w:szCs w:val="20"/>
          <w:lang w:val="en-US"/>
        </w:rPr>
        <w:t>S</w:t>
      </w:r>
      <w:r w:rsidRPr="002F1B4E">
        <w:rPr>
          <w:snapToGrid w:val="0"/>
          <w:color w:val="000000"/>
          <w:sz w:val="20"/>
          <w:szCs w:val="20"/>
          <w:lang w:val="en-US"/>
        </w:rPr>
        <w:t xml:space="preserve">ave </w:t>
      </w:r>
      <w:r>
        <w:rPr>
          <w:snapToGrid w:val="0"/>
          <w:color w:val="000000"/>
          <w:sz w:val="20"/>
          <w:szCs w:val="20"/>
          <w:lang w:val="en-US"/>
        </w:rPr>
        <w:t xml:space="preserve">and submit </w:t>
      </w:r>
      <w:r w:rsidRPr="002F1B4E">
        <w:rPr>
          <w:snapToGrid w:val="0"/>
          <w:color w:val="000000"/>
          <w:sz w:val="20"/>
          <w:szCs w:val="20"/>
          <w:lang w:val="en-US"/>
        </w:rPr>
        <w:t xml:space="preserve">the completed submission form </w:t>
      </w:r>
      <w:r>
        <w:rPr>
          <w:snapToGrid w:val="0"/>
          <w:color w:val="000000"/>
          <w:sz w:val="20"/>
          <w:szCs w:val="20"/>
          <w:lang w:val="en-US"/>
        </w:rPr>
        <w:t>as:</w:t>
      </w:r>
      <w:r w:rsidRPr="002F1B4E">
        <w:rPr>
          <w:snapToGrid w:val="0"/>
          <w:color w:val="000000"/>
          <w:sz w:val="20"/>
          <w:szCs w:val="20"/>
          <w:lang w:val="en-US"/>
        </w:rPr>
        <w:t xml:space="preserve"> </w:t>
      </w:r>
      <w:r w:rsidR="00E95202">
        <w:rPr>
          <w:snapToGrid w:val="0"/>
          <w:color w:val="000000"/>
          <w:sz w:val="20"/>
          <w:szCs w:val="20"/>
          <w:lang w:val="en-US"/>
        </w:rPr>
        <w:br/>
      </w:r>
      <w:r w:rsidRPr="002E408F">
        <w:rPr>
          <w:caps/>
          <w:snapToGrid w:val="0"/>
          <w:color w:val="000000"/>
          <w:sz w:val="20"/>
          <w:szCs w:val="20"/>
          <w:lang w:val="en-US"/>
        </w:rPr>
        <w:t>201</w:t>
      </w:r>
      <w:r>
        <w:rPr>
          <w:caps/>
          <w:snapToGrid w:val="0"/>
          <w:color w:val="000000"/>
          <w:sz w:val="20"/>
          <w:szCs w:val="20"/>
          <w:lang w:val="en-US"/>
        </w:rPr>
        <w:t>8</w:t>
      </w:r>
      <w:r w:rsidRPr="002E408F">
        <w:rPr>
          <w:caps/>
          <w:snapToGrid w:val="0"/>
          <w:color w:val="000000"/>
          <w:sz w:val="20"/>
          <w:szCs w:val="20"/>
          <w:lang w:val="en-US"/>
        </w:rPr>
        <w:t>_TOPIC_</w:t>
      </w:r>
      <w:r w:rsidR="007075F6" w:rsidRPr="00EE39DD">
        <w:rPr>
          <w:i/>
          <w:caps/>
          <w:snapToGrid w:val="0"/>
          <w:color w:val="000000"/>
          <w:sz w:val="20"/>
          <w:szCs w:val="20"/>
          <w:lang w:val="en-US"/>
        </w:rPr>
        <w:t>[</w:t>
      </w:r>
      <w:r w:rsidRPr="00EE39DD">
        <w:rPr>
          <w:i/>
          <w:caps/>
          <w:snapToGrid w:val="0"/>
          <w:color w:val="000000"/>
          <w:sz w:val="20"/>
          <w:szCs w:val="20"/>
          <w:lang w:val="en-US"/>
        </w:rPr>
        <w:t>C</w:t>
      </w:r>
      <w:r w:rsidR="002F705C" w:rsidRPr="00EE39DD">
        <w:rPr>
          <w:i/>
          <w:snapToGrid w:val="0"/>
          <w:color w:val="000000"/>
          <w:sz w:val="20"/>
          <w:szCs w:val="20"/>
          <w:lang w:val="en-US"/>
        </w:rPr>
        <w:t>ountry</w:t>
      </w:r>
      <w:r w:rsidRPr="00EE39DD">
        <w:rPr>
          <w:i/>
          <w:caps/>
          <w:snapToGrid w:val="0"/>
          <w:color w:val="000000"/>
          <w:sz w:val="20"/>
          <w:szCs w:val="20"/>
          <w:lang w:val="en-US"/>
        </w:rPr>
        <w:t xml:space="preserve"> </w:t>
      </w:r>
      <w:r w:rsidR="002F705C" w:rsidRPr="00EE39DD">
        <w:rPr>
          <w:i/>
          <w:snapToGrid w:val="0"/>
          <w:color w:val="000000"/>
          <w:sz w:val="20"/>
          <w:szCs w:val="20"/>
        </w:rPr>
        <w:t>or</w:t>
      </w:r>
      <w:r w:rsidRPr="00EE39DD">
        <w:rPr>
          <w:i/>
          <w:caps/>
          <w:snapToGrid w:val="0"/>
          <w:color w:val="000000"/>
          <w:sz w:val="20"/>
          <w:szCs w:val="20"/>
          <w:lang w:val="en-US"/>
        </w:rPr>
        <w:t xml:space="preserve"> o</w:t>
      </w:r>
      <w:r w:rsidR="002F705C" w:rsidRPr="00EE39DD">
        <w:rPr>
          <w:i/>
          <w:snapToGrid w:val="0"/>
          <w:color w:val="000000"/>
          <w:sz w:val="20"/>
          <w:szCs w:val="20"/>
          <w:lang w:val="en-US"/>
        </w:rPr>
        <w:t>rganization name</w:t>
      </w:r>
      <w:r w:rsidRPr="00EE39DD">
        <w:rPr>
          <w:i/>
          <w:caps/>
          <w:snapToGrid w:val="0"/>
          <w:color w:val="000000"/>
          <w:sz w:val="20"/>
          <w:szCs w:val="20"/>
          <w:lang w:val="en-US"/>
        </w:rPr>
        <w:t xml:space="preserve"> – P</w:t>
      </w:r>
      <w:r w:rsidRPr="00EE39DD">
        <w:rPr>
          <w:i/>
          <w:snapToGrid w:val="0"/>
          <w:color w:val="000000"/>
          <w:sz w:val="20"/>
          <w:szCs w:val="20"/>
          <w:lang w:val="en-US"/>
        </w:rPr>
        <w:t>roposed title of topic</w:t>
      </w:r>
      <w:r w:rsidR="007075F6" w:rsidRPr="00EE39DD">
        <w:rPr>
          <w:i/>
          <w:snapToGrid w:val="0"/>
          <w:color w:val="000000"/>
          <w:sz w:val="20"/>
          <w:szCs w:val="20"/>
          <w:lang w:val="en-US"/>
        </w:rPr>
        <w:t>]</w:t>
      </w:r>
      <w:r w:rsidRPr="002E408F">
        <w:rPr>
          <w:snapToGrid w:val="0"/>
          <w:color w:val="000000"/>
          <w:sz w:val="20"/>
          <w:szCs w:val="20"/>
          <w:lang w:val="en-US"/>
        </w:rPr>
        <w:t>.doc</w:t>
      </w:r>
      <w:r w:rsidR="002F705C">
        <w:rPr>
          <w:snapToGrid w:val="0"/>
          <w:color w:val="000000"/>
          <w:sz w:val="20"/>
          <w:szCs w:val="20"/>
          <w:lang w:val="en-US"/>
        </w:rPr>
        <w:t>x</w:t>
      </w:r>
      <w:r w:rsidRPr="002F1B4E">
        <w:rPr>
          <w:snapToGrid w:val="0"/>
          <w:color w:val="000000"/>
          <w:sz w:val="20"/>
          <w:szCs w:val="20"/>
          <w:lang w:val="en-US"/>
        </w:rPr>
        <w:t xml:space="preserve">. </w:t>
      </w:r>
    </w:p>
    <w:p w:rsidR="000B32EC" w:rsidRPr="002F1B4E" w:rsidRDefault="0077292D" w:rsidP="000B32EC">
      <w:pPr>
        <w:spacing w:before="120"/>
        <w:jc w:val="center"/>
        <w:rPr>
          <w:sz w:val="20"/>
          <w:szCs w:val="20"/>
        </w:rPr>
      </w:pPr>
      <w:r w:rsidRPr="002F1B4E">
        <w:rPr>
          <w:sz w:val="20"/>
          <w:szCs w:val="20"/>
        </w:rPr>
        <w:t xml:space="preserve"> </w:t>
      </w:r>
      <w:r w:rsidR="000B32EC" w:rsidRPr="002F1B4E">
        <w:rPr>
          <w:sz w:val="20"/>
          <w:szCs w:val="20"/>
        </w:rPr>
        <w:t>(Text in brackets given for explanatory purposes)</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0B32EC" w:rsidRPr="00326064" w:rsidTr="00551ED4">
        <w:trPr>
          <w:trHeight w:val="454"/>
          <w:jc w:val="center"/>
        </w:trPr>
        <w:tc>
          <w:tcPr>
            <w:tcW w:w="5000" w:type="pct"/>
            <w:shd w:val="clear" w:color="auto" w:fill="D9D9D9"/>
          </w:tcPr>
          <w:p w:rsidR="000B32EC" w:rsidRPr="00326064" w:rsidRDefault="000B32EC" w:rsidP="00551ED4">
            <w:pPr>
              <w:jc w:val="center"/>
              <w:rPr>
                <w:b/>
                <w:sz w:val="28"/>
                <w:szCs w:val="28"/>
              </w:rPr>
            </w:pPr>
            <w:r w:rsidRPr="00326064">
              <w:rPr>
                <w:b/>
                <w:sz w:val="28"/>
                <w:szCs w:val="28"/>
              </w:rPr>
              <w:t xml:space="preserve">Submission form for </w:t>
            </w:r>
            <w:r>
              <w:rPr>
                <w:b/>
                <w:sz w:val="28"/>
                <w:szCs w:val="28"/>
              </w:rPr>
              <w:t xml:space="preserve">topics for </w:t>
            </w:r>
            <w:r w:rsidR="0067537B">
              <w:rPr>
                <w:b/>
                <w:sz w:val="28"/>
                <w:szCs w:val="28"/>
              </w:rPr>
              <w:t>S</w:t>
            </w:r>
            <w:r w:rsidRPr="00326064">
              <w:rPr>
                <w:b/>
                <w:sz w:val="28"/>
                <w:szCs w:val="28"/>
              </w:rPr>
              <w:t>tandard</w:t>
            </w:r>
            <w:r>
              <w:rPr>
                <w:b/>
                <w:sz w:val="28"/>
                <w:szCs w:val="28"/>
              </w:rPr>
              <w:t>s</w:t>
            </w:r>
            <w:r w:rsidR="0067537B">
              <w:rPr>
                <w:b/>
                <w:sz w:val="28"/>
                <w:szCs w:val="28"/>
              </w:rPr>
              <w:t xml:space="preserve"> and Implementation</w:t>
            </w:r>
          </w:p>
        </w:tc>
      </w:tr>
      <w:tr w:rsidR="000B32EC" w:rsidRPr="00326064" w:rsidTr="00551ED4">
        <w:trPr>
          <w:trHeight w:val="454"/>
          <w:jc w:val="center"/>
        </w:trPr>
        <w:tc>
          <w:tcPr>
            <w:tcW w:w="5000" w:type="pct"/>
          </w:tcPr>
          <w:p w:rsidR="000B32EC" w:rsidRPr="00326064" w:rsidRDefault="000B32EC" w:rsidP="0067537B">
            <w:pPr>
              <w:pStyle w:val="ListParagraph"/>
              <w:numPr>
                <w:ilvl w:val="0"/>
                <w:numId w:val="15"/>
              </w:numPr>
              <w:jc w:val="left"/>
            </w:pPr>
            <w:r w:rsidRPr="005F17DA">
              <w:rPr>
                <w:b/>
                <w:u w:val="single"/>
              </w:rPr>
              <w:t>Proposed by</w:t>
            </w:r>
            <w:r w:rsidRPr="0067537B">
              <w:rPr>
                <w:u w:val="single"/>
              </w:rPr>
              <w:t>:</w:t>
            </w:r>
            <w:r w:rsidRPr="00326064">
              <w:t xml:space="preserve"> </w:t>
            </w:r>
            <w:r w:rsidRPr="0067537B">
              <w:rPr>
                <w:sz w:val="20"/>
                <w:szCs w:val="20"/>
              </w:rPr>
              <w:t>(Name of IPPC Official Contact Point)</w:t>
            </w:r>
          </w:p>
          <w:p w:rsidR="000B32EC" w:rsidRPr="00326064" w:rsidRDefault="002F0739" w:rsidP="00551ED4">
            <w:r w:rsidRPr="00873BFD">
              <w:t>China</w:t>
            </w:r>
          </w:p>
        </w:tc>
      </w:tr>
      <w:tr w:rsidR="000B32EC" w:rsidRPr="00326064" w:rsidTr="00551ED4">
        <w:trPr>
          <w:trHeight w:val="390"/>
          <w:jc w:val="center"/>
        </w:trPr>
        <w:tc>
          <w:tcPr>
            <w:tcW w:w="5000" w:type="pct"/>
          </w:tcPr>
          <w:p w:rsidR="000B32EC" w:rsidRPr="0067537B" w:rsidRDefault="000B32EC" w:rsidP="0067537B">
            <w:pPr>
              <w:pStyle w:val="ListParagraph"/>
              <w:numPr>
                <w:ilvl w:val="0"/>
                <w:numId w:val="15"/>
              </w:numPr>
              <w:rPr>
                <w:sz w:val="20"/>
                <w:szCs w:val="20"/>
              </w:rPr>
            </w:pPr>
            <w:r w:rsidRPr="005F17DA">
              <w:rPr>
                <w:b/>
                <w:u w:val="single"/>
              </w:rPr>
              <w:t>Contact:</w:t>
            </w:r>
            <w:r w:rsidRPr="00326064">
              <w:t xml:space="preserve"> </w:t>
            </w:r>
            <w:r w:rsidRPr="0067537B">
              <w:rPr>
                <w:sz w:val="20"/>
                <w:szCs w:val="20"/>
              </w:rPr>
              <w:t>(Contact information of an individual able to clarify issues relating to this submission)</w:t>
            </w:r>
          </w:p>
          <w:p w:rsidR="000B32EC" w:rsidRPr="00326064" w:rsidRDefault="000B32EC" w:rsidP="00551ED4">
            <w:pPr>
              <w:tabs>
                <w:tab w:val="right" w:leader="dot" w:pos="9480"/>
              </w:tabs>
              <w:spacing w:before="60" w:after="60"/>
              <w:rPr>
                <w:sz w:val="20"/>
                <w:szCs w:val="20"/>
              </w:rPr>
            </w:pPr>
            <w:r w:rsidRPr="00326064">
              <w:rPr>
                <w:sz w:val="20"/>
                <w:szCs w:val="20"/>
              </w:rPr>
              <w:t>Name:</w:t>
            </w:r>
            <w:r w:rsidR="002E3D7A">
              <w:rPr>
                <w:rFonts w:eastAsia="DengXian" w:hint="eastAsia"/>
                <w:sz w:val="20"/>
                <w:szCs w:val="20"/>
                <w:lang w:eastAsia="zh-CN"/>
              </w:rPr>
              <w:t xml:space="preserve"> </w:t>
            </w:r>
            <w:r w:rsidR="002E3D7A">
              <w:rPr>
                <w:rFonts w:eastAsia="DengXian"/>
                <w:sz w:val="20"/>
                <w:szCs w:val="20"/>
                <w:lang w:val="en-US" w:eastAsia="zh-CN"/>
              </w:rPr>
              <w:t>Jianfeng Gu</w:t>
            </w:r>
            <w:r w:rsidRPr="00326064">
              <w:rPr>
                <w:sz w:val="20"/>
                <w:szCs w:val="20"/>
              </w:rPr>
              <w:tab/>
            </w:r>
          </w:p>
          <w:p w:rsidR="000B32EC" w:rsidRPr="00326064" w:rsidRDefault="000B32EC" w:rsidP="00551ED4">
            <w:pPr>
              <w:tabs>
                <w:tab w:val="right" w:leader="dot" w:pos="9480"/>
              </w:tabs>
              <w:spacing w:before="60" w:after="60"/>
              <w:rPr>
                <w:sz w:val="20"/>
                <w:szCs w:val="20"/>
              </w:rPr>
            </w:pPr>
            <w:r w:rsidRPr="00326064">
              <w:rPr>
                <w:sz w:val="20"/>
                <w:szCs w:val="20"/>
              </w:rPr>
              <w:t>Position and organization:</w:t>
            </w:r>
            <w:r w:rsidR="002E3D7A">
              <w:rPr>
                <w:sz w:val="20"/>
                <w:szCs w:val="20"/>
              </w:rPr>
              <w:t xml:space="preserve"> Chief of Plant Quarantine Lab, Professor, Ningbo Customs </w:t>
            </w:r>
            <w:r w:rsidRPr="00326064">
              <w:rPr>
                <w:sz w:val="20"/>
                <w:szCs w:val="20"/>
              </w:rPr>
              <w:tab/>
            </w:r>
          </w:p>
          <w:p w:rsidR="002E3D7A" w:rsidRPr="002E3D7A" w:rsidRDefault="000B32EC" w:rsidP="002E3D7A">
            <w:pPr>
              <w:tabs>
                <w:tab w:val="right" w:leader="dot" w:pos="9480"/>
              </w:tabs>
              <w:spacing w:before="60" w:after="60"/>
              <w:rPr>
                <w:sz w:val="20"/>
                <w:szCs w:val="20"/>
              </w:rPr>
            </w:pPr>
            <w:r w:rsidRPr="00326064">
              <w:rPr>
                <w:sz w:val="20"/>
                <w:szCs w:val="20"/>
              </w:rPr>
              <w:t>Mailing address:</w:t>
            </w:r>
            <w:r w:rsidR="002E3D7A">
              <w:t xml:space="preserve"> </w:t>
            </w:r>
            <w:r w:rsidR="002E3D7A" w:rsidRPr="002E3D7A">
              <w:rPr>
                <w:sz w:val="20"/>
                <w:szCs w:val="20"/>
              </w:rPr>
              <w:t>Room 1402, No. 8 Huikang Road, Yinzhou District,</w:t>
            </w:r>
            <w:r w:rsidR="002E3D7A">
              <w:rPr>
                <w:sz w:val="20"/>
                <w:szCs w:val="20"/>
              </w:rPr>
              <w:t xml:space="preserve"> </w:t>
            </w:r>
            <w:r w:rsidR="002E3D7A" w:rsidRPr="002E3D7A">
              <w:rPr>
                <w:sz w:val="20"/>
                <w:szCs w:val="20"/>
              </w:rPr>
              <w:t>Ningbo city, Zhejiang Province,  China.</w:t>
            </w:r>
          </w:p>
          <w:p w:rsidR="000B32EC" w:rsidRPr="00326064" w:rsidRDefault="000B32EC" w:rsidP="00551ED4">
            <w:pPr>
              <w:tabs>
                <w:tab w:val="left" w:leader="dot" w:pos="4320"/>
                <w:tab w:val="left" w:pos="4560"/>
                <w:tab w:val="right" w:leader="dot" w:pos="9480"/>
              </w:tabs>
              <w:spacing w:before="60" w:after="60"/>
              <w:rPr>
                <w:sz w:val="20"/>
                <w:szCs w:val="20"/>
              </w:rPr>
            </w:pPr>
            <w:r w:rsidRPr="00326064">
              <w:rPr>
                <w:sz w:val="20"/>
                <w:szCs w:val="20"/>
              </w:rPr>
              <w:t>Phone:</w:t>
            </w:r>
            <w:r w:rsidR="002E3D7A">
              <w:rPr>
                <w:sz w:val="20"/>
                <w:szCs w:val="20"/>
              </w:rPr>
              <w:t>0086-574-87022839</w:t>
            </w:r>
            <w:r w:rsidRPr="00326064">
              <w:rPr>
                <w:sz w:val="20"/>
                <w:szCs w:val="20"/>
              </w:rPr>
              <w:tab/>
            </w:r>
            <w:r w:rsidRPr="00326064">
              <w:rPr>
                <w:sz w:val="20"/>
                <w:szCs w:val="20"/>
              </w:rPr>
              <w:tab/>
              <w:t>Fax:</w:t>
            </w:r>
            <w:r w:rsidR="002E3D7A">
              <w:rPr>
                <w:sz w:val="20"/>
                <w:szCs w:val="20"/>
              </w:rPr>
              <w:t>0086-574-87022850</w:t>
            </w:r>
            <w:r w:rsidRPr="00326064">
              <w:rPr>
                <w:sz w:val="20"/>
                <w:szCs w:val="20"/>
              </w:rPr>
              <w:tab/>
            </w:r>
          </w:p>
          <w:p w:rsidR="000B32EC" w:rsidRPr="00326064" w:rsidRDefault="000B32EC" w:rsidP="00551ED4">
            <w:pPr>
              <w:tabs>
                <w:tab w:val="right" w:leader="dot" w:pos="9480"/>
              </w:tabs>
              <w:spacing w:before="60" w:after="60"/>
              <w:rPr>
                <w:sz w:val="20"/>
                <w:szCs w:val="20"/>
              </w:rPr>
            </w:pPr>
            <w:r w:rsidRPr="00326064">
              <w:rPr>
                <w:sz w:val="20"/>
                <w:szCs w:val="20"/>
              </w:rPr>
              <w:t>E-mail:</w:t>
            </w:r>
            <w:r w:rsidR="002E3D7A">
              <w:rPr>
                <w:sz w:val="20"/>
                <w:szCs w:val="20"/>
              </w:rPr>
              <w:t>gujf@nbciq.gov.cn, jeffgu00@qq.com</w:t>
            </w:r>
            <w:r w:rsidRPr="00326064">
              <w:rPr>
                <w:sz w:val="20"/>
                <w:szCs w:val="20"/>
              </w:rPr>
              <w:tab/>
            </w:r>
          </w:p>
        </w:tc>
      </w:tr>
      <w:tr w:rsidR="000B32EC" w:rsidRPr="007075F6" w:rsidTr="00E72A55">
        <w:trPr>
          <w:trHeight w:val="615"/>
          <w:jc w:val="center"/>
        </w:trPr>
        <w:tc>
          <w:tcPr>
            <w:tcW w:w="5000" w:type="pct"/>
          </w:tcPr>
          <w:p w:rsidR="000B32EC" w:rsidRPr="00EE39DD" w:rsidRDefault="0067537B" w:rsidP="0067537B">
            <w:pPr>
              <w:pStyle w:val="ListParagraph"/>
              <w:numPr>
                <w:ilvl w:val="0"/>
                <w:numId w:val="15"/>
              </w:numPr>
              <w:rPr>
                <w:b/>
                <w:u w:val="single"/>
              </w:rPr>
            </w:pPr>
            <w:r w:rsidRPr="00EE39DD">
              <w:rPr>
                <w:b/>
                <w:u w:val="single"/>
              </w:rPr>
              <w:t>Proposed Topic</w:t>
            </w:r>
            <w:r w:rsidR="008C3E20" w:rsidRPr="00EE39DD">
              <w:rPr>
                <w:b/>
                <w:u w:val="single"/>
              </w:rPr>
              <w:t xml:space="preserve"> </w:t>
            </w:r>
            <w:r w:rsidR="00E72A55" w:rsidRPr="00EE39DD">
              <w:rPr>
                <w:b/>
              </w:rPr>
              <w:t>(Choose one box only)</w:t>
            </w:r>
          </w:p>
          <w:p w:rsidR="00E96D9B" w:rsidRPr="00EE39DD" w:rsidRDefault="0067537B" w:rsidP="002E3D7A">
            <w:pPr>
              <w:rPr>
                <w:sz w:val="20"/>
                <w:szCs w:val="20"/>
              </w:rPr>
            </w:pPr>
            <w:r w:rsidRPr="00EE39DD">
              <w:rPr>
                <w:bCs/>
                <w:sz w:val="20"/>
                <w:szCs w:val="20"/>
              </w:rPr>
              <w:t>[</w:t>
            </w:r>
            <w:r w:rsidR="002E3D7A">
              <w:rPr>
                <w:bCs/>
                <w:sz w:val="20"/>
                <w:szCs w:val="20"/>
              </w:rPr>
              <w:t>X</w:t>
            </w:r>
            <w:r w:rsidRPr="00EE39DD">
              <w:rPr>
                <w:bCs/>
                <w:sz w:val="20"/>
                <w:szCs w:val="20"/>
              </w:rPr>
              <w:t>]</w:t>
            </w:r>
            <w:r w:rsidRPr="00EE39DD">
              <w:rPr>
                <w:sz w:val="20"/>
                <w:szCs w:val="20"/>
              </w:rPr>
              <w:t xml:space="preserve"> Standard </w:t>
            </w:r>
            <w:r w:rsidR="00CC70C3" w:rsidRPr="005C1BD0">
              <w:rPr>
                <w:b/>
                <w:sz w:val="20"/>
                <w:szCs w:val="20"/>
              </w:rPr>
              <w:t>(</w:t>
            </w:r>
            <w:r w:rsidRPr="005C1BD0">
              <w:rPr>
                <w:b/>
                <w:sz w:val="20"/>
                <w:szCs w:val="20"/>
              </w:rPr>
              <w:t>go to 4</w:t>
            </w:r>
            <w:r w:rsidR="00CC70C3" w:rsidRPr="005C1BD0">
              <w:rPr>
                <w:b/>
                <w:sz w:val="20"/>
                <w:szCs w:val="20"/>
              </w:rPr>
              <w:t>)</w:t>
            </w:r>
            <w:r w:rsidRPr="00EE39DD">
              <w:rPr>
                <w:sz w:val="20"/>
                <w:szCs w:val="20"/>
              </w:rPr>
              <w:t xml:space="preserve">  </w:t>
            </w:r>
            <w:r w:rsidR="00E72A55" w:rsidRPr="00EE39DD">
              <w:rPr>
                <w:sz w:val="20"/>
                <w:szCs w:val="20"/>
              </w:rPr>
              <w:t xml:space="preserve">   </w:t>
            </w:r>
            <w:r w:rsidRPr="00EE39DD">
              <w:rPr>
                <w:bCs/>
                <w:sz w:val="20"/>
                <w:szCs w:val="20"/>
              </w:rPr>
              <w:t>[__]</w:t>
            </w:r>
            <w:r w:rsidRPr="00EE39DD">
              <w:rPr>
                <w:sz w:val="20"/>
                <w:szCs w:val="20"/>
              </w:rPr>
              <w:t xml:space="preserve"> Implementation</w:t>
            </w:r>
            <w:r w:rsidR="00E72A55" w:rsidRPr="00EE39DD">
              <w:rPr>
                <w:sz w:val="20"/>
                <w:szCs w:val="20"/>
              </w:rPr>
              <w:t xml:space="preserve"> resource</w:t>
            </w:r>
            <w:r w:rsidRPr="00EE39DD">
              <w:rPr>
                <w:sz w:val="20"/>
                <w:szCs w:val="20"/>
              </w:rPr>
              <w:t xml:space="preserve"> </w:t>
            </w:r>
            <w:r w:rsidR="00CC70C3" w:rsidRPr="005C1BD0">
              <w:rPr>
                <w:b/>
                <w:sz w:val="20"/>
                <w:szCs w:val="20"/>
              </w:rPr>
              <w:t>(</w:t>
            </w:r>
            <w:r w:rsidR="00563FA2" w:rsidRPr="005C1BD0">
              <w:rPr>
                <w:b/>
                <w:sz w:val="20"/>
                <w:szCs w:val="20"/>
              </w:rPr>
              <w:t>go to 5</w:t>
            </w:r>
            <w:r w:rsidR="00CC70C3" w:rsidRPr="005C1BD0">
              <w:rPr>
                <w:b/>
                <w:sz w:val="20"/>
                <w:szCs w:val="20"/>
              </w:rPr>
              <w:t>)</w:t>
            </w:r>
          </w:p>
        </w:tc>
      </w:tr>
    </w:tbl>
    <w:p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3775"/>
        <w:gridCol w:w="3105"/>
      </w:tblGrid>
      <w:tr w:rsidR="0067537B" w:rsidRPr="00326064" w:rsidTr="00EE39DD">
        <w:trPr>
          <w:trHeight w:val="273"/>
          <w:jc w:val="center"/>
        </w:trPr>
        <w:tc>
          <w:tcPr>
            <w:tcW w:w="5000" w:type="pct"/>
            <w:gridSpan w:val="3"/>
            <w:shd w:val="clear" w:color="auto" w:fill="D9D9D9" w:themeFill="background1" w:themeFillShade="D9"/>
          </w:tcPr>
          <w:p w:rsidR="00563FA2" w:rsidRPr="00EE39DD" w:rsidRDefault="00377343" w:rsidP="00377343">
            <w:pPr>
              <w:pStyle w:val="ListParagraph"/>
              <w:numPr>
                <w:ilvl w:val="0"/>
                <w:numId w:val="15"/>
              </w:numPr>
              <w:rPr>
                <w:b/>
                <w:u w:val="single"/>
              </w:rPr>
            </w:pPr>
            <w:r w:rsidRPr="00EE39DD">
              <w:rPr>
                <w:b/>
                <w:u w:val="single"/>
              </w:rPr>
              <w:t>S</w:t>
            </w:r>
            <w:r w:rsidR="00E96D9B" w:rsidRPr="00EE39DD">
              <w:rPr>
                <w:b/>
                <w:u w:val="single"/>
              </w:rPr>
              <w:t>tandard</w:t>
            </w:r>
            <w:r w:rsidR="0096151C" w:rsidRPr="00EE39DD">
              <w:rPr>
                <w:b/>
                <w:u w:val="single"/>
              </w:rPr>
              <w:t>s</w:t>
            </w:r>
          </w:p>
          <w:p w:rsidR="0067537B" w:rsidRPr="007075F6" w:rsidRDefault="0067537B" w:rsidP="00563FA2">
            <w:pPr>
              <w:pStyle w:val="ListParagraph"/>
              <w:numPr>
                <w:ilvl w:val="1"/>
                <w:numId w:val="16"/>
              </w:numPr>
              <w:rPr>
                <w:u w:val="single"/>
              </w:rPr>
            </w:pPr>
            <w:r w:rsidRPr="007075F6">
              <w:rPr>
                <w:b/>
                <w:u w:val="single"/>
              </w:rPr>
              <w:lastRenderedPageBreak/>
              <w:t>Type of topic:</w:t>
            </w:r>
            <w:r w:rsidRPr="007075F6">
              <w:rPr>
                <w:b/>
              </w:rPr>
              <w:t xml:space="preserve"> (Choose one box only)</w:t>
            </w:r>
          </w:p>
        </w:tc>
      </w:tr>
      <w:tr w:rsidR="000B32EC" w:rsidRPr="00326064" w:rsidTr="00551ED4">
        <w:trPr>
          <w:trHeight w:val="2039"/>
          <w:jc w:val="center"/>
        </w:trPr>
        <w:tc>
          <w:tcPr>
            <w:tcW w:w="1435" w:type="pct"/>
          </w:tcPr>
          <w:p w:rsidR="000B32EC" w:rsidRPr="00326064" w:rsidRDefault="000B32EC" w:rsidP="00551ED4">
            <w:pPr>
              <w:spacing w:before="120"/>
            </w:pPr>
            <w:r w:rsidRPr="00326064">
              <w:lastRenderedPageBreak/>
              <w:t>A. New ISPM:</w:t>
            </w:r>
          </w:p>
          <w:p w:rsidR="000B32EC" w:rsidRPr="00326064" w:rsidRDefault="000B32EC" w:rsidP="00551ED4">
            <w:pPr>
              <w:rPr>
                <w:sz w:val="20"/>
                <w:szCs w:val="20"/>
              </w:rPr>
            </w:pPr>
            <w:r w:rsidRPr="00326064">
              <w:rPr>
                <w:bCs/>
                <w:sz w:val="20"/>
                <w:szCs w:val="20"/>
              </w:rPr>
              <w:t>[__]</w:t>
            </w:r>
            <w:r w:rsidRPr="00326064">
              <w:rPr>
                <w:sz w:val="20"/>
                <w:szCs w:val="20"/>
              </w:rPr>
              <w:t xml:space="preserve"> Concept</w:t>
            </w:r>
          </w:p>
          <w:p w:rsidR="000B32EC" w:rsidRPr="00326064" w:rsidRDefault="000B32EC" w:rsidP="00551ED4">
            <w:pPr>
              <w:rPr>
                <w:sz w:val="20"/>
                <w:szCs w:val="20"/>
              </w:rPr>
            </w:pPr>
            <w:r w:rsidRPr="00326064">
              <w:rPr>
                <w:bCs/>
                <w:sz w:val="20"/>
                <w:szCs w:val="20"/>
              </w:rPr>
              <w:t>[</w:t>
            </w:r>
            <w:r w:rsidR="008D1DD1">
              <w:rPr>
                <w:bCs/>
                <w:sz w:val="20"/>
                <w:szCs w:val="20"/>
              </w:rPr>
              <w:t xml:space="preserve">    </w:t>
            </w:r>
            <w:r w:rsidRPr="00326064">
              <w:rPr>
                <w:bCs/>
                <w:sz w:val="20"/>
                <w:szCs w:val="20"/>
              </w:rPr>
              <w:t>]</w:t>
            </w:r>
            <w:r w:rsidRPr="00326064">
              <w:rPr>
                <w:sz w:val="20"/>
                <w:szCs w:val="20"/>
              </w:rPr>
              <w:t xml:space="preserve"> Pest specific</w:t>
            </w:r>
          </w:p>
          <w:p w:rsidR="000B32EC" w:rsidRPr="00326064" w:rsidRDefault="000B32EC" w:rsidP="00551ED4">
            <w:pPr>
              <w:jc w:val="left"/>
              <w:rPr>
                <w:sz w:val="20"/>
                <w:szCs w:val="20"/>
              </w:rPr>
            </w:pPr>
            <w:r w:rsidRPr="00326064">
              <w:rPr>
                <w:bCs/>
                <w:sz w:val="20"/>
                <w:szCs w:val="20"/>
              </w:rPr>
              <w:t>[__]</w:t>
            </w:r>
            <w:r w:rsidRPr="00326064">
              <w:rPr>
                <w:sz w:val="20"/>
                <w:szCs w:val="20"/>
              </w:rPr>
              <w:t xml:space="preserve"> Commodity specific</w:t>
            </w:r>
          </w:p>
          <w:p w:rsidR="000B32EC" w:rsidRPr="00326064" w:rsidRDefault="000B32EC" w:rsidP="00551ED4">
            <w:r w:rsidRPr="00326064">
              <w:rPr>
                <w:bCs/>
                <w:sz w:val="20"/>
                <w:szCs w:val="20"/>
              </w:rPr>
              <w:t xml:space="preserve">[__] </w:t>
            </w:r>
            <w:r w:rsidRPr="00326064">
              <w:rPr>
                <w:sz w:val="20"/>
                <w:szCs w:val="20"/>
              </w:rPr>
              <w:t>Reference</w:t>
            </w:r>
          </w:p>
        </w:tc>
        <w:tc>
          <w:tcPr>
            <w:tcW w:w="1956" w:type="pct"/>
          </w:tcPr>
          <w:p w:rsidR="000B32EC" w:rsidRPr="00326064" w:rsidRDefault="000B32EC" w:rsidP="00551ED4">
            <w:pPr>
              <w:spacing w:before="120"/>
            </w:pPr>
            <w:r w:rsidRPr="00326064">
              <w:t>B. New component</w:t>
            </w:r>
            <w:r>
              <w:t xml:space="preserve"> </w:t>
            </w:r>
            <w:r w:rsidRPr="00326064">
              <w:t>to an existing ISPM:</w:t>
            </w:r>
          </w:p>
          <w:p w:rsidR="000B32EC" w:rsidRPr="00326064" w:rsidRDefault="000B32EC" w:rsidP="00551ED4">
            <w:pPr>
              <w:rPr>
                <w:sz w:val="20"/>
                <w:szCs w:val="20"/>
              </w:rPr>
            </w:pPr>
            <w:r w:rsidRPr="00326064">
              <w:rPr>
                <w:bCs/>
                <w:sz w:val="20"/>
                <w:szCs w:val="20"/>
              </w:rPr>
              <w:t>[__]</w:t>
            </w:r>
            <w:r w:rsidRPr="00326064">
              <w:rPr>
                <w:sz w:val="20"/>
                <w:szCs w:val="20"/>
              </w:rPr>
              <w:t xml:space="preserve"> Supplement</w:t>
            </w:r>
          </w:p>
          <w:p w:rsidR="000B32EC" w:rsidRPr="00326064" w:rsidRDefault="000B32EC" w:rsidP="00551ED4">
            <w:pPr>
              <w:ind w:left="423" w:hanging="423"/>
              <w:rPr>
                <w:sz w:val="20"/>
                <w:szCs w:val="20"/>
              </w:rPr>
            </w:pPr>
            <w:r w:rsidRPr="00326064">
              <w:rPr>
                <w:bCs/>
                <w:sz w:val="20"/>
                <w:szCs w:val="20"/>
              </w:rPr>
              <w:t>[__]</w:t>
            </w:r>
            <w:r w:rsidRPr="00326064">
              <w:rPr>
                <w:sz w:val="20"/>
                <w:szCs w:val="20"/>
              </w:rPr>
              <w:t xml:space="preserve"> Annex</w:t>
            </w:r>
          </w:p>
          <w:p w:rsidR="000B32EC" w:rsidRPr="00326064" w:rsidRDefault="000B32EC" w:rsidP="00551ED4">
            <w:pPr>
              <w:rPr>
                <w:sz w:val="20"/>
                <w:szCs w:val="20"/>
              </w:rPr>
            </w:pPr>
            <w:r w:rsidRPr="00326064">
              <w:rPr>
                <w:bCs/>
                <w:sz w:val="20"/>
                <w:szCs w:val="20"/>
              </w:rPr>
              <w:t>[__]</w:t>
            </w:r>
            <w:r w:rsidRPr="00326064">
              <w:rPr>
                <w:sz w:val="20"/>
                <w:szCs w:val="20"/>
              </w:rPr>
              <w:t xml:space="preserve"> Appendix</w:t>
            </w:r>
          </w:p>
          <w:p w:rsidR="000B32EC" w:rsidRPr="00326064" w:rsidRDefault="000B32EC" w:rsidP="00551ED4">
            <w:pPr>
              <w:ind w:left="423" w:hanging="423"/>
              <w:rPr>
                <w:sz w:val="20"/>
                <w:szCs w:val="20"/>
              </w:rPr>
            </w:pPr>
            <w:r w:rsidRPr="00326064">
              <w:rPr>
                <w:sz w:val="20"/>
                <w:szCs w:val="20"/>
              </w:rPr>
              <w:t xml:space="preserve">[__] Technical </w:t>
            </w:r>
            <w:r>
              <w:rPr>
                <w:sz w:val="20"/>
                <w:szCs w:val="20"/>
              </w:rPr>
              <w:t>p</w:t>
            </w:r>
            <w:r w:rsidRPr="00326064">
              <w:rPr>
                <w:sz w:val="20"/>
                <w:szCs w:val="20"/>
              </w:rPr>
              <w:t>anel (technical area)</w:t>
            </w:r>
          </w:p>
          <w:p w:rsidR="000B32EC" w:rsidRPr="00326064" w:rsidRDefault="000B32EC" w:rsidP="00551ED4">
            <w:pPr>
              <w:ind w:left="423" w:hanging="423"/>
              <w:rPr>
                <w:sz w:val="20"/>
                <w:szCs w:val="20"/>
              </w:rPr>
            </w:pPr>
            <w:r w:rsidRPr="00326064">
              <w:rPr>
                <w:sz w:val="20"/>
                <w:szCs w:val="20"/>
              </w:rPr>
              <w:t>[</w:t>
            </w:r>
            <w:r w:rsidR="008D1DD1">
              <w:rPr>
                <w:sz w:val="20"/>
                <w:szCs w:val="20"/>
              </w:rPr>
              <w:t>X</w:t>
            </w:r>
            <w:r w:rsidRPr="00326064">
              <w:rPr>
                <w:sz w:val="20"/>
                <w:szCs w:val="20"/>
              </w:rPr>
              <w:t xml:space="preserve">] </w:t>
            </w:r>
            <w:r>
              <w:rPr>
                <w:sz w:val="20"/>
                <w:szCs w:val="20"/>
              </w:rPr>
              <w:t>Diagnostic protocol (subject</w:t>
            </w:r>
            <w:r w:rsidRPr="00326064">
              <w:rPr>
                <w:sz w:val="20"/>
                <w:szCs w:val="20"/>
              </w:rPr>
              <w:t>)</w:t>
            </w:r>
          </w:p>
          <w:p w:rsidR="000B32EC" w:rsidRPr="00326064" w:rsidRDefault="000B32EC" w:rsidP="00551ED4">
            <w:pPr>
              <w:ind w:left="423" w:hanging="423"/>
              <w:rPr>
                <w:sz w:val="20"/>
                <w:szCs w:val="20"/>
              </w:rPr>
            </w:pPr>
          </w:p>
        </w:tc>
        <w:tc>
          <w:tcPr>
            <w:tcW w:w="1609" w:type="pct"/>
          </w:tcPr>
          <w:p w:rsidR="000B32EC" w:rsidRPr="00326064" w:rsidRDefault="000B32EC" w:rsidP="00551ED4">
            <w:pPr>
              <w:spacing w:before="120"/>
            </w:pPr>
            <w:r w:rsidRPr="00326064">
              <w:t>C. Revision/Amendment of:</w:t>
            </w:r>
          </w:p>
          <w:p w:rsidR="000B32EC" w:rsidRPr="00326064" w:rsidRDefault="000B32EC" w:rsidP="00551ED4">
            <w:pPr>
              <w:rPr>
                <w:bCs/>
                <w:sz w:val="20"/>
                <w:szCs w:val="20"/>
              </w:rPr>
            </w:pPr>
            <w:r w:rsidRPr="00326064">
              <w:rPr>
                <w:bCs/>
                <w:sz w:val="20"/>
                <w:szCs w:val="20"/>
              </w:rPr>
              <w:t>[__] ISPM</w:t>
            </w:r>
          </w:p>
          <w:p w:rsidR="000B32EC" w:rsidRPr="00326064" w:rsidRDefault="000B32EC" w:rsidP="00551ED4">
            <w:pPr>
              <w:rPr>
                <w:bCs/>
                <w:sz w:val="20"/>
                <w:szCs w:val="20"/>
              </w:rPr>
            </w:pPr>
            <w:r w:rsidRPr="00326064">
              <w:rPr>
                <w:bCs/>
                <w:sz w:val="20"/>
                <w:szCs w:val="20"/>
              </w:rPr>
              <w:t>[__] Supplement</w:t>
            </w:r>
          </w:p>
          <w:p w:rsidR="000B32EC" w:rsidRPr="00326064" w:rsidRDefault="000B32EC" w:rsidP="00551ED4">
            <w:pPr>
              <w:rPr>
                <w:bCs/>
                <w:sz w:val="20"/>
                <w:szCs w:val="20"/>
              </w:rPr>
            </w:pPr>
            <w:r w:rsidRPr="00326064">
              <w:rPr>
                <w:bCs/>
                <w:sz w:val="20"/>
                <w:szCs w:val="20"/>
              </w:rPr>
              <w:t>[__] Annex</w:t>
            </w:r>
          </w:p>
          <w:p w:rsidR="000B32EC" w:rsidRPr="00326064" w:rsidRDefault="000B32EC" w:rsidP="00551ED4">
            <w:pPr>
              <w:rPr>
                <w:bCs/>
                <w:sz w:val="20"/>
                <w:szCs w:val="20"/>
              </w:rPr>
            </w:pPr>
            <w:r w:rsidRPr="00326064">
              <w:rPr>
                <w:bCs/>
                <w:sz w:val="20"/>
                <w:szCs w:val="20"/>
              </w:rPr>
              <w:t>[__] Appendix</w:t>
            </w:r>
          </w:p>
          <w:p w:rsidR="000B32EC" w:rsidRPr="00326064" w:rsidRDefault="000B32EC" w:rsidP="00551ED4"/>
        </w:tc>
      </w:tr>
      <w:tr w:rsidR="005E6F6B" w:rsidRPr="00326064" w:rsidTr="00D46538">
        <w:trPr>
          <w:trHeight w:val="1499"/>
          <w:jc w:val="center"/>
        </w:trPr>
        <w:tc>
          <w:tcPr>
            <w:tcW w:w="5000" w:type="pct"/>
            <w:gridSpan w:val="3"/>
          </w:tcPr>
          <w:p w:rsidR="00160B95" w:rsidRDefault="00160B95" w:rsidP="00160B95">
            <w:pPr>
              <w:autoSpaceDE w:val="0"/>
              <w:autoSpaceDN w:val="0"/>
              <w:adjustRightInd w:val="0"/>
              <w:ind w:left="709" w:hanging="709"/>
            </w:pPr>
            <w:r>
              <w:rPr>
                <w:rFonts w:cs="Times-Bold"/>
                <w:b/>
                <w:bCs/>
                <w:sz w:val="18"/>
                <w:szCs w:val="18"/>
                <w:u w:val="single"/>
              </w:rPr>
              <w:t xml:space="preserve">Draft specification: </w:t>
            </w:r>
            <w:r>
              <w:t xml:space="preserve"> </w:t>
            </w:r>
          </w:p>
          <w:p w:rsidR="00160B95" w:rsidRPr="00427923" w:rsidRDefault="00160B95" w:rsidP="00160B95">
            <w:pPr>
              <w:pStyle w:val="IPPNormal"/>
              <w:rPr>
                <w:sz w:val="18"/>
                <w:szCs w:val="18"/>
              </w:rPr>
            </w:pPr>
            <w:r w:rsidRPr="00225AF5">
              <w:rPr>
                <w:sz w:val="18"/>
                <w:szCs w:val="18"/>
              </w:rPr>
              <w:t>As agreed by CPM-7 (2012) and CPM-11 (2016), submissions in answer to the call for topics (except for draft diagnostic protocols</w:t>
            </w:r>
            <w:r w:rsidR="00427923">
              <w:rPr>
                <w:sz w:val="18"/>
                <w:szCs w:val="18"/>
              </w:rPr>
              <w:t>, which are subject to additional criteria, see below</w:t>
            </w:r>
            <w:r w:rsidRPr="00225AF5">
              <w:rPr>
                <w:sz w:val="18"/>
                <w:szCs w:val="18"/>
              </w:rPr>
              <w:t xml:space="preserve">) should be accompanied by a draft specification. </w:t>
            </w:r>
            <w:r w:rsidR="00427923">
              <w:rPr>
                <w:sz w:val="18"/>
                <w:szCs w:val="18"/>
              </w:rPr>
              <w:t>Proposals for phytosanitary treatments are submitted using a different submission form in a separate call</w:t>
            </w:r>
            <w:r w:rsidR="00427923" w:rsidRPr="00427923">
              <w:rPr>
                <w:sz w:val="18"/>
                <w:szCs w:val="18"/>
              </w:rPr>
              <w:t xml:space="preserve">: </w:t>
            </w:r>
            <w:hyperlink r:id="rId13" w:history="1">
              <w:r w:rsidR="00427923" w:rsidRPr="004377E7">
                <w:rPr>
                  <w:rStyle w:val="Hyperlink"/>
                  <w:sz w:val="18"/>
                  <w:szCs w:val="18"/>
                </w:rPr>
                <w:t>https://www.ippc.int/en/core-activities/standards-setting/calls-treatments/</w:t>
              </w:r>
            </w:hyperlink>
            <w:r w:rsidR="00427923">
              <w:rPr>
                <w:rStyle w:val="Hyperlink"/>
                <w:sz w:val="18"/>
                <w:szCs w:val="18"/>
              </w:rPr>
              <w:t>.</w:t>
            </w:r>
          </w:p>
          <w:p w:rsidR="00427923" w:rsidRDefault="00160B95" w:rsidP="00160B95">
            <w:pPr>
              <w:autoSpaceDE w:val="0"/>
              <w:autoSpaceDN w:val="0"/>
              <w:adjustRightInd w:val="0"/>
              <w:rPr>
                <w:sz w:val="18"/>
                <w:szCs w:val="18"/>
              </w:rPr>
            </w:pPr>
            <w:r w:rsidRPr="00225AF5">
              <w:rPr>
                <w:sz w:val="18"/>
                <w:szCs w:val="18"/>
              </w:rPr>
              <w:t>An annotated template for the draft specification</w:t>
            </w:r>
            <w:r>
              <w:rPr>
                <w:sz w:val="18"/>
                <w:szCs w:val="18"/>
              </w:rPr>
              <w:t xml:space="preserve"> for Standards</w:t>
            </w:r>
            <w:r w:rsidRPr="00225AF5">
              <w:rPr>
                <w:sz w:val="18"/>
                <w:szCs w:val="18"/>
              </w:rPr>
              <w:t xml:space="preserve"> is available on the IPP (</w:t>
            </w:r>
            <w:hyperlink r:id="rId14" w:history="1">
              <w:r w:rsidRPr="00225AF5">
                <w:rPr>
                  <w:rStyle w:val="Hyperlink"/>
                  <w:sz w:val="18"/>
                  <w:szCs w:val="18"/>
                </w:rPr>
                <w:t>https://www.ippc.int/en/publications/81324/</w:t>
              </w:r>
            </w:hyperlink>
            <w:r>
              <w:rPr>
                <w:sz w:val="18"/>
                <w:szCs w:val="18"/>
              </w:rPr>
              <w:t xml:space="preserve">) </w:t>
            </w:r>
            <w:r w:rsidRPr="00225AF5">
              <w:rPr>
                <w:sz w:val="18"/>
                <w:szCs w:val="18"/>
              </w:rPr>
              <w:t>in English, French and Spanish.</w:t>
            </w:r>
          </w:p>
          <w:p w:rsidR="00FD01BE" w:rsidRPr="005C1BD0" w:rsidRDefault="00D46538" w:rsidP="004377E7">
            <w:pPr>
              <w:ind w:right="100"/>
              <w:jc w:val="right"/>
              <w:rPr>
                <w:b/>
              </w:rPr>
            </w:pPr>
            <w:r w:rsidRPr="005C1BD0">
              <w:rPr>
                <w:b/>
                <w:sz w:val="20"/>
                <w:szCs w:val="20"/>
              </w:rPr>
              <w:t xml:space="preserve">    </w:t>
            </w:r>
            <w:r w:rsidR="00FD01BE" w:rsidRPr="005C1BD0">
              <w:rPr>
                <w:b/>
                <w:sz w:val="20"/>
                <w:szCs w:val="20"/>
              </w:rPr>
              <w:t>(go to 6)</w:t>
            </w:r>
          </w:p>
        </w:tc>
      </w:tr>
    </w:tbl>
    <w:p w:rsidR="005E6F6B" w:rsidRPr="005E6F6B" w:rsidRDefault="005E6F6B" w:rsidP="005E6F6B">
      <w:pPr>
        <w:jc w:val="center"/>
        <w:rPr>
          <w:b/>
          <w:sz w:val="24"/>
        </w:rPr>
      </w:pPr>
      <w:r w:rsidRPr="005E6F6B">
        <w:rPr>
          <w:b/>
          <w:sz w:val="24"/>
        </w:rPr>
        <w:t>OR</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4890"/>
      </w:tblGrid>
      <w:tr w:rsidR="005205CE" w:rsidRPr="007075F6" w:rsidTr="00EE39DD">
        <w:trPr>
          <w:trHeight w:val="446"/>
          <w:jc w:val="center"/>
        </w:trPr>
        <w:tc>
          <w:tcPr>
            <w:tcW w:w="5000" w:type="pct"/>
            <w:gridSpan w:val="2"/>
            <w:shd w:val="clear" w:color="auto" w:fill="D9D9D9" w:themeFill="background1" w:themeFillShade="D9"/>
          </w:tcPr>
          <w:p w:rsidR="005205CE" w:rsidRPr="00EE39DD" w:rsidRDefault="005205CE" w:rsidP="00E96D9B">
            <w:pPr>
              <w:pStyle w:val="ListParagraph"/>
              <w:numPr>
                <w:ilvl w:val="0"/>
                <w:numId w:val="16"/>
              </w:numPr>
              <w:rPr>
                <w:b/>
              </w:rPr>
            </w:pPr>
            <w:r w:rsidRPr="00EE39DD">
              <w:rPr>
                <w:b/>
                <w:u w:val="single"/>
              </w:rPr>
              <w:t>Implementation</w:t>
            </w:r>
          </w:p>
          <w:p w:rsidR="0096151C" w:rsidRPr="00EE39DD" w:rsidRDefault="005205CE" w:rsidP="0096151C">
            <w:pPr>
              <w:pStyle w:val="ListParagraph"/>
              <w:numPr>
                <w:ilvl w:val="1"/>
                <w:numId w:val="16"/>
              </w:numPr>
            </w:pPr>
            <w:r w:rsidRPr="00EE39DD">
              <w:rPr>
                <w:b/>
              </w:rPr>
              <w:t>Type of topic: (Choose one box only)</w:t>
            </w:r>
          </w:p>
        </w:tc>
      </w:tr>
      <w:tr w:rsidR="00EB47FD" w:rsidRPr="007075F6" w:rsidTr="00EB47FD">
        <w:trPr>
          <w:trHeight w:val="704"/>
          <w:jc w:val="center"/>
        </w:trPr>
        <w:tc>
          <w:tcPr>
            <w:tcW w:w="2466" w:type="pct"/>
          </w:tcPr>
          <w:p w:rsidR="00EB47FD" w:rsidRPr="00EE39DD" w:rsidRDefault="00EB47FD" w:rsidP="00A63775">
            <w:pPr>
              <w:pStyle w:val="ListParagraph"/>
              <w:numPr>
                <w:ilvl w:val="0"/>
                <w:numId w:val="14"/>
              </w:numPr>
              <w:spacing w:before="120"/>
              <w:jc w:val="left"/>
              <w:rPr>
                <w:sz w:val="20"/>
                <w:szCs w:val="20"/>
              </w:rPr>
            </w:pPr>
            <w:r w:rsidRPr="00EE39DD">
              <w:rPr>
                <w:sz w:val="20"/>
                <w:szCs w:val="20"/>
              </w:rPr>
              <w:t>N</w:t>
            </w:r>
            <w:r w:rsidR="00FD01BE">
              <w:rPr>
                <w:sz w:val="20"/>
                <w:szCs w:val="20"/>
              </w:rPr>
              <w:t>ew implementation resource</w:t>
            </w:r>
            <w:r w:rsidRPr="00EE39DD">
              <w:rPr>
                <w:sz w:val="20"/>
                <w:szCs w:val="20"/>
              </w:rPr>
              <w:t>:</w:t>
            </w:r>
          </w:p>
          <w:p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Pr="00EE39DD">
              <w:rPr>
                <w:bCs/>
                <w:sz w:val="20"/>
                <w:szCs w:val="20"/>
              </w:rPr>
              <w:t xml:space="preserve"> </w:t>
            </w:r>
            <w:r w:rsidR="004A373D">
              <w:rPr>
                <w:bCs/>
                <w:sz w:val="20"/>
                <w:szCs w:val="20"/>
              </w:rPr>
              <w:t>(e.g. e-Learning)</w:t>
            </w:r>
          </w:p>
          <w:p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w:t>
            </w:r>
            <w:r w:rsidR="00F56C25" w:rsidRPr="00EE39DD">
              <w:rPr>
                <w:bCs/>
                <w:sz w:val="20"/>
                <w:szCs w:val="20"/>
              </w:rPr>
              <w:t xml:space="preserve">                        </w:t>
            </w:r>
            <w:r w:rsidRPr="00EE39DD">
              <w:rPr>
                <w:bCs/>
                <w:sz w:val="20"/>
                <w:szCs w:val="20"/>
              </w:rPr>
              <w:t xml:space="preserve">     )      </w:t>
            </w:r>
          </w:p>
          <w:p w:rsidR="00EB47FD" w:rsidRPr="00EE39DD" w:rsidRDefault="00EB47FD" w:rsidP="00EB47FD">
            <w:pPr>
              <w:tabs>
                <w:tab w:val="right" w:leader="dot" w:pos="4263"/>
                <w:tab w:val="right" w:leader="dot" w:pos="4591"/>
                <w:tab w:val="left" w:leader="dot" w:pos="9360"/>
              </w:tabs>
              <w:spacing w:before="60"/>
              <w:ind w:right="62"/>
              <w:jc w:val="left"/>
              <w:rPr>
                <w:sz w:val="20"/>
                <w:szCs w:val="20"/>
                <w:u w:val="single"/>
              </w:rPr>
            </w:pPr>
          </w:p>
        </w:tc>
        <w:tc>
          <w:tcPr>
            <w:tcW w:w="2534" w:type="pct"/>
          </w:tcPr>
          <w:p w:rsidR="00EB47FD" w:rsidRPr="00EE39DD" w:rsidRDefault="00EB47FD" w:rsidP="00183D3D">
            <w:pPr>
              <w:pStyle w:val="ListParagraph"/>
              <w:numPr>
                <w:ilvl w:val="0"/>
                <w:numId w:val="14"/>
              </w:numPr>
              <w:spacing w:before="120"/>
              <w:jc w:val="left"/>
              <w:rPr>
                <w:sz w:val="20"/>
                <w:szCs w:val="20"/>
              </w:rPr>
            </w:pPr>
            <w:r w:rsidRPr="00EE39DD">
              <w:rPr>
                <w:sz w:val="20"/>
                <w:szCs w:val="20"/>
              </w:rPr>
              <w:t xml:space="preserve">Revision of </w:t>
            </w:r>
            <w:r w:rsidR="00F56C25" w:rsidRPr="00EE39DD">
              <w:rPr>
                <w:sz w:val="20"/>
                <w:szCs w:val="20"/>
              </w:rPr>
              <w:t xml:space="preserve">implementation </w:t>
            </w:r>
            <w:r w:rsidR="00FD01BE">
              <w:rPr>
                <w:sz w:val="20"/>
                <w:szCs w:val="20"/>
              </w:rPr>
              <w:t>resource</w:t>
            </w:r>
          </w:p>
          <w:p w:rsidR="00E72A55" w:rsidRPr="00074A88" w:rsidRDefault="00E72A5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004A373D">
              <w:rPr>
                <w:bCs/>
                <w:sz w:val="20"/>
                <w:szCs w:val="20"/>
              </w:rPr>
              <w:t xml:space="preserve"> (e.g. e-Learning)</w:t>
            </w:r>
          </w:p>
          <w:p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rsidR="00E72A55" w:rsidRPr="00EE39DD" w:rsidRDefault="00DB23B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      </w:t>
            </w:r>
          </w:p>
          <w:p w:rsidR="00EB47FD" w:rsidRPr="00EE39DD" w:rsidRDefault="00EB47FD" w:rsidP="00A63775">
            <w:pPr>
              <w:pStyle w:val="ListParagraph"/>
              <w:tabs>
                <w:tab w:val="right" w:leader="dot" w:pos="4263"/>
                <w:tab w:val="right" w:leader="dot" w:pos="4591"/>
                <w:tab w:val="left" w:leader="dot" w:pos="9360"/>
              </w:tabs>
              <w:spacing w:before="60"/>
              <w:ind w:left="360" w:right="62"/>
              <w:jc w:val="left"/>
              <w:rPr>
                <w:sz w:val="20"/>
                <w:szCs w:val="20"/>
                <w:u w:val="single"/>
              </w:rPr>
            </w:pPr>
          </w:p>
        </w:tc>
      </w:tr>
      <w:tr w:rsidR="00EB47FD" w:rsidRPr="007075F6" w:rsidTr="00E21030">
        <w:trPr>
          <w:trHeight w:val="704"/>
          <w:jc w:val="center"/>
        </w:trPr>
        <w:tc>
          <w:tcPr>
            <w:tcW w:w="5000" w:type="pct"/>
            <w:gridSpan w:val="2"/>
          </w:tcPr>
          <w:p w:rsidR="00EB47FD" w:rsidRPr="00EE39DD" w:rsidRDefault="00EB47FD" w:rsidP="00E96D9B">
            <w:pPr>
              <w:pStyle w:val="ListParagraph"/>
              <w:numPr>
                <w:ilvl w:val="1"/>
                <w:numId w:val="19"/>
              </w:numPr>
              <w:tabs>
                <w:tab w:val="right" w:leader="dot" w:pos="4263"/>
                <w:tab w:val="right" w:leader="dot" w:pos="4591"/>
                <w:tab w:val="left" w:leader="dot" w:pos="9360"/>
              </w:tabs>
              <w:spacing w:before="60"/>
              <w:ind w:right="62"/>
              <w:rPr>
                <w:sz w:val="20"/>
                <w:szCs w:val="20"/>
                <w:u w:val="single"/>
              </w:rPr>
            </w:pPr>
            <w:r w:rsidRPr="00EE39DD">
              <w:rPr>
                <w:sz w:val="20"/>
                <w:szCs w:val="20"/>
                <w:u w:val="single"/>
              </w:rPr>
              <w:t>Featured Convention articles, ISPMs and CPM recommendations</w:t>
            </w:r>
            <w:r w:rsidR="00F56C25" w:rsidRPr="00EE39DD">
              <w:rPr>
                <w:sz w:val="20"/>
                <w:szCs w:val="20"/>
                <w:u w:val="single"/>
              </w:rPr>
              <w:t xml:space="preserve"> in the p</w:t>
            </w:r>
            <w:r w:rsidR="00FD01BE">
              <w:rPr>
                <w:sz w:val="20"/>
                <w:szCs w:val="20"/>
                <w:u w:val="single"/>
              </w:rPr>
              <w:t>roposed implementation resource</w:t>
            </w:r>
          </w:p>
          <w:p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Convention articles (Please specify         </w:t>
            </w:r>
            <w:r w:rsidR="00F56C25" w:rsidRPr="00EE39DD">
              <w:rPr>
                <w:sz w:val="20"/>
                <w:szCs w:val="20"/>
              </w:rPr>
              <w:t xml:space="preserve">            </w:t>
            </w:r>
            <w:r w:rsidRPr="00EE39DD">
              <w:rPr>
                <w:sz w:val="20"/>
                <w:szCs w:val="20"/>
              </w:rPr>
              <w:t xml:space="preserve">     )                                                                                       </w:t>
            </w:r>
          </w:p>
          <w:p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ISPM (Please specify            </w:t>
            </w:r>
            <w:r w:rsidR="00F56C25" w:rsidRPr="00EE39DD">
              <w:rPr>
                <w:sz w:val="20"/>
                <w:szCs w:val="20"/>
              </w:rPr>
              <w:t xml:space="preserve">                 </w:t>
            </w:r>
            <w:r w:rsidRPr="00EE39DD">
              <w:rPr>
                <w:sz w:val="20"/>
                <w:szCs w:val="20"/>
              </w:rPr>
              <w:t xml:space="preserve">     )                                                                                                                </w:t>
            </w:r>
          </w:p>
          <w:p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CPM Recommendation (Please specify                    ) </w:t>
            </w:r>
          </w:p>
          <w:p w:rsidR="00EB47FD" w:rsidRPr="00EE39DD" w:rsidRDefault="00EB47FD" w:rsidP="00EB47FD">
            <w:pPr>
              <w:tabs>
                <w:tab w:val="right" w:leader="dot" w:pos="4263"/>
                <w:tab w:val="right" w:leader="dot" w:pos="4591"/>
                <w:tab w:val="left" w:leader="dot" w:pos="9360"/>
              </w:tabs>
              <w:spacing w:before="60"/>
              <w:ind w:right="62"/>
              <w:rPr>
                <w:sz w:val="20"/>
                <w:szCs w:val="20"/>
                <w:u w:val="single"/>
              </w:rPr>
            </w:pPr>
          </w:p>
        </w:tc>
      </w:tr>
      <w:tr w:rsidR="00160B95" w:rsidRPr="007075F6" w:rsidTr="00E21030">
        <w:trPr>
          <w:trHeight w:val="704"/>
          <w:jc w:val="center"/>
        </w:trPr>
        <w:tc>
          <w:tcPr>
            <w:tcW w:w="5000" w:type="pct"/>
            <w:gridSpan w:val="2"/>
          </w:tcPr>
          <w:p w:rsidR="00160B95" w:rsidRDefault="00160B95" w:rsidP="00160B95">
            <w:pPr>
              <w:autoSpaceDE w:val="0"/>
              <w:autoSpaceDN w:val="0"/>
              <w:adjustRightInd w:val="0"/>
              <w:ind w:left="709" w:hanging="709"/>
            </w:pPr>
            <w:r>
              <w:rPr>
                <w:rFonts w:cs="Times-Bold"/>
                <w:b/>
                <w:bCs/>
                <w:sz w:val="18"/>
                <w:szCs w:val="18"/>
                <w:u w:val="single"/>
              </w:rPr>
              <w:t xml:space="preserve">Draft outline: </w:t>
            </w:r>
            <w:r>
              <w:t xml:space="preserve"> </w:t>
            </w:r>
          </w:p>
          <w:p w:rsidR="00160B95" w:rsidRDefault="00160B95" w:rsidP="00160B95">
            <w:pPr>
              <w:tabs>
                <w:tab w:val="right" w:leader="dot" w:pos="4263"/>
                <w:tab w:val="right" w:leader="dot" w:pos="4591"/>
                <w:tab w:val="left" w:leader="dot" w:pos="9360"/>
              </w:tabs>
              <w:spacing w:before="60"/>
              <w:ind w:right="62"/>
              <w:rPr>
                <w:sz w:val="20"/>
                <w:szCs w:val="20"/>
              </w:rPr>
            </w:pPr>
            <w:r w:rsidRPr="00160B95">
              <w:rPr>
                <w:sz w:val="20"/>
                <w:szCs w:val="20"/>
              </w:rPr>
              <w:t xml:space="preserve">Submissions for topics </w:t>
            </w:r>
            <w:r w:rsidR="00FD01BE">
              <w:rPr>
                <w:sz w:val="20"/>
                <w:szCs w:val="20"/>
              </w:rPr>
              <w:t xml:space="preserve">on implementation </w:t>
            </w:r>
            <w:r w:rsidRPr="00160B95">
              <w:rPr>
                <w:sz w:val="20"/>
                <w:szCs w:val="20"/>
              </w:rPr>
              <w:t xml:space="preserve">should be accompanied by a draft outline of </w:t>
            </w:r>
            <w:r>
              <w:rPr>
                <w:sz w:val="20"/>
                <w:szCs w:val="20"/>
              </w:rPr>
              <w:t>implementation resource</w:t>
            </w:r>
            <w:r w:rsidRPr="00160B95">
              <w:rPr>
                <w:sz w:val="20"/>
                <w:szCs w:val="20"/>
              </w:rPr>
              <w:t xml:space="preserve"> defining a scope and purpose, or </w:t>
            </w:r>
            <w:r w:rsidR="00C30FAE">
              <w:rPr>
                <w:sz w:val="20"/>
                <w:szCs w:val="20"/>
              </w:rPr>
              <w:t xml:space="preserve">a </w:t>
            </w:r>
            <w:r w:rsidRPr="00160B95">
              <w:rPr>
                <w:sz w:val="20"/>
                <w:szCs w:val="20"/>
              </w:rPr>
              <w:t xml:space="preserve">draft </w:t>
            </w:r>
            <w:r>
              <w:rPr>
                <w:sz w:val="20"/>
                <w:szCs w:val="20"/>
              </w:rPr>
              <w:t>implementation resource</w:t>
            </w:r>
            <w:r w:rsidR="00D46538">
              <w:rPr>
                <w:sz w:val="20"/>
                <w:szCs w:val="20"/>
              </w:rPr>
              <w:t>. C</w:t>
            </w:r>
            <w:r w:rsidR="00FD01BE">
              <w:rPr>
                <w:sz w:val="20"/>
                <w:szCs w:val="20"/>
              </w:rPr>
              <w:t>ommitment for financial/in-kind resources</w:t>
            </w:r>
            <w:r w:rsidRPr="00160B95">
              <w:rPr>
                <w:sz w:val="20"/>
                <w:szCs w:val="20"/>
              </w:rPr>
              <w:t xml:space="preserve"> to supp</w:t>
            </w:r>
            <w:r w:rsidR="00FD01BE">
              <w:rPr>
                <w:sz w:val="20"/>
                <w:szCs w:val="20"/>
              </w:rPr>
              <w:t xml:space="preserve">ort the development of </w:t>
            </w:r>
            <w:r w:rsidR="00C30FAE">
              <w:rPr>
                <w:sz w:val="20"/>
                <w:szCs w:val="20"/>
              </w:rPr>
              <w:t xml:space="preserve">the </w:t>
            </w:r>
            <w:r w:rsidR="00FD01BE">
              <w:rPr>
                <w:sz w:val="20"/>
                <w:szCs w:val="20"/>
              </w:rPr>
              <w:t>implementation resource</w:t>
            </w:r>
            <w:r w:rsidR="00D46538">
              <w:rPr>
                <w:sz w:val="20"/>
                <w:szCs w:val="20"/>
              </w:rPr>
              <w:t xml:space="preserve"> may be included in the submission</w:t>
            </w:r>
            <w:r w:rsidRPr="00160B95">
              <w:rPr>
                <w:sz w:val="20"/>
                <w:szCs w:val="20"/>
              </w:rPr>
              <w:t xml:space="preserve"> (non-obligatory).</w:t>
            </w:r>
          </w:p>
          <w:p w:rsidR="00FD01BE" w:rsidRPr="005C1BD0" w:rsidRDefault="00FD01BE" w:rsidP="004377E7">
            <w:pPr>
              <w:tabs>
                <w:tab w:val="right" w:leader="dot" w:pos="4263"/>
                <w:tab w:val="right" w:leader="dot" w:pos="4591"/>
                <w:tab w:val="left" w:leader="dot" w:pos="9360"/>
              </w:tabs>
              <w:ind w:right="62"/>
              <w:jc w:val="right"/>
              <w:rPr>
                <w:b/>
                <w:sz w:val="20"/>
                <w:szCs w:val="20"/>
              </w:rPr>
            </w:pPr>
            <w:r w:rsidRPr="005C1BD0">
              <w:rPr>
                <w:b/>
                <w:sz w:val="20"/>
                <w:szCs w:val="20"/>
              </w:rPr>
              <w:t>(go to 6)</w:t>
            </w:r>
          </w:p>
        </w:tc>
      </w:tr>
    </w:tbl>
    <w:p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5E6F6B" w:rsidRPr="007075F6" w:rsidTr="00563FA2">
        <w:trPr>
          <w:trHeight w:val="828"/>
          <w:jc w:val="center"/>
        </w:trPr>
        <w:tc>
          <w:tcPr>
            <w:tcW w:w="5000" w:type="pct"/>
          </w:tcPr>
          <w:p w:rsidR="005E6F6B" w:rsidRDefault="005E6F6B" w:rsidP="00E96D9B">
            <w:pPr>
              <w:rPr>
                <w:b/>
                <w:sz w:val="20"/>
                <w:szCs w:val="20"/>
                <w:u w:val="single"/>
              </w:rPr>
            </w:pPr>
            <w:r>
              <w:rPr>
                <w:b/>
                <w:sz w:val="20"/>
                <w:szCs w:val="20"/>
                <w:u w:val="single"/>
              </w:rPr>
              <w:t>6</w:t>
            </w:r>
            <w:r w:rsidRPr="00EE39DD">
              <w:rPr>
                <w:b/>
                <w:sz w:val="20"/>
                <w:szCs w:val="20"/>
                <w:u w:val="single"/>
              </w:rPr>
              <w:t xml:space="preserve">. </w:t>
            </w:r>
            <w:r>
              <w:rPr>
                <w:b/>
                <w:sz w:val="20"/>
                <w:szCs w:val="20"/>
                <w:u w:val="single"/>
              </w:rPr>
              <w:t>Proposed title of  document</w:t>
            </w:r>
          </w:p>
          <w:p w:rsidR="002E3D7A" w:rsidRPr="002E3D7A" w:rsidRDefault="006C397E" w:rsidP="006C397E">
            <w:pPr>
              <w:rPr>
                <w:rFonts w:eastAsia="DengXian"/>
                <w:b/>
                <w:sz w:val="20"/>
                <w:szCs w:val="20"/>
                <w:u w:val="single"/>
                <w:lang w:val="en-US" w:eastAsia="zh-CN"/>
              </w:rPr>
            </w:pPr>
            <w:r w:rsidRPr="006C397E">
              <w:rPr>
                <w:rFonts w:eastAsia="DengXian"/>
                <w:b/>
                <w:sz w:val="20"/>
                <w:szCs w:val="20"/>
                <w:u w:val="single"/>
                <w:lang w:eastAsia="zh-CN"/>
              </w:rPr>
              <w:t>ISPM27</w:t>
            </w:r>
            <w:r>
              <w:rPr>
                <w:rFonts w:eastAsia="DengXian"/>
                <w:b/>
                <w:sz w:val="20"/>
                <w:szCs w:val="20"/>
                <w:u w:val="single"/>
                <w:lang w:eastAsia="zh-CN"/>
              </w:rPr>
              <w:t xml:space="preserve"> DP: </w:t>
            </w:r>
            <w:r w:rsidR="002E3D7A" w:rsidRPr="002E3D7A">
              <w:rPr>
                <w:rFonts w:eastAsia="DengXian" w:hint="eastAsia"/>
                <w:b/>
                <w:i/>
                <w:sz w:val="20"/>
                <w:szCs w:val="20"/>
                <w:u w:val="single"/>
                <w:lang w:eastAsia="zh-CN"/>
              </w:rPr>
              <w:t>Me</w:t>
            </w:r>
            <w:r w:rsidR="002E3D7A" w:rsidRPr="002E3D7A">
              <w:rPr>
                <w:rFonts w:eastAsia="DengXian"/>
                <w:b/>
                <w:i/>
                <w:sz w:val="20"/>
                <w:szCs w:val="20"/>
                <w:u w:val="single"/>
                <w:lang w:val="en-US" w:eastAsia="zh-CN"/>
              </w:rPr>
              <w:t>loidogyne mali</w:t>
            </w:r>
          </w:p>
        </w:tc>
      </w:tr>
      <w:tr w:rsidR="005E6F6B" w:rsidRPr="007075F6" w:rsidTr="00563FA2">
        <w:trPr>
          <w:trHeight w:val="828"/>
          <w:jc w:val="center"/>
        </w:trPr>
        <w:tc>
          <w:tcPr>
            <w:tcW w:w="5000" w:type="pct"/>
          </w:tcPr>
          <w:p w:rsidR="005E6F6B" w:rsidRPr="005E6F6B" w:rsidRDefault="005E6F6B" w:rsidP="005E6F6B">
            <w:pPr>
              <w:rPr>
                <w:b/>
                <w:sz w:val="20"/>
                <w:szCs w:val="20"/>
                <w:u w:val="single"/>
              </w:rPr>
            </w:pPr>
            <w:r w:rsidRPr="005E6F6B">
              <w:rPr>
                <w:b/>
                <w:sz w:val="20"/>
                <w:szCs w:val="20"/>
                <w:u w:val="single"/>
              </w:rPr>
              <w:t xml:space="preserve">7. Proposed priority  </w:t>
            </w:r>
          </w:p>
          <w:p w:rsidR="005E6F6B" w:rsidRPr="00EE39DD" w:rsidRDefault="005E6F6B" w:rsidP="005E6F6B">
            <w:pPr>
              <w:rPr>
                <w:sz w:val="20"/>
                <w:szCs w:val="20"/>
              </w:rPr>
            </w:pPr>
            <w:r w:rsidRPr="00EE39DD">
              <w:rPr>
                <w:sz w:val="20"/>
                <w:szCs w:val="20"/>
              </w:rPr>
              <w:t xml:space="preserve"> </w:t>
            </w:r>
            <w:r w:rsidRPr="00EE39DD">
              <w:rPr>
                <w:bCs/>
                <w:sz w:val="20"/>
                <w:szCs w:val="20"/>
              </w:rPr>
              <w:t>[</w:t>
            </w:r>
            <w:r w:rsidR="002E3D7A">
              <w:rPr>
                <w:bCs/>
                <w:sz w:val="20"/>
                <w:szCs w:val="20"/>
              </w:rPr>
              <w:t>X</w:t>
            </w:r>
            <w:r w:rsidRPr="00EE39DD">
              <w:rPr>
                <w:bCs/>
                <w:sz w:val="20"/>
                <w:szCs w:val="20"/>
              </w:rPr>
              <w:t>]</w:t>
            </w:r>
            <w:r w:rsidRPr="00EE39DD">
              <w:rPr>
                <w:sz w:val="20"/>
                <w:szCs w:val="20"/>
              </w:rPr>
              <w:t xml:space="preserve"> 1 (high)  </w:t>
            </w:r>
            <w:r w:rsidRPr="00EE39DD">
              <w:rPr>
                <w:bCs/>
                <w:sz w:val="20"/>
                <w:szCs w:val="20"/>
              </w:rPr>
              <w:t xml:space="preserve">[__] </w:t>
            </w:r>
            <w:r w:rsidRPr="00EE39DD">
              <w:rPr>
                <w:sz w:val="20"/>
                <w:szCs w:val="20"/>
              </w:rPr>
              <w:t xml:space="preserve">2 </w:t>
            </w:r>
            <w:r w:rsidRPr="00EE39DD">
              <w:rPr>
                <w:bCs/>
                <w:sz w:val="20"/>
                <w:szCs w:val="20"/>
              </w:rPr>
              <w:t xml:space="preserve"> [__] </w:t>
            </w:r>
            <w:r w:rsidRPr="00EE39DD">
              <w:rPr>
                <w:sz w:val="20"/>
                <w:szCs w:val="20"/>
              </w:rPr>
              <w:t>3</w:t>
            </w:r>
            <w:r w:rsidRPr="00EE39DD">
              <w:rPr>
                <w:bCs/>
                <w:sz w:val="20"/>
                <w:szCs w:val="20"/>
              </w:rPr>
              <w:t xml:space="preserve"> [__] </w:t>
            </w:r>
            <w:r w:rsidRPr="00EE39DD">
              <w:rPr>
                <w:sz w:val="20"/>
                <w:szCs w:val="20"/>
              </w:rPr>
              <w:t>4</w:t>
            </w:r>
            <w:r w:rsidR="00FD01BE">
              <w:rPr>
                <w:sz w:val="20"/>
                <w:szCs w:val="20"/>
              </w:rPr>
              <w:t xml:space="preserve"> </w:t>
            </w:r>
            <w:r w:rsidRPr="00EE39DD">
              <w:rPr>
                <w:sz w:val="20"/>
                <w:szCs w:val="20"/>
              </w:rPr>
              <w:t>(low)</w:t>
            </w:r>
          </w:p>
          <w:p w:rsidR="005E6F6B" w:rsidRDefault="005E6F6B" w:rsidP="005E6F6B">
            <w:pPr>
              <w:rPr>
                <w:sz w:val="20"/>
                <w:szCs w:val="20"/>
              </w:rPr>
            </w:pPr>
            <w:r w:rsidRPr="00EE39DD">
              <w:rPr>
                <w:sz w:val="20"/>
                <w:szCs w:val="20"/>
              </w:rPr>
              <w:t xml:space="preserve"> Comments:</w:t>
            </w:r>
          </w:p>
          <w:p w:rsidR="0027600A" w:rsidRDefault="002E3D7A" w:rsidP="00D11F16">
            <w:pPr>
              <w:ind w:firstLineChars="100" w:firstLine="200"/>
              <w:rPr>
                <w:sz w:val="20"/>
                <w:szCs w:val="20"/>
              </w:rPr>
            </w:pPr>
            <w:r w:rsidRPr="002E3D7A">
              <w:rPr>
                <w:i/>
                <w:sz w:val="20"/>
                <w:szCs w:val="20"/>
              </w:rPr>
              <w:t>Meloidogyne mali</w:t>
            </w:r>
            <w:r w:rsidRPr="002E3D7A">
              <w:rPr>
                <w:sz w:val="20"/>
                <w:szCs w:val="20"/>
              </w:rPr>
              <w:t xml:space="preserve"> is a polyphagous root-knot nematode originating from Japan</w:t>
            </w:r>
            <w:r>
              <w:rPr>
                <w:sz w:val="20"/>
                <w:szCs w:val="20"/>
              </w:rPr>
              <w:t xml:space="preserve">, and now it has already been spread to France, </w:t>
            </w:r>
            <w:r w:rsidRPr="002E3D7A">
              <w:rPr>
                <w:sz w:val="20"/>
                <w:szCs w:val="20"/>
              </w:rPr>
              <w:t>Italy, Netherlands</w:t>
            </w:r>
            <w:r>
              <w:rPr>
                <w:sz w:val="20"/>
                <w:szCs w:val="20"/>
              </w:rPr>
              <w:t xml:space="preserve"> </w:t>
            </w:r>
            <w:r w:rsidR="00F140D7">
              <w:rPr>
                <w:sz w:val="20"/>
                <w:szCs w:val="20"/>
              </w:rPr>
              <w:t>and</w:t>
            </w:r>
            <w:r>
              <w:rPr>
                <w:sz w:val="20"/>
                <w:szCs w:val="20"/>
              </w:rPr>
              <w:t xml:space="preserve"> USA</w:t>
            </w:r>
            <w:r w:rsidRPr="002E3D7A">
              <w:rPr>
                <w:sz w:val="20"/>
                <w:szCs w:val="20"/>
              </w:rPr>
              <w:t>.</w:t>
            </w:r>
            <w:r>
              <w:rPr>
                <w:sz w:val="20"/>
                <w:szCs w:val="20"/>
              </w:rPr>
              <w:t xml:space="preserve"> It is spread through i</w:t>
            </w:r>
            <w:r w:rsidRPr="002E3D7A">
              <w:rPr>
                <w:sz w:val="20"/>
                <w:szCs w:val="20"/>
              </w:rPr>
              <w:t xml:space="preserve">nfested soil and growing media, plants for planting from countries where </w:t>
            </w:r>
            <w:r w:rsidRPr="002E3D7A">
              <w:rPr>
                <w:i/>
                <w:sz w:val="20"/>
                <w:szCs w:val="20"/>
              </w:rPr>
              <w:t xml:space="preserve">M. mali </w:t>
            </w:r>
            <w:r w:rsidRPr="002E3D7A">
              <w:rPr>
                <w:sz w:val="20"/>
                <w:szCs w:val="20"/>
              </w:rPr>
              <w:t>occurs</w:t>
            </w:r>
            <w:r w:rsidR="00D11F16">
              <w:rPr>
                <w:sz w:val="20"/>
                <w:szCs w:val="20"/>
              </w:rPr>
              <w:t xml:space="preserve"> in long distance</w:t>
            </w:r>
            <w:r>
              <w:rPr>
                <w:sz w:val="20"/>
                <w:szCs w:val="20"/>
              </w:rPr>
              <w:t>,</w:t>
            </w:r>
            <w:r w:rsidR="00F140D7">
              <w:rPr>
                <w:sz w:val="20"/>
                <w:szCs w:val="20"/>
              </w:rPr>
              <w:t xml:space="preserve"> s</w:t>
            </w:r>
            <w:r w:rsidRPr="002E3D7A">
              <w:rPr>
                <w:sz w:val="20"/>
                <w:szCs w:val="20"/>
              </w:rPr>
              <w:t>oil attached to machinery, tools, footwear, or plant products is also another possible pathway</w:t>
            </w:r>
            <w:r w:rsidR="00D11F16">
              <w:rPr>
                <w:sz w:val="20"/>
                <w:szCs w:val="20"/>
              </w:rPr>
              <w:t xml:space="preserve"> for short distance</w:t>
            </w:r>
            <w:r w:rsidRPr="002E3D7A">
              <w:rPr>
                <w:sz w:val="20"/>
                <w:szCs w:val="20"/>
              </w:rPr>
              <w:t xml:space="preserve">. </w:t>
            </w:r>
            <w:r>
              <w:rPr>
                <w:sz w:val="20"/>
                <w:szCs w:val="20"/>
              </w:rPr>
              <w:t xml:space="preserve"> </w:t>
            </w:r>
            <w:r w:rsidRPr="002E3D7A">
              <w:rPr>
                <w:i/>
                <w:sz w:val="20"/>
                <w:szCs w:val="20"/>
              </w:rPr>
              <w:t>M. mali</w:t>
            </w:r>
            <w:r w:rsidRPr="002E3D7A">
              <w:rPr>
                <w:sz w:val="20"/>
                <w:szCs w:val="20"/>
              </w:rPr>
              <w:t xml:space="preserve"> is a damaging nematode which can produce large root galls on its host plants, interfering with their water and nutrient uptake from the soil and thus reducing their growth. The host range of </w:t>
            </w:r>
            <w:r w:rsidRPr="002E3D7A">
              <w:rPr>
                <w:i/>
                <w:sz w:val="20"/>
                <w:szCs w:val="20"/>
              </w:rPr>
              <w:t xml:space="preserve">M. mali </w:t>
            </w:r>
            <w:r w:rsidRPr="002E3D7A">
              <w:rPr>
                <w:sz w:val="20"/>
                <w:szCs w:val="20"/>
              </w:rPr>
              <w:t xml:space="preserve">includes many species which are of economic importance in horticulture (e.g. apple) and forestry (e.g. elm). Once root-knot nematodes have been introduced into new areas, it is in general difficult to control or eradicate them. In its preliminary risk assessment, The high cost of their replacement, either in orchards or in urban environments, was also underlined. </w:t>
            </w:r>
          </w:p>
          <w:p w:rsidR="0027600A" w:rsidRDefault="0027600A" w:rsidP="00D11F16">
            <w:pPr>
              <w:ind w:firstLineChars="100" w:firstLine="200"/>
              <w:rPr>
                <w:sz w:val="20"/>
                <w:szCs w:val="20"/>
              </w:rPr>
            </w:pPr>
            <w:r>
              <w:rPr>
                <w:sz w:val="20"/>
                <w:szCs w:val="20"/>
              </w:rPr>
              <w:t xml:space="preserve">With the increasing of the international trade, more plants and seedlings are needed, </w:t>
            </w:r>
            <w:r w:rsidRPr="00D11F16">
              <w:rPr>
                <w:i/>
                <w:sz w:val="20"/>
                <w:szCs w:val="20"/>
              </w:rPr>
              <w:t>M. mali</w:t>
            </w:r>
            <w:r>
              <w:rPr>
                <w:sz w:val="20"/>
                <w:szCs w:val="20"/>
              </w:rPr>
              <w:t xml:space="preserve"> is possibly spread </w:t>
            </w:r>
            <w:r>
              <w:rPr>
                <w:sz w:val="20"/>
                <w:szCs w:val="20"/>
              </w:rPr>
              <w:lastRenderedPageBreak/>
              <w:t xml:space="preserve">with soil and growing media. There are more than 20 host plants identified, and more hosts are still under investigation. Now EPPO has listed it in the A2 list, US also </w:t>
            </w:r>
            <w:r w:rsidR="002F0739">
              <w:rPr>
                <w:sz w:val="20"/>
                <w:szCs w:val="20"/>
              </w:rPr>
              <w:t>pays high attention to its spreading.</w:t>
            </w:r>
          </w:p>
          <w:p w:rsidR="005E6F6B" w:rsidRDefault="002E3D7A" w:rsidP="00D11F16">
            <w:pPr>
              <w:ind w:firstLineChars="100" w:firstLine="200"/>
              <w:rPr>
                <w:sz w:val="20"/>
                <w:szCs w:val="20"/>
              </w:rPr>
            </w:pPr>
            <w:r>
              <w:rPr>
                <w:sz w:val="20"/>
                <w:szCs w:val="20"/>
              </w:rPr>
              <w:t xml:space="preserve">Since identification of </w:t>
            </w:r>
            <w:r w:rsidRPr="00C05C30">
              <w:rPr>
                <w:i/>
                <w:sz w:val="20"/>
                <w:szCs w:val="20"/>
              </w:rPr>
              <w:t>M.</w:t>
            </w:r>
            <w:r w:rsidR="00F140D7">
              <w:rPr>
                <w:i/>
                <w:sz w:val="20"/>
                <w:szCs w:val="20"/>
              </w:rPr>
              <w:t xml:space="preserve"> </w:t>
            </w:r>
            <w:r w:rsidRPr="00C05C30">
              <w:rPr>
                <w:i/>
                <w:sz w:val="20"/>
                <w:szCs w:val="20"/>
              </w:rPr>
              <w:t xml:space="preserve">mali </w:t>
            </w:r>
            <w:r>
              <w:rPr>
                <w:sz w:val="20"/>
                <w:szCs w:val="20"/>
              </w:rPr>
              <w:t xml:space="preserve">is difficult, </w:t>
            </w:r>
            <w:r w:rsidR="0027600A">
              <w:rPr>
                <w:sz w:val="20"/>
                <w:szCs w:val="20"/>
              </w:rPr>
              <w:t xml:space="preserve">morphological methods are not easy, several related species must be carefully compared, and molecular method are not standardized, </w:t>
            </w:r>
            <w:r>
              <w:rPr>
                <w:sz w:val="20"/>
                <w:szCs w:val="20"/>
              </w:rPr>
              <w:t>it is</w:t>
            </w:r>
            <w:r w:rsidRPr="002E3D7A">
              <w:rPr>
                <w:sz w:val="20"/>
                <w:szCs w:val="20"/>
              </w:rPr>
              <w:t xml:space="preserve"> </w:t>
            </w:r>
            <w:r w:rsidR="00C05C30">
              <w:rPr>
                <w:sz w:val="20"/>
                <w:szCs w:val="20"/>
              </w:rPr>
              <w:t>u</w:t>
            </w:r>
            <w:r>
              <w:rPr>
                <w:sz w:val="20"/>
                <w:szCs w:val="20"/>
              </w:rPr>
              <w:t>rgent</w:t>
            </w:r>
            <w:r w:rsidRPr="002E3D7A">
              <w:rPr>
                <w:sz w:val="20"/>
                <w:szCs w:val="20"/>
              </w:rPr>
              <w:t xml:space="preserve"> that </w:t>
            </w:r>
            <w:r>
              <w:rPr>
                <w:sz w:val="20"/>
                <w:szCs w:val="20"/>
              </w:rPr>
              <w:t xml:space="preserve">a standard is established </w:t>
            </w:r>
            <w:r w:rsidRPr="002E3D7A">
              <w:rPr>
                <w:sz w:val="20"/>
                <w:szCs w:val="20"/>
              </w:rPr>
              <w:t>to envisage possible measures to prevent its further spread.</w:t>
            </w:r>
          </w:p>
          <w:p w:rsidR="0027600A" w:rsidRDefault="004C3382" w:rsidP="00D11F16">
            <w:pPr>
              <w:ind w:firstLineChars="100" w:firstLine="200"/>
              <w:rPr>
                <w:rFonts w:eastAsia="DengXian"/>
                <w:sz w:val="20"/>
                <w:szCs w:val="20"/>
                <w:lang w:eastAsia="zh-CN"/>
              </w:rPr>
            </w:pPr>
            <w:r>
              <w:rPr>
                <w:rFonts w:eastAsia="DengXian" w:hint="eastAsia"/>
                <w:sz w:val="20"/>
                <w:szCs w:val="20"/>
                <w:lang w:eastAsia="zh-CN"/>
              </w:rPr>
              <w:t>T</w:t>
            </w:r>
            <w:r>
              <w:rPr>
                <w:rFonts w:eastAsia="DengXian"/>
                <w:sz w:val="20"/>
                <w:szCs w:val="20"/>
                <w:lang w:eastAsia="zh-CN"/>
              </w:rPr>
              <w:t xml:space="preserve">he proposer has been studying plant nematodes for more than 20 years in the quarantine lab, </w:t>
            </w:r>
            <w:r w:rsidRPr="002F0739">
              <w:rPr>
                <w:rFonts w:eastAsia="DengXian"/>
                <w:i/>
                <w:sz w:val="20"/>
                <w:szCs w:val="20"/>
                <w:lang w:eastAsia="zh-CN"/>
              </w:rPr>
              <w:t>Meloidogyne mali</w:t>
            </w:r>
            <w:r>
              <w:rPr>
                <w:rFonts w:eastAsia="DengXian"/>
                <w:sz w:val="20"/>
                <w:szCs w:val="20"/>
                <w:lang w:eastAsia="zh-CN"/>
              </w:rPr>
              <w:t xml:space="preserve">, </w:t>
            </w:r>
            <w:r w:rsidRPr="002F0739">
              <w:rPr>
                <w:rFonts w:eastAsia="DengXian"/>
                <w:i/>
                <w:sz w:val="20"/>
                <w:szCs w:val="20"/>
                <w:lang w:eastAsia="zh-CN"/>
              </w:rPr>
              <w:t>M. camelliae</w:t>
            </w:r>
            <w:r>
              <w:rPr>
                <w:rFonts w:eastAsia="DengXian"/>
                <w:sz w:val="20"/>
                <w:szCs w:val="20"/>
                <w:lang w:eastAsia="zh-CN"/>
              </w:rPr>
              <w:t xml:space="preserve">, </w:t>
            </w:r>
            <w:r w:rsidRPr="002F0739">
              <w:rPr>
                <w:rFonts w:eastAsia="DengXian"/>
                <w:i/>
                <w:sz w:val="20"/>
                <w:szCs w:val="20"/>
                <w:lang w:eastAsia="zh-CN"/>
              </w:rPr>
              <w:t xml:space="preserve">M. </w:t>
            </w:r>
            <w:r w:rsidR="002F0739" w:rsidRPr="002F0739">
              <w:rPr>
                <w:rFonts w:eastAsia="DengXian"/>
                <w:i/>
                <w:sz w:val="20"/>
                <w:szCs w:val="20"/>
                <w:lang w:eastAsia="zh-CN"/>
              </w:rPr>
              <w:t>suginamiensis</w:t>
            </w:r>
            <w:r w:rsidR="002F0739">
              <w:rPr>
                <w:rFonts w:eastAsia="DengXian"/>
                <w:i/>
                <w:sz w:val="20"/>
                <w:szCs w:val="20"/>
                <w:lang w:eastAsia="zh-CN"/>
              </w:rPr>
              <w:t xml:space="preserve"> </w:t>
            </w:r>
            <w:r>
              <w:rPr>
                <w:rFonts w:eastAsia="DengXian"/>
                <w:sz w:val="20"/>
                <w:szCs w:val="20"/>
                <w:lang w:eastAsia="zh-CN"/>
              </w:rPr>
              <w:t xml:space="preserve">and other </w:t>
            </w:r>
            <w:r w:rsidR="002F0739">
              <w:rPr>
                <w:rFonts w:eastAsia="DengXian"/>
                <w:sz w:val="20"/>
                <w:szCs w:val="20"/>
                <w:lang w:eastAsia="zh-CN"/>
              </w:rPr>
              <w:t xml:space="preserve">four </w:t>
            </w:r>
            <w:r>
              <w:rPr>
                <w:rFonts w:eastAsia="DengXian"/>
                <w:sz w:val="20"/>
                <w:szCs w:val="20"/>
                <w:lang w:eastAsia="zh-CN"/>
              </w:rPr>
              <w:t>common species are detected</w:t>
            </w:r>
            <w:r w:rsidR="002F0739">
              <w:rPr>
                <w:rFonts w:eastAsia="DengXian"/>
                <w:sz w:val="20"/>
                <w:szCs w:val="20"/>
                <w:lang w:eastAsia="zh-CN"/>
              </w:rPr>
              <w:t xml:space="preserve"> repeatedly</w:t>
            </w:r>
            <w:r>
              <w:rPr>
                <w:rFonts w:eastAsia="DengXian"/>
                <w:sz w:val="20"/>
                <w:szCs w:val="20"/>
                <w:lang w:eastAsia="zh-CN"/>
              </w:rPr>
              <w:t xml:space="preserve">. Months ago, a new </w:t>
            </w:r>
            <w:r w:rsidRPr="002F0739">
              <w:rPr>
                <w:rFonts w:eastAsia="DengXian"/>
                <w:i/>
                <w:sz w:val="20"/>
                <w:szCs w:val="20"/>
                <w:lang w:eastAsia="zh-CN"/>
              </w:rPr>
              <w:t xml:space="preserve">Meloidogyne </w:t>
            </w:r>
            <w:r>
              <w:rPr>
                <w:rFonts w:eastAsia="DengXian"/>
                <w:sz w:val="20"/>
                <w:szCs w:val="20"/>
                <w:lang w:eastAsia="zh-CN"/>
              </w:rPr>
              <w:t xml:space="preserve">species were </w:t>
            </w:r>
            <w:r w:rsidR="002F0739">
              <w:rPr>
                <w:rFonts w:eastAsia="DengXian"/>
                <w:sz w:val="20"/>
                <w:szCs w:val="20"/>
                <w:lang w:eastAsia="zh-CN"/>
              </w:rPr>
              <w:t>detected here in Ningbo port, and a manuscript is preparing.</w:t>
            </w:r>
          </w:p>
          <w:p w:rsidR="002F0739" w:rsidRDefault="002F0739" w:rsidP="00D11F16">
            <w:pPr>
              <w:ind w:firstLineChars="100" w:firstLine="200"/>
              <w:rPr>
                <w:rFonts w:eastAsia="DengXian"/>
                <w:sz w:val="20"/>
                <w:szCs w:val="20"/>
                <w:lang w:eastAsia="zh-CN"/>
              </w:rPr>
            </w:pPr>
            <w:r>
              <w:rPr>
                <w:rFonts w:eastAsia="DengXian"/>
                <w:sz w:val="20"/>
                <w:szCs w:val="20"/>
                <w:lang w:eastAsia="zh-CN"/>
              </w:rPr>
              <w:t xml:space="preserve">Following are the main papers already published related to </w:t>
            </w:r>
            <w:r w:rsidRPr="00D11F16">
              <w:rPr>
                <w:rFonts w:eastAsia="DengXian"/>
                <w:i/>
                <w:sz w:val="20"/>
                <w:szCs w:val="20"/>
                <w:lang w:eastAsia="zh-CN"/>
              </w:rPr>
              <w:t>M. mali</w:t>
            </w:r>
            <w:r>
              <w:rPr>
                <w:rFonts w:eastAsia="DengXian"/>
                <w:sz w:val="20"/>
                <w:szCs w:val="20"/>
                <w:lang w:eastAsia="zh-CN"/>
              </w:rPr>
              <w:t>:</w:t>
            </w:r>
          </w:p>
          <w:p w:rsidR="002F0739" w:rsidRPr="00D11F16" w:rsidRDefault="002F0739" w:rsidP="00D11F16">
            <w:pPr>
              <w:pStyle w:val="ListParagraph"/>
              <w:numPr>
                <w:ilvl w:val="0"/>
                <w:numId w:val="23"/>
              </w:numPr>
              <w:rPr>
                <w:rFonts w:eastAsia="DengXian"/>
                <w:sz w:val="20"/>
                <w:szCs w:val="20"/>
                <w:lang w:eastAsia="zh-CN"/>
              </w:rPr>
            </w:pPr>
            <w:r w:rsidRPr="00D11F16">
              <w:rPr>
                <w:rFonts w:eastAsia="DengXian"/>
                <w:sz w:val="20"/>
                <w:szCs w:val="20"/>
                <w:lang w:eastAsia="zh-CN"/>
              </w:rPr>
              <w:t xml:space="preserve">Zhou Q., Cai Y., </w:t>
            </w:r>
            <w:r w:rsidRPr="00D11F16">
              <w:rPr>
                <w:rFonts w:eastAsia="DengXian"/>
                <w:b/>
                <w:sz w:val="20"/>
                <w:szCs w:val="20"/>
                <w:lang w:eastAsia="zh-CN"/>
              </w:rPr>
              <w:t>Gu Jianfeng</w:t>
            </w:r>
            <w:r w:rsidRPr="00D11F16">
              <w:rPr>
                <w:rFonts w:eastAsia="DengXian"/>
                <w:sz w:val="20"/>
                <w:szCs w:val="20"/>
                <w:lang w:eastAsia="zh-CN"/>
              </w:rPr>
              <w:t xml:space="preserve">., Wang X. &amp; Chen J. Rapid and sensitive detection of </w:t>
            </w:r>
            <w:r w:rsidRPr="00D11F16">
              <w:rPr>
                <w:rFonts w:eastAsia="DengXian"/>
                <w:i/>
                <w:sz w:val="20"/>
                <w:szCs w:val="20"/>
                <w:lang w:eastAsia="zh-CN"/>
              </w:rPr>
              <w:t>Meloidogyne mali</w:t>
            </w:r>
            <w:r w:rsidRPr="00D11F16">
              <w:rPr>
                <w:rFonts w:eastAsia="DengXian"/>
                <w:sz w:val="20"/>
                <w:szCs w:val="20"/>
                <w:lang w:eastAsia="zh-CN"/>
              </w:rPr>
              <w:t xml:space="preserve"> by loop-mediated isothermal amplification combined with a lateral flow dipstick. Eur. J. Plant. Pathol. 201</w:t>
            </w:r>
            <w:r w:rsidRPr="00D11F16">
              <w:rPr>
                <w:rFonts w:eastAsia="DengXian" w:hint="eastAsia"/>
                <w:sz w:val="20"/>
                <w:szCs w:val="20"/>
                <w:lang w:eastAsia="zh-CN"/>
              </w:rPr>
              <w:t>7,148</w:t>
            </w:r>
            <w:r w:rsidRPr="00D11F16">
              <w:rPr>
                <w:rFonts w:eastAsia="DengXian" w:hint="eastAsia"/>
                <w:sz w:val="20"/>
                <w:szCs w:val="20"/>
                <w:lang w:eastAsia="zh-CN"/>
              </w:rPr>
              <w:t>：</w:t>
            </w:r>
            <w:r w:rsidRPr="00D11F16">
              <w:rPr>
                <w:rFonts w:eastAsia="DengXian" w:hint="eastAsia"/>
                <w:sz w:val="20"/>
                <w:szCs w:val="20"/>
                <w:lang w:eastAsia="zh-CN"/>
              </w:rPr>
              <w:t>755-769</w:t>
            </w:r>
            <w:r w:rsidRPr="00D11F16">
              <w:rPr>
                <w:rFonts w:eastAsia="DengXian"/>
                <w:sz w:val="20"/>
                <w:szCs w:val="20"/>
                <w:lang w:eastAsia="zh-CN"/>
              </w:rPr>
              <w:t>. (SCI)</w:t>
            </w:r>
          </w:p>
          <w:p w:rsidR="002F0739" w:rsidRPr="00D11F16" w:rsidRDefault="002F0739" w:rsidP="00D11F16">
            <w:pPr>
              <w:pStyle w:val="ListParagraph"/>
              <w:numPr>
                <w:ilvl w:val="0"/>
                <w:numId w:val="23"/>
              </w:numPr>
              <w:rPr>
                <w:rFonts w:eastAsia="DengXian"/>
                <w:sz w:val="20"/>
                <w:szCs w:val="20"/>
                <w:lang w:eastAsia="zh-CN"/>
              </w:rPr>
            </w:pPr>
            <w:r w:rsidRPr="00D11F16">
              <w:rPr>
                <w:rFonts w:eastAsia="DengXian"/>
                <w:b/>
                <w:sz w:val="20"/>
                <w:szCs w:val="20"/>
                <w:lang w:eastAsia="zh-CN"/>
              </w:rPr>
              <w:t>G</w:t>
            </w:r>
            <w:r w:rsidRPr="00D11F16">
              <w:rPr>
                <w:rFonts w:eastAsia="DengXian" w:hint="eastAsia"/>
                <w:b/>
                <w:sz w:val="20"/>
                <w:szCs w:val="20"/>
                <w:lang w:eastAsia="zh-CN"/>
              </w:rPr>
              <w:t>u J</w:t>
            </w:r>
            <w:r w:rsidRPr="00D11F16">
              <w:rPr>
                <w:rFonts w:eastAsia="DengXian"/>
                <w:b/>
                <w:sz w:val="20"/>
                <w:szCs w:val="20"/>
                <w:lang w:eastAsia="zh-CN"/>
              </w:rPr>
              <w:t>ianfeng</w:t>
            </w:r>
            <w:r w:rsidRPr="00D11F16">
              <w:rPr>
                <w:rFonts w:eastAsia="DengXian"/>
                <w:sz w:val="20"/>
                <w:szCs w:val="20"/>
                <w:lang w:eastAsia="zh-CN"/>
              </w:rPr>
              <w:t>.</w:t>
            </w:r>
            <w:r w:rsidRPr="00D11F16">
              <w:rPr>
                <w:rFonts w:eastAsia="DengXian" w:hint="eastAsia"/>
                <w:sz w:val="20"/>
                <w:szCs w:val="20"/>
                <w:lang w:eastAsia="zh-CN"/>
              </w:rPr>
              <w:t xml:space="preserve"> *</w:t>
            </w:r>
            <w:r w:rsidRPr="00D11F16">
              <w:rPr>
                <w:rFonts w:eastAsia="DengXian"/>
                <w:sz w:val="20"/>
                <w:szCs w:val="20"/>
                <w:lang w:eastAsia="zh-CN"/>
              </w:rPr>
              <w:t xml:space="preserve"> First Report of the Apple Root-Knot Nematode,</w:t>
            </w:r>
            <w:r w:rsidRPr="00D11F16">
              <w:rPr>
                <w:rFonts w:eastAsia="DengXian" w:hint="eastAsia"/>
                <w:sz w:val="20"/>
                <w:szCs w:val="20"/>
                <w:lang w:eastAsia="zh-CN"/>
              </w:rPr>
              <w:t xml:space="preserve"> </w:t>
            </w:r>
            <w:r w:rsidRPr="00D11F16">
              <w:rPr>
                <w:rFonts w:eastAsia="DengXian"/>
                <w:i/>
                <w:sz w:val="20"/>
                <w:szCs w:val="20"/>
                <w:lang w:eastAsia="zh-CN"/>
              </w:rPr>
              <w:t>Meloidogyne mali</w:t>
            </w:r>
            <w:r w:rsidRPr="00D11F16">
              <w:rPr>
                <w:rFonts w:eastAsia="DengXian"/>
                <w:sz w:val="20"/>
                <w:szCs w:val="20"/>
                <w:lang w:eastAsia="zh-CN"/>
              </w:rPr>
              <w:t xml:space="preserve">, Infecting </w:t>
            </w:r>
            <w:r w:rsidRPr="00D11F16">
              <w:rPr>
                <w:rFonts w:eastAsia="DengXian"/>
                <w:i/>
                <w:sz w:val="20"/>
                <w:szCs w:val="20"/>
                <w:lang w:eastAsia="zh-CN"/>
              </w:rPr>
              <w:t>Crape Myrtle</w:t>
            </w:r>
            <w:r w:rsidRPr="00D11F16">
              <w:rPr>
                <w:rFonts w:eastAsia="DengXian"/>
                <w:sz w:val="20"/>
                <w:szCs w:val="20"/>
                <w:lang w:eastAsia="zh-CN"/>
              </w:rPr>
              <w:t xml:space="preserve"> From Japan</w:t>
            </w:r>
            <w:r w:rsidRPr="00D11F16">
              <w:rPr>
                <w:rFonts w:eastAsia="DengXian" w:hint="eastAsia"/>
                <w:sz w:val="20"/>
                <w:szCs w:val="20"/>
                <w:lang w:eastAsia="zh-CN"/>
              </w:rPr>
              <w:t>. Plant Disease, 2015, 99:893</w:t>
            </w:r>
            <w:r w:rsidRPr="00D11F16">
              <w:rPr>
                <w:rFonts w:eastAsia="DengXian"/>
                <w:sz w:val="20"/>
                <w:szCs w:val="20"/>
                <w:lang w:eastAsia="zh-CN"/>
              </w:rPr>
              <w:t>（</w:t>
            </w:r>
            <w:r w:rsidRPr="00D11F16">
              <w:rPr>
                <w:rFonts w:eastAsia="DengXian"/>
                <w:sz w:val="20"/>
                <w:szCs w:val="20"/>
                <w:lang w:eastAsia="zh-CN"/>
              </w:rPr>
              <w:t>SCI</w:t>
            </w:r>
            <w:r w:rsidRPr="00D11F16">
              <w:rPr>
                <w:rFonts w:eastAsia="DengXian"/>
                <w:sz w:val="20"/>
                <w:szCs w:val="20"/>
                <w:lang w:eastAsia="zh-CN"/>
              </w:rPr>
              <w:t>）</w:t>
            </w:r>
          </w:p>
          <w:p w:rsidR="002F0739" w:rsidRPr="00D11F16" w:rsidRDefault="00297705" w:rsidP="00D11F16">
            <w:pPr>
              <w:pStyle w:val="ListParagraph"/>
              <w:numPr>
                <w:ilvl w:val="0"/>
                <w:numId w:val="23"/>
              </w:numPr>
              <w:rPr>
                <w:rFonts w:eastAsia="DengXian"/>
                <w:sz w:val="20"/>
                <w:szCs w:val="20"/>
                <w:lang w:eastAsia="zh-CN"/>
              </w:rPr>
            </w:pPr>
            <w:r w:rsidRPr="00D11F16">
              <w:rPr>
                <w:rFonts w:eastAsia="DengXian"/>
                <w:sz w:val="20"/>
                <w:szCs w:val="20"/>
                <w:lang w:eastAsia="zh-CN"/>
              </w:rPr>
              <w:t xml:space="preserve">Wei Hongyan, Wang Xuan, Li Hongmei, Sun Wenrong &amp; </w:t>
            </w:r>
            <w:r w:rsidRPr="00D11F16">
              <w:rPr>
                <w:rFonts w:eastAsia="DengXian"/>
                <w:b/>
                <w:sz w:val="20"/>
                <w:szCs w:val="20"/>
                <w:lang w:eastAsia="zh-CN"/>
              </w:rPr>
              <w:t>Gu Jianfeng</w:t>
            </w:r>
            <w:r w:rsidR="002F0739" w:rsidRPr="00D11F16">
              <w:rPr>
                <w:rFonts w:eastAsia="DengXian" w:hint="eastAsia"/>
                <w:sz w:val="20"/>
                <w:szCs w:val="20"/>
                <w:lang w:eastAsia="zh-CN"/>
              </w:rPr>
              <w:t xml:space="preserve">. </w:t>
            </w:r>
            <w:r w:rsidRPr="00D11F16">
              <w:rPr>
                <w:rFonts w:eastAsia="DengXian"/>
                <w:sz w:val="20"/>
                <w:szCs w:val="20"/>
                <w:lang w:eastAsia="zh-CN"/>
              </w:rPr>
              <w:t xml:space="preserve">Loop-mediated isothermal amplification assay for rapid diagnosis of </w:t>
            </w:r>
            <w:r w:rsidRPr="00D11F16">
              <w:rPr>
                <w:rFonts w:eastAsia="DengXian"/>
                <w:i/>
                <w:sz w:val="20"/>
                <w:szCs w:val="20"/>
                <w:lang w:eastAsia="zh-CN"/>
              </w:rPr>
              <w:t>Meloidogyne mali</w:t>
            </w:r>
            <w:r w:rsidR="002F0739" w:rsidRPr="00D11F16">
              <w:rPr>
                <w:rFonts w:eastAsia="DengXian" w:hint="eastAsia"/>
                <w:sz w:val="20"/>
                <w:szCs w:val="20"/>
                <w:lang w:eastAsia="zh-CN"/>
              </w:rPr>
              <w:t xml:space="preserve">. </w:t>
            </w:r>
            <w:r w:rsidRPr="00D11F16">
              <w:rPr>
                <w:rFonts w:eastAsia="DengXian"/>
                <w:sz w:val="20"/>
                <w:szCs w:val="20"/>
                <w:lang w:eastAsia="zh-CN"/>
              </w:rPr>
              <w:t>Plant Protection</w:t>
            </w:r>
            <w:r w:rsidR="00D11F16">
              <w:rPr>
                <w:rFonts w:eastAsia="DengXian"/>
                <w:sz w:val="20"/>
                <w:szCs w:val="20"/>
                <w:lang w:eastAsia="zh-CN"/>
              </w:rPr>
              <w:t xml:space="preserve"> </w:t>
            </w:r>
            <w:r w:rsidRPr="00D11F16">
              <w:rPr>
                <w:rFonts w:eastAsia="DengXian"/>
                <w:sz w:val="20"/>
                <w:szCs w:val="20"/>
                <w:lang w:eastAsia="zh-CN"/>
              </w:rPr>
              <w:t>(in Chinese)</w:t>
            </w:r>
            <w:r w:rsidR="002F0739" w:rsidRPr="00D11F16">
              <w:rPr>
                <w:rFonts w:eastAsia="DengXian" w:hint="eastAsia"/>
                <w:sz w:val="20"/>
                <w:szCs w:val="20"/>
                <w:lang w:eastAsia="zh-CN"/>
              </w:rPr>
              <w:t>，</w:t>
            </w:r>
            <w:r w:rsidR="002F0739" w:rsidRPr="00D11F16">
              <w:rPr>
                <w:rFonts w:eastAsia="DengXian" w:hint="eastAsia"/>
                <w:sz w:val="20"/>
                <w:szCs w:val="20"/>
                <w:lang w:eastAsia="zh-CN"/>
              </w:rPr>
              <w:t>2016</w:t>
            </w:r>
            <w:r w:rsidR="002F0739" w:rsidRPr="00D11F16">
              <w:rPr>
                <w:rFonts w:eastAsia="DengXian" w:hint="eastAsia"/>
                <w:sz w:val="20"/>
                <w:szCs w:val="20"/>
                <w:lang w:eastAsia="zh-CN"/>
              </w:rPr>
              <w:t>，</w:t>
            </w:r>
            <w:r w:rsidR="002F0739" w:rsidRPr="00D11F16">
              <w:rPr>
                <w:rFonts w:eastAsia="DengXian" w:hint="eastAsia"/>
                <w:sz w:val="20"/>
                <w:szCs w:val="20"/>
                <w:lang w:eastAsia="zh-CN"/>
              </w:rPr>
              <w:t>43</w:t>
            </w:r>
            <w:r w:rsidR="002F0739" w:rsidRPr="00D11F16">
              <w:rPr>
                <w:rFonts w:eastAsia="DengXian" w:hint="eastAsia"/>
                <w:sz w:val="20"/>
                <w:szCs w:val="20"/>
                <w:lang w:eastAsia="zh-CN"/>
              </w:rPr>
              <w:t>（</w:t>
            </w:r>
            <w:r w:rsidR="002F0739" w:rsidRPr="00D11F16">
              <w:rPr>
                <w:rFonts w:eastAsia="DengXian" w:hint="eastAsia"/>
                <w:sz w:val="20"/>
                <w:szCs w:val="20"/>
                <w:lang w:eastAsia="zh-CN"/>
              </w:rPr>
              <w:t>2</w:t>
            </w:r>
            <w:r w:rsidR="002F0739" w:rsidRPr="00D11F16">
              <w:rPr>
                <w:rFonts w:eastAsia="DengXian" w:hint="eastAsia"/>
                <w:sz w:val="20"/>
                <w:szCs w:val="20"/>
                <w:lang w:eastAsia="zh-CN"/>
              </w:rPr>
              <w:t>）：</w:t>
            </w:r>
            <w:r w:rsidR="002F0739" w:rsidRPr="00D11F16">
              <w:rPr>
                <w:rFonts w:eastAsia="DengXian" w:hint="eastAsia"/>
                <w:sz w:val="20"/>
                <w:szCs w:val="20"/>
                <w:lang w:eastAsia="zh-CN"/>
              </w:rPr>
              <w:t>260-266</w:t>
            </w:r>
          </w:p>
          <w:p w:rsidR="002F0739" w:rsidRPr="00D11F16" w:rsidRDefault="00297705" w:rsidP="00D11F16">
            <w:pPr>
              <w:pStyle w:val="ListParagraph"/>
              <w:numPr>
                <w:ilvl w:val="0"/>
                <w:numId w:val="23"/>
              </w:numPr>
              <w:rPr>
                <w:rFonts w:eastAsia="DengXian"/>
                <w:sz w:val="20"/>
                <w:szCs w:val="20"/>
                <w:lang w:eastAsia="zh-CN"/>
              </w:rPr>
            </w:pPr>
            <w:r w:rsidRPr="00D11F16">
              <w:rPr>
                <w:rFonts w:eastAsia="DengXian"/>
                <w:sz w:val="20"/>
                <w:szCs w:val="20"/>
                <w:lang w:eastAsia="zh-CN"/>
              </w:rPr>
              <w:t>He Jie</w:t>
            </w:r>
            <w:r w:rsidR="002F0739" w:rsidRPr="00D11F16">
              <w:rPr>
                <w:rFonts w:eastAsia="DengXian" w:hint="eastAsia"/>
                <w:sz w:val="20"/>
                <w:szCs w:val="20"/>
                <w:lang w:eastAsia="zh-CN"/>
              </w:rPr>
              <w:t>，</w:t>
            </w:r>
            <w:r w:rsidRPr="00D11F16">
              <w:rPr>
                <w:rFonts w:eastAsia="DengXian"/>
                <w:sz w:val="20"/>
                <w:szCs w:val="20"/>
                <w:lang w:eastAsia="zh-CN"/>
              </w:rPr>
              <w:t>Wang Jianling</w:t>
            </w:r>
            <w:r w:rsidR="002F0739" w:rsidRPr="00D11F16">
              <w:rPr>
                <w:rFonts w:eastAsia="DengXian" w:hint="eastAsia"/>
                <w:sz w:val="20"/>
                <w:szCs w:val="20"/>
                <w:lang w:eastAsia="zh-CN"/>
              </w:rPr>
              <w:t>，</w:t>
            </w:r>
            <w:r w:rsidRPr="00D11F16">
              <w:rPr>
                <w:rFonts w:eastAsia="DengXian"/>
                <w:sz w:val="20"/>
                <w:szCs w:val="20"/>
                <w:lang w:eastAsia="zh-CN"/>
              </w:rPr>
              <w:t>Chen Xianfeng</w:t>
            </w:r>
            <w:r w:rsidR="002F0739" w:rsidRPr="00D11F16">
              <w:rPr>
                <w:rFonts w:eastAsia="DengXian" w:hint="eastAsia"/>
                <w:sz w:val="20"/>
                <w:szCs w:val="20"/>
                <w:lang w:eastAsia="zh-CN"/>
              </w:rPr>
              <w:t>，</w:t>
            </w:r>
            <w:r w:rsidRPr="00D11F16">
              <w:rPr>
                <w:rFonts w:eastAsia="DengXian"/>
                <w:sz w:val="20"/>
                <w:szCs w:val="20"/>
                <w:lang w:eastAsia="zh-CN"/>
              </w:rPr>
              <w:t>Wang Jincheng</w:t>
            </w:r>
            <w:r w:rsidR="002F0739" w:rsidRPr="00D11F16">
              <w:rPr>
                <w:rFonts w:eastAsia="DengXian" w:hint="eastAsia"/>
                <w:sz w:val="20"/>
                <w:szCs w:val="20"/>
                <w:lang w:eastAsia="zh-CN"/>
              </w:rPr>
              <w:t>，</w:t>
            </w:r>
            <w:r w:rsidRPr="00D11F16">
              <w:rPr>
                <w:rFonts w:eastAsia="DengXian"/>
                <w:b/>
                <w:sz w:val="20"/>
                <w:szCs w:val="20"/>
                <w:lang w:eastAsia="zh-CN"/>
              </w:rPr>
              <w:t>Gu Jianfeng</w:t>
            </w:r>
            <w:r w:rsidR="002F0739" w:rsidRPr="00D11F16">
              <w:rPr>
                <w:rFonts w:eastAsia="DengXian"/>
                <w:sz w:val="20"/>
                <w:szCs w:val="20"/>
                <w:lang w:eastAsia="zh-CN"/>
              </w:rPr>
              <w:t>*</w:t>
            </w:r>
            <w:r w:rsidR="002F0739" w:rsidRPr="00D11F16">
              <w:rPr>
                <w:rFonts w:eastAsia="DengXian" w:hint="eastAsia"/>
                <w:sz w:val="20"/>
                <w:szCs w:val="20"/>
                <w:lang w:eastAsia="zh-CN"/>
              </w:rPr>
              <w:t xml:space="preserve">. </w:t>
            </w:r>
            <w:r w:rsidRPr="00D11F16">
              <w:rPr>
                <w:rFonts w:eastAsia="DengXian"/>
                <w:sz w:val="20"/>
                <w:szCs w:val="20"/>
                <w:lang w:eastAsia="zh-CN"/>
              </w:rPr>
              <w:t>Morphological and molecular detection methods for six Meloidogyne species</w:t>
            </w:r>
            <w:r w:rsidR="002F0739" w:rsidRPr="00D11F16">
              <w:rPr>
                <w:rFonts w:eastAsia="DengXian" w:hint="eastAsia"/>
                <w:sz w:val="20"/>
                <w:szCs w:val="20"/>
                <w:lang w:eastAsia="zh-CN"/>
              </w:rPr>
              <w:t xml:space="preserve">. </w:t>
            </w:r>
            <w:r w:rsidRPr="00D11F16">
              <w:rPr>
                <w:rFonts w:eastAsia="DengXian"/>
                <w:sz w:val="20"/>
                <w:szCs w:val="20"/>
                <w:lang w:eastAsia="zh-CN"/>
              </w:rPr>
              <w:t>Plant Quarantine (in Chinese)</w:t>
            </w:r>
            <w:r w:rsidR="002F0739" w:rsidRPr="00D11F16">
              <w:rPr>
                <w:rFonts w:eastAsia="DengXian" w:hint="eastAsia"/>
                <w:sz w:val="20"/>
                <w:szCs w:val="20"/>
                <w:lang w:eastAsia="zh-CN"/>
              </w:rPr>
              <w:t>，</w:t>
            </w:r>
            <w:r w:rsidR="002F0739" w:rsidRPr="00D11F16">
              <w:rPr>
                <w:rFonts w:eastAsia="DengXian" w:hint="eastAsia"/>
                <w:sz w:val="20"/>
                <w:szCs w:val="20"/>
                <w:lang w:eastAsia="zh-CN"/>
              </w:rPr>
              <w:t>2014, 28</w:t>
            </w:r>
            <w:r w:rsidR="002F0739" w:rsidRPr="00D11F16">
              <w:rPr>
                <w:rFonts w:eastAsia="DengXian" w:hint="eastAsia"/>
                <w:sz w:val="20"/>
                <w:szCs w:val="20"/>
                <w:lang w:eastAsia="zh-CN"/>
              </w:rPr>
              <w:t>（</w:t>
            </w:r>
            <w:r w:rsidR="002F0739" w:rsidRPr="00D11F16">
              <w:rPr>
                <w:rFonts w:eastAsia="DengXian" w:hint="eastAsia"/>
                <w:sz w:val="20"/>
                <w:szCs w:val="20"/>
                <w:lang w:eastAsia="zh-CN"/>
              </w:rPr>
              <w:t>2</w:t>
            </w:r>
            <w:r w:rsidR="002F0739" w:rsidRPr="00D11F16">
              <w:rPr>
                <w:rFonts w:eastAsia="DengXian" w:hint="eastAsia"/>
                <w:sz w:val="20"/>
                <w:szCs w:val="20"/>
                <w:lang w:eastAsia="zh-CN"/>
              </w:rPr>
              <w:t>）：</w:t>
            </w:r>
            <w:r w:rsidR="002F0739" w:rsidRPr="00D11F16">
              <w:rPr>
                <w:rFonts w:eastAsia="DengXian" w:hint="eastAsia"/>
                <w:sz w:val="20"/>
                <w:szCs w:val="20"/>
                <w:lang w:eastAsia="zh-CN"/>
              </w:rPr>
              <w:t>39-42</w:t>
            </w:r>
          </w:p>
          <w:p w:rsidR="002F0739" w:rsidRPr="00D11F16" w:rsidRDefault="00297705" w:rsidP="00D11F16">
            <w:pPr>
              <w:pStyle w:val="ListParagraph"/>
              <w:numPr>
                <w:ilvl w:val="0"/>
                <w:numId w:val="23"/>
              </w:numPr>
              <w:rPr>
                <w:rFonts w:eastAsia="DengXian"/>
                <w:sz w:val="20"/>
                <w:szCs w:val="20"/>
                <w:lang w:eastAsia="zh-CN"/>
              </w:rPr>
            </w:pPr>
            <w:r w:rsidRPr="00D11F16">
              <w:rPr>
                <w:rFonts w:eastAsia="DengXian"/>
                <w:b/>
                <w:sz w:val="20"/>
                <w:szCs w:val="20"/>
                <w:lang w:eastAsia="zh-CN"/>
              </w:rPr>
              <w:t>Gu Jianfeng</w:t>
            </w:r>
            <w:r w:rsidR="002F0739" w:rsidRPr="00D11F16">
              <w:rPr>
                <w:rFonts w:eastAsia="DengXian"/>
                <w:sz w:val="20"/>
                <w:szCs w:val="20"/>
                <w:lang w:eastAsia="zh-CN"/>
              </w:rPr>
              <w:t>*</w:t>
            </w:r>
            <w:r w:rsidR="002F0739" w:rsidRPr="00D11F16">
              <w:rPr>
                <w:rFonts w:eastAsia="DengXian" w:hint="eastAsia"/>
                <w:sz w:val="20"/>
                <w:szCs w:val="20"/>
                <w:lang w:eastAsia="zh-CN"/>
              </w:rPr>
              <w:t xml:space="preserve">, </w:t>
            </w:r>
            <w:r w:rsidRPr="00D11F16">
              <w:rPr>
                <w:rFonts w:eastAsia="DengXian"/>
                <w:sz w:val="20"/>
                <w:szCs w:val="20"/>
                <w:lang w:eastAsia="zh-CN"/>
              </w:rPr>
              <w:t>Wang Jianling</w:t>
            </w:r>
            <w:r w:rsidR="002F0739" w:rsidRPr="00D11F16">
              <w:rPr>
                <w:rFonts w:eastAsia="DengXian" w:hint="eastAsia"/>
                <w:sz w:val="20"/>
                <w:szCs w:val="20"/>
                <w:lang w:eastAsia="zh-CN"/>
              </w:rPr>
              <w:t xml:space="preserve">, </w:t>
            </w:r>
            <w:r w:rsidRPr="00D11F16">
              <w:rPr>
                <w:rFonts w:eastAsia="DengXian"/>
                <w:sz w:val="20"/>
                <w:szCs w:val="20"/>
                <w:lang w:eastAsia="zh-CN"/>
              </w:rPr>
              <w:t>Shao Fang</w:t>
            </w:r>
            <w:r w:rsidR="002F0739" w:rsidRPr="00D11F16">
              <w:rPr>
                <w:rFonts w:eastAsia="DengXian" w:hint="eastAsia"/>
                <w:sz w:val="20"/>
                <w:szCs w:val="20"/>
                <w:lang w:eastAsia="zh-CN"/>
              </w:rPr>
              <w:t xml:space="preserve">, </w:t>
            </w:r>
            <w:r w:rsidRPr="00D11F16">
              <w:rPr>
                <w:rFonts w:eastAsia="DengXian"/>
                <w:sz w:val="20"/>
                <w:szCs w:val="20"/>
                <w:lang w:eastAsia="zh-CN"/>
              </w:rPr>
              <w:t>Gao Feifei &amp;</w:t>
            </w:r>
            <w:r w:rsidR="002F0739" w:rsidRPr="00D11F16">
              <w:rPr>
                <w:rFonts w:eastAsia="DengXian" w:hint="eastAsia"/>
                <w:sz w:val="20"/>
                <w:szCs w:val="20"/>
                <w:lang w:eastAsia="zh-CN"/>
              </w:rPr>
              <w:t xml:space="preserve"> </w:t>
            </w:r>
            <w:r w:rsidRPr="00D11F16">
              <w:rPr>
                <w:rFonts w:eastAsia="DengXian"/>
                <w:sz w:val="20"/>
                <w:szCs w:val="20"/>
                <w:lang w:eastAsia="zh-CN"/>
              </w:rPr>
              <w:t>Ge Jianjun</w:t>
            </w:r>
            <w:r w:rsidR="002F0739" w:rsidRPr="00D11F16">
              <w:rPr>
                <w:rFonts w:eastAsia="DengXian" w:hint="eastAsia"/>
                <w:sz w:val="20"/>
                <w:szCs w:val="20"/>
                <w:lang w:eastAsia="zh-CN"/>
              </w:rPr>
              <w:t xml:space="preserve">. </w:t>
            </w:r>
            <w:r w:rsidRPr="00D11F16">
              <w:rPr>
                <w:rFonts w:eastAsia="DengXian"/>
                <w:sz w:val="20"/>
                <w:szCs w:val="20"/>
                <w:lang w:eastAsia="zh-CN"/>
              </w:rPr>
              <w:t xml:space="preserve">Identification of </w:t>
            </w:r>
            <w:r w:rsidRPr="00D11F16">
              <w:rPr>
                <w:rFonts w:eastAsia="DengXian"/>
                <w:i/>
                <w:sz w:val="20"/>
                <w:szCs w:val="20"/>
                <w:lang w:eastAsia="zh-CN"/>
              </w:rPr>
              <w:t>Meloidogyne mali</w:t>
            </w:r>
            <w:r w:rsidRPr="00D11F16">
              <w:rPr>
                <w:rFonts w:eastAsia="DengXian"/>
                <w:sz w:val="20"/>
                <w:szCs w:val="20"/>
                <w:lang w:eastAsia="zh-CN"/>
              </w:rPr>
              <w:t xml:space="preserve"> detected in Acer palmatum from Japan</w:t>
            </w:r>
            <w:r w:rsidR="002F0739" w:rsidRPr="00D11F16">
              <w:rPr>
                <w:rFonts w:eastAsia="DengXian" w:hint="eastAsia"/>
                <w:sz w:val="20"/>
                <w:szCs w:val="20"/>
                <w:lang w:eastAsia="zh-CN"/>
              </w:rPr>
              <w:t xml:space="preserve">. </w:t>
            </w:r>
            <w:r w:rsidRPr="00D11F16">
              <w:rPr>
                <w:rFonts w:eastAsia="DengXian"/>
                <w:sz w:val="20"/>
                <w:szCs w:val="20"/>
                <w:lang w:eastAsia="zh-CN"/>
              </w:rPr>
              <w:t>Plant Quarantine (in Chinese)</w:t>
            </w:r>
            <w:r w:rsidR="002F0739" w:rsidRPr="00D11F16">
              <w:rPr>
                <w:rFonts w:eastAsia="DengXian" w:hint="eastAsia"/>
                <w:sz w:val="20"/>
                <w:szCs w:val="20"/>
                <w:lang w:eastAsia="zh-CN"/>
              </w:rPr>
              <w:t>, 2013, 27(1): 43-49</w:t>
            </w:r>
          </w:p>
          <w:p w:rsidR="00297705" w:rsidRPr="00D11F16" w:rsidRDefault="00297705" w:rsidP="00D11F16">
            <w:pPr>
              <w:pStyle w:val="ListParagraph"/>
              <w:numPr>
                <w:ilvl w:val="0"/>
                <w:numId w:val="23"/>
              </w:numPr>
              <w:rPr>
                <w:rFonts w:eastAsia="DengXian"/>
                <w:sz w:val="20"/>
                <w:szCs w:val="20"/>
                <w:lang w:eastAsia="zh-CN"/>
              </w:rPr>
            </w:pPr>
            <w:r w:rsidRPr="00D11F16">
              <w:rPr>
                <w:rFonts w:eastAsia="DengXian"/>
                <w:sz w:val="20"/>
                <w:szCs w:val="20"/>
                <w:lang w:eastAsia="zh-CN"/>
              </w:rPr>
              <w:t xml:space="preserve">Cai Yi, Zhou Qianjin, </w:t>
            </w:r>
            <w:r w:rsidRPr="00D11F16">
              <w:rPr>
                <w:rFonts w:eastAsia="DengXian"/>
                <w:b/>
                <w:sz w:val="20"/>
                <w:szCs w:val="20"/>
                <w:lang w:eastAsia="zh-CN"/>
              </w:rPr>
              <w:t>Gu Jianfeng</w:t>
            </w:r>
            <w:r w:rsidRPr="00D11F16">
              <w:rPr>
                <w:rFonts w:eastAsia="DengXian"/>
                <w:sz w:val="20"/>
                <w:szCs w:val="20"/>
                <w:lang w:eastAsia="zh-CN"/>
              </w:rPr>
              <w:t xml:space="preserve">, Chen Xianfeng &amp; Chen jiong. Rapid and Sensitive Detection of </w:t>
            </w:r>
            <w:r w:rsidRPr="00D11F16">
              <w:rPr>
                <w:rFonts w:eastAsia="DengXian"/>
                <w:i/>
                <w:sz w:val="20"/>
                <w:szCs w:val="20"/>
                <w:lang w:eastAsia="zh-CN"/>
              </w:rPr>
              <w:t>Meloidogyne camelliae</w:t>
            </w:r>
            <w:r w:rsidRPr="00D11F16">
              <w:rPr>
                <w:rFonts w:eastAsia="DengXian"/>
                <w:sz w:val="20"/>
                <w:szCs w:val="20"/>
                <w:lang w:eastAsia="zh-CN"/>
              </w:rPr>
              <w:t xml:space="preserve"> by LAMP-LFD. Journal of Agricultural Biotechnology (in Chinese).  2016,24(05),770-780 </w:t>
            </w:r>
          </w:p>
          <w:p w:rsidR="0027600A" w:rsidRPr="00D11F16" w:rsidRDefault="002F0739" w:rsidP="00D11F16">
            <w:pPr>
              <w:pStyle w:val="ListParagraph"/>
              <w:numPr>
                <w:ilvl w:val="0"/>
                <w:numId w:val="23"/>
              </w:numPr>
              <w:rPr>
                <w:rFonts w:eastAsia="DengXian"/>
                <w:b/>
                <w:sz w:val="20"/>
                <w:szCs w:val="20"/>
                <w:u w:val="single"/>
                <w:lang w:eastAsia="zh-CN"/>
              </w:rPr>
            </w:pPr>
            <w:r w:rsidRPr="00D11F16">
              <w:rPr>
                <w:rFonts w:eastAsia="DengXian"/>
                <w:b/>
                <w:sz w:val="20"/>
                <w:szCs w:val="20"/>
                <w:lang w:eastAsia="zh-CN"/>
              </w:rPr>
              <w:t>Gu Jianfeng</w:t>
            </w:r>
            <w:r w:rsidRPr="00D11F16">
              <w:rPr>
                <w:rFonts w:eastAsia="DengXian" w:hint="eastAsia"/>
                <w:sz w:val="20"/>
                <w:szCs w:val="20"/>
                <w:lang w:eastAsia="zh-CN"/>
              </w:rPr>
              <w:t xml:space="preserve">. </w:t>
            </w:r>
            <w:r w:rsidRPr="00D11F16">
              <w:rPr>
                <w:rFonts w:eastAsia="DengXian"/>
                <w:sz w:val="20"/>
                <w:szCs w:val="20"/>
                <w:lang w:eastAsia="zh-CN"/>
              </w:rPr>
              <w:t>Chinese Inspection and Quarantine</w:t>
            </w:r>
            <w:r w:rsidRPr="00D11F16">
              <w:rPr>
                <w:rFonts w:eastAsia="DengXian" w:hint="eastAsia"/>
                <w:sz w:val="20"/>
                <w:szCs w:val="20"/>
                <w:lang w:eastAsia="zh-CN"/>
              </w:rPr>
              <w:t>：</w:t>
            </w:r>
            <w:r w:rsidRPr="00D11F16">
              <w:rPr>
                <w:rFonts w:eastAsia="DengXian"/>
                <w:sz w:val="20"/>
                <w:szCs w:val="20"/>
                <w:lang w:eastAsia="zh-CN"/>
              </w:rPr>
              <w:t xml:space="preserve">Genus </w:t>
            </w:r>
            <w:r w:rsidRPr="00D11F16">
              <w:rPr>
                <w:rFonts w:eastAsia="DengXian"/>
                <w:i/>
                <w:sz w:val="20"/>
                <w:szCs w:val="20"/>
                <w:lang w:eastAsia="zh-CN"/>
              </w:rPr>
              <w:t>Meloidogyne</w:t>
            </w:r>
            <w:r w:rsidRPr="00D11F16">
              <w:rPr>
                <w:rFonts w:eastAsia="DengXian"/>
                <w:sz w:val="20"/>
                <w:szCs w:val="20"/>
                <w:lang w:eastAsia="zh-CN"/>
              </w:rPr>
              <w:t xml:space="preserve"> </w:t>
            </w:r>
            <w:r w:rsidRPr="00D11F16">
              <w:rPr>
                <w:rFonts w:eastAsia="DengXian" w:hint="eastAsia"/>
                <w:sz w:val="20"/>
                <w:szCs w:val="20"/>
                <w:lang w:eastAsia="zh-CN"/>
              </w:rPr>
              <w:t>(</w:t>
            </w:r>
            <w:r w:rsidRPr="00D11F16">
              <w:rPr>
                <w:rFonts w:eastAsia="DengXian"/>
                <w:sz w:val="20"/>
                <w:szCs w:val="20"/>
                <w:lang w:eastAsia="zh-CN"/>
              </w:rPr>
              <w:t>non-Chinese species</w:t>
            </w:r>
            <w:r w:rsidRPr="00D11F16">
              <w:rPr>
                <w:rFonts w:eastAsia="DengXian" w:hint="eastAsia"/>
                <w:sz w:val="20"/>
                <w:szCs w:val="20"/>
                <w:lang w:eastAsia="zh-CN"/>
              </w:rPr>
              <w:t>)</w:t>
            </w:r>
            <w:r w:rsidRPr="00D11F16">
              <w:rPr>
                <w:rFonts w:eastAsia="DengXian"/>
                <w:sz w:val="20"/>
                <w:szCs w:val="20"/>
                <w:lang w:eastAsia="zh-CN"/>
              </w:rPr>
              <w:t xml:space="preserve"> quarantine and identification method,</w:t>
            </w:r>
            <w:r w:rsidR="00297705" w:rsidRPr="00D11F16">
              <w:rPr>
                <w:rFonts w:eastAsia="DengXian"/>
                <w:sz w:val="20"/>
                <w:szCs w:val="20"/>
                <w:lang w:eastAsia="zh-CN"/>
              </w:rPr>
              <w:t xml:space="preserve"> </w:t>
            </w:r>
            <w:r w:rsidRPr="00D11F16">
              <w:rPr>
                <w:rFonts w:eastAsia="DengXian" w:hint="eastAsia"/>
                <w:sz w:val="20"/>
                <w:szCs w:val="20"/>
                <w:lang w:eastAsia="zh-CN"/>
              </w:rPr>
              <w:t>SN/T 4723-2016</w:t>
            </w:r>
            <w:r w:rsidR="006C397E" w:rsidRPr="00D11F16">
              <w:rPr>
                <w:rFonts w:eastAsia="SimSun"/>
                <w:kern w:val="2"/>
                <w:sz w:val="21"/>
                <w:lang w:val="en-US" w:eastAsia="zh-CN"/>
              </w:rPr>
              <w:t xml:space="preserve"> </w:t>
            </w:r>
          </w:p>
        </w:tc>
      </w:tr>
      <w:tr w:rsidR="005E6F6B" w:rsidRPr="007075F6" w:rsidTr="00563FA2">
        <w:trPr>
          <w:trHeight w:val="828"/>
          <w:jc w:val="center"/>
        </w:trPr>
        <w:tc>
          <w:tcPr>
            <w:tcW w:w="5000" w:type="pct"/>
          </w:tcPr>
          <w:p w:rsidR="005E6F6B" w:rsidRDefault="005E6F6B" w:rsidP="00E96D9B">
            <w:pPr>
              <w:rPr>
                <w:b/>
                <w:sz w:val="20"/>
                <w:szCs w:val="20"/>
                <w:u w:val="single"/>
              </w:rPr>
            </w:pPr>
            <w:r w:rsidRPr="005E6F6B">
              <w:rPr>
                <w:b/>
                <w:sz w:val="20"/>
                <w:szCs w:val="20"/>
                <w:u w:val="single"/>
              </w:rPr>
              <w:lastRenderedPageBreak/>
              <w:t>8. Featur</w:t>
            </w:r>
            <w:r w:rsidR="00F21E55">
              <w:rPr>
                <w:b/>
                <w:sz w:val="20"/>
                <w:szCs w:val="20"/>
                <w:u w:val="single"/>
              </w:rPr>
              <w:t xml:space="preserve">ed outcome of standard/implementation resource </w:t>
            </w:r>
          </w:p>
          <w:p w:rsidR="00C05C30" w:rsidRPr="00C05C30" w:rsidRDefault="00C05C30" w:rsidP="00E96D9B">
            <w:pPr>
              <w:rPr>
                <w:rFonts w:eastAsia="DengXian"/>
                <w:b/>
                <w:sz w:val="20"/>
                <w:szCs w:val="20"/>
                <w:u w:val="single"/>
                <w:lang w:eastAsia="zh-CN"/>
              </w:rPr>
            </w:pPr>
            <w:r w:rsidRPr="00C05C30">
              <w:rPr>
                <w:rFonts w:hint="eastAsia"/>
                <w:sz w:val="20"/>
                <w:szCs w:val="20"/>
              </w:rPr>
              <w:t>T</w:t>
            </w:r>
            <w:r w:rsidRPr="00C05C30">
              <w:rPr>
                <w:sz w:val="20"/>
                <w:szCs w:val="20"/>
              </w:rPr>
              <w:t xml:space="preserve">he proposer has already detected </w:t>
            </w:r>
            <w:r w:rsidRPr="00C05C30">
              <w:rPr>
                <w:i/>
                <w:sz w:val="20"/>
                <w:szCs w:val="20"/>
              </w:rPr>
              <w:t>M. mali</w:t>
            </w:r>
            <w:r w:rsidRPr="00C05C30">
              <w:rPr>
                <w:sz w:val="20"/>
                <w:szCs w:val="20"/>
              </w:rPr>
              <w:t xml:space="preserve"> in plant</w:t>
            </w:r>
            <w:r w:rsidR="0048565B">
              <w:rPr>
                <w:sz w:val="20"/>
                <w:szCs w:val="20"/>
              </w:rPr>
              <w:t>s</w:t>
            </w:r>
            <w:r w:rsidRPr="00C05C30">
              <w:rPr>
                <w:sz w:val="20"/>
                <w:szCs w:val="20"/>
              </w:rPr>
              <w:t xml:space="preserve"> from Japan for tens of times, both DNA and permanent slides are preserved, and morphological and molecular identification meth</w:t>
            </w:r>
            <w:r>
              <w:rPr>
                <w:sz w:val="20"/>
                <w:szCs w:val="20"/>
              </w:rPr>
              <w:t>o</w:t>
            </w:r>
            <w:r w:rsidRPr="00C05C30">
              <w:rPr>
                <w:sz w:val="20"/>
                <w:szCs w:val="20"/>
              </w:rPr>
              <w:t>ds are established.</w:t>
            </w:r>
          </w:p>
        </w:tc>
      </w:tr>
      <w:tr w:rsidR="00563FA2" w:rsidRPr="007075F6" w:rsidTr="00563FA2">
        <w:trPr>
          <w:trHeight w:val="828"/>
          <w:jc w:val="center"/>
        </w:trPr>
        <w:tc>
          <w:tcPr>
            <w:tcW w:w="5000" w:type="pct"/>
          </w:tcPr>
          <w:p w:rsidR="00563FA2" w:rsidRPr="00EE39DD" w:rsidRDefault="005E6F6B" w:rsidP="00E96D9B">
            <w:pPr>
              <w:rPr>
                <w:sz w:val="20"/>
                <w:szCs w:val="20"/>
              </w:rPr>
            </w:pPr>
            <w:r>
              <w:rPr>
                <w:b/>
                <w:sz w:val="20"/>
                <w:szCs w:val="20"/>
                <w:u w:val="single"/>
              </w:rPr>
              <w:t>9</w:t>
            </w:r>
            <w:r w:rsidR="00E96D9B" w:rsidRPr="00EE39DD">
              <w:rPr>
                <w:b/>
                <w:sz w:val="20"/>
                <w:szCs w:val="20"/>
                <w:u w:val="single"/>
              </w:rPr>
              <w:t xml:space="preserve">. </w:t>
            </w:r>
            <w:r w:rsidR="00377343" w:rsidRPr="00EE39DD">
              <w:rPr>
                <w:b/>
                <w:sz w:val="20"/>
                <w:szCs w:val="20"/>
                <w:u w:val="single"/>
              </w:rPr>
              <w:t xml:space="preserve">Contribution to filling the gaps of </w:t>
            </w:r>
            <w:r w:rsidR="008C3E20" w:rsidRPr="00EE39DD">
              <w:rPr>
                <w:b/>
                <w:sz w:val="20"/>
                <w:szCs w:val="20"/>
                <w:u w:val="single"/>
              </w:rPr>
              <w:t xml:space="preserve">the </w:t>
            </w:r>
            <w:r w:rsidR="00563FA2" w:rsidRPr="00EE39DD">
              <w:rPr>
                <w:b/>
                <w:sz w:val="20"/>
                <w:szCs w:val="20"/>
                <w:u w:val="single"/>
              </w:rPr>
              <w:t xml:space="preserve">Framework for </w:t>
            </w:r>
            <w:r w:rsidR="005F17DA" w:rsidRPr="00EE39DD">
              <w:rPr>
                <w:b/>
                <w:sz w:val="20"/>
                <w:szCs w:val="20"/>
                <w:u w:val="single"/>
              </w:rPr>
              <w:t>S</w:t>
            </w:r>
            <w:r w:rsidR="00563FA2" w:rsidRPr="00EE39DD">
              <w:rPr>
                <w:b/>
                <w:sz w:val="20"/>
                <w:szCs w:val="20"/>
                <w:u w:val="single"/>
              </w:rPr>
              <w:t xml:space="preserve">tandards and </w:t>
            </w:r>
            <w:r w:rsidR="005F17DA" w:rsidRPr="00EE39DD">
              <w:rPr>
                <w:b/>
                <w:sz w:val="20"/>
                <w:szCs w:val="20"/>
                <w:u w:val="single"/>
              </w:rPr>
              <w:t>I</w:t>
            </w:r>
            <w:r w:rsidR="00563FA2" w:rsidRPr="00EE39DD">
              <w:rPr>
                <w:b/>
                <w:sz w:val="20"/>
                <w:szCs w:val="20"/>
                <w:u w:val="single"/>
              </w:rPr>
              <w:t xml:space="preserve">mplementation: </w:t>
            </w:r>
            <w:r w:rsidR="005F17DA" w:rsidRPr="00EE39DD">
              <w:rPr>
                <w:sz w:val="20"/>
                <w:szCs w:val="20"/>
              </w:rPr>
              <w:t xml:space="preserve">(2 lines max) </w:t>
            </w:r>
          </w:p>
          <w:p w:rsidR="00563FA2" w:rsidRPr="00384283" w:rsidRDefault="0048565B" w:rsidP="00945788">
            <w:pPr>
              <w:rPr>
                <w:rFonts w:eastAsia="DengXian"/>
                <w:sz w:val="20"/>
                <w:szCs w:val="20"/>
                <w:u w:val="single"/>
                <w:lang w:eastAsia="zh-CN"/>
              </w:rPr>
            </w:pPr>
            <w:r>
              <w:rPr>
                <w:sz w:val="20"/>
                <w:szCs w:val="20"/>
              </w:rPr>
              <w:t xml:space="preserve">Now there is no IPPC diagnostic protocol related to genus </w:t>
            </w:r>
            <w:r w:rsidRPr="00945788">
              <w:rPr>
                <w:b/>
                <w:sz w:val="20"/>
                <w:szCs w:val="20"/>
              </w:rPr>
              <w:t>Meloidogyne</w:t>
            </w:r>
            <w:r>
              <w:rPr>
                <w:sz w:val="20"/>
                <w:szCs w:val="20"/>
              </w:rPr>
              <w:t xml:space="preserve">,which is the most damaging nematodes worldwide. So it’s urgent to </w:t>
            </w:r>
            <w:r w:rsidR="00945788">
              <w:rPr>
                <w:sz w:val="20"/>
                <w:szCs w:val="20"/>
              </w:rPr>
              <w:t>establish</w:t>
            </w:r>
            <w:r>
              <w:rPr>
                <w:sz w:val="20"/>
                <w:szCs w:val="20"/>
              </w:rPr>
              <w:t xml:space="preserve"> this standard. </w:t>
            </w:r>
          </w:p>
        </w:tc>
      </w:tr>
      <w:tr w:rsidR="00563FA2" w:rsidRPr="00326064" w:rsidTr="00563FA2">
        <w:trPr>
          <w:trHeight w:val="828"/>
          <w:jc w:val="center"/>
        </w:trPr>
        <w:tc>
          <w:tcPr>
            <w:tcW w:w="5000" w:type="pct"/>
          </w:tcPr>
          <w:p w:rsidR="00563FA2" w:rsidRDefault="005E6F6B" w:rsidP="00E96D9B">
            <w:pPr>
              <w:rPr>
                <w:sz w:val="20"/>
                <w:szCs w:val="20"/>
              </w:rPr>
            </w:pPr>
            <w:r>
              <w:rPr>
                <w:b/>
                <w:sz w:val="20"/>
                <w:szCs w:val="20"/>
                <w:u w:val="single"/>
              </w:rPr>
              <w:t>10</w:t>
            </w:r>
            <w:r w:rsidR="00E96D9B" w:rsidRPr="00EE39DD">
              <w:rPr>
                <w:b/>
                <w:sz w:val="20"/>
                <w:szCs w:val="20"/>
                <w:u w:val="single"/>
              </w:rPr>
              <w:t>.</w:t>
            </w:r>
            <w:r w:rsidR="005F17DA" w:rsidRPr="00EE39DD">
              <w:rPr>
                <w:b/>
                <w:sz w:val="20"/>
                <w:szCs w:val="20"/>
                <w:u w:val="single"/>
              </w:rPr>
              <w:t xml:space="preserve"> </w:t>
            </w:r>
            <w:r w:rsidR="00563FA2" w:rsidRPr="00EE39DD">
              <w:rPr>
                <w:b/>
                <w:sz w:val="20"/>
                <w:szCs w:val="20"/>
                <w:u w:val="single"/>
              </w:rPr>
              <w:t xml:space="preserve">Summary of justification for the proposal </w:t>
            </w:r>
            <w:r w:rsidR="00563FA2" w:rsidRPr="00EE39DD">
              <w:rPr>
                <w:sz w:val="20"/>
                <w:szCs w:val="20"/>
              </w:rPr>
              <w:t>(2 lines max)</w:t>
            </w:r>
          </w:p>
          <w:p w:rsidR="00384283" w:rsidRPr="00384283" w:rsidRDefault="00384283" w:rsidP="00E96D9B">
            <w:pPr>
              <w:rPr>
                <w:rFonts w:eastAsia="DengXian"/>
                <w:b/>
                <w:sz w:val="20"/>
                <w:szCs w:val="20"/>
                <w:u w:val="single"/>
                <w:lang w:eastAsia="zh-CN"/>
              </w:rPr>
            </w:pPr>
            <w:r w:rsidRPr="00AD72E1">
              <w:rPr>
                <w:rFonts w:hint="eastAsia"/>
                <w:sz w:val="20"/>
                <w:szCs w:val="20"/>
              </w:rPr>
              <w:t>T</w:t>
            </w:r>
            <w:r w:rsidRPr="00AD72E1">
              <w:rPr>
                <w:sz w:val="20"/>
                <w:szCs w:val="20"/>
              </w:rPr>
              <w:t xml:space="preserve">he proposer </w:t>
            </w:r>
            <w:r w:rsidR="00AD72E1" w:rsidRPr="00AD72E1">
              <w:rPr>
                <w:sz w:val="20"/>
                <w:szCs w:val="20"/>
              </w:rPr>
              <w:t xml:space="preserve">has already involved in the IPPC diagnostic protocol of </w:t>
            </w:r>
            <w:r w:rsidR="00AD72E1" w:rsidRPr="00AD72E1">
              <w:rPr>
                <w:i/>
                <w:sz w:val="20"/>
                <w:szCs w:val="20"/>
              </w:rPr>
              <w:t>Bursaphelenchus xylopilus</w:t>
            </w:r>
            <w:r w:rsidR="00AD72E1" w:rsidRPr="00AD72E1">
              <w:rPr>
                <w:sz w:val="20"/>
                <w:szCs w:val="20"/>
              </w:rPr>
              <w:t>, he has already been the chief editor of 4 Chinese quarantine standards, 38 new nematode species have been published.</w:t>
            </w:r>
          </w:p>
        </w:tc>
      </w:tr>
    </w:tbl>
    <w:p w:rsidR="00FD01BE" w:rsidRDefault="00FD01BE"/>
    <w:p w:rsidR="004C6850" w:rsidRPr="00EE39DD" w:rsidRDefault="009E1649">
      <w:pPr>
        <w:rPr>
          <w:b/>
        </w:rPr>
      </w:pPr>
      <w:r w:rsidRPr="00EE39DD">
        <w:rPr>
          <w:b/>
        </w:rPr>
        <w:t>Criteria for justification and prioritization of proposed topics</w:t>
      </w:r>
      <w:r w:rsidRPr="00EE39DD">
        <w:rPr>
          <w:rStyle w:val="FootnoteReference"/>
          <w:b/>
          <w:color w:val="FF0000"/>
        </w:rPr>
        <w:footnoteReference w:id="2"/>
      </w:r>
      <w:r w:rsidRPr="00EE39DD">
        <w:rPr>
          <w:b/>
        </w:rPr>
        <w:t>:</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0B32EC" w:rsidRPr="00326064" w:rsidTr="00551ED4">
        <w:trPr>
          <w:trHeight w:val="248"/>
          <w:jc w:val="center"/>
        </w:trPr>
        <w:tc>
          <w:tcPr>
            <w:tcW w:w="5000" w:type="pct"/>
          </w:tcPr>
          <w:p w:rsidR="000B32EC" w:rsidRPr="00326064" w:rsidRDefault="000B32EC" w:rsidP="00551ED4">
            <w:pPr>
              <w:rPr>
                <w:rFonts w:cs="Times-Roman"/>
                <w:color w:val="000000"/>
                <w:sz w:val="20"/>
                <w:szCs w:val="20"/>
              </w:rPr>
            </w:pPr>
            <w:r w:rsidRPr="00326064">
              <w:rPr>
                <w:rFonts w:cs="Times-Roman"/>
                <w:color w:val="000000"/>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rsidR="000B32EC" w:rsidRDefault="000B32EC" w:rsidP="00551ED4">
            <w:pPr>
              <w:rPr>
                <w:rFonts w:cs="Times-Roman"/>
                <w:color w:val="000000"/>
                <w:sz w:val="20"/>
                <w:szCs w:val="20"/>
              </w:rPr>
            </w:pPr>
            <w:r w:rsidRPr="00326064">
              <w:rPr>
                <w:rFonts w:cs="Times-Roman"/>
                <w:color w:val="000000"/>
                <w:sz w:val="20"/>
                <w:szCs w:val="20"/>
              </w:rPr>
              <w:t>All core criteria must be addressed; supporting criteria should be addressed if applicable</w:t>
            </w:r>
            <w:r>
              <w:rPr>
                <w:rFonts w:cs="Times-Roman"/>
                <w:color w:val="000000"/>
                <w:sz w:val="20"/>
                <w:szCs w:val="20"/>
              </w:rPr>
              <w:t>.</w:t>
            </w:r>
          </w:p>
          <w:p w:rsidR="000B32EC" w:rsidRPr="00326064" w:rsidRDefault="000B32EC" w:rsidP="009A3A5A">
            <w:r w:rsidRPr="00197599">
              <w:rPr>
                <w:rFonts w:cs="Times-Roman"/>
                <w:color w:val="000000"/>
                <w:sz w:val="20"/>
                <w:szCs w:val="20"/>
              </w:rPr>
              <w:t>Priority will be given to topics with the largest global impact.</w:t>
            </w:r>
          </w:p>
        </w:tc>
      </w:tr>
      <w:tr w:rsidR="000B32EC" w:rsidRPr="00E86637" w:rsidTr="00551ED4">
        <w:trPr>
          <w:trHeight w:val="344"/>
          <w:jc w:val="center"/>
        </w:trPr>
        <w:tc>
          <w:tcPr>
            <w:tcW w:w="5000" w:type="pct"/>
          </w:tcPr>
          <w:p w:rsidR="00167857" w:rsidRPr="00F56C25" w:rsidRDefault="00167857" w:rsidP="00167857">
            <w:pPr>
              <w:autoSpaceDE w:val="0"/>
              <w:autoSpaceDN w:val="0"/>
              <w:adjustRightInd w:val="0"/>
              <w:rPr>
                <w:rFonts w:cs="Times-Bold"/>
                <w:b/>
                <w:sz w:val="20"/>
                <w:szCs w:val="20"/>
              </w:rPr>
            </w:pPr>
            <w:r w:rsidRPr="00F56C25">
              <w:rPr>
                <w:rFonts w:cs="Times-Bold"/>
                <w:b/>
                <w:sz w:val="20"/>
                <w:szCs w:val="20"/>
              </w:rPr>
              <w:t>Core criteria (must provide information. It is expected that all submissions meet the following core</w:t>
            </w:r>
          </w:p>
          <w:p w:rsidR="000B32EC" w:rsidRPr="00E86637" w:rsidRDefault="00167857" w:rsidP="00167857">
            <w:pPr>
              <w:autoSpaceDE w:val="0"/>
              <w:autoSpaceDN w:val="0"/>
              <w:adjustRightInd w:val="0"/>
              <w:rPr>
                <w:rFonts w:cs="Times-Bold"/>
                <w:b/>
                <w:sz w:val="20"/>
                <w:szCs w:val="20"/>
              </w:rPr>
            </w:pPr>
            <w:r w:rsidRPr="00F56C25">
              <w:rPr>
                <w:rFonts w:cs="Times-Bold"/>
                <w:b/>
                <w:sz w:val="20"/>
                <w:szCs w:val="20"/>
              </w:rPr>
              <w:t>criteria)</w:t>
            </w:r>
          </w:p>
        </w:tc>
      </w:tr>
      <w:tr w:rsidR="000B32EC" w:rsidRPr="00E86637" w:rsidTr="00551ED4">
        <w:trPr>
          <w:trHeight w:val="266"/>
          <w:jc w:val="center"/>
        </w:trPr>
        <w:tc>
          <w:tcPr>
            <w:tcW w:w="5000" w:type="pct"/>
          </w:tcPr>
          <w:p w:rsidR="000B32EC" w:rsidRPr="00E86637" w:rsidRDefault="00167857" w:rsidP="00551ED4">
            <w:pPr>
              <w:autoSpaceDE w:val="0"/>
              <w:autoSpaceDN w:val="0"/>
              <w:adjustRightInd w:val="0"/>
              <w:rPr>
                <w:rFonts w:cs="Times-Roman"/>
                <w:sz w:val="18"/>
                <w:szCs w:val="18"/>
              </w:rPr>
            </w:pPr>
            <w:r w:rsidRPr="00F56C25">
              <w:rPr>
                <w:rFonts w:cs="Times-Roman"/>
                <w:sz w:val="18"/>
                <w:szCs w:val="18"/>
              </w:rPr>
              <w:t>Contribution to the purpose of the IPPC as described in article I.1.</w:t>
            </w:r>
          </w:p>
          <w:p w:rsidR="000B32EC" w:rsidRPr="00E86637" w:rsidRDefault="00116D68" w:rsidP="00551ED4">
            <w:pPr>
              <w:autoSpaceDE w:val="0"/>
              <w:autoSpaceDN w:val="0"/>
              <w:adjustRightInd w:val="0"/>
              <w:rPr>
                <w:rFonts w:cs="Times-Roman"/>
                <w:sz w:val="18"/>
                <w:szCs w:val="18"/>
              </w:rPr>
            </w:pPr>
            <w:r w:rsidRPr="00DC4BB6">
              <w:rPr>
                <w:rFonts w:cs="Times-Roman"/>
                <w:i/>
                <w:sz w:val="18"/>
                <w:szCs w:val="18"/>
              </w:rPr>
              <w:t>Meloidogyne mali</w:t>
            </w:r>
            <w:r>
              <w:rPr>
                <w:rFonts w:eastAsia="DengXian" w:cs="Times-Roman" w:hint="eastAsia"/>
                <w:sz w:val="18"/>
                <w:szCs w:val="18"/>
                <w:lang w:eastAsia="zh-CN"/>
              </w:rPr>
              <w:t xml:space="preserve"> is only found in Japan, US and several European countries now, and it</w:t>
            </w:r>
            <w:r>
              <w:rPr>
                <w:rFonts w:eastAsia="DengXian" w:cs="Times-Roman"/>
                <w:sz w:val="18"/>
                <w:szCs w:val="18"/>
                <w:lang w:eastAsia="zh-CN"/>
              </w:rPr>
              <w:t>’</w:t>
            </w:r>
            <w:r>
              <w:rPr>
                <w:rFonts w:eastAsia="DengXian" w:cs="Times-Roman" w:hint="eastAsia"/>
                <w:sz w:val="18"/>
                <w:szCs w:val="18"/>
                <w:lang w:eastAsia="zh-CN"/>
              </w:rPr>
              <w:t xml:space="preserve">s damage to </w:t>
            </w:r>
            <w:r w:rsidRPr="00945C95">
              <w:rPr>
                <w:rFonts w:eastAsia="DengXian" w:cs="Times-Roman"/>
                <w:sz w:val="18"/>
                <w:szCs w:val="18"/>
                <w:lang w:eastAsia="zh-CN"/>
              </w:rPr>
              <w:t>horticulture (e.g. apple) and forestry (e.g. elm)</w:t>
            </w:r>
            <w:r>
              <w:rPr>
                <w:rFonts w:eastAsia="DengXian" w:cs="Times-Roman" w:hint="eastAsia"/>
                <w:sz w:val="18"/>
                <w:szCs w:val="18"/>
                <w:lang w:eastAsia="zh-CN"/>
              </w:rPr>
              <w:t xml:space="preserve"> is known to be serious. With </w:t>
            </w:r>
            <w:r>
              <w:rPr>
                <w:rFonts w:eastAsia="DengXian" w:cs="Times-Roman"/>
                <w:sz w:val="18"/>
                <w:szCs w:val="18"/>
                <w:lang w:eastAsia="zh-CN"/>
              </w:rPr>
              <w:t>the</w:t>
            </w:r>
            <w:r>
              <w:rPr>
                <w:rFonts w:eastAsia="DengXian" w:cs="Times-Roman" w:hint="eastAsia"/>
                <w:sz w:val="18"/>
                <w:szCs w:val="18"/>
                <w:lang w:eastAsia="zh-CN"/>
              </w:rPr>
              <w:t xml:space="preserve"> global trade of seedlings and plants, the spread of </w:t>
            </w:r>
            <w:r w:rsidRPr="00DC4BB6">
              <w:rPr>
                <w:rFonts w:eastAsia="DengXian" w:cs="Times-Roman"/>
                <w:i/>
                <w:sz w:val="18"/>
                <w:szCs w:val="18"/>
                <w:lang w:eastAsia="zh-CN"/>
              </w:rPr>
              <w:t>M</w:t>
            </w:r>
            <w:r w:rsidRPr="00DC4BB6">
              <w:rPr>
                <w:rFonts w:eastAsia="DengXian" w:cs="Times-Roman" w:hint="eastAsia"/>
                <w:i/>
                <w:sz w:val="18"/>
                <w:szCs w:val="18"/>
                <w:lang w:eastAsia="zh-CN"/>
              </w:rPr>
              <w:t xml:space="preserve">. </w:t>
            </w:r>
            <w:r w:rsidRPr="00DC4BB6">
              <w:rPr>
                <w:rFonts w:eastAsia="DengXian" w:cs="Times-Roman"/>
                <w:i/>
                <w:sz w:val="18"/>
                <w:szCs w:val="18"/>
                <w:lang w:eastAsia="zh-CN"/>
              </w:rPr>
              <w:t xml:space="preserve"> mali</w:t>
            </w:r>
            <w:r>
              <w:rPr>
                <w:rFonts w:eastAsia="DengXian" w:cs="Times-Roman" w:hint="eastAsia"/>
                <w:sz w:val="18"/>
                <w:szCs w:val="18"/>
                <w:lang w:eastAsia="zh-CN"/>
              </w:rPr>
              <w:t xml:space="preserve"> would be of great risk. So establish the identification </w:t>
            </w:r>
            <w:r>
              <w:rPr>
                <w:rFonts w:eastAsia="DengXian" w:cs="Times-Roman"/>
                <w:sz w:val="18"/>
                <w:szCs w:val="18"/>
                <w:lang w:eastAsia="zh-CN"/>
              </w:rPr>
              <w:t>protocol</w:t>
            </w:r>
            <w:r>
              <w:rPr>
                <w:rFonts w:eastAsia="DengXian" w:cs="Times-Roman" w:hint="eastAsia"/>
                <w:sz w:val="18"/>
                <w:szCs w:val="18"/>
                <w:lang w:eastAsia="zh-CN"/>
              </w:rPr>
              <w:t xml:space="preserve"> of this nematode is necessary.</w:t>
            </w:r>
          </w:p>
        </w:tc>
      </w:tr>
      <w:tr w:rsidR="000B32EC" w:rsidRPr="00E86637" w:rsidTr="00551ED4">
        <w:trPr>
          <w:trHeight w:val="266"/>
          <w:jc w:val="center"/>
        </w:trPr>
        <w:tc>
          <w:tcPr>
            <w:tcW w:w="5000" w:type="pct"/>
          </w:tcPr>
          <w:p w:rsidR="00116D68" w:rsidRDefault="00167857" w:rsidP="00116D68">
            <w:pPr>
              <w:autoSpaceDE w:val="0"/>
              <w:autoSpaceDN w:val="0"/>
              <w:adjustRightInd w:val="0"/>
              <w:rPr>
                <w:rFonts w:eastAsia="DengXian" w:cs="Times-Roman"/>
                <w:sz w:val="18"/>
                <w:szCs w:val="18"/>
                <w:lang w:eastAsia="zh-CN"/>
              </w:rPr>
            </w:pPr>
            <w:r w:rsidRPr="00F56C25">
              <w:rPr>
                <w:rFonts w:cs="Times-Roman"/>
                <w:sz w:val="18"/>
                <w:szCs w:val="18"/>
              </w:rPr>
              <w:t>Linkage to IPPC Strategic Objectives (SOs) and Organizational results demonstrated.</w:t>
            </w:r>
          </w:p>
          <w:p w:rsidR="000B32EC" w:rsidRPr="00116D68" w:rsidRDefault="00116D68" w:rsidP="00116D68">
            <w:pPr>
              <w:autoSpaceDE w:val="0"/>
              <w:autoSpaceDN w:val="0"/>
              <w:adjustRightInd w:val="0"/>
              <w:rPr>
                <w:rFonts w:cs="Times-Roman"/>
                <w:sz w:val="18"/>
                <w:szCs w:val="18"/>
              </w:rPr>
            </w:pPr>
            <w:r w:rsidRPr="00DC4BB6">
              <w:rPr>
                <w:rFonts w:cs="Times-Roman" w:hint="eastAsia"/>
                <w:i/>
                <w:sz w:val="18"/>
                <w:szCs w:val="18"/>
              </w:rPr>
              <w:t xml:space="preserve">Meloigyne </w:t>
            </w:r>
            <w:r w:rsidRPr="00D057C4">
              <w:rPr>
                <w:rFonts w:eastAsia="DengXian" w:hint="eastAsia"/>
                <w:sz w:val="18"/>
                <w:szCs w:val="18"/>
                <w:lang w:eastAsia="zh-CN"/>
              </w:rPr>
              <w:t xml:space="preserve">species is the most damaging nematodes </w:t>
            </w:r>
            <w:r w:rsidRPr="00DC4BB6">
              <w:rPr>
                <w:rFonts w:eastAsia="DengXian" w:hint="eastAsia"/>
                <w:sz w:val="18"/>
                <w:szCs w:val="18"/>
                <w:lang w:eastAsia="zh-CN"/>
              </w:rPr>
              <w:t>worldwide</w:t>
            </w:r>
            <w:r w:rsidRPr="00D057C4">
              <w:rPr>
                <w:rFonts w:eastAsia="DengXian" w:hint="eastAsia"/>
                <w:sz w:val="18"/>
                <w:szCs w:val="18"/>
                <w:lang w:eastAsia="zh-CN"/>
              </w:rPr>
              <w:t xml:space="preserve">, there is no related IPPC diagnostic </w:t>
            </w:r>
            <w:r w:rsidRPr="00D057C4">
              <w:rPr>
                <w:rFonts w:eastAsia="DengXian"/>
                <w:sz w:val="18"/>
                <w:szCs w:val="18"/>
                <w:lang w:eastAsia="zh-CN"/>
              </w:rPr>
              <w:t>protocol</w:t>
            </w:r>
            <w:r w:rsidRPr="00D057C4">
              <w:rPr>
                <w:rFonts w:eastAsia="DengXian" w:hint="eastAsia"/>
                <w:sz w:val="18"/>
                <w:szCs w:val="18"/>
                <w:lang w:eastAsia="zh-CN"/>
              </w:rPr>
              <w:t xml:space="preserve"> till now. So this standard would expand the range of IPPC </w:t>
            </w:r>
            <w:r w:rsidRPr="00D057C4">
              <w:rPr>
                <w:rFonts w:eastAsia="DengXian"/>
                <w:sz w:val="18"/>
                <w:szCs w:val="18"/>
                <w:lang w:eastAsia="zh-CN"/>
              </w:rPr>
              <w:t>diagnostic protocol</w:t>
            </w:r>
            <w:r w:rsidRPr="00D057C4">
              <w:rPr>
                <w:rFonts w:eastAsia="DengXian" w:hint="eastAsia"/>
                <w:sz w:val="18"/>
                <w:szCs w:val="18"/>
                <w:lang w:eastAsia="zh-CN"/>
              </w:rPr>
              <w:t xml:space="preserve"> and help stopping </w:t>
            </w:r>
            <w:r w:rsidRPr="00D057C4">
              <w:rPr>
                <w:rFonts w:eastAsia="DengXian"/>
                <w:sz w:val="18"/>
                <w:szCs w:val="18"/>
                <w:lang w:eastAsia="zh-CN"/>
              </w:rPr>
              <w:t>the</w:t>
            </w:r>
            <w:r w:rsidRPr="00D057C4">
              <w:rPr>
                <w:rFonts w:eastAsia="DengXian" w:hint="eastAsia"/>
                <w:sz w:val="18"/>
                <w:szCs w:val="18"/>
                <w:lang w:eastAsia="zh-CN"/>
              </w:rPr>
              <w:t xml:space="preserve"> spreading of </w:t>
            </w:r>
            <w:r w:rsidRPr="00DC4BB6">
              <w:rPr>
                <w:rFonts w:eastAsia="DengXian" w:hint="eastAsia"/>
                <w:i/>
                <w:sz w:val="18"/>
                <w:szCs w:val="18"/>
                <w:lang w:eastAsia="zh-CN"/>
              </w:rPr>
              <w:t>M. mali</w:t>
            </w:r>
            <w:r w:rsidRPr="00D057C4">
              <w:rPr>
                <w:rFonts w:eastAsia="DengXian" w:hint="eastAsia"/>
                <w:sz w:val="18"/>
                <w:szCs w:val="18"/>
                <w:lang w:eastAsia="zh-CN"/>
              </w:rPr>
              <w:t xml:space="preserve"> through international trade.</w:t>
            </w:r>
          </w:p>
        </w:tc>
      </w:tr>
      <w:tr w:rsidR="000B32EC" w:rsidRPr="00E86637" w:rsidTr="00551ED4">
        <w:trPr>
          <w:trHeight w:val="283"/>
          <w:jc w:val="center"/>
        </w:trPr>
        <w:tc>
          <w:tcPr>
            <w:tcW w:w="5000" w:type="pct"/>
          </w:tcPr>
          <w:p w:rsidR="00116D68" w:rsidRPr="00F56C25" w:rsidRDefault="00167857" w:rsidP="00116D68">
            <w:pPr>
              <w:rPr>
                <w:sz w:val="18"/>
                <w:szCs w:val="18"/>
              </w:rPr>
            </w:pPr>
            <w:r w:rsidRPr="00F56C25">
              <w:rPr>
                <w:sz w:val="18"/>
                <w:szCs w:val="18"/>
              </w:rPr>
              <w:t>Feasibility of implementation at the global level (consider ease of implementation, technical complexity, capacity of NPPO(s) to implement, relevance for more than one region).</w:t>
            </w:r>
            <w:r w:rsidR="00116D68" w:rsidRPr="00F56C25">
              <w:rPr>
                <w:sz w:val="18"/>
                <w:szCs w:val="18"/>
              </w:rPr>
              <w:t xml:space="preserve"> </w:t>
            </w:r>
          </w:p>
          <w:p w:rsidR="00167857" w:rsidRPr="00116D68" w:rsidRDefault="00116D68" w:rsidP="00167857">
            <w:pPr>
              <w:rPr>
                <w:rFonts w:eastAsiaTheme="minorEastAsia"/>
                <w:sz w:val="18"/>
                <w:szCs w:val="18"/>
                <w:lang w:eastAsia="zh-CN"/>
              </w:rPr>
            </w:pPr>
            <w:r>
              <w:rPr>
                <w:rFonts w:eastAsia="DengXian" w:hint="eastAsia"/>
                <w:sz w:val="18"/>
                <w:szCs w:val="18"/>
                <w:lang w:eastAsia="zh-CN"/>
              </w:rPr>
              <w:t xml:space="preserve">To identify </w:t>
            </w:r>
            <w:r w:rsidRPr="00DC4BB6">
              <w:rPr>
                <w:rFonts w:eastAsia="DengXian" w:hint="eastAsia"/>
                <w:i/>
                <w:sz w:val="18"/>
                <w:szCs w:val="18"/>
                <w:lang w:eastAsia="zh-CN"/>
              </w:rPr>
              <w:t>M. mali</w:t>
            </w:r>
            <w:r>
              <w:rPr>
                <w:rFonts w:eastAsia="DengXian" w:hint="eastAsia"/>
                <w:sz w:val="18"/>
                <w:szCs w:val="18"/>
                <w:lang w:eastAsia="zh-CN"/>
              </w:rPr>
              <w:t xml:space="preserve">, morphological and </w:t>
            </w:r>
            <w:r>
              <w:rPr>
                <w:rFonts w:eastAsia="DengXian"/>
                <w:sz w:val="18"/>
                <w:szCs w:val="18"/>
                <w:lang w:eastAsia="zh-CN"/>
              </w:rPr>
              <w:t>molecular</w:t>
            </w:r>
            <w:r>
              <w:rPr>
                <w:rFonts w:eastAsia="DengXian" w:hint="eastAsia"/>
                <w:sz w:val="18"/>
                <w:szCs w:val="18"/>
                <w:lang w:eastAsia="zh-CN"/>
              </w:rPr>
              <w:t xml:space="preserve"> methods would be suggested. These days, it</w:t>
            </w:r>
            <w:r>
              <w:rPr>
                <w:rFonts w:eastAsia="DengXian"/>
                <w:sz w:val="18"/>
                <w:szCs w:val="18"/>
                <w:lang w:eastAsia="zh-CN"/>
              </w:rPr>
              <w:t>’</w:t>
            </w:r>
            <w:r>
              <w:rPr>
                <w:rFonts w:eastAsia="DengXian" w:hint="eastAsia"/>
                <w:sz w:val="18"/>
                <w:szCs w:val="18"/>
                <w:lang w:eastAsia="zh-CN"/>
              </w:rPr>
              <w:t xml:space="preserve">s routine task for a lab to implement these methods, the main instruments like microscope and PCR machine are widely used, and the inspector is expected to identify it </w:t>
            </w:r>
            <w:r>
              <w:rPr>
                <w:rFonts w:eastAsia="DengXian"/>
                <w:sz w:val="18"/>
                <w:szCs w:val="18"/>
                <w:lang w:eastAsia="zh-CN"/>
              </w:rPr>
              <w:t>according</w:t>
            </w:r>
            <w:r>
              <w:rPr>
                <w:rFonts w:eastAsia="DengXian" w:hint="eastAsia"/>
                <w:sz w:val="18"/>
                <w:szCs w:val="18"/>
                <w:lang w:eastAsia="zh-CN"/>
              </w:rPr>
              <w:t xml:space="preserve"> the standard.</w:t>
            </w:r>
          </w:p>
        </w:tc>
      </w:tr>
      <w:tr w:rsidR="000B32EC" w:rsidRPr="00E86637" w:rsidTr="00551ED4">
        <w:trPr>
          <w:trHeight w:val="125"/>
          <w:jc w:val="center"/>
        </w:trPr>
        <w:tc>
          <w:tcPr>
            <w:tcW w:w="5000" w:type="pct"/>
          </w:tcPr>
          <w:p w:rsidR="000B32EC" w:rsidRPr="00F56C25" w:rsidRDefault="00167857" w:rsidP="00167857">
            <w:pPr>
              <w:autoSpaceDE w:val="0"/>
              <w:autoSpaceDN w:val="0"/>
              <w:adjustRightInd w:val="0"/>
              <w:rPr>
                <w:sz w:val="18"/>
                <w:szCs w:val="18"/>
              </w:rPr>
            </w:pPr>
            <w:r w:rsidRPr="00F56C25">
              <w:rPr>
                <w:sz w:val="18"/>
                <w:szCs w:val="18"/>
              </w:rPr>
              <w:lastRenderedPageBreak/>
              <w:t>Clear identification of the problems that need to be resolved through the development of the standard or implementation resource.</w:t>
            </w:r>
          </w:p>
          <w:p w:rsidR="000B32EC" w:rsidRPr="00F56C25" w:rsidRDefault="00116D68" w:rsidP="00551ED4">
            <w:pPr>
              <w:autoSpaceDE w:val="0"/>
              <w:autoSpaceDN w:val="0"/>
              <w:adjustRightInd w:val="0"/>
              <w:rPr>
                <w:rFonts w:cs="Times-Roman"/>
                <w:sz w:val="18"/>
                <w:szCs w:val="18"/>
              </w:rPr>
            </w:pPr>
            <w:r w:rsidRPr="00DC4BB6">
              <w:rPr>
                <w:rFonts w:cs="Times-Roman" w:hint="eastAsia"/>
                <w:i/>
                <w:sz w:val="18"/>
                <w:szCs w:val="18"/>
              </w:rPr>
              <w:t>M. mali</w:t>
            </w:r>
            <w:r>
              <w:rPr>
                <w:rFonts w:eastAsia="DengXian" w:cs="Times-Roman" w:hint="eastAsia"/>
                <w:sz w:val="18"/>
                <w:szCs w:val="18"/>
                <w:lang w:eastAsia="zh-CN"/>
              </w:rPr>
              <w:t xml:space="preserve"> could be separated with related species by </w:t>
            </w:r>
            <w:r>
              <w:rPr>
                <w:rFonts w:eastAsia="DengXian" w:cs="Times-Roman"/>
                <w:sz w:val="18"/>
                <w:szCs w:val="18"/>
                <w:lang w:eastAsia="zh-CN"/>
              </w:rPr>
              <w:t>it’</w:t>
            </w:r>
            <w:r>
              <w:rPr>
                <w:rFonts w:eastAsia="DengXian" w:cs="Times-Roman" w:hint="eastAsia"/>
                <w:sz w:val="18"/>
                <w:szCs w:val="18"/>
                <w:lang w:eastAsia="zh-CN"/>
              </w:rPr>
              <w:t xml:space="preserve">s second stage juveniles tail length and tail terminus shape, and also the female perineal pattern. </w:t>
            </w:r>
            <w:r>
              <w:rPr>
                <w:rFonts w:eastAsia="DengXian" w:cs="Times-Roman"/>
                <w:sz w:val="18"/>
                <w:szCs w:val="18"/>
                <w:lang w:eastAsia="zh-CN"/>
              </w:rPr>
              <w:t>The</w:t>
            </w:r>
            <w:r>
              <w:rPr>
                <w:rFonts w:eastAsia="DengXian" w:cs="Times-Roman" w:hint="eastAsia"/>
                <w:sz w:val="18"/>
                <w:szCs w:val="18"/>
                <w:lang w:eastAsia="zh-CN"/>
              </w:rPr>
              <w:t xml:space="preserve"> </w:t>
            </w:r>
            <w:r>
              <w:rPr>
                <w:rFonts w:eastAsia="DengXian" w:cs="Times-Roman"/>
                <w:sz w:val="18"/>
                <w:szCs w:val="18"/>
                <w:lang w:eastAsia="zh-CN"/>
              </w:rPr>
              <w:t>accurate</w:t>
            </w:r>
            <w:r>
              <w:rPr>
                <w:rFonts w:eastAsia="DengXian" w:cs="Times-Roman" w:hint="eastAsia"/>
                <w:sz w:val="18"/>
                <w:szCs w:val="18"/>
                <w:lang w:eastAsia="zh-CN"/>
              </w:rPr>
              <w:t xml:space="preserve"> identification can also be helped by species specific PCR and DNA sequencing. So it will be </w:t>
            </w:r>
            <w:r>
              <w:rPr>
                <w:rFonts w:eastAsia="DengXian" w:cs="Times-Roman"/>
                <w:sz w:val="18"/>
                <w:szCs w:val="18"/>
                <w:lang w:eastAsia="zh-CN"/>
              </w:rPr>
              <w:t>possible</w:t>
            </w:r>
            <w:r>
              <w:rPr>
                <w:rFonts w:eastAsia="DengXian" w:cs="Times-Roman" w:hint="eastAsia"/>
                <w:sz w:val="18"/>
                <w:szCs w:val="18"/>
                <w:lang w:eastAsia="zh-CN"/>
              </w:rPr>
              <w:t xml:space="preserve"> for a nematologist or laboratory technician to identify </w:t>
            </w:r>
            <w:r w:rsidRPr="00DC4BB6">
              <w:rPr>
                <w:rFonts w:eastAsia="DengXian" w:cs="Times-Roman" w:hint="eastAsia"/>
                <w:i/>
                <w:sz w:val="18"/>
                <w:szCs w:val="18"/>
                <w:lang w:eastAsia="zh-CN"/>
              </w:rPr>
              <w:t>M. mali</w:t>
            </w:r>
            <w:r>
              <w:rPr>
                <w:rFonts w:eastAsia="DengXian" w:cs="Times-Roman" w:hint="eastAsia"/>
                <w:sz w:val="18"/>
                <w:szCs w:val="18"/>
                <w:lang w:eastAsia="zh-CN"/>
              </w:rPr>
              <w:t xml:space="preserve"> accurately with the help of the standard.</w:t>
            </w:r>
          </w:p>
        </w:tc>
      </w:tr>
      <w:tr w:rsidR="000B32EC" w:rsidRPr="00E86637" w:rsidTr="00551ED4">
        <w:trPr>
          <w:trHeight w:val="397"/>
          <w:jc w:val="center"/>
        </w:trPr>
        <w:tc>
          <w:tcPr>
            <w:tcW w:w="5000" w:type="pct"/>
          </w:tcPr>
          <w:p w:rsidR="000B32EC" w:rsidRPr="00E86637" w:rsidRDefault="00167857" w:rsidP="00167857">
            <w:pPr>
              <w:autoSpaceDE w:val="0"/>
              <w:autoSpaceDN w:val="0"/>
              <w:adjustRightInd w:val="0"/>
              <w:rPr>
                <w:sz w:val="18"/>
                <w:szCs w:val="18"/>
              </w:rPr>
            </w:pPr>
            <w:r w:rsidRPr="00F56C25">
              <w:rPr>
                <w:sz w:val="18"/>
                <w:szCs w:val="18"/>
              </w:rPr>
              <w:t>Availability of, or possibility to collect, information in support of the proposed standard or implementation resource (e.g. scientific, historical, technical information, experience).</w:t>
            </w:r>
          </w:p>
          <w:p w:rsidR="000B32EC" w:rsidRPr="00E86637" w:rsidRDefault="00116D68" w:rsidP="00551ED4">
            <w:pPr>
              <w:autoSpaceDE w:val="0"/>
              <w:autoSpaceDN w:val="0"/>
              <w:adjustRightInd w:val="0"/>
              <w:rPr>
                <w:rFonts w:cs="Times-Roman"/>
                <w:sz w:val="18"/>
                <w:szCs w:val="18"/>
              </w:rPr>
            </w:pPr>
            <w:r w:rsidRPr="00F40FDA">
              <w:rPr>
                <w:sz w:val="18"/>
                <w:szCs w:val="18"/>
              </w:rPr>
              <w:t xml:space="preserve">The proposer has already detected </w:t>
            </w:r>
            <w:r w:rsidRPr="00DC4BB6">
              <w:rPr>
                <w:i/>
                <w:sz w:val="18"/>
                <w:szCs w:val="18"/>
              </w:rPr>
              <w:t>M. mali</w:t>
            </w:r>
            <w:r w:rsidRPr="00F40FDA">
              <w:rPr>
                <w:sz w:val="18"/>
                <w:szCs w:val="18"/>
              </w:rPr>
              <w:t xml:space="preserve"> in plants from Japan for tens of times, both DNA and permanent slides are preserved, and morphological and molecular identification methods are established.</w:t>
            </w:r>
            <w:r>
              <w:t xml:space="preserve"> </w:t>
            </w:r>
            <w:r w:rsidRPr="00F40FDA">
              <w:rPr>
                <w:sz w:val="18"/>
                <w:szCs w:val="18"/>
              </w:rPr>
              <w:t xml:space="preserve">The proposer has already involved in the IPPC diagnostic protocol of </w:t>
            </w:r>
            <w:r w:rsidRPr="00DC4BB6">
              <w:rPr>
                <w:i/>
                <w:sz w:val="18"/>
                <w:szCs w:val="18"/>
              </w:rPr>
              <w:t>Bursaphelenchus xylopilus</w:t>
            </w:r>
            <w:r w:rsidRPr="00F40FDA">
              <w:rPr>
                <w:sz w:val="18"/>
                <w:szCs w:val="18"/>
              </w:rPr>
              <w:t>, he has already been the chief editor of 4 Chinese quarantine standards, 38 new nematode species have been published.</w:t>
            </w:r>
          </w:p>
        </w:tc>
      </w:tr>
    </w:tbl>
    <w:p w:rsidR="000B32EC" w:rsidRDefault="000B32EC" w:rsidP="000B32EC"/>
    <w:tbl>
      <w:tblPr>
        <w:tblpPr w:leftFromText="180" w:rightFromText="180" w:vertAnchor="text" w:tblpXSpec="center"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786"/>
      </w:tblGrid>
      <w:tr w:rsidR="000B32EC" w:rsidRPr="00E86637" w:rsidTr="00FD01BE">
        <w:trPr>
          <w:trHeight w:val="388"/>
        </w:trPr>
        <w:tc>
          <w:tcPr>
            <w:tcW w:w="9786" w:type="dxa"/>
            <w:tcMar>
              <w:top w:w="28" w:type="dxa"/>
              <w:bottom w:w="57" w:type="dxa"/>
            </w:tcMar>
          </w:tcPr>
          <w:p w:rsidR="000B32EC" w:rsidRPr="00F56C25" w:rsidRDefault="000B32EC" w:rsidP="00551ED4">
            <w:pPr>
              <w:autoSpaceDE w:val="0"/>
              <w:autoSpaceDN w:val="0"/>
              <w:adjustRightInd w:val="0"/>
              <w:rPr>
                <w:rFonts w:cs="Times-Bold"/>
                <w:b/>
                <w:sz w:val="18"/>
                <w:szCs w:val="18"/>
              </w:rPr>
            </w:pPr>
            <w:r w:rsidRPr="00F56C25">
              <w:rPr>
                <w:rFonts w:cs="Times-Bold"/>
                <w:b/>
                <w:sz w:val="20"/>
                <w:szCs w:val="20"/>
              </w:rPr>
              <w:t>Supporting criteria (information may be provided, as appropriate):</w:t>
            </w:r>
          </w:p>
        </w:tc>
      </w:tr>
      <w:tr w:rsidR="000B32EC" w:rsidRPr="00E86637" w:rsidTr="00FD01BE">
        <w:trPr>
          <w:trHeight w:val="668"/>
        </w:trPr>
        <w:tc>
          <w:tcPr>
            <w:tcW w:w="9786" w:type="dxa"/>
            <w:tcMar>
              <w:top w:w="28" w:type="dxa"/>
              <w:bottom w:w="57" w:type="dxa"/>
            </w:tcMar>
          </w:tcPr>
          <w:p w:rsidR="000B32EC" w:rsidRPr="00F56C25" w:rsidRDefault="000B32EC" w:rsidP="00551ED4">
            <w:pPr>
              <w:autoSpaceDE w:val="0"/>
              <w:autoSpaceDN w:val="0"/>
              <w:adjustRightInd w:val="0"/>
              <w:rPr>
                <w:rFonts w:cs="Times-Bold"/>
                <w:b/>
                <w:bCs/>
                <w:sz w:val="18"/>
                <w:szCs w:val="18"/>
                <w:u w:val="single"/>
              </w:rPr>
            </w:pPr>
            <w:r w:rsidRPr="00F56C25">
              <w:rPr>
                <w:rFonts w:cs="Times-Bold"/>
                <w:b/>
                <w:bCs/>
                <w:sz w:val="18"/>
                <w:szCs w:val="18"/>
                <w:u w:val="single"/>
              </w:rPr>
              <w:t>Supporting criteria (Practical)</w:t>
            </w:r>
          </w:p>
          <w:p w:rsidR="00167857"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Is there a regional standard and/or implementation resource on the same topic already available and used by NPPOs, RPPOs or international organizations.</w:t>
            </w:r>
          </w:p>
          <w:p w:rsidR="000B32EC"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 xml:space="preserve">Availability of expertise needed to develop the proposed standard and/or implementation resource. </w:t>
            </w:r>
          </w:p>
        </w:tc>
      </w:tr>
      <w:tr w:rsidR="000B32EC" w:rsidRPr="00E86637" w:rsidTr="00FD01BE">
        <w:trPr>
          <w:trHeight w:val="869"/>
        </w:trPr>
        <w:tc>
          <w:tcPr>
            <w:tcW w:w="9786" w:type="dxa"/>
            <w:tcMar>
              <w:top w:w="28" w:type="dxa"/>
              <w:bottom w:w="57" w:type="dxa"/>
            </w:tcMar>
          </w:tcPr>
          <w:p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(Economic)</w:t>
            </w:r>
          </w:p>
          <w:p w:rsidR="00167857" w:rsidRPr="00F56C25" w:rsidRDefault="00167857" w:rsidP="00167857">
            <w:pPr>
              <w:pStyle w:val="ListParagraph"/>
              <w:numPr>
                <w:ilvl w:val="0"/>
                <w:numId w:val="8"/>
              </w:numPr>
              <w:tabs>
                <w:tab w:val="left" w:pos="720"/>
              </w:tabs>
              <w:rPr>
                <w:sz w:val="18"/>
                <w:szCs w:val="18"/>
              </w:rPr>
            </w:pPr>
            <w:r w:rsidRPr="00F56C25">
              <w:rPr>
                <w:sz w:val="18"/>
                <w:szCs w:val="18"/>
              </w:rPr>
              <w:t>Estimated value of the plants protected.</w:t>
            </w:r>
          </w:p>
          <w:p w:rsidR="000B32EC" w:rsidRPr="00F56C25" w:rsidRDefault="00167857" w:rsidP="00167857">
            <w:pPr>
              <w:pStyle w:val="ListParagraph"/>
              <w:numPr>
                <w:ilvl w:val="0"/>
                <w:numId w:val="8"/>
              </w:numPr>
              <w:tabs>
                <w:tab w:val="left" w:pos="720"/>
              </w:tabs>
              <w:rPr>
                <w:sz w:val="18"/>
                <w:szCs w:val="18"/>
              </w:rPr>
            </w:pPr>
            <w:r w:rsidRPr="00F56C25">
              <w:rPr>
                <w:sz w:val="18"/>
                <w:szCs w:val="18"/>
              </w:rPr>
              <w:t>Estimated value of trade including new trade opportunities affected by the proposed standard and/or implementation resource (e.g. volume of trade, value of trade, the percentage of Gross Domestic Product of this trade) if appropriate.</w:t>
            </w:r>
          </w:p>
        </w:tc>
      </w:tr>
      <w:tr w:rsidR="000B32EC" w:rsidRPr="00E86637" w:rsidTr="00FD01BE">
        <w:trPr>
          <w:trHeight w:val="781"/>
        </w:trPr>
        <w:tc>
          <w:tcPr>
            <w:tcW w:w="9786" w:type="dxa"/>
            <w:tcMar>
              <w:top w:w="28" w:type="dxa"/>
              <w:bottom w:w="57" w:type="dxa"/>
            </w:tcMar>
          </w:tcPr>
          <w:p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(Environmental)</w:t>
            </w:r>
          </w:p>
          <w:p w:rsidR="00167857" w:rsidRPr="00F56C25" w:rsidRDefault="00167857" w:rsidP="00167857">
            <w:pPr>
              <w:pStyle w:val="ListParagraph"/>
              <w:numPr>
                <w:ilvl w:val="0"/>
                <w:numId w:val="10"/>
              </w:numPr>
              <w:tabs>
                <w:tab w:val="left" w:pos="720"/>
              </w:tabs>
              <w:rPr>
                <w:sz w:val="18"/>
                <w:szCs w:val="18"/>
              </w:rPr>
            </w:pPr>
            <w:r w:rsidRPr="00F56C25">
              <w:rPr>
                <w:sz w:val="18"/>
                <w:szCs w:val="18"/>
              </w:rPr>
              <w:t>Utility to reduce the potential negative environmental consequences of certain phytosanitary measures, for example reduction in global emissions for the protection of the ozone layer.</w:t>
            </w:r>
          </w:p>
          <w:p w:rsidR="00167857" w:rsidRPr="00F56C25" w:rsidRDefault="00167857" w:rsidP="00167857">
            <w:pPr>
              <w:pStyle w:val="ListParagraph"/>
              <w:numPr>
                <w:ilvl w:val="0"/>
                <w:numId w:val="10"/>
              </w:numPr>
              <w:tabs>
                <w:tab w:val="left" w:pos="720"/>
              </w:tabs>
              <w:rPr>
                <w:sz w:val="18"/>
                <w:szCs w:val="18"/>
              </w:rPr>
            </w:pPr>
            <w:r w:rsidRPr="00F56C25">
              <w:rPr>
                <w:sz w:val="18"/>
                <w:szCs w:val="18"/>
              </w:rPr>
              <w:t>Utility in the management of non-indigenous species which are pests of plants (such as some invasive alien species).</w:t>
            </w:r>
          </w:p>
          <w:p w:rsidR="000B32EC" w:rsidRPr="00F56C25" w:rsidRDefault="00167857" w:rsidP="00167857">
            <w:pPr>
              <w:pStyle w:val="ListParagraph"/>
              <w:numPr>
                <w:ilvl w:val="0"/>
                <w:numId w:val="10"/>
              </w:numPr>
              <w:tabs>
                <w:tab w:val="left" w:pos="720"/>
              </w:tabs>
              <w:rPr>
                <w:sz w:val="18"/>
                <w:szCs w:val="18"/>
              </w:rPr>
            </w:pPr>
            <w:r w:rsidRPr="00F56C25">
              <w:rPr>
                <w:sz w:val="18"/>
                <w:szCs w:val="18"/>
              </w:rPr>
              <w:t>Contribution to the protection of the environment, through the protection of wild flora, and their habitats and ecosystems, and of agricultural biodiversity.</w:t>
            </w:r>
          </w:p>
        </w:tc>
      </w:tr>
      <w:tr w:rsidR="000B32EC" w:rsidRPr="00E86637" w:rsidTr="00FD01BE">
        <w:trPr>
          <w:trHeight w:val="1988"/>
        </w:trPr>
        <w:tc>
          <w:tcPr>
            <w:tcW w:w="9786" w:type="dxa"/>
            <w:tcMar>
              <w:top w:w="28" w:type="dxa"/>
              <w:bottom w:w="57" w:type="dxa"/>
            </w:tcMar>
          </w:tcPr>
          <w:p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(Strategic)</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Extent of support for the proposed standard and/or implementation resource (e.g. one or more NPPOs or RPPOs have requested it, or one or more RPPOs have adopted a standard on the same topic).</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Frequency with which the issue to be addressed, as identified in the submission emerges as a source of trade disruption (e.g. disputes or need for repeated bilateral discussions, number of times per year trade is disrupted).</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Relevance and utility to developing countries.</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Coverage (application to a wide range of countries/pests/commodities).</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Complements other standards and/or implementation resources (e.g. potential for the standard to be used as part of a systems approach for one pest, complement treatments for other pests).</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Conceptual standard and/or implementation resource to address fundamental concepts (e.g. treatment efficacy, inspection methodology).</w:t>
            </w:r>
          </w:p>
          <w:p w:rsidR="000B32EC" w:rsidRPr="00F56C25" w:rsidRDefault="00167857" w:rsidP="00167857">
            <w:pPr>
              <w:pStyle w:val="ListParagraph"/>
              <w:numPr>
                <w:ilvl w:val="0"/>
                <w:numId w:val="12"/>
              </w:numPr>
              <w:tabs>
                <w:tab w:val="left" w:pos="720"/>
              </w:tabs>
              <w:rPr>
                <w:sz w:val="18"/>
                <w:szCs w:val="18"/>
              </w:rPr>
            </w:pPr>
            <w:r w:rsidRPr="00F56C25">
              <w:rPr>
                <w:sz w:val="18"/>
                <w:szCs w:val="18"/>
              </w:rPr>
              <w:t>Urgent need for the standard and/or implementation resource.</w:t>
            </w:r>
          </w:p>
        </w:tc>
      </w:tr>
      <w:tr w:rsidR="000B32EC" w:rsidRPr="00326064" w:rsidTr="00FD01BE">
        <w:trPr>
          <w:trHeight w:val="529"/>
        </w:trPr>
        <w:tc>
          <w:tcPr>
            <w:tcW w:w="9786" w:type="dxa"/>
            <w:tcMar>
              <w:top w:w="28" w:type="dxa"/>
              <w:bottom w:w="57" w:type="dxa"/>
            </w:tcMar>
          </w:tcPr>
          <w:p w:rsidR="000B32EC" w:rsidRPr="00F56C25" w:rsidRDefault="000B32EC" w:rsidP="00551ED4">
            <w:pPr>
              <w:autoSpaceDE w:val="0"/>
              <w:autoSpaceDN w:val="0"/>
              <w:adjustRightInd w:val="0"/>
              <w:ind w:left="709" w:hanging="709"/>
              <w:rPr>
                <w:rFonts w:cs="Times-Bold"/>
                <w:b/>
                <w:bCs/>
                <w:sz w:val="18"/>
                <w:szCs w:val="18"/>
                <w:u w:val="single"/>
              </w:rPr>
            </w:pPr>
            <w:r w:rsidRPr="00F56C25">
              <w:rPr>
                <w:rFonts w:cs="Times-Bold"/>
                <w:b/>
                <w:bCs/>
                <w:sz w:val="18"/>
                <w:szCs w:val="18"/>
                <w:u w:val="single"/>
              </w:rPr>
              <w:t>Diagnostic protocols are subject to additional criteria. For proposals for DPs, please elaborate on the following criteria to help the future consideration of the subject proposed:</w:t>
            </w:r>
          </w:p>
          <w:p w:rsidR="000B32EC" w:rsidRPr="00F56C25" w:rsidRDefault="000B32EC" w:rsidP="000B32EC">
            <w:pPr>
              <w:numPr>
                <w:ilvl w:val="0"/>
                <w:numId w:val="4"/>
              </w:numPr>
              <w:tabs>
                <w:tab w:val="left" w:pos="720"/>
              </w:tabs>
              <w:rPr>
                <w:sz w:val="18"/>
                <w:szCs w:val="18"/>
              </w:rPr>
            </w:pPr>
            <w:r w:rsidRPr="00F56C25">
              <w:rPr>
                <w:sz w:val="18"/>
                <w:szCs w:val="18"/>
              </w:rPr>
              <w:t>Need for international harmonization of the diagnostic techniques for the pest (e.g. due to difficulties in diagnosis or disputes on methodology)</w:t>
            </w:r>
          </w:p>
          <w:p w:rsidR="000B32EC" w:rsidRPr="00F56C25" w:rsidRDefault="000B32EC" w:rsidP="000B32EC">
            <w:pPr>
              <w:numPr>
                <w:ilvl w:val="0"/>
                <w:numId w:val="4"/>
              </w:numPr>
              <w:tabs>
                <w:tab w:val="left" w:pos="720"/>
              </w:tabs>
              <w:rPr>
                <w:sz w:val="18"/>
                <w:szCs w:val="18"/>
              </w:rPr>
            </w:pPr>
            <w:r w:rsidRPr="00F56C25">
              <w:rPr>
                <w:sz w:val="18"/>
                <w:szCs w:val="18"/>
              </w:rPr>
              <w:t>Relevance of the diagnosis to the protection of plants including measures to limit the impact of the pest.</w:t>
            </w:r>
          </w:p>
          <w:p w:rsidR="000B32EC" w:rsidRPr="00F56C25" w:rsidRDefault="000B32EC" w:rsidP="000B32EC">
            <w:pPr>
              <w:numPr>
                <w:ilvl w:val="0"/>
                <w:numId w:val="4"/>
              </w:numPr>
              <w:tabs>
                <w:tab w:val="left" w:pos="720"/>
              </w:tabs>
              <w:rPr>
                <w:sz w:val="18"/>
                <w:szCs w:val="18"/>
              </w:rPr>
            </w:pPr>
            <w:r w:rsidRPr="00F56C25">
              <w:rPr>
                <w:sz w:val="18"/>
                <w:szCs w:val="18"/>
              </w:rPr>
              <w:t>Importance of the plants protected on the global level (e.g. relevant to many countries or of major importance to a few countries).</w:t>
            </w:r>
          </w:p>
          <w:p w:rsidR="000B32EC" w:rsidRPr="00F56C25" w:rsidRDefault="000B32EC" w:rsidP="000B32EC">
            <w:pPr>
              <w:numPr>
                <w:ilvl w:val="0"/>
                <w:numId w:val="4"/>
              </w:numPr>
              <w:tabs>
                <w:tab w:val="left" w:pos="720"/>
              </w:tabs>
              <w:rPr>
                <w:sz w:val="18"/>
                <w:szCs w:val="18"/>
              </w:rPr>
            </w:pPr>
            <w:r w:rsidRPr="00F56C25">
              <w:rPr>
                <w:sz w:val="18"/>
                <w:szCs w:val="18"/>
              </w:rPr>
              <w:t>Volume/importance of trade of the commodity that is subjected to the diagnostic procedures (e.g. relevant to many countries or of major importance to a few countries).</w:t>
            </w:r>
          </w:p>
          <w:p w:rsidR="000B32EC" w:rsidRPr="00F56C25" w:rsidRDefault="000B32EC" w:rsidP="000B32EC">
            <w:pPr>
              <w:numPr>
                <w:ilvl w:val="0"/>
                <w:numId w:val="4"/>
              </w:numPr>
              <w:tabs>
                <w:tab w:val="left" w:pos="720"/>
              </w:tabs>
              <w:rPr>
                <w:sz w:val="18"/>
                <w:szCs w:val="18"/>
              </w:rPr>
            </w:pPr>
            <w:r w:rsidRPr="00F56C25">
              <w:rPr>
                <w:sz w:val="18"/>
                <w:szCs w:val="18"/>
              </w:rPr>
              <w:t>Other criteria for topics as determined by CPM that are relevant to determining priorities</w:t>
            </w:r>
          </w:p>
          <w:p w:rsidR="000B32EC" w:rsidRPr="00F56C25" w:rsidRDefault="000B32EC" w:rsidP="000B32EC">
            <w:pPr>
              <w:numPr>
                <w:ilvl w:val="0"/>
                <w:numId w:val="4"/>
              </w:numPr>
              <w:tabs>
                <w:tab w:val="left" w:pos="720"/>
              </w:tabs>
              <w:rPr>
                <w:sz w:val="18"/>
                <w:szCs w:val="18"/>
              </w:rPr>
            </w:pPr>
            <w:r w:rsidRPr="00F56C25">
              <w:rPr>
                <w:sz w:val="18"/>
                <w:szCs w:val="18"/>
              </w:rPr>
              <w:t>Balance between pests of importance in different climatic zones (temperate, tropics etc.) and commodity classes.</w:t>
            </w:r>
          </w:p>
          <w:p w:rsidR="000B32EC" w:rsidRPr="00F56C25" w:rsidRDefault="000B32EC" w:rsidP="000B32EC">
            <w:pPr>
              <w:numPr>
                <w:ilvl w:val="0"/>
                <w:numId w:val="4"/>
              </w:numPr>
              <w:tabs>
                <w:tab w:val="left" w:pos="720"/>
              </w:tabs>
              <w:rPr>
                <w:sz w:val="18"/>
                <w:szCs w:val="18"/>
              </w:rPr>
            </w:pPr>
            <w:r w:rsidRPr="00F56C25">
              <w:rPr>
                <w:sz w:val="18"/>
                <w:szCs w:val="18"/>
              </w:rPr>
              <w:t>Number of labs undertaking the diagnosis.</w:t>
            </w:r>
          </w:p>
          <w:p w:rsidR="000B32EC" w:rsidRPr="00F56C25" w:rsidRDefault="000B32EC" w:rsidP="000B32EC">
            <w:pPr>
              <w:numPr>
                <w:ilvl w:val="0"/>
                <w:numId w:val="4"/>
              </w:numPr>
              <w:tabs>
                <w:tab w:val="left" w:pos="720"/>
              </w:tabs>
              <w:rPr>
                <w:sz w:val="18"/>
                <w:szCs w:val="18"/>
              </w:rPr>
            </w:pPr>
            <w:r w:rsidRPr="00F56C25">
              <w:rPr>
                <w:sz w:val="18"/>
                <w:szCs w:val="18"/>
              </w:rPr>
              <w:t>Feasibility of production of a protocol, including availability of knowledge and expertise.</w:t>
            </w:r>
          </w:p>
          <w:p w:rsidR="000B32EC" w:rsidRPr="00F56C25" w:rsidRDefault="000B32EC" w:rsidP="00551ED4">
            <w:pPr>
              <w:tabs>
                <w:tab w:val="left" w:pos="720"/>
              </w:tabs>
              <w:ind w:left="360"/>
              <w:rPr>
                <w:sz w:val="18"/>
                <w:szCs w:val="18"/>
              </w:rPr>
            </w:pPr>
          </w:p>
        </w:tc>
      </w:tr>
      <w:tr w:rsidR="00FD01BE" w:rsidRPr="00326064" w:rsidTr="00FD01BE">
        <w:trPr>
          <w:trHeight w:val="832"/>
        </w:trPr>
        <w:tc>
          <w:tcPr>
            <w:tcW w:w="9786" w:type="dxa"/>
            <w:tcMar>
              <w:top w:w="28" w:type="dxa"/>
              <w:bottom w:w="57" w:type="dxa"/>
            </w:tcMar>
          </w:tcPr>
          <w:p w:rsidR="00FD01BE" w:rsidRPr="00E86637" w:rsidRDefault="00FD01BE" w:rsidP="00CA5BBE">
            <w:pPr>
              <w:autoSpaceDE w:val="0"/>
              <w:autoSpaceDN w:val="0"/>
              <w:adjustRightInd w:val="0"/>
              <w:rPr>
                <w:rFonts w:cs="Times-Bold"/>
                <w:b/>
                <w:bCs/>
                <w:sz w:val="18"/>
                <w:szCs w:val="18"/>
                <w:u w:val="single"/>
              </w:rPr>
            </w:pPr>
            <w:r w:rsidRPr="009E1649">
              <w:rPr>
                <w:rFonts w:cs="Times-Bold"/>
                <w:b/>
                <w:bCs/>
                <w:sz w:val="18"/>
                <w:szCs w:val="18"/>
                <w:u w:val="single"/>
              </w:rPr>
              <w:t>Literature review</w:t>
            </w:r>
            <w:r w:rsidRPr="009E1649">
              <w:rPr>
                <w:rStyle w:val="IPPFootnoteRedChar"/>
                <w:rFonts w:eastAsia="MS Mincho"/>
              </w:rPr>
              <w:footnoteReference w:id="3"/>
            </w:r>
            <w:r w:rsidRPr="009E1649">
              <w:rPr>
                <w:rStyle w:val="IPPFootnoteRedChar"/>
                <w:rFonts w:eastAsia="MS Mincho"/>
              </w:rPr>
              <w:t xml:space="preserve"> </w:t>
            </w:r>
            <w:r w:rsidRPr="009E1649">
              <w:rPr>
                <w:rFonts w:cs="Times-Bold"/>
                <w:sz w:val="18"/>
                <w:szCs w:val="18"/>
              </w:rPr>
              <w:t>(</w:t>
            </w:r>
            <w:r w:rsidRPr="009E1649">
              <w:rPr>
                <w:bCs/>
                <w:sz w:val="18"/>
                <w:szCs w:val="18"/>
              </w:rPr>
              <w:t xml:space="preserve">This section will provide a </w:t>
            </w:r>
            <w:r w:rsidRPr="009E1649">
              <w:rPr>
                <w:b/>
                <w:bCs/>
                <w:sz w:val="18"/>
                <w:szCs w:val="18"/>
              </w:rPr>
              <w:t>summary of the topic</w:t>
            </w:r>
            <w:r w:rsidRPr="009E1649">
              <w:rPr>
                <w:bCs/>
                <w:sz w:val="18"/>
                <w:szCs w:val="18"/>
              </w:rPr>
              <w:t xml:space="preserve"> based on scientific and technical publications, including a referenced </w:t>
            </w:r>
            <w:r w:rsidRPr="009E1649">
              <w:rPr>
                <w:b/>
                <w:bCs/>
                <w:sz w:val="18"/>
                <w:szCs w:val="18"/>
              </w:rPr>
              <w:t>list of literature reviewed</w:t>
            </w:r>
            <w:r w:rsidRPr="009E1649">
              <w:rPr>
                <w:bCs/>
                <w:sz w:val="18"/>
                <w:szCs w:val="18"/>
              </w:rPr>
              <w:t>. This will help provide the scientific basis for the content of the standard/</w:t>
            </w:r>
            <w:r w:rsidRPr="00EE39DD">
              <w:rPr>
                <w:bCs/>
                <w:sz w:val="18"/>
                <w:szCs w:val="18"/>
              </w:rPr>
              <w:t>implementation resource</w:t>
            </w:r>
            <w:r w:rsidRPr="009E1649">
              <w:rPr>
                <w:bCs/>
                <w:sz w:val="18"/>
                <w:szCs w:val="18"/>
              </w:rPr>
              <w:t xml:space="preserve"> to be used by the selected experts during the development of the standard/</w:t>
            </w:r>
            <w:r w:rsidRPr="00EE39DD">
              <w:rPr>
                <w:bCs/>
                <w:sz w:val="18"/>
                <w:szCs w:val="18"/>
              </w:rPr>
              <w:t>implementation resource</w:t>
            </w:r>
            <w:r w:rsidRPr="009E1649">
              <w:rPr>
                <w:bCs/>
                <w:sz w:val="18"/>
                <w:szCs w:val="18"/>
              </w:rPr>
              <w:t>)</w:t>
            </w:r>
            <w:r w:rsidRPr="009E1649">
              <w:rPr>
                <w:b/>
                <w:bCs/>
                <w:sz w:val="18"/>
                <w:szCs w:val="18"/>
              </w:rPr>
              <w:t>.</w:t>
            </w:r>
          </w:p>
        </w:tc>
      </w:tr>
    </w:tbl>
    <w:p w:rsidR="000B32EC" w:rsidRPr="00A86DA0" w:rsidRDefault="000B32EC" w:rsidP="000B32EC">
      <w:pPr>
        <w:tabs>
          <w:tab w:val="left" w:pos="2040"/>
          <w:tab w:val="left" w:pos="4678"/>
          <w:tab w:val="left" w:pos="5103"/>
        </w:tabs>
        <w:spacing w:before="240"/>
        <w:rPr>
          <w:sz w:val="20"/>
          <w:szCs w:val="20"/>
        </w:rPr>
      </w:pPr>
      <w:r w:rsidRPr="00A86DA0">
        <w:rPr>
          <w:b/>
          <w:sz w:val="20"/>
          <w:szCs w:val="20"/>
          <w:u w:val="single"/>
        </w:rPr>
        <w:t>Send submissions to:</w:t>
      </w:r>
      <w:r w:rsidRPr="00A86DA0">
        <w:rPr>
          <w:sz w:val="20"/>
          <w:szCs w:val="20"/>
        </w:rPr>
        <w:tab/>
      </w:r>
      <w:r>
        <w:rPr>
          <w:sz w:val="20"/>
          <w:szCs w:val="20"/>
        </w:rPr>
        <w:tab/>
      </w:r>
      <w:r>
        <w:rPr>
          <w:sz w:val="20"/>
          <w:szCs w:val="20"/>
        </w:rPr>
        <w:tab/>
      </w:r>
      <w:r>
        <w:rPr>
          <w:b/>
          <w:sz w:val="20"/>
          <w:szCs w:val="20"/>
        </w:rPr>
        <w:t>Address</w:t>
      </w:r>
      <w:r w:rsidRPr="00A86DA0">
        <w:rPr>
          <w:b/>
          <w:sz w:val="20"/>
          <w:szCs w:val="20"/>
        </w:rPr>
        <w:t>:</w:t>
      </w:r>
      <w:r w:rsidRPr="00A86DA0">
        <w:rPr>
          <w:sz w:val="20"/>
          <w:szCs w:val="20"/>
        </w:rPr>
        <w:t xml:space="preserve"> IPPC Secretariat (AG</w:t>
      </w:r>
      <w:r>
        <w:rPr>
          <w:sz w:val="20"/>
          <w:szCs w:val="20"/>
        </w:rPr>
        <w:t>DI</w:t>
      </w:r>
      <w:r w:rsidRPr="00A86DA0">
        <w:rPr>
          <w:sz w:val="20"/>
          <w:szCs w:val="20"/>
        </w:rPr>
        <w:t>)</w:t>
      </w:r>
    </w:p>
    <w:p w:rsidR="000B32EC" w:rsidRPr="00A86DA0" w:rsidRDefault="000B32EC" w:rsidP="000B32EC">
      <w:pPr>
        <w:tabs>
          <w:tab w:val="left" w:pos="2640"/>
          <w:tab w:val="left" w:pos="5103"/>
          <w:tab w:val="left" w:pos="5520"/>
        </w:tabs>
        <w:rPr>
          <w:sz w:val="20"/>
          <w:szCs w:val="20"/>
        </w:rPr>
      </w:pPr>
      <w:r w:rsidRPr="00A86DA0">
        <w:rPr>
          <w:b/>
          <w:sz w:val="20"/>
          <w:szCs w:val="20"/>
        </w:rPr>
        <w:t>E-mail:</w:t>
      </w:r>
      <w:r w:rsidRPr="00A86DA0">
        <w:rPr>
          <w:sz w:val="20"/>
          <w:szCs w:val="20"/>
        </w:rPr>
        <w:t xml:space="preserve"> </w:t>
      </w:r>
      <w:hyperlink r:id="rId15" w:history="1">
        <w:r w:rsidRPr="00A86DA0">
          <w:rPr>
            <w:rStyle w:val="Hyperlink"/>
            <w:sz w:val="20"/>
            <w:szCs w:val="20"/>
          </w:rPr>
          <w:t>ippc@fao.org</w:t>
        </w:r>
      </w:hyperlink>
      <w:r>
        <w:rPr>
          <w:sz w:val="20"/>
          <w:szCs w:val="20"/>
        </w:rPr>
        <w:tab/>
      </w:r>
      <w:r>
        <w:rPr>
          <w:sz w:val="20"/>
          <w:szCs w:val="20"/>
        </w:rPr>
        <w:tab/>
      </w:r>
      <w:r w:rsidRPr="00A86DA0">
        <w:rPr>
          <w:sz w:val="20"/>
          <w:szCs w:val="20"/>
        </w:rPr>
        <w:t>Food and Agriculture</w:t>
      </w:r>
      <w:r>
        <w:rPr>
          <w:sz w:val="20"/>
          <w:szCs w:val="20"/>
        </w:rPr>
        <w:t xml:space="preserve"> Organization of </w:t>
      </w:r>
      <w:r w:rsidRPr="00A86DA0">
        <w:rPr>
          <w:sz w:val="20"/>
          <w:szCs w:val="20"/>
        </w:rPr>
        <w:t>the UN</w:t>
      </w:r>
    </w:p>
    <w:p w:rsidR="000B32EC" w:rsidRPr="003B40D4" w:rsidRDefault="000B32EC" w:rsidP="000B32EC">
      <w:pPr>
        <w:tabs>
          <w:tab w:val="left" w:pos="2640"/>
          <w:tab w:val="left" w:pos="5103"/>
          <w:tab w:val="left" w:pos="5520"/>
        </w:tabs>
        <w:rPr>
          <w:sz w:val="20"/>
          <w:szCs w:val="20"/>
        </w:rPr>
      </w:pPr>
      <w:r>
        <w:rPr>
          <w:sz w:val="20"/>
          <w:szCs w:val="20"/>
        </w:rPr>
        <w:lastRenderedPageBreak/>
        <w:t xml:space="preserve">(Subject line: </w:t>
      </w:r>
      <w:r w:rsidR="009E1649">
        <w:rPr>
          <w:sz w:val="20"/>
          <w:szCs w:val="20"/>
        </w:rPr>
        <w:t>“</w:t>
      </w:r>
      <w:r>
        <w:rPr>
          <w:sz w:val="20"/>
          <w:szCs w:val="20"/>
        </w:rPr>
        <w:t xml:space="preserve">Call for </w:t>
      </w:r>
      <w:r w:rsidRPr="00D768AF">
        <w:rPr>
          <w:sz w:val="20"/>
          <w:szCs w:val="20"/>
        </w:rPr>
        <w:t xml:space="preserve">topics </w:t>
      </w:r>
      <w:r w:rsidR="009E1649">
        <w:rPr>
          <w:sz w:val="20"/>
          <w:szCs w:val="20"/>
        </w:rPr>
        <w:t>2018”)</w:t>
      </w:r>
      <w:r w:rsidRPr="00A86DA0">
        <w:rPr>
          <w:sz w:val="20"/>
          <w:szCs w:val="20"/>
        </w:rPr>
        <w:tab/>
      </w:r>
      <w:r w:rsidRPr="003B40D4">
        <w:rPr>
          <w:sz w:val="20"/>
          <w:szCs w:val="20"/>
        </w:rPr>
        <w:t>Viale delle Terme di Caracalla</w:t>
      </w:r>
    </w:p>
    <w:p w:rsidR="00842047" w:rsidRDefault="000B32EC" w:rsidP="000B32EC">
      <w:pPr>
        <w:tabs>
          <w:tab w:val="left" w:pos="2640"/>
          <w:tab w:val="left" w:pos="5103"/>
          <w:tab w:val="left" w:pos="5520"/>
        </w:tabs>
      </w:pPr>
      <w:r w:rsidRPr="003B40D4">
        <w:rPr>
          <w:sz w:val="20"/>
          <w:szCs w:val="20"/>
        </w:rPr>
        <w:tab/>
      </w:r>
      <w:r w:rsidRPr="003B40D4">
        <w:rPr>
          <w:sz w:val="20"/>
          <w:szCs w:val="20"/>
        </w:rPr>
        <w:tab/>
        <w:t>00153 Rome, Italy</w:t>
      </w:r>
    </w:p>
    <w:sectPr w:rsidR="00842047" w:rsidSect="00691056">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48A" w:rsidRDefault="0027748A" w:rsidP="000B32EC">
      <w:r>
        <w:separator/>
      </w:r>
    </w:p>
  </w:endnote>
  <w:endnote w:type="continuationSeparator" w:id="0">
    <w:p w:rsidR="0027748A" w:rsidRDefault="0027748A"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Bold">
    <w:altName w:val="Segoe Print"/>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charset w:val="00"/>
    <w:family w:val="auto"/>
    <w:pitch w:val="default"/>
    <w:sig w:usb0="00000000"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2EC" w:rsidRPr="00C6380D" w:rsidRDefault="000B32EC" w:rsidP="00B02E1C">
    <w:pPr>
      <w:pStyle w:val="IPPFooter"/>
    </w:pPr>
    <w:r w:rsidRPr="00C6380D">
      <w:t xml:space="preserve">Page </w:t>
    </w:r>
    <w:r w:rsidR="0088483A">
      <w:fldChar w:fldCharType="begin"/>
    </w:r>
    <w:r>
      <w:instrText xml:space="preserve"> PAGE </w:instrText>
    </w:r>
    <w:r w:rsidR="0088483A">
      <w:fldChar w:fldCharType="separate"/>
    </w:r>
    <w:r w:rsidR="00691056">
      <w:rPr>
        <w:noProof/>
      </w:rPr>
      <w:t>2</w:t>
    </w:r>
    <w:r w:rsidR="0088483A">
      <w:fldChar w:fldCharType="end"/>
    </w:r>
    <w:r w:rsidRPr="00C6380D">
      <w:t xml:space="preserve"> of </w:t>
    </w:r>
    <w:r w:rsidR="0088483A">
      <w:rPr>
        <w:noProof/>
      </w:rPr>
      <w:fldChar w:fldCharType="begin"/>
    </w:r>
    <w:r w:rsidR="00895D7A">
      <w:rPr>
        <w:noProof/>
      </w:rPr>
      <w:instrText xml:space="preserve"> NUMPAGES  </w:instrText>
    </w:r>
    <w:r w:rsidR="0088483A">
      <w:rPr>
        <w:noProof/>
      </w:rPr>
      <w:fldChar w:fldCharType="separate"/>
    </w:r>
    <w:r w:rsidR="00691056">
      <w:rPr>
        <w:noProof/>
      </w:rPr>
      <w:t>5</w:t>
    </w:r>
    <w:r w:rsidR="0088483A">
      <w:rPr>
        <w:noProof/>
      </w:rPr>
      <w:fldChar w:fldCharType="end"/>
    </w:r>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056" w:rsidRDefault="00691056" w:rsidP="00691056">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3</w:t>
    </w:r>
    <w:r>
      <w:fldChar w:fldCharType="end"/>
    </w:r>
    <w:r w:rsidRPr="00C6380D">
      <w:t xml:space="preserve"> of </w:t>
    </w:r>
    <w:r>
      <w:fldChar w:fldCharType="begin"/>
    </w:r>
    <w:r>
      <w:instrText xml:space="preserve"> NUMPAGES  </w:instrText>
    </w:r>
    <w:r>
      <w:fldChar w:fldCharType="separate"/>
    </w:r>
    <w:r>
      <w:rPr>
        <w:noProof/>
      </w:rPr>
      <w:t>5</w:t>
    </w:r>
    <w:r>
      <w:rPr>
        <w:noProof/>
      </w:rPr>
      <w:fldChar w:fldCharType="end"/>
    </w:r>
    <w:bookmarkStart w:id="16" w:name="_GoBack"/>
    <w:bookmarkEnd w:id="1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056" w:rsidRDefault="00691056" w:rsidP="00691056">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1</w:t>
    </w:r>
    <w:r>
      <w:fldChar w:fldCharType="end"/>
    </w:r>
    <w:r w:rsidRPr="00C6380D">
      <w:t xml:space="preserve"> of </w:t>
    </w:r>
    <w:r>
      <w:fldChar w:fldCharType="begin"/>
    </w:r>
    <w:r>
      <w:instrText xml:space="preserve"> NUMPAGES  </w:instrText>
    </w:r>
    <w: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48A" w:rsidRDefault="0027748A" w:rsidP="000B32EC">
      <w:r>
        <w:separator/>
      </w:r>
    </w:p>
  </w:footnote>
  <w:footnote w:type="continuationSeparator" w:id="0">
    <w:p w:rsidR="0027748A" w:rsidRDefault="0027748A" w:rsidP="000B32EC">
      <w:r>
        <w:continuationSeparator/>
      </w:r>
    </w:p>
  </w:footnote>
  <w:footnote w:id="1">
    <w:p w:rsidR="00E95202" w:rsidRDefault="00E95202" w:rsidP="00EE39DD">
      <w:pPr>
        <w:pStyle w:val="IPPFootnote"/>
      </w:pPr>
      <w:r>
        <w:rPr>
          <w:rStyle w:val="FootnoteReference"/>
        </w:rPr>
        <w:footnoteRef/>
      </w:r>
      <w:r>
        <w:t xml:space="preserve"> IPPC Standard Setting Procedure Manual URL: </w:t>
      </w:r>
      <w:hyperlink r:id="rId1" w:history="1">
        <w:r w:rsidRPr="00841629">
          <w:rPr>
            <w:rStyle w:val="Hyperlink"/>
            <w:sz w:val="20"/>
          </w:rPr>
          <w:t>https://www.ippc.int/en/publications/85024/</w:t>
        </w:r>
      </w:hyperlink>
      <w:r>
        <w:t xml:space="preserve"> </w:t>
      </w:r>
    </w:p>
  </w:footnote>
  <w:footnote w:id="2">
    <w:p w:rsidR="009E1649" w:rsidRDefault="009E1649" w:rsidP="00EE39DD">
      <w:pPr>
        <w:pStyle w:val="IPPFootnote"/>
      </w:pPr>
      <w:r w:rsidRPr="00EE39DD">
        <w:rPr>
          <w:rStyle w:val="FootnoteReference"/>
          <w:b/>
          <w:color w:val="FF0000"/>
        </w:rPr>
        <w:footnoteRef/>
      </w:r>
      <w:r>
        <w:t xml:space="preserve"> As agreed by CPM-13 (</w:t>
      </w:r>
      <w:r w:rsidR="00C30FAE">
        <w:t>2018</w:t>
      </w:r>
      <w:r>
        <w:t>)</w:t>
      </w:r>
    </w:p>
  </w:footnote>
  <w:footnote w:id="3">
    <w:p w:rsidR="00FD01BE" w:rsidRPr="002B67B7" w:rsidRDefault="00FD01BE" w:rsidP="000B32EC">
      <w:pPr>
        <w:pStyle w:val="IPPFootnote"/>
        <w:rPr>
          <w:lang w:val="en-US"/>
        </w:rPr>
      </w:pPr>
      <w:r w:rsidRPr="00225AF5">
        <w:rPr>
          <w:rStyle w:val="IPPFootnoteRedChar"/>
        </w:rPr>
        <w:footnoteRef/>
      </w:r>
      <w:r w:rsidRPr="00225AF5">
        <w:rPr>
          <w:rStyle w:val="IPPFootnoteRedChar"/>
        </w:rPr>
        <w:t xml:space="preserve"> </w:t>
      </w:r>
      <w:r>
        <w:t xml:space="preserve">As 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056" w:rsidRPr="00E77B4C" w:rsidRDefault="00691056" w:rsidP="00691056">
    <w:pPr>
      <w:pStyle w:val="IPPHeader"/>
      <w:pBdr>
        <w:bottom w:val="single" w:sz="4" w:space="6" w:color="auto"/>
      </w:pBdr>
    </w:pPr>
    <w:r>
      <w:rPr>
        <w:noProof/>
      </w:rPr>
      <w:t>2018-0</w:t>
    </w:r>
    <w:r>
      <w:rPr>
        <w:noProof/>
      </w:rPr>
      <w:t>19</w:t>
    </w:r>
    <w:r>
      <w:rPr>
        <w:noProof/>
      </w:rPr>
      <w:tab/>
    </w:r>
    <w:r>
      <w:rPr>
        <w:noProof/>
      </w:rPr>
      <w:tab/>
      <w:t xml:space="preserve"> 2018 Call for Topics: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056" w:rsidRPr="001B3508" w:rsidRDefault="00691056" w:rsidP="00691056">
    <w:pPr>
      <w:pStyle w:val="IPPHeader"/>
    </w:pPr>
    <w:r>
      <w:rPr>
        <w:noProof/>
      </w:rPr>
      <w:t>2018 Call for Topics: Standards and Implementation</w:t>
    </w:r>
    <w:r>
      <w:rPr>
        <w:noProof/>
      </w:rPr>
      <w:tab/>
      <w:t>2018-0</w:t>
    </w:r>
    <w:r>
      <w:rPr>
        <w:noProof/>
      </w:rPr>
      <w:t>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056" w:rsidRPr="009F3834" w:rsidRDefault="00691056" w:rsidP="00691056">
    <w:pPr>
      <w:pStyle w:val="IPPHeader"/>
      <w:ind w:left="1134"/>
    </w:pPr>
    <w:r>
      <w:rPr>
        <w:noProof/>
      </w:rPr>
      <w:drawing>
        <wp:anchor distT="0" distB="0" distL="114300" distR="114300" simplePos="0" relativeHeight="251662336" behindDoc="0" locked="0" layoutInCell="1" allowOverlap="0">
          <wp:simplePos x="0" y="0"/>
          <wp:positionH relativeFrom="page">
            <wp:posOffset>-28575</wp:posOffset>
          </wp:positionH>
          <wp:positionV relativeFrom="paragraph">
            <wp:posOffset>-530225</wp:posOffset>
          </wp:positionV>
          <wp:extent cx="7629525" cy="46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-12700</wp:posOffset>
          </wp:positionH>
          <wp:positionV relativeFrom="paragraph">
            <wp:posOffset>3810</wp:posOffset>
          </wp:positionV>
          <wp:extent cx="632460" cy="321310"/>
          <wp:effectExtent l="0" t="0" r="0" b="0"/>
          <wp:wrapSquare wrapText="bothSides"/>
          <wp:docPr id="3"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5F">
      <w:t>Internatio</w:t>
    </w:r>
    <w:r>
      <w:t>nal Plant Protection Convention</w:t>
    </w:r>
    <w:r>
      <w:tab/>
      <w:t>2018-0</w:t>
    </w:r>
    <w:r>
      <w:t>19</w:t>
    </w:r>
    <w:r>
      <w:br/>
      <w:t>2018 Call for Topics Standards and Implementation</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472"/>
    <w:multiLevelType w:val="hybridMultilevel"/>
    <w:tmpl w:val="17E03DD4"/>
    <w:lvl w:ilvl="0" w:tplc="EAC4E9A4">
      <w:start w:val="1"/>
      <w:numFmt w:val="decimal"/>
      <w:lvlText w:val="%1."/>
      <w:lvlJc w:val="left"/>
      <w:pPr>
        <w:ind w:left="620" w:hanging="42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17"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FA7577"/>
    <w:multiLevelType w:val="hybridMultilevel"/>
    <w:tmpl w:val="401249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5"/>
  </w:num>
  <w:num w:numId="3">
    <w:abstractNumId w:val="19"/>
  </w:num>
  <w:num w:numId="4">
    <w:abstractNumId w:val="11"/>
  </w:num>
  <w:num w:numId="5">
    <w:abstractNumId w:val="17"/>
  </w:num>
  <w:num w:numId="6">
    <w:abstractNumId w:val="18"/>
  </w:num>
  <w:num w:numId="7">
    <w:abstractNumId w:val="10"/>
  </w:num>
  <w:num w:numId="8">
    <w:abstractNumId w:val="13"/>
  </w:num>
  <w:num w:numId="9">
    <w:abstractNumId w:val="21"/>
  </w:num>
  <w:num w:numId="10">
    <w:abstractNumId w:val="4"/>
  </w:num>
  <w:num w:numId="11">
    <w:abstractNumId w:val="12"/>
  </w:num>
  <w:num w:numId="12">
    <w:abstractNumId w:val="15"/>
  </w:num>
  <w:num w:numId="13">
    <w:abstractNumId w:val="7"/>
  </w:num>
  <w:num w:numId="14">
    <w:abstractNumId w:val="9"/>
  </w:num>
  <w:num w:numId="15">
    <w:abstractNumId w:val="6"/>
  </w:num>
  <w:num w:numId="16">
    <w:abstractNumId w:val="1"/>
  </w:num>
  <w:num w:numId="17">
    <w:abstractNumId w:val="8"/>
  </w:num>
  <w:num w:numId="18">
    <w:abstractNumId w:val="16"/>
  </w:num>
  <w:num w:numId="19">
    <w:abstractNumId w:val="22"/>
  </w:num>
  <w:num w:numId="20">
    <w:abstractNumId w:val="3"/>
  </w:num>
  <w:num w:numId="21">
    <w:abstractNumId w:val="14"/>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720"/>
  <w:evenAndOddHeaders/>
  <w:characterSpacingControl w:val="doNotCompress"/>
  <w:hdrShapeDefaults>
    <o:shapedefaults v:ext="edit" spidmax="6151"/>
  </w:hdrShapeDefaults>
  <w:footnotePr>
    <w:footnote w:id="-1"/>
    <w:footnote w:id="0"/>
  </w:footnotePr>
  <w:endnotePr>
    <w:endnote w:id="-1"/>
    <w:endnote w:id="0"/>
  </w:endnotePr>
  <w:compat>
    <w:useFELayout/>
    <w:compatSetting w:name="compatibilityMode" w:uri="http://schemas.microsoft.com/office/word" w:val="12"/>
  </w:compat>
  <w:rsids>
    <w:rsidRoot w:val="000B32EC"/>
    <w:rsid w:val="00074A88"/>
    <w:rsid w:val="000B31FB"/>
    <w:rsid w:val="000B32EC"/>
    <w:rsid w:val="00116D68"/>
    <w:rsid w:val="00160B95"/>
    <w:rsid w:val="00167857"/>
    <w:rsid w:val="00183D3D"/>
    <w:rsid w:val="001A1FC9"/>
    <w:rsid w:val="001E7364"/>
    <w:rsid w:val="001F7F84"/>
    <w:rsid w:val="00257DCF"/>
    <w:rsid w:val="002613D4"/>
    <w:rsid w:val="0027600A"/>
    <w:rsid w:val="0027748A"/>
    <w:rsid w:val="00297705"/>
    <w:rsid w:val="002C4D4D"/>
    <w:rsid w:val="002D1CC0"/>
    <w:rsid w:val="002E3D7A"/>
    <w:rsid w:val="002E71B7"/>
    <w:rsid w:val="002F0739"/>
    <w:rsid w:val="002F27D7"/>
    <w:rsid w:val="002F705C"/>
    <w:rsid w:val="00312C2A"/>
    <w:rsid w:val="00315FB8"/>
    <w:rsid w:val="00377343"/>
    <w:rsid w:val="00384283"/>
    <w:rsid w:val="003D6110"/>
    <w:rsid w:val="00427923"/>
    <w:rsid w:val="004377E7"/>
    <w:rsid w:val="0046084A"/>
    <w:rsid w:val="004613BB"/>
    <w:rsid w:val="00470E1E"/>
    <w:rsid w:val="0048565B"/>
    <w:rsid w:val="004A373D"/>
    <w:rsid w:val="004C3382"/>
    <w:rsid w:val="004C6850"/>
    <w:rsid w:val="005205CE"/>
    <w:rsid w:val="005438FB"/>
    <w:rsid w:val="00563FA2"/>
    <w:rsid w:val="005C1BD0"/>
    <w:rsid w:val="005D6636"/>
    <w:rsid w:val="005E6F6B"/>
    <w:rsid w:val="005F17DA"/>
    <w:rsid w:val="0067537B"/>
    <w:rsid w:val="00691056"/>
    <w:rsid w:val="006B50AE"/>
    <w:rsid w:val="006C397E"/>
    <w:rsid w:val="007075F6"/>
    <w:rsid w:val="0077292D"/>
    <w:rsid w:val="007E5FE0"/>
    <w:rsid w:val="00811B8D"/>
    <w:rsid w:val="00842047"/>
    <w:rsid w:val="00873BFD"/>
    <w:rsid w:val="00875202"/>
    <w:rsid w:val="0088483A"/>
    <w:rsid w:val="00895D7A"/>
    <w:rsid w:val="008C3E20"/>
    <w:rsid w:val="008D1DD1"/>
    <w:rsid w:val="008E1E55"/>
    <w:rsid w:val="00945788"/>
    <w:rsid w:val="0096151C"/>
    <w:rsid w:val="009A3A5A"/>
    <w:rsid w:val="009B3464"/>
    <w:rsid w:val="009C656A"/>
    <w:rsid w:val="009E1649"/>
    <w:rsid w:val="009F1B23"/>
    <w:rsid w:val="00A0350E"/>
    <w:rsid w:val="00A22F56"/>
    <w:rsid w:val="00A33591"/>
    <w:rsid w:val="00A63775"/>
    <w:rsid w:val="00AD72E1"/>
    <w:rsid w:val="00B20ECB"/>
    <w:rsid w:val="00B57EA1"/>
    <w:rsid w:val="00B733D5"/>
    <w:rsid w:val="00BD2002"/>
    <w:rsid w:val="00BE6D70"/>
    <w:rsid w:val="00C05C30"/>
    <w:rsid w:val="00C06A36"/>
    <w:rsid w:val="00C256EC"/>
    <w:rsid w:val="00C30FAE"/>
    <w:rsid w:val="00C82B35"/>
    <w:rsid w:val="00CA63CA"/>
    <w:rsid w:val="00CA7CC5"/>
    <w:rsid w:val="00CB0629"/>
    <w:rsid w:val="00CC70C3"/>
    <w:rsid w:val="00D11F16"/>
    <w:rsid w:val="00D46538"/>
    <w:rsid w:val="00D676E6"/>
    <w:rsid w:val="00D768AF"/>
    <w:rsid w:val="00DA3D93"/>
    <w:rsid w:val="00DB23B5"/>
    <w:rsid w:val="00DC62EE"/>
    <w:rsid w:val="00E322D6"/>
    <w:rsid w:val="00E407A1"/>
    <w:rsid w:val="00E41772"/>
    <w:rsid w:val="00E470F7"/>
    <w:rsid w:val="00E547A2"/>
    <w:rsid w:val="00E57BC8"/>
    <w:rsid w:val="00E72A55"/>
    <w:rsid w:val="00E825B4"/>
    <w:rsid w:val="00E86637"/>
    <w:rsid w:val="00E95202"/>
    <w:rsid w:val="00E96D9B"/>
    <w:rsid w:val="00EB47FD"/>
    <w:rsid w:val="00EC1D32"/>
    <w:rsid w:val="00ED78B4"/>
    <w:rsid w:val="00EE39DD"/>
    <w:rsid w:val="00EF2B58"/>
    <w:rsid w:val="00F140D7"/>
    <w:rsid w:val="00F1458C"/>
    <w:rsid w:val="00F21E55"/>
    <w:rsid w:val="00F37128"/>
    <w:rsid w:val="00F50D5F"/>
    <w:rsid w:val="00F56C25"/>
    <w:rsid w:val="00F6085C"/>
    <w:rsid w:val="00FC1907"/>
    <w:rsid w:val="00FD0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14:docId w14:val="38F7C712"/>
  <w15:docId w15:val="{093651AC-616D-4464-ABBE-D6CCB6B3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pPr>
      <w:spacing w:after="0" w:line="240" w:lineRule="auto"/>
      <w:jc w:val="both"/>
    </w:pPr>
    <w:rPr>
      <w:rFonts w:ascii="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0B32EC"/>
    <w:pPr>
      <w:keepNext/>
      <w:tabs>
        <w:tab w:val="left" w:pos="567"/>
      </w:tabs>
      <w:spacing w:before="120"/>
      <w:jc w:val="left"/>
      <w:outlineLvl w:val="1"/>
    </w:pPr>
    <w:rPr>
      <w:b/>
      <w:sz w:val="24"/>
    </w:rPr>
  </w:style>
  <w:style w:type="paragraph" w:customStyle="1" w:styleId="IPPNormal">
    <w:name w:val="IPP Normal"/>
    <w:basedOn w:val="Normal"/>
    <w:link w:val="IPPNormalChar"/>
    <w:qFormat/>
    <w:rsid w:val="000B32EC"/>
    <w:pPr>
      <w:spacing w:after="180"/>
    </w:pPr>
    <w:rPr>
      <w:rFonts w:eastAsia="Times"/>
    </w:rPr>
  </w:style>
  <w:style w:type="paragraph" w:customStyle="1" w:styleId="IPPFootnoteRed">
    <w:name w:val="IPP Footnote Red"/>
    <w:basedOn w:val="IPPFootnote"/>
    <w:link w:val="IPPFootnoteRedChar"/>
    <w:uiPriority w:val="99"/>
    <w:qFormat/>
    <w:rsid w:val="000B32EC"/>
    <w:rPr>
      <w:b/>
      <w:bCs/>
      <w:color w:val="FF0000"/>
      <w:sz w:val="22"/>
      <w:vertAlign w:val="superscript"/>
    </w:rPr>
  </w:style>
  <w:style w:type="character" w:customStyle="1" w:styleId="IPPFootnoteRedChar">
    <w:name w:val="IPP Footnote Red Char"/>
    <w:link w:val="IPPFootnoteRed"/>
    <w:uiPriority w:val="99"/>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Normal"/>
    <w:qFormat/>
    <w:rsid w:val="000B32EC"/>
    <w:pPr>
      <w:tabs>
        <w:tab w:val="left" w:pos="0"/>
        <w:tab w:val="left" w:pos="28"/>
      </w:tabs>
      <w:spacing w:after="60"/>
    </w:pPr>
    <w:rPr>
      <w:rFonts w:eastAsia="Times New Roman"/>
      <w:sz w:val="20"/>
    </w:rPr>
  </w:style>
  <w:style w:type="paragraph" w:customStyle="1" w:styleId="IPPHeader">
    <w:name w:val="IPP Header"/>
    <w:basedOn w:val="Normal"/>
    <w:qFormat/>
    <w:rsid w:val="000B32E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B32E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0B32EC"/>
    <w:rPr>
      <w:rFonts w:ascii="Consolas" w:hAnsi="Consolas"/>
      <w:sz w:val="21"/>
      <w:szCs w:val="21"/>
    </w:rPr>
  </w:style>
  <w:style w:type="character" w:customStyle="1" w:styleId="PlainTextChar">
    <w:name w:val="Plain Text Char"/>
    <w:basedOn w:val="DefaultParagraphFont"/>
    <w:link w:val="PlainText"/>
    <w:uiPriority w:val="99"/>
    <w:semiHidden/>
    <w:rsid w:val="000B32EC"/>
    <w:rPr>
      <w:rFonts w:ascii="Consolas" w:eastAsia="MS Mincho" w:hAnsi="Consolas" w:cs="Times New Roman"/>
      <w:sz w:val="21"/>
      <w:szCs w:val="21"/>
      <w:lang w:val="en-GB"/>
    </w:rPr>
  </w:style>
  <w:style w:type="paragraph" w:styleId="Header">
    <w:name w:val="header"/>
    <w:basedOn w:val="Normal"/>
    <w:link w:val="HeaderChar"/>
    <w:uiPriority w:val="99"/>
    <w:unhideWhenUsed/>
    <w:rsid w:val="006B50AE"/>
    <w:pPr>
      <w:tabs>
        <w:tab w:val="center" w:pos="4680"/>
        <w:tab w:val="right" w:pos="9360"/>
      </w:tabs>
    </w:pPr>
  </w:style>
  <w:style w:type="character" w:customStyle="1" w:styleId="HeaderChar">
    <w:name w:val="Header Char"/>
    <w:basedOn w:val="DefaultParagraphFont"/>
    <w:link w:val="Header"/>
    <w:uiPriority w:val="99"/>
    <w:rsid w:val="006B50AE"/>
    <w:rPr>
      <w:rFonts w:ascii="Times New Roman" w:eastAsia="MS Mincho" w:hAnsi="Times New Roman" w:cs="Times New Roman"/>
      <w:szCs w:val="24"/>
      <w:lang w:val="en-GB"/>
    </w:rPr>
  </w:style>
  <w:style w:type="paragraph" w:styleId="Footer">
    <w:name w:val="footer"/>
    <w:basedOn w:val="Normal"/>
    <w:link w:val="FooterChar"/>
    <w:uiPriority w:val="99"/>
    <w:unhideWhenUsed/>
    <w:rsid w:val="006B50AE"/>
    <w:pPr>
      <w:tabs>
        <w:tab w:val="center" w:pos="4680"/>
        <w:tab w:val="right" w:pos="9360"/>
      </w:tabs>
    </w:pPr>
  </w:style>
  <w:style w:type="character" w:customStyle="1" w:styleId="FooterChar">
    <w:name w:val="Footer Char"/>
    <w:basedOn w:val="DefaultParagraphFont"/>
    <w:link w:val="Footer"/>
    <w:uiPriority w:val="99"/>
    <w:rsid w:val="006B50AE"/>
    <w:rPr>
      <w:rFonts w:ascii="Times New Roman" w:eastAsia="MS Mincho" w:hAnsi="Times New Roman" w:cs="Times New Roman"/>
      <w:szCs w:val="24"/>
      <w:lang w:val="en-GB"/>
    </w:rPr>
  </w:style>
  <w:style w:type="paragraph" w:styleId="ListParagraph">
    <w:name w:val="List Paragraph"/>
    <w:basedOn w:val="Normal"/>
    <w:uiPriority w:val="34"/>
    <w:qFormat/>
    <w:rsid w:val="00167857"/>
    <w:pPr>
      <w:ind w:left="720"/>
      <w:contextualSpacing/>
    </w:p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uiPriority w:val="99"/>
    <w:semiHidden/>
    <w:unhideWhenUsed/>
    <w:rsid w:val="005D6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36"/>
    <w:rPr>
      <w:rFonts w:ascii="Segoe UI" w:hAnsi="Segoe UI" w:cs="Segoe UI"/>
      <w:sz w:val="18"/>
      <w:szCs w:val="18"/>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sid w:val="00E86637"/>
    <w:rPr>
      <w:sz w:val="16"/>
      <w:szCs w:val="16"/>
    </w:rPr>
  </w:style>
  <w:style w:type="paragraph" w:styleId="CommentText">
    <w:name w:val="annotation text"/>
    <w:basedOn w:val="Normal"/>
    <w:link w:val="CommentTextChar"/>
    <w:uiPriority w:val="99"/>
    <w:semiHidden/>
    <w:unhideWhenUsed/>
    <w:rsid w:val="00E86637"/>
    <w:rPr>
      <w:sz w:val="20"/>
      <w:szCs w:val="20"/>
    </w:rPr>
  </w:style>
  <w:style w:type="character" w:customStyle="1" w:styleId="CommentTextChar">
    <w:name w:val="Comment Text Char"/>
    <w:basedOn w:val="DefaultParagraphFont"/>
    <w:link w:val="CommentText"/>
    <w:uiPriority w:val="99"/>
    <w:semiHidden/>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E86637"/>
    <w:pPr>
      <w:spacing w:before="60"/>
    </w:pPr>
    <w:rPr>
      <w:sz w:val="20"/>
    </w:rPr>
  </w:style>
  <w:style w:type="character" w:customStyle="1" w:styleId="FootnoteTextChar">
    <w:name w:val="Footnote Text Char"/>
    <w:basedOn w:val="DefaultParagraphFont"/>
    <w:link w:val="FootnoteText"/>
    <w:semiHidden/>
    <w:rsid w:val="00E86637"/>
    <w:rPr>
      <w:rFonts w:ascii="Times New Roman" w:hAnsi="Times New Roman" w:cs="Times New Roman"/>
      <w:sz w:val="20"/>
      <w:szCs w:val="24"/>
      <w:lang w:val="en-GB"/>
    </w:rPr>
  </w:style>
  <w:style w:type="character" w:styleId="FootnoteReference">
    <w:name w:val="footnote reference"/>
    <w:semiHidden/>
    <w:rsid w:val="00E86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2439/" TargetMode="External"/><Relationship Id="rId13" Type="http://schemas.openxmlformats.org/officeDocument/2006/relationships/hyperlink" Target="https://www.ippc.int/en/core-activities/standards-setting/calls-treatm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ppc.int/en/core-activities/standards-and-implementation/call-for-topics-standards-and-implement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5" Type="http://schemas.openxmlformats.org/officeDocument/2006/relationships/webSettings" Target="webSettings.xml"/><Relationship Id="rId15" Type="http://schemas.openxmlformats.org/officeDocument/2006/relationships/hyperlink" Target="mailto:ippc@fao.org" TargetMode="External"/><Relationship Id="rId23" Type="http://schemas.openxmlformats.org/officeDocument/2006/relationships/theme" Target="theme/theme1.xml"/><Relationship Id="rId10" Type="http://schemas.openxmlformats.org/officeDocument/2006/relationships/hyperlink" Target="https://www.ippc.int/core-activities/standards-setting/list-topics-ippc-standard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ppc.int/en/core-activities/standards-setting/calls-treatments/" TargetMode="External"/><Relationship Id="rId14" Type="http://schemas.openxmlformats.org/officeDocument/2006/relationships/hyperlink" Target="https://www.ippc.int/en/publications/8132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BBD75-5E1F-43FC-93B3-26D20122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Wlodarczyk, Piotr (AGDI)</dc:creator>
  <cp:lastModifiedBy>Goritschnig, Sandra (AGDI)</cp:lastModifiedBy>
  <cp:revision>2</cp:revision>
  <cp:lastPrinted>2018-08-06T03:42:00Z</cp:lastPrinted>
  <dcterms:created xsi:type="dcterms:W3CDTF">2018-09-04T07:09:00Z</dcterms:created>
  <dcterms:modified xsi:type="dcterms:W3CDTF">2018-09-04T07:09:00Z</dcterms:modified>
</cp:coreProperties>
</file>