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1C5234A5" w14:textId="650CD7EB"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18BA51A5" w14:textId="77777777" w:rsidR="000B32EC" w:rsidRPr="007075F6" w:rsidRDefault="000B32EC" w:rsidP="000B32EC">
      <w:pPr>
        <w:jc w:val="center"/>
      </w:pPr>
    </w:p>
    <w:p w14:paraId="3EDAE728" w14:textId="0FACC509" w:rsidR="000B32EC" w:rsidRPr="007075F6" w:rsidRDefault="000B32EC" w:rsidP="007F2E1D">
      <w:pPr>
        <w:wordWrap w:val="0"/>
        <w:jc w:val="right"/>
        <w:rPr>
          <w:lang w:eastAsia="ja-JP"/>
        </w:rPr>
      </w:pPr>
      <w:r w:rsidRPr="007075F6">
        <w:t>Name of Country or Organization</w:t>
      </w:r>
      <w:r w:rsidR="007F2E1D" w:rsidRPr="007F2E1D">
        <w:rPr>
          <w:rFonts w:hint="eastAsia"/>
          <w:u w:val="single"/>
          <w:lang w:eastAsia="ja-JP"/>
        </w:rPr>
        <w:t xml:space="preserve">            Japan                  </w:t>
      </w:r>
      <w:r w:rsidR="007F2E1D">
        <w:rPr>
          <w:rFonts w:hint="eastAsia"/>
          <w:lang w:eastAsia="ja-JP"/>
        </w:rPr>
        <w:t xml:space="preserve"> </w:t>
      </w:r>
    </w:p>
    <w:p w14:paraId="6EE2B68E" w14:textId="77777777" w:rsidR="000B32EC" w:rsidRPr="007075F6" w:rsidRDefault="000B32EC" w:rsidP="000B32EC">
      <w:pPr>
        <w:rPr>
          <w:szCs w:val="22"/>
          <w:u w:val="single"/>
        </w:rPr>
      </w:pPr>
    </w:p>
    <w:p w14:paraId="0A825B4D" w14:textId="77777777" w:rsidR="004C6850" w:rsidRPr="00EE39DD" w:rsidRDefault="004C6850" w:rsidP="004C6850">
      <w:pPr>
        <w:ind w:right="-12"/>
        <w:rPr>
          <w:szCs w:val="22"/>
          <w:u w:val="single"/>
        </w:rPr>
      </w:pPr>
      <w:r w:rsidRPr="00EE39DD">
        <w:rPr>
          <w:szCs w:val="22"/>
          <w:u w:val="single"/>
        </w:rPr>
        <w:t>Introduction</w:t>
      </w:r>
    </w:p>
    <w:p w14:paraId="709391A7" w14:textId="18D09D4B"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6688B025" w14:textId="6D3DFAAB" w:rsidR="004C6850" w:rsidRPr="007075F6" w:rsidRDefault="004C6850" w:rsidP="000B32EC">
      <w:pPr>
        <w:ind w:right="-12"/>
        <w:rPr>
          <w:szCs w:val="22"/>
          <w:u w:val="single"/>
        </w:rPr>
      </w:pPr>
    </w:p>
    <w:p w14:paraId="24DA5C1A" w14:textId="4E4FAE47" w:rsidR="0077292D" w:rsidRPr="007075F6" w:rsidRDefault="0077292D" w:rsidP="000B32EC">
      <w:pPr>
        <w:ind w:right="-12"/>
        <w:rPr>
          <w:szCs w:val="22"/>
          <w:u w:val="single"/>
        </w:rPr>
      </w:pPr>
      <w:r w:rsidRPr="00EE39DD">
        <w:rPr>
          <w:szCs w:val="22"/>
          <w:u w:val="single"/>
        </w:rPr>
        <w:t>Standards</w:t>
      </w:r>
    </w:p>
    <w:p w14:paraId="680C110F" w14:textId="2195F03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7789A874" w14:textId="07A8F0F9"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7710750E" w14:textId="77777777" w:rsidR="0077292D" w:rsidRPr="007075F6" w:rsidRDefault="0077292D" w:rsidP="000B32EC">
      <w:pPr>
        <w:ind w:right="-12"/>
        <w:rPr>
          <w:sz w:val="20"/>
          <w:szCs w:val="20"/>
        </w:rPr>
      </w:pPr>
    </w:p>
    <w:p w14:paraId="4D67914C" w14:textId="61DDCBE8" w:rsidR="0077292D" w:rsidRPr="007075F6" w:rsidRDefault="0077292D" w:rsidP="0077292D">
      <w:pPr>
        <w:ind w:right="-12"/>
        <w:rPr>
          <w:szCs w:val="22"/>
          <w:u w:val="single"/>
        </w:rPr>
      </w:pPr>
      <w:r w:rsidRPr="00EE39DD">
        <w:rPr>
          <w:szCs w:val="22"/>
          <w:u w:val="single"/>
        </w:rPr>
        <w:t>Implementation</w:t>
      </w:r>
    </w:p>
    <w:p w14:paraId="193DEA27" w14:textId="68EA5BAB"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774C8FF7" w14:textId="77777777" w:rsidR="0077292D" w:rsidRPr="007075F6" w:rsidRDefault="0077292D" w:rsidP="000B32EC">
      <w:pPr>
        <w:ind w:right="-12"/>
        <w:rPr>
          <w:sz w:val="20"/>
          <w:szCs w:val="20"/>
        </w:rPr>
      </w:pPr>
    </w:p>
    <w:p w14:paraId="4F3BE09B" w14:textId="77777777" w:rsidR="000B32EC" w:rsidRPr="007075F6" w:rsidRDefault="002613D4" w:rsidP="000B32EC">
      <w:pPr>
        <w:ind w:right="-12"/>
        <w:rPr>
          <w:szCs w:val="22"/>
          <w:u w:val="single"/>
        </w:rPr>
      </w:pPr>
      <w:r w:rsidRPr="00EE39DD">
        <w:rPr>
          <w:szCs w:val="22"/>
          <w:u w:val="single"/>
        </w:rPr>
        <w:t>Submission</w:t>
      </w:r>
    </w:p>
    <w:p w14:paraId="4724671C" w14:textId="5DF6194C"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3F9A7405" w14:textId="3962A4F2"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7DC65CF7" w14:textId="2D51ED4A"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06400985" w14:textId="77777777"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14:paraId="346784F4" w14:textId="77777777" w:rsidTr="00551ED4">
        <w:trPr>
          <w:trHeight w:val="454"/>
          <w:jc w:val="center"/>
        </w:trPr>
        <w:tc>
          <w:tcPr>
            <w:tcW w:w="5000" w:type="pct"/>
            <w:shd w:val="clear" w:color="auto" w:fill="D9D9D9"/>
          </w:tcPr>
          <w:p w14:paraId="61B9EA89"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473F77E1" w14:textId="77777777" w:rsidTr="00551ED4">
        <w:trPr>
          <w:trHeight w:val="454"/>
          <w:jc w:val="center"/>
        </w:trPr>
        <w:tc>
          <w:tcPr>
            <w:tcW w:w="5000" w:type="pct"/>
          </w:tcPr>
          <w:p w14:paraId="02644FCC" w14:textId="736416FB"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p>
          <w:p w14:paraId="5D55FFB4" w14:textId="61D280C9" w:rsidR="004878E8" w:rsidRPr="00326064" w:rsidRDefault="004878E8" w:rsidP="004878E8">
            <w:pPr>
              <w:ind w:left="360"/>
              <w:rPr>
                <w:lang w:eastAsia="ja-JP"/>
              </w:rPr>
            </w:pPr>
            <w:r>
              <w:rPr>
                <w:rFonts w:hint="eastAsia"/>
                <w:lang w:eastAsia="ja-JP"/>
              </w:rPr>
              <w:t>Yasuro FUNAKI</w:t>
            </w:r>
          </w:p>
        </w:tc>
      </w:tr>
      <w:tr w:rsidR="000B32EC" w:rsidRPr="00326064" w14:paraId="2AA4BDCA" w14:textId="77777777" w:rsidTr="00551ED4">
        <w:trPr>
          <w:trHeight w:val="390"/>
          <w:jc w:val="center"/>
        </w:trPr>
        <w:tc>
          <w:tcPr>
            <w:tcW w:w="5000" w:type="pct"/>
          </w:tcPr>
          <w:p w14:paraId="68E6DB43"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7B768216" w14:textId="53F08DC5" w:rsidR="000B32EC" w:rsidRPr="00326064" w:rsidRDefault="000B32EC" w:rsidP="00551ED4">
            <w:pPr>
              <w:tabs>
                <w:tab w:val="right" w:leader="dot" w:pos="9480"/>
              </w:tabs>
              <w:spacing w:before="60" w:after="60"/>
              <w:rPr>
                <w:sz w:val="20"/>
                <w:szCs w:val="20"/>
              </w:rPr>
            </w:pPr>
            <w:r w:rsidRPr="00326064">
              <w:rPr>
                <w:sz w:val="20"/>
                <w:szCs w:val="20"/>
              </w:rPr>
              <w:t>Name:</w:t>
            </w:r>
            <w:r w:rsidR="004878E8">
              <w:rPr>
                <w:rFonts w:hint="eastAsia"/>
                <w:sz w:val="20"/>
                <w:szCs w:val="20"/>
                <w:lang w:eastAsia="ja-JP"/>
              </w:rPr>
              <w:t xml:space="preserve">  Yasuro FUNAKI</w:t>
            </w:r>
            <w:r w:rsidRPr="00326064">
              <w:rPr>
                <w:sz w:val="20"/>
                <w:szCs w:val="20"/>
              </w:rPr>
              <w:tab/>
            </w:r>
          </w:p>
          <w:p w14:paraId="0C6983A7" w14:textId="1F5A084F" w:rsidR="000B32EC" w:rsidRPr="00326064" w:rsidRDefault="000B32EC" w:rsidP="004878E8">
            <w:pPr>
              <w:tabs>
                <w:tab w:val="right" w:leader="dot" w:pos="9480"/>
              </w:tabs>
              <w:spacing w:before="60" w:after="60"/>
              <w:ind w:left="100" w:hangingChars="50" w:hanging="100"/>
              <w:rPr>
                <w:sz w:val="20"/>
                <w:szCs w:val="20"/>
              </w:rPr>
            </w:pPr>
            <w:r w:rsidRPr="00326064">
              <w:rPr>
                <w:sz w:val="20"/>
                <w:szCs w:val="20"/>
              </w:rPr>
              <w:t>Position and organization:</w:t>
            </w:r>
            <w:r w:rsidR="004878E8">
              <w:rPr>
                <w:rFonts w:hint="eastAsia"/>
                <w:sz w:val="20"/>
                <w:szCs w:val="20"/>
                <w:lang w:eastAsia="ja-JP"/>
              </w:rPr>
              <w:t xml:space="preserve">  Director, International Affairs Office, Plant Protection Division, Food Safety and Consumer Affairs Bureau, Ministry of Agriculture, Forestry and Fisheries</w:t>
            </w:r>
            <w:r w:rsidRPr="00326064">
              <w:rPr>
                <w:sz w:val="20"/>
                <w:szCs w:val="20"/>
              </w:rPr>
              <w:tab/>
            </w:r>
          </w:p>
          <w:p w14:paraId="46EC424F" w14:textId="3D8390B3" w:rsidR="000B32EC" w:rsidRPr="00326064" w:rsidRDefault="000B32EC" w:rsidP="00551ED4">
            <w:pPr>
              <w:tabs>
                <w:tab w:val="right" w:leader="dot" w:pos="9480"/>
              </w:tabs>
              <w:spacing w:before="60" w:after="60"/>
              <w:rPr>
                <w:sz w:val="20"/>
                <w:szCs w:val="20"/>
              </w:rPr>
            </w:pPr>
            <w:r w:rsidRPr="00326064">
              <w:rPr>
                <w:sz w:val="20"/>
                <w:szCs w:val="20"/>
              </w:rPr>
              <w:t>Mailing address:</w:t>
            </w:r>
            <w:r w:rsidR="004878E8">
              <w:rPr>
                <w:rFonts w:hint="eastAsia"/>
                <w:sz w:val="20"/>
                <w:szCs w:val="20"/>
                <w:lang w:eastAsia="ja-JP"/>
              </w:rPr>
              <w:t xml:space="preserve">  </w:t>
            </w:r>
            <w:r w:rsidR="00A041D5">
              <w:rPr>
                <w:rFonts w:hint="eastAsia"/>
                <w:sz w:val="20"/>
                <w:szCs w:val="20"/>
                <w:lang w:eastAsia="ja-JP"/>
              </w:rPr>
              <w:t>1-2-1 Kasumigaseki, Chiyoda-ku, Tokyo 100-8950, Japan</w:t>
            </w:r>
            <w:r w:rsidRPr="00326064">
              <w:rPr>
                <w:sz w:val="20"/>
                <w:szCs w:val="20"/>
              </w:rPr>
              <w:tab/>
            </w:r>
          </w:p>
          <w:p w14:paraId="766DAD92" w14:textId="21903179" w:rsidR="000B32EC" w:rsidRPr="00326064" w:rsidRDefault="000B32EC" w:rsidP="00551ED4">
            <w:pPr>
              <w:tabs>
                <w:tab w:val="left" w:leader="dot" w:pos="4320"/>
                <w:tab w:val="left" w:pos="4560"/>
                <w:tab w:val="right" w:leader="dot" w:pos="9480"/>
              </w:tabs>
              <w:spacing w:before="60" w:after="60"/>
              <w:rPr>
                <w:sz w:val="20"/>
                <w:szCs w:val="20"/>
              </w:rPr>
            </w:pPr>
            <w:r w:rsidRPr="00326064">
              <w:rPr>
                <w:sz w:val="20"/>
                <w:szCs w:val="20"/>
              </w:rPr>
              <w:t>Phone:</w:t>
            </w:r>
            <w:r w:rsidR="004878E8">
              <w:rPr>
                <w:rFonts w:hint="eastAsia"/>
                <w:sz w:val="20"/>
                <w:szCs w:val="20"/>
                <w:lang w:eastAsia="ja-JP"/>
              </w:rPr>
              <w:t xml:space="preserve">  (</w:t>
            </w:r>
            <w:r w:rsidR="00A041D5">
              <w:rPr>
                <w:rFonts w:hint="eastAsia"/>
                <w:sz w:val="20"/>
                <w:szCs w:val="20"/>
                <w:lang w:eastAsia="ja-JP"/>
              </w:rPr>
              <w:t>+81</w:t>
            </w:r>
            <w:r w:rsidR="004878E8">
              <w:rPr>
                <w:rFonts w:hint="eastAsia"/>
                <w:sz w:val="20"/>
                <w:szCs w:val="20"/>
                <w:lang w:eastAsia="ja-JP"/>
              </w:rPr>
              <w:t>)</w:t>
            </w:r>
            <w:r w:rsidR="00A041D5">
              <w:rPr>
                <w:rFonts w:hint="eastAsia"/>
                <w:sz w:val="20"/>
                <w:szCs w:val="20"/>
                <w:lang w:eastAsia="ja-JP"/>
              </w:rPr>
              <w:t xml:space="preserve"> 3 3502 5978 </w:t>
            </w:r>
            <w:r w:rsidRPr="00326064">
              <w:rPr>
                <w:sz w:val="20"/>
                <w:szCs w:val="20"/>
              </w:rPr>
              <w:tab/>
            </w:r>
            <w:r w:rsidRPr="00326064">
              <w:rPr>
                <w:sz w:val="20"/>
                <w:szCs w:val="20"/>
              </w:rPr>
              <w:tab/>
              <w:t>Fax:</w:t>
            </w:r>
            <w:r w:rsidR="00A041D5">
              <w:rPr>
                <w:rFonts w:hint="eastAsia"/>
                <w:sz w:val="20"/>
                <w:szCs w:val="20"/>
                <w:lang w:eastAsia="ja-JP"/>
              </w:rPr>
              <w:t xml:space="preserve">  (+81) 3 3502 3386 </w:t>
            </w:r>
            <w:r w:rsidRPr="00326064">
              <w:rPr>
                <w:sz w:val="20"/>
                <w:szCs w:val="20"/>
              </w:rPr>
              <w:tab/>
            </w:r>
          </w:p>
          <w:p w14:paraId="68A8B13F" w14:textId="15461AEC" w:rsidR="000B32EC" w:rsidRPr="00326064" w:rsidRDefault="000B32EC" w:rsidP="00551ED4">
            <w:pPr>
              <w:tabs>
                <w:tab w:val="right" w:leader="dot" w:pos="9480"/>
              </w:tabs>
              <w:spacing w:before="60" w:after="60"/>
              <w:rPr>
                <w:sz w:val="20"/>
                <w:szCs w:val="20"/>
              </w:rPr>
            </w:pPr>
            <w:r w:rsidRPr="00326064">
              <w:rPr>
                <w:sz w:val="20"/>
                <w:szCs w:val="20"/>
              </w:rPr>
              <w:t>E-mail:</w:t>
            </w:r>
            <w:r w:rsidR="00A041D5">
              <w:rPr>
                <w:rFonts w:hint="eastAsia"/>
                <w:sz w:val="20"/>
                <w:szCs w:val="20"/>
                <w:lang w:eastAsia="ja-JP"/>
              </w:rPr>
              <w:t xml:space="preserve">  ippc_contact@maff.go.jp</w:t>
            </w:r>
            <w:r w:rsidRPr="00326064">
              <w:rPr>
                <w:sz w:val="20"/>
                <w:szCs w:val="20"/>
              </w:rPr>
              <w:tab/>
            </w:r>
          </w:p>
        </w:tc>
      </w:tr>
      <w:tr w:rsidR="000B32EC" w:rsidRPr="007075F6" w14:paraId="3C81C8AC" w14:textId="77777777" w:rsidTr="00E72A55">
        <w:trPr>
          <w:trHeight w:val="615"/>
          <w:jc w:val="center"/>
        </w:trPr>
        <w:tc>
          <w:tcPr>
            <w:tcW w:w="5000" w:type="pct"/>
          </w:tcPr>
          <w:p w14:paraId="0D11CA8C" w14:textId="2361B916"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14:paraId="152B6301" w14:textId="39E8ED6B" w:rsidR="00E96D9B" w:rsidRPr="00EE39DD" w:rsidRDefault="0067537B" w:rsidP="00A041D5">
            <w:pPr>
              <w:rPr>
                <w:sz w:val="20"/>
                <w:szCs w:val="20"/>
              </w:rPr>
            </w:pPr>
            <w:r w:rsidRPr="00EE39DD">
              <w:rPr>
                <w:bCs/>
                <w:sz w:val="20"/>
                <w:szCs w:val="20"/>
              </w:rPr>
              <w:t>[__]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00A041D5">
              <w:rPr>
                <w:bCs/>
                <w:sz w:val="20"/>
                <w:szCs w:val="20"/>
              </w:rPr>
              <w:t>[</w:t>
            </w:r>
            <w:r w:rsidR="00A041D5">
              <w:rPr>
                <w:rFonts w:hint="eastAsia"/>
                <w:bCs/>
                <w:sz w:val="20"/>
                <w:szCs w:val="20"/>
                <w:lang w:eastAsia="ja-JP"/>
              </w:rPr>
              <w:t>✓</w:t>
            </w:r>
            <w:r w:rsidRPr="00EE39DD">
              <w:rPr>
                <w:bCs/>
                <w:sz w:val="20"/>
                <w:szCs w:val="20"/>
              </w:rPr>
              <w:t>]</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54770C1A"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775"/>
        <w:gridCol w:w="3105"/>
      </w:tblGrid>
      <w:tr w:rsidR="0067537B" w:rsidRPr="00326064"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14:paraId="3E5E2A9A" w14:textId="77777777"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14:paraId="083CC2E6" w14:textId="77777777" w:rsidTr="00551ED4">
        <w:trPr>
          <w:trHeight w:val="2039"/>
          <w:jc w:val="center"/>
        </w:trPr>
        <w:tc>
          <w:tcPr>
            <w:tcW w:w="1435" w:type="pct"/>
          </w:tcPr>
          <w:p w14:paraId="1D3A9C02" w14:textId="77777777" w:rsidR="000B32EC" w:rsidRPr="00326064" w:rsidRDefault="000B32EC" w:rsidP="00551ED4">
            <w:pPr>
              <w:spacing w:before="120"/>
            </w:pPr>
            <w:r w:rsidRPr="00326064">
              <w:t>A. New ISPM:</w:t>
            </w:r>
          </w:p>
          <w:p w14:paraId="6C7FB33E" w14:textId="77777777" w:rsidR="000B32EC" w:rsidRPr="00326064" w:rsidRDefault="000B32EC" w:rsidP="00551ED4">
            <w:pPr>
              <w:rPr>
                <w:sz w:val="20"/>
                <w:szCs w:val="20"/>
              </w:rPr>
            </w:pPr>
            <w:r w:rsidRPr="00326064">
              <w:rPr>
                <w:bCs/>
                <w:sz w:val="20"/>
                <w:szCs w:val="20"/>
              </w:rPr>
              <w:t>[__]</w:t>
            </w:r>
            <w:r w:rsidRPr="00326064">
              <w:rPr>
                <w:sz w:val="20"/>
                <w:szCs w:val="20"/>
              </w:rPr>
              <w:t xml:space="preserve"> Concept</w:t>
            </w:r>
          </w:p>
          <w:p w14:paraId="7A0C4C67"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44DC076D"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4815ABC0"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026AC5B6" w14:textId="77777777" w:rsidR="000B32EC" w:rsidRPr="00326064" w:rsidRDefault="000B32EC" w:rsidP="00551ED4">
            <w:pPr>
              <w:spacing w:before="120"/>
            </w:pPr>
            <w:r w:rsidRPr="00326064">
              <w:t>B. New component</w:t>
            </w:r>
            <w:r>
              <w:t xml:space="preserve"> </w:t>
            </w:r>
            <w:r w:rsidRPr="00326064">
              <w:t>to an existing ISPM:</w:t>
            </w:r>
          </w:p>
          <w:p w14:paraId="552F8C3E" w14:textId="77777777"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14:paraId="1C23F80D" w14:textId="77777777"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14:paraId="2AEFC6D1" w14:textId="77777777" w:rsidR="000B32EC" w:rsidRPr="00326064" w:rsidRDefault="000B32EC" w:rsidP="00551ED4">
            <w:pPr>
              <w:rPr>
                <w:sz w:val="20"/>
                <w:szCs w:val="20"/>
              </w:rPr>
            </w:pPr>
            <w:r w:rsidRPr="00326064">
              <w:rPr>
                <w:bCs/>
                <w:sz w:val="20"/>
                <w:szCs w:val="20"/>
              </w:rPr>
              <w:t>[__]</w:t>
            </w:r>
            <w:r w:rsidRPr="00326064">
              <w:rPr>
                <w:sz w:val="20"/>
                <w:szCs w:val="20"/>
              </w:rPr>
              <w:t xml:space="preserve"> Appendix</w:t>
            </w:r>
          </w:p>
          <w:p w14:paraId="4BAB0D54"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7C2B1B57"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1CC4D1EB" w14:textId="77777777" w:rsidR="000B32EC" w:rsidRPr="00326064" w:rsidRDefault="000B32EC" w:rsidP="00551ED4">
            <w:pPr>
              <w:ind w:left="423" w:hanging="423"/>
              <w:rPr>
                <w:sz w:val="20"/>
                <w:szCs w:val="20"/>
              </w:rPr>
            </w:pPr>
          </w:p>
        </w:tc>
        <w:tc>
          <w:tcPr>
            <w:tcW w:w="1609" w:type="pct"/>
          </w:tcPr>
          <w:p w14:paraId="45B5DAD8" w14:textId="77777777" w:rsidR="000B32EC" w:rsidRPr="00326064" w:rsidRDefault="000B32EC" w:rsidP="00551ED4">
            <w:pPr>
              <w:spacing w:before="120"/>
            </w:pPr>
            <w:r w:rsidRPr="00326064">
              <w:t>C. Revision/Amendment of:</w:t>
            </w:r>
          </w:p>
          <w:p w14:paraId="6C996C54" w14:textId="77777777" w:rsidR="000B32EC" w:rsidRPr="00326064" w:rsidRDefault="000B32EC" w:rsidP="00551ED4">
            <w:pPr>
              <w:rPr>
                <w:bCs/>
                <w:sz w:val="20"/>
                <w:szCs w:val="20"/>
              </w:rPr>
            </w:pPr>
            <w:r w:rsidRPr="00326064">
              <w:rPr>
                <w:bCs/>
                <w:sz w:val="20"/>
                <w:szCs w:val="20"/>
              </w:rPr>
              <w:t>[__] ISPM</w:t>
            </w:r>
          </w:p>
          <w:p w14:paraId="54DDC6E1" w14:textId="77777777" w:rsidR="000B32EC" w:rsidRPr="00326064" w:rsidRDefault="000B32EC" w:rsidP="00551ED4">
            <w:pPr>
              <w:rPr>
                <w:bCs/>
                <w:sz w:val="20"/>
                <w:szCs w:val="20"/>
              </w:rPr>
            </w:pPr>
            <w:r w:rsidRPr="00326064">
              <w:rPr>
                <w:bCs/>
                <w:sz w:val="20"/>
                <w:szCs w:val="20"/>
              </w:rPr>
              <w:t>[__] Supplement</w:t>
            </w:r>
          </w:p>
          <w:p w14:paraId="5B238306" w14:textId="77777777" w:rsidR="000B32EC" w:rsidRPr="00326064" w:rsidRDefault="000B32EC" w:rsidP="00551ED4">
            <w:pPr>
              <w:rPr>
                <w:bCs/>
                <w:sz w:val="20"/>
                <w:szCs w:val="20"/>
              </w:rPr>
            </w:pPr>
            <w:r w:rsidRPr="00326064">
              <w:rPr>
                <w:bCs/>
                <w:sz w:val="20"/>
                <w:szCs w:val="20"/>
              </w:rPr>
              <w:t>[__] Annex</w:t>
            </w:r>
          </w:p>
          <w:p w14:paraId="7C665C7C" w14:textId="77777777" w:rsidR="000B32EC" w:rsidRPr="00326064" w:rsidRDefault="000B32EC" w:rsidP="00551ED4">
            <w:pPr>
              <w:rPr>
                <w:bCs/>
                <w:sz w:val="20"/>
                <w:szCs w:val="20"/>
              </w:rPr>
            </w:pPr>
            <w:r w:rsidRPr="00326064">
              <w:rPr>
                <w:bCs/>
                <w:sz w:val="20"/>
                <w:szCs w:val="20"/>
              </w:rPr>
              <w:t>[__] Appendix</w:t>
            </w:r>
          </w:p>
          <w:p w14:paraId="7DF7030B" w14:textId="77777777" w:rsidR="000B32EC" w:rsidRPr="00326064" w:rsidRDefault="000B32EC" w:rsidP="00551ED4"/>
        </w:tc>
      </w:tr>
      <w:tr w:rsidR="005E6F6B" w:rsidRPr="00326064" w14:paraId="09D8A541" w14:textId="77777777" w:rsidTr="00D46538">
        <w:trPr>
          <w:trHeight w:val="1499"/>
          <w:jc w:val="center"/>
        </w:trPr>
        <w:tc>
          <w:tcPr>
            <w:tcW w:w="5000" w:type="pct"/>
            <w:gridSpan w:val="3"/>
          </w:tcPr>
          <w:p w14:paraId="3C14C77B"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043586CA" w14:textId="0EE2DF7A"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431BBC0A" w14:textId="6DA838E2"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061FB7BE" w14:textId="56B9C704"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2260321D" w14:textId="4CA532A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90"/>
      </w:tblGrid>
      <w:tr w:rsidR="005205CE" w:rsidRPr="007075F6" w14:paraId="0FE130F1" w14:textId="77777777" w:rsidTr="00EE39DD">
        <w:trPr>
          <w:trHeight w:val="446"/>
          <w:jc w:val="center"/>
        </w:trPr>
        <w:tc>
          <w:tcPr>
            <w:tcW w:w="5000" w:type="pct"/>
            <w:gridSpan w:val="2"/>
            <w:shd w:val="clear" w:color="auto" w:fill="D9D9D9" w:themeFill="background1" w:themeFillShade="D9"/>
          </w:tcPr>
          <w:p w14:paraId="7EEA41D6" w14:textId="20175DD4" w:rsidR="005205CE" w:rsidRPr="00EE39DD" w:rsidRDefault="005205CE" w:rsidP="00E96D9B">
            <w:pPr>
              <w:pStyle w:val="ListParagraph"/>
              <w:numPr>
                <w:ilvl w:val="0"/>
                <w:numId w:val="16"/>
              </w:numPr>
              <w:rPr>
                <w:b/>
              </w:rPr>
            </w:pPr>
            <w:r w:rsidRPr="00EE39DD">
              <w:rPr>
                <w:b/>
                <w:u w:val="single"/>
              </w:rPr>
              <w:t>Implementation</w:t>
            </w:r>
          </w:p>
          <w:p w14:paraId="136474CA" w14:textId="576BC7A9" w:rsidR="0096151C" w:rsidRPr="00EE39DD" w:rsidRDefault="005205CE" w:rsidP="0096151C">
            <w:pPr>
              <w:pStyle w:val="ListParagraph"/>
              <w:numPr>
                <w:ilvl w:val="1"/>
                <w:numId w:val="16"/>
              </w:numPr>
            </w:pPr>
            <w:r w:rsidRPr="00EE39DD">
              <w:rPr>
                <w:b/>
              </w:rPr>
              <w:t>Type of topic: (Choose one box only)</w:t>
            </w:r>
          </w:p>
        </w:tc>
      </w:tr>
      <w:tr w:rsidR="00EB47FD" w:rsidRPr="007075F6" w14:paraId="50EBDCFC" w14:textId="77777777" w:rsidTr="00EB47FD">
        <w:trPr>
          <w:trHeight w:val="704"/>
          <w:jc w:val="center"/>
        </w:trPr>
        <w:tc>
          <w:tcPr>
            <w:tcW w:w="2466" w:type="pct"/>
          </w:tcPr>
          <w:p w14:paraId="1B5AEFA3" w14:textId="29C55F55"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0AA80394" w14:textId="7181872F"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6A9E038E" w14:textId="14F02941"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14:paraId="4AFB40AB"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23ECB10C" w14:textId="733ACB04" w:rsidR="00EB47FD" w:rsidRPr="00EE39DD" w:rsidRDefault="00A041D5" w:rsidP="00EB47FD">
            <w:pPr>
              <w:tabs>
                <w:tab w:val="right" w:leader="dot" w:pos="4263"/>
                <w:tab w:val="right" w:leader="dot" w:pos="4591"/>
                <w:tab w:val="left" w:leader="dot" w:pos="9360"/>
              </w:tabs>
              <w:spacing w:before="60"/>
              <w:ind w:right="62"/>
              <w:jc w:val="left"/>
              <w:rPr>
                <w:bCs/>
                <w:sz w:val="20"/>
                <w:szCs w:val="20"/>
              </w:rPr>
            </w:pPr>
            <w:r>
              <w:rPr>
                <w:bCs/>
                <w:sz w:val="20"/>
                <w:szCs w:val="20"/>
              </w:rPr>
              <w:t>[</w:t>
            </w:r>
            <w:r w:rsidRPr="00C42371">
              <w:rPr>
                <w:rFonts w:hint="eastAsia"/>
                <w:bCs/>
                <w:color w:val="FF0000"/>
                <w:sz w:val="20"/>
                <w:szCs w:val="20"/>
                <w:lang w:eastAsia="ja-JP"/>
              </w:rPr>
              <w:t>✓</w:t>
            </w:r>
            <w:r>
              <w:rPr>
                <w:bCs/>
                <w:sz w:val="20"/>
                <w:szCs w:val="20"/>
              </w:rPr>
              <w:t xml:space="preserve">] Other (Please specify   </w:t>
            </w:r>
            <w:r w:rsidR="00C42371" w:rsidRPr="00C42371">
              <w:rPr>
                <w:bCs/>
                <w:color w:val="FF0000"/>
                <w:sz w:val="20"/>
                <w:szCs w:val="20"/>
                <w:lang w:eastAsia="ja-JP"/>
              </w:rPr>
              <w:t>advocacy video</w:t>
            </w:r>
            <w:r w:rsidR="00F56C25" w:rsidRPr="00EE39DD">
              <w:rPr>
                <w:bCs/>
                <w:sz w:val="20"/>
                <w:szCs w:val="20"/>
              </w:rPr>
              <w:t xml:space="preserve"> </w:t>
            </w:r>
            <w:r w:rsidR="00EB47FD" w:rsidRPr="00EE39DD">
              <w:rPr>
                <w:bCs/>
                <w:sz w:val="20"/>
                <w:szCs w:val="20"/>
              </w:rPr>
              <w:t xml:space="preserve">     )      </w:t>
            </w:r>
          </w:p>
          <w:p w14:paraId="544C70E2" w14:textId="415D6228" w:rsidR="00EB47FD" w:rsidRPr="0033340E"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3FFD4DCC" w14:textId="3FC72480"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14BA4435" w14:textId="36B54962"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1A2994AE" w14:textId="20CF5AE5"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48399B9F"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612F2552" w14:textId="2C153EDD"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0D13F006" w14:textId="5373BCEA"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7DFA89CA" w14:textId="77777777" w:rsidTr="00E21030">
        <w:trPr>
          <w:trHeight w:val="704"/>
          <w:jc w:val="center"/>
        </w:trPr>
        <w:tc>
          <w:tcPr>
            <w:tcW w:w="5000" w:type="pct"/>
            <w:gridSpan w:val="2"/>
          </w:tcPr>
          <w:p w14:paraId="052350AA" w14:textId="23A47B96"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134BD8FE" w14:textId="02B5D6EE"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14:paraId="5FD03860" w14:textId="0984F1E7" w:rsidR="00EB47FD" w:rsidRPr="00EE39DD" w:rsidRDefault="00EB47FD" w:rsidP="00EB47FD">
            <w:pPr>
              <w:spacing w:before="120"/>
              <w:jc w:val="left"/>
              <w:rPr>
                <w:sz w:val="20"/>
                <w:szCs w:val="20"/>
                <w:lang w:eastAsia="ja-JP"/>
              </w:rPr>
            </w:pPr>
            <w:r w:rsidRPr="00EE39DD">
              <w:rPr>
                <w:bCs/>
                <w:sz w:val="20"/>
                <w:szCs w:val="20"/>
              </w:rPr>
              <w:t>[</w:t>
            </w:r>
            <w:r w:rsidR="00A041D5" w:rsidRPr="00C42371">
              <w:rPr>
                <w:rFonts w:hint="eastAsia"/>
                <w:bCs/>
                <w:color w:val="FF0000"/>
                <w:sz w:val="20"/>
                <w:szCs w:val="20"/>
                <w:lang w:eastAsia="ja-JP"/>
              </w:rPr>
              <w:t>✓</w:t>
            </w:r>
            <w:r w:rsidRPr="00EE39DD">
              <w:rPr>
                <w:bCs/>
                <w:sz w:val="20"/>
                <w:szCs w:val="20"/>
              </w:rPr>
              <w:t xml:space="preserve">] for </w:t>
            </w:r>
            <w:r w:rsidRPr="00EE39DD">
              <w:rPr>
                <w:sz w:val="20"/>
                <w:szCs w:val="20"/>
              </w:rPr>
              <w:t xml:space="preserve">ISPM (Please specify      </w:t>
            </w:r>
            <w:r w:rsidR="0033340E" w:rsidRPr="00C42371">
              <w:rPr>
                <w:rFonts w:hint="eastAsia"/>
                <w:color w:val="FF0000"/>
                <w:sz w:val="20"/>
                <w:szCs w:val="20"/>
                <w:lang w:eastAsia="ja-JP"/>
              </w:rPr>
              <w:t>ISPM 12</w:t>
            </w:r>
            <w:r w:rsidR="0033340E">
              <w:rPr>
                <w:rFonts w:hint="eastAsia"/>
                <w:sz w:val="20"/>
                <w:szCs w:val="20"/>
                <w:lang w:eastAsia="ja-JP"/>
              </w:rPr>
              <w:t xml:space="preserve">                        </w:t>
            </w:r>
            <w:r w:rsidRPr="00EE39DD">
              <w:rPr>
                <w:sz w:val="20"/>
                <w:szCs w:val="20"/>
              </w:rPr>
              <w:t xml:space="preserve">    )                                                                                                                </w:t>
            </w:r>
          </w:p>
          <w:p w14:paraId="520FAC3E" w14:textId="1F77C096"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14:paraId="0BEF7F7D" w14:textId="60D276C5"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1DEC548C" w14:textId="77777777" w:rsidTr="00E21030">
        <w:trPr>
          <w:trHeight w:val="704"/>
          <w:jc w:val="center"/>
        </w:trPr>
        <w:tc>
          <w:tcPr>
            <w:tcW w:w="5000" w:type="pct"/>
            <w:gridSpan w:val="2"/>
          </w:tcPr>
          <w:p w14:paraId="331C90A3" w14:textId="024F36B1"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14:paraId="1F2EA5BB" w14:textId="30A416C6" w:rsidR="00160B95" w:rsidRPr="00C42371" w:rsidRDefault="00160B95" w:rsidP="00160B95">
            <w:pPr>
              <w:tabs>
                <w:tab w:val="right" w:leader="dot" w:pos="4263"/>
                <w:tab w:val="right" w:leader="dot" w:pos="4591"/>
                <w:tab w:val="left" w:leader="dot" w:pos="9360"/>
              </w:tabs>
              <w:spacing w:before="60"/>
              <w:ind w:right="62"/>
              <w:rPr>
                <w:sz w:val="20"/>
                <w:szCs w:val="20"/>
              </w:rPr>
            </w:pPr>
            <w:r w:rsidRPr="00C42371">
              <w:rPr>
                <w:sz w:val="20"/>
                <w:szCs w:val="20"/>
              </w:rPr>
              <w:t xml:space="preserve">Submissions for topics </w:t>
            </w:r>
            <w:r w:rsidR="00FD01BE" w:rsidRPr="00C42371">
              <w:rPr>
                <w:sz w:val="20"/>
                <w:szCs w:val="20"/>
              </w:rPr>
              <w:t xml:space="preserve">on implementation </w:t>
            </w:r>
            <w:r w:rsidRPr="00C42371">
              <w:rPr>
                <w:sz w:val="20"/>
                <w:szCs w:val="20"/>
              </w:rPr>
              <w:t xml:space="preserve">should be accompanied by a draft outline of implementation resource defining a scope and purpose, or </w:t>
            </w:r>
            <w:r w:rsidR="00C30FAE" w:rsidRPr="00C42371">
              <w:rPr>
                <w:sz w:val="20"/>
                <w:szCs w:val="20"/>
              </w:rPr>
              <w:t xml:space="preserve">a </w:t>
            </w:r>
            <w:r w:rsidRPr="00C42371">
              <w:rPr>
                <w:sz w:val="20"/>
                <w:szCs w:val="20"/>
              </w:rPr>
              <w:t>draft implementation resource</w:t>
            </w:r>
            <w:r w:rsidR="00D46538" w:rsidRPr="00C42371">
              <w:rPr>
                <w:sz w:val="20"/>
                <w:szCs w:val="20"/>
              </w:rPr>
              <w:t>. C</w:t>
            </w:r>
            <w:r w:rsidR="00FD01BE" w:rsidRPr="00C42371">
              <w:rPr>
                <w:sz w:val="20"/>
                <w:szCs w:val="20"/>
              </w:rPr>
              <w:t>ommitment for financial/in-kind resources</w:t>
            </w:r>
            <w:r w:rsidRPr="00C42371">
              <w:rPr>
                <w:sz w:val="20"/>
                <w:szCs w:val="20"/>
              </w:rPr>
              <w:t xml:space="preserve"> to supp</w:t>
            </w:r>
            <w:r w:rsidR="00FD01BE" w:rsidRPr="00C42371">
              <w:rPr>
                <w:sz w:val="20"/>
                <w:szCs w:val="20"/>
              </w:rPr>
              <w:t xml:space="preserve">ort the development of </w:t>
            </w:r>
            <w:r w:rsidR="00C30FAE" w:rsidRPr="00C42371">
              <w:rPr>
                <w:sz w:val="20"/>
                <w:szCs w:val="20"/>
              </w:rPr>
              <w:t xml:space="preserve">the </w:t>
            </w:r>
            <w:r w:rsidR="00FD01BE" w:rsidRPr="00C42371">
              <w:rPr>
                <w:sz w:val="20"/>
                <w:szCs w:val="20"/>
              </w:rPr>
              <w:t>implementation resource</w:t>
            </w:r>
            <w:r w:rsidR="00D46538" w:rsidRPr="00C42371">
              <w:rPr>
                <w:sz w:val="20"/>
                <w:szCs w:val="20"/>
              </w:rPr>
              <w:t xml:space="preserve"> may be included in the submission</w:t>
            </w:r>
            <w:r w:rsidRPr="00C42371">
              <w:rPr>
                <w:sz w:val="20"/>
                <w:szCs w:val="20"/>
              </w:rPr>
              <w:t xml:space="preserve"> (non-obligatory).</w:t>
            </w:r>
          </w:p>
          <w:p w14:paraId="03CE5700" w14:textId="5B98B9EB"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062D488F"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5E6F6B" w:rsidRPr="007075F6" w14:paraId="0BA47B85" w14:textId="77777777" w:rsidTr="00563FA2">
        <w:trPr>
          <w:trHeight w:val="828"/>
          <w:jc w:val="center"/>
        </w:trPr>
        <w:tc>
          <w:tcPr>
            <w:tcW w:w="5000" w:type="pct"/>
          </w:tcPr>
          <w:p w14:paraId="6434CA8B" w14:textId="77777777" w:rsidR="005E6F6B" w:rsidRDefault="005E6F6B" w:rsidP="00E96D9B">
            <w:pPr>
              <w:rPr>
                <w:b/>
                <w:sz w:val="20"/>
                <w:szCs w:val="20"/>
                <w:u w:val="single"/>
                <w:lang w:eastAsia="ja-JP"/>
              </w:rPr>
            </w:pPr>
            <w:r>
              <w:rPr>
                <w:b/>
                <w:sz w:val="20"/>
                <w:szCs w:val="20"/>
                <w:u w:val="single"/>
              </w:rPr>
              <w:t>6</w:t>
            </w:r>
            <w:r w:rsidRPr="00EE39DD">
              <w:rPr>
                <w:b/>
                <w:sz w:val="20"/>
                <w:szCs w:val="20"/>
                <w:u w:val="single"/>
              </w:rPr>
              <w:t xml:space="preserve">. </w:t>
            </w:r>
            <w:r>
              <w:rPr>
                <w:b/>
                <w:sz w:val="20"/>
                <w:szCs w:val="20"/>
                <w:u w:val="single"/>
              </w:rPr>
              <w:t>Proposed title of  document</w:t>
            </w:r>
          </w:p>
          <w:p w14:paraId="306AC8C2" w14:textId="2756320C" w:rsidR="00BC4F98" w:rsidRPr="00BC4F98" w:rsidRDefault="00ED58D1" w:rsidP="00E96D9B">
            <w:pPr>
              <w:rPr>
                <w:b/>
                <w:sz w:val="20"/>
                <w:szCs w:val="20"/>
                <w:u w:val="single"/>
                <w:lang w:eastAsia="ja-JP"/>
              </w:rPr>
            </w:pPr>
            <w:r w:rsidRPr="00C42371">
              <w:rPr>
                <w:rFonts w:hint="eastAsia"/>
                <w:color w:val="FF0000"/>
                <w:sz w:val="20"/>
                <w:szCs w:val="20"/>
                <w:lang w:val="en-US" w:eastAsia="ja-JP"/>
              </w:rPr>
              <w:t>Advocacy materials</w:t>
            </w:r>
            <w:r w:rsidR="0033340E" w:rsidRPr="00C42371">
              <w:rPr>
                <w:color w:val="FF0000"/>
                <w:sz w:val="20"/>
                <w:szCs w:val="20"/>
                <w:lang w:val="en-US" w:eastAsia="ja-JP"/>
              </w:rPr>
              <w:t xml:space="preserve"> on ePhyto</w:t>
            </w:r>
          </w:p>
        </w:tc>
      </w:tr>
      <w:tr w:rsidR="005E6F6B" w:rsidRPr="007075F6" w14:paraId="0F78D2C0" w14:textId="77777777" w:rsidTr="00563FA2">
        <w:trPr>
          <w:trHeight w:val="828"/>
          <w:jc w:val="center"/>
        </w:trPr>
        <w:tc>
          <w:tcPr>
            <w:tcW w:w="5000" w:type="pct"/>
          </w:tcPr>
          <w:p w14:paraId="7CBC445B" w14:textId="53CF3EE3" w:rsidR="005E6F6B" w:rsidRPr="005E6F6B" w:rsidRDefault="005E6F6B" w:rsidP="005E6F6B">
            <w:pPr>
              <w:rPr>
                <w:b/>
                <w:sz w:val="20"/>
                <w:szCs w:val="20"/>
                <w:u w:val="single"/>
              </w:rPr>
            </w:pPr>
            <w:r w:rsidRPr="005E6F6B">
              <w:rPr>
                <w:b/>
                <w:sz w:val="20"/>
                <w:szCs w:val="20"/>
                <w:u w:val="single"/>
              </w:rPr>
              <w:t xml:space="preserve">7. Proposed priority  </w:t>
            </w:r>
          </w:p>
          <w:p w14:paraId="5D9756BC" w14:textId="7EFCF762" w:rsidR="005E6F6B" w:rsidRPr="00EE39DD" w:rsidRDefault="005E6F6B" w:rsidP="005E6F6B">
            <w:pPr>
              <w:rPr>
                <w:sz w:val="20"/>
                <w:szCs w:val="20"/>
              </w:rPr>
            </w:pPr>
            <w:r w:rsidRPr="00EE39DD">
              <w:rPr>
                <w:sz w:val="20"/>
                <w:szCs w:val="20"/>
              </w:rPr>
              <w:t xml:space="preserve"> </w:t>
            </w:r>
            <w:r w:rsidRPr="00EE39DD">
              <w:rPr>
                <w:bCs/>
                <w:sz w:val="20"/>
                <w:szCs w:val="20"/>
              </w:rPr>
              <w:t>[</w:t>
            </w:r>
            <w:r w:rsidR="00BC4F98" w:rsidRPr="00C42371">
              <w:rPr>
                <w:rFonts w:hint="eastAsia"/>
                <w:bCs/>
                <w:color w:val="FF0000"/>
                <w:sz w:val="20"/>
                <w:szCs w:val="20"/>
                <w:lang w:eastAsia="ja-JP"/>
              </w:rPr>
              <w:t>✓</w:t>
            </w:r>
            <w:r w:rsidRPr="00EE39DD">
              <w:rPr>
                <w:bCs/>
                <w:sz w:val="20"/>
                <w:szCs w:val="20"/>
              </w:rPr>
              <w:t>]</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14:paraId="11E757EC" w14:textId="77777777" w:rsidR="005E6F6B" w:rsidRPr="007075F6" w:rsidRDefault="005E6F6B" w:rsidP="005E6F6B">
            <w:pPr>
              <w:rPr>
                <w:sz w:val="20"/>
                <w:szCs w:val="20"/>
              </w:rPr>
            </w:pPr>
            <w:r w:rsidRPr="00EE39DD">
              <w:rPr>
                <w:sz w:val="20"/>
                <w:szCs w:val="20"/>
              </w:rPr>
              <w:t xml:space="preserve"> Comments:</w:t>
            </w:r>
          </w:p>
          <w:p w14:paraId="6CEE5D29" w14:textId="7B208400" w:rsidR="005E6F6B" w:rsidRPr="00D5183D" w:rsidRDefault="00D5183D" w:rsidP="00E96D9B">
            <w:pPr>
              <w:rPr>
                <w:color w:val="FF0000"/>
                <w:sz w:val="20"/>
                <w:szCs w:val="20"/>
                <w:u w:val="single"/>
                <w:lang w:eastAsia="ja-JP"/>
              </w:rPr>
            </w:pPr>
            <w:r>
              <w:rPr>
                <w:rFonts w:hint="eastAsia"/>
                <w:color w:val="FF0000"/>
                <w:sz w:val="20"/>
                <w:szCs w:val="20"/>
                <w:lang w:eastAsia="ja-JP"/>
              </w:rPr>
              <w:t xml:space="preserve">Advocacy materials will </w:t>
            </w:r>
            <w:r>
              <w:rPr>
                <w:color w:val="FF0000"/>
                <w:sz w:val="20"/>
                <w:szCs w:val="20"/>
                <w:lang w:eastAsia="ja-JP"/>
              </w:rPr>
              <w:t xml:space="preserve">encourage NPPOs </w:t>
            </w:r>
            <w:r w:rsidR="00465DF6">
              <w:rPr>
                <w:rFonts w:hint="eastAsia"/>
                <w:color w:val="FF0000"/>
                <w:sz w:val="20"/>
                <w:szCs w:val="20"/>
                <w:lang w:eastAsia="ja-JP"/>
              </w:rPr>
              <w:t xml:space="preserve">to </w:t>
            </w:r>
            <w:r>
              <w:rPr>
                <w:color w:val="FF0000"/>
                <w:sz w:val="20"/>
                <w:szCs w:val="20"/>
                <w:lang w:eastAsia="ja-JP"/>
              </w:rPr>
              <w:t>introduce ePhyto.</w:t>
            </w:r>
          </w:p>
        </w:tc>
      </w:tr>
      <w:tr w:rsidR="005E6F6B" w:rsidRPr="007075F6" w14:paraId="1151977E" w14:textId="77777777" w:rsidTr="00563FA2">
        <w:trPr>
          <w:trHeight w:val="828"/>
          <w:jc w:val="center"/>
        </w:trPr>
        <w:tc>
          <w:tcPr>
            <w:tcW w:w="5000" w:type="pct"/>
          </w:tcPr>
          <w:p w14:paraId="49AB5719" w14:textId="77777777" w:rsidR="005E6F6B" w:rsidRDefault="005E6F6B" w:rsidP="00E96D9B">
            <w:pPr>
              <w:rPr>
                <w:b/>
                <w:sz w:val="20"/>
                <w:szCs w:val="20"/>
                <w:u w:val="single"/>
                <w:lang w:eastAsia="ja-JP"/>
              </w:rPr>
            </w:pPr>
            <w:r w:rsidRPr="005E6F6B">
              <w:rPr>
                <w:b/>
                <w:sz w:val="20"/>
                <w:szCs w:val="20"/>
                <w:u w:val="single"/>
              </w:rPr>
              <w:t>8. Featur</w:t>
            </w:r>
            <w:r w:rsidR="00F21E55">
              <w:rPr>
                <w:b/>
                <w:sz w:val="20"/>
                <w:szCs w:val="20"/>
                <w:u w:val="single"/>
              </w:rPr>
              <w:t xml:space="preserve">ed outcome of standard/implementation resource </w:t>
            </w:r>
          </w:p>
          <w:p w14:paraId="080A61AB" w14:textId="617D510C" w:rsidR="00BC4F98" w:rsidRPr="00BC4F98" w:rsidRDefault="00D5183D" w:rsidP="00E96D9B">
            <w:pPr>
              <w:rPr>
                <w:sz w:val="20"/>
                <w:szCs w:val="20"/>
                <w:lang w:eastAsia="ja-JP"/>
              </w:rPr>
            </w:pPr>
            <w:r>
              <w:rPr>
                <w:rFonts w:hint="eastAsia"/>
                <w:color w:val="FF0000"/>
                <w:sz w:val="20"/>
                <w:szCs w:val="20"/>
                <w:lang w:eastAsia="ja-JP"/>
              </w:rPr>
              <w:t xml:space="preserve">Advocacy materials will encourage NPPOs introduce ePhyto solution. </w:t>
            </w:r>
          </w:p>
        </w:tc>
      </w:tr>
      <w:tr w:rsidR="00563FA2" w:rsidRPr="007075F6" w14:paraId="7EBE22B7" w14:textId="77777777" w:rsidTr="00563FA2">
        <w:trPr>
          <w:trHeight w:val="828"/>
          <w:jc w:val="center"/>
        </w:trPr>
        <w:tc>
          <w:tcPr>
            <w:tcW w:w="5000" w:type="pct"/>
          </w:tcPr>
          <w:p w14:paraId="08B41C9B" w14:textId="4B59FF6E" w:rsidR="00563FA2" w:rsidRPr="00EE39DD" w:rsidRDefault="005E6F6B" w:rsidP="00E96D9B">
            <w:pPr>
              <w:rPr>
                <w:sz w:val="20"/>
                <w:szCs w:val="20"/>
              </w:rPr>
            </w:pPr>
            <w:r>
              <w:rPr>
                <w:b/>
                <w:sz w:val="20"/>
                <w:szCs w:val="20"/>
                <w:u w:val="single"/>
              </w:rPr>
              <w:lastRenderedPageBreak/>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14:paraId="00BA1B83" w14:textId="103B612C" w:rsidR="00563FA2" w:rsidRPr="00424DA3" w:rsidRDefault="00424DA3" w:rsidP="00E21030">
            <w:pPr>
              <w:rPr>
                <w:sz w:val="20"/>
                <w:szCs w:val="20"/>
                <w:lang w:eastAsia="ja-JP"/>
              </w:rPr>
            </w:pPr>
            <w:r w:rsidRPr="00C42371">
              <w:rPr>
                <w:rFonts w:hint="eastAsia"/>
                <w:color w:val="FF0000"/>
                <w:sz w:val="20"/>
                <w:szCs w:val="20"/>
                <w:lang w:eastAsia="ja-JP"/>
              </w:rPr>
              <w:t>No. 5 International cooperation among NPPOs</w:t>
            </w:r>
            <w:r w:rsidR="00885B50" w:rsidRPr="00C42371">
              <w:rPr>
                <w:rFonts w:hint="eastAsia"/>
                <w:color w:val="FF0000"/>
                <w:sz w:val="20"/>
                <w:szCs w:val="20"/>
                <w:lang w:eastAsia="ja-JP"/>
              </w:rPr>
              <w:t xml:space="preserve"> (Other guidance)</w:t>
            </w:r>
            <w:r w:rsidRPr="00C42371">
              <w:rPr>
                <w:rFonts w:hint="eastAsia"/>
                <w:color w:val="FF0000"/>
                <w:sz w:val="20"/>
                <w:szCs w:val="20"/>
                <w:lang w:eastAsia="ja-JP"/>
              </w:rPr>
              <w:t xml:space="preserve"> / No.52 Phytosanitary certification (Other guidance)</w:t>
            </w:r>
          </w:p>
        </w:tc>
      </w:tr>
      <w:tr w:rsidR="00563FA2" w:rsidRPr="00326064" w14:paraId="367B04BB" w14:textId="77777777" w:rsidTr="00563FA2">
        <w:trPr>
          <w:trHeight w:val="828"/>
          <w:jc w:val="center"/>
        </w:trPr>
        <w:tc>
          <w:tcPr>
            <w:tcW w:w="5000" w:type="pct"/>
          </w:tcPr>
          <w:p w14:paraId="4794808A" w14:textId="77777777" w:rsidR="00563FA2" w:rsidRDefault="005E6F6B" w:rsidP="00E96D9B">
            <w:pPr>
              <w:rPr>
                <w:sz w:val="20"/>
                <w:szCs w:val="20"/>
                <w:lang w:eastAsia="ja-JP"/>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14:paraId="5F46B42D" w14:textId="598CF505" w:rsidR="00424DA3" w:rsidRPr="00885B50" w:rsidRDefault="00ED58D1" w:rsidP="0033340E">
            <w:pPr>
              <w:rPr>
                <w:sz w:val="20"/>
                <w:szCs w:val="20"/>
                <w:lang w:eastAsia="ja-JP"/>
              </w:rPr>
            </w:pPr>
            <w:r w:rsidRPr="00C42371">
              <w:rPr>
                <w:rFonts w:hint="eastAsia"/>
                <w:color w:val="FF0000"/>
                <w:sz w:val="20"/>
                <w:szCs w:val="20"/>
                <w:lang w:val="en-US" w:eastAsia="ja-JP"/>
              </w:rPr>
              <w:t>Advocacy materials</w:t>
            </w:r>
            <w:r w:rsidR="00885B50" w:rsidRPr="00C42371">
              <w:rPr>
                <w:rFonts w:hint="eastAsia"/>
                <w:color w:val="FF0000"/>
                <w:sz w:val="20"/>
                <w:szCs w:val="20"/>
                <w:lang w:eastAsia="ja-JP"/>
              </w:rPr>
              <w:t xml:space="preserve"> on ePhyto </w:t>
            </w:r>
            <w:r w:rsidR="0033340E" w:rsidRPr="00C42371">
              <w:rPr>
                <w:rFonts w:hint="eastAsia"/>
                <w:color w:val="FF0000"/>
                <w:sz w:val="20"/>
                <w:szCs w:val="20"/>
                <w:lang w:eastAsia="ja-JP"/>
              </w:rPr>
              <w:t>are</w:t>
            </w:r>
            <w:r w:rsidR="00D5183D">
              <w:rPr>
                <w:rFonts w:hint="eastAsia"/>
                <w:color w:val="FF0000"/>
                <w:sz w:val="20"/>
                <w:szCs w:val="20"/>
                <w:lang w:eastAsia="ja-JP"/>
              </w:rPr>
              <w:t xml:space="preserve"> helpful to introduce ePhyto to</w:t>
            </w:r>
            <w:r w:rsidR="00885B50" w:rsidRPr="00C42371">
              <w:rPr>
                <w:rFonts w:hint="eastAsia"/>
                <w:color w:val="FF0000"/>
                <w:sz w:val="20"/>
                <w:szCs w:val="20"/>
                <w:lang w:eastAsia="ja-JP"/>
              </w:rPr>
              <w:t xml:space="preserve"> many countries.</w:t>
            </w:r>
          </w:p>
        </w:tc>
      </w:tr>
    </w:tbl>
    <w:p w14:paraId="0CBE9852" w14:textId="77777777" w:rsidR="00FD01BE" w:rsidRDefault="00FD01BE"/>
    <w:p w14:paraId="749478C6" w14:textId="6EA3609F"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14:paraId="5E225025" w14:textId="77777777" w:rsidTr="00551ED4">
        <w:trPr>
          <w:trHeight w:val="248"/>
          <w:jc w:val="center"/>
        </w:trPr>
        <w:tc>
          <w:tcPr>
            <w:tcW w:w="5000" w:type="pct"/>
          </w:tcPr>
          <w:p w14:paraId="7EEA3A8A"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AD4AEA6" w14:textId="77777777"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4C3D1382" w14:textId="77777777"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14:paraId="2DACA646" w14:textId="77777777" w:rsidTr="00551ED4">
        <w:trPr>
          <w:trHeight w:val="344"/>
          <w:jc w:val="center"/>
        </w:trPr>
        <w:tc>
          <w:tcPr>
            <w:tcW w:w="5000" w:type="pct"/>
          </w:tcPr>
          <w:p w14:paraId="65698730"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1C741DEC"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4886DF4D" w14:textId="77777777" w:rsidTr="00551ED4">
        <w:trPr>
          <w:trHeight w:val="266"/>
          <w:jc w:val="center"/>
        </w:trPr>
        <w:tc>
          <w:tcPr>
            <w:tcW w:w="5000" w:type="pct"/>
          </w:tcPr>
          <w:p w14:paraId="5373A677" w14:textId="77777777" w:rsidR="000B32EC" w:rsidRPr="00E86637"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14:paraId="16C617AC" w14:textId="4ECBD1D6" w:rsidR="000B32EC" w:rsidRPr="00E86637" w:rsidRDefault="00AA3E20" w:rsidP="00551ED4">
            <w:pPr>
              <w:autoSpaceDE w:val="0"/>
              <w:autoSpaceDN w:val="0"/>
              <w:adjustRightInd w:val="0"/>
              <w:rPr>
                <w:rFonts w:cs="Times-Roman"/>
                <w:sz w:val="18"/>
                <w:szCs w:val="18"/>
                <w:lang w:eastAsia="ja-JP"/>
              </w:rPr>
            </w:pPr>
            <w:r w:rsidRPr="00C42371">
              <w:rPr>
                <w:rFonts w:cs="Times-Roman" w:hint="eastAsia"/>
                <w:color w:val="FF0000"/>
                <w:sz w:val="18"/>
                <w:szCs w:val="18"/>
                <w:lang w:eastAsia="ja-JP"/>
              </w:rPr>
              <w:t>IPPC IV 2, V 1,2 a, b, c, 3</w:t>
            </w:r>
          </w:p>
        </w:tc>
      </w:tr>
      <w:tr w:rsidR="000B32EC" w:rsidRPr="00E86637" w14:paraId="6D14D076" w14:textId="77777777" w:rsidTr="00551ED4">
        <w:trPr>
          <w:trHeight w:val="266"/>
          <w:jc w:val="center"/>
        </w:trPr>
        <w:tc>
          <w:tcPr>
            <w:tcW w:w="5000" w:type="pct"/>
          </w:tcPr>
          <w:p w14:paraId="79316130" w14:textId="77777777" w:rsidR="000B32EC" w:rsidRPr="00E86637" w:rsidRDefault="00167857" w:rsidP="00551ED4">
            <w:pPr>
              <w:autoSpaceDE w:val="0"/>
              <w:autoSpaceDN w:val="0"/>
              <w:adjustRightInd w:val="0"/>
              <w:rPr>
                <w:szCs w:val="22"/>
              </w:rPr>
            </w:pPr>
            <w:r w:rsidRPr="00F56C25">
              <w:rPr>
                <w:rFonts w:cs="Times-Roman"/>
                <w:sz w:val="18"/>
                <w:szCs w:val="18"/>
              </w:rPr>
              <w:t>Linkage to IPPC Strategic Objectives (SOs) and Organizational results demonstrated.</w:t>
            </w:r>
          </w:p>
          <w:p w14:paraId="63AA6106" w14:textId="77777777" w:rsidR="000B32EC" w:rsidRDefault="0041554B" w:rsidP="00551ED4">
            <w:pPr>
              <w:autoSpaceDE w:val="0"/>
              <w:autoSpaceDN w:val="0"/>
              <w:adjustRightInd w:val="0"/>
              <w:rPr>
                <w:rFonts w:cs="Times-Roman"/>
                <w:color w:val="FF0000"/>
                <w:sz w:val="18"/>
                <w:szCs w:val="18"/>
                <w:lang w:eastAsia="ja-JP"/>
              </w:rPr>
            </w:pPr>
            <w:r w:rsidRPr="00C42371">
              <w:rPr>
                <w:rFonts w:cs="Times-Roman" w:hint="eastAsia"/>
                <w:color w:val="FF0000"/>
                <w:sz w:val="18"/>
                <w:szCs w:val="18"/>
                <w:lang w:eastAsia="ja-JP"/>
              </w:rPr>
              <w:t>C1, e, f</w:t>
            </w:r>
          </w:p>
          <w:p w14:paraId="766A74EE" w14:textId="67158418" w:rsidR="00A454A9" w:rsidRPr="00E86637" w:rsidRDefault="00A454A9" w:rsidP="00551ED4">
            <w:pPr>
              <w:autoSpaceDE w:val="0"/>
              <w:autoSpaceDN w:val="0"/>
              <w:adjustRightInd w:val="0"/>
              <w:rPr>
                <w:rFonts w:cs="Times-Roman"/>
                <w:sz w:val="18"/>
                <w:szCs w:val="18"/>
                <w:lang w:eastAsia="ja-JP"/>
              </w:rPr>
            </w:pPr>
            <w:r>
              <w:rPr>
                <w:rFonts w:cs="Times-Roman" w:hint="eastAsia"/>
                <w:color w:val="FF0000"/>
                <w:sz w:val="18"/>
                <w:szCs w:val="18"/>
                <w:lang w:eastAsia="ja-JP"/>
              </w:rPr>
              <w:t xml:space="preserve">In addition, draft IPPC Strategic framework (2020-2030) has development agenda </w:t>
            </w:r>
            <w:r>
              <w:rPr>
                <w:rFonts w:cs="Times-Roman"/>
                <w:color w:val="FF0000"/>
                <w:sz w:val="18"/>
                <w:szCs w:val="18"/>
                <w:lang w:eastAsia="ja-JP"/>
              </w:rPr>
              <w:t>“</w:t>
            </w:r>
            <w:r>
              <w:rPr>
                <w:rFonts w:cs="Times-Roman" w:hint="eastAsia"/>
                <w:color w:val="FF0000"/>
                <w:sz w:val="18"/>
                <w:szCs w:val="18"/>
                <w:lang w:eastAsia="ja-JP"/>
              </w:rPr>
              <w:t>1. Harmonisation of Electronic Data Exchange</w:t>
            </w:r>
            <w:r>
              <w:rPr>
                <w:rFonts w:cs="Times-Roman"/>
                <w:color w:val="FF0000"/>
                <w:sz w:val="18"/>
                <w:szCs w:val="18"/>
                <w:lang w:eastAsia="ja-JP"/>
              </w:rPr>
              <w:t>”</w:t>
            </w:r>
          </w:p>
        </w:tc>
      </w:tr>
      <w:tr w:rsidR="000B32EC" w:rsidRPr="00E86637" w14:paraId="385E5870" w14:textId="77777777" w:rsidTr="00551ED4">
        <w:trPr>
          <w:trHeight w:val="283"/>
          <w:jc w:val="center"/>
        </w:trPr>
        <w:tc>
          <w:tcPr>
            <w:tcW w:w="5000" w:type="pct"/>
          </w:tcPr>
          <w:p w14:paraId="528E1E66" w14:textId="77777777" w:rsidR="000B32EC" w:rsidRPr="00F56C25"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14:paraId="31311FAC" w14:textId="616B0CB9" w:rsidR="00167857" w:rsidRPr="00C42371" w:rsidRDefault="0041554B" w:rsidP="00167857">
            <w:pPr>
              <w:rPr>
                <w:color w:val="FF0000"/>
                <w:sz w:val="18"/>
                <w:szCs w:val="18"/>
                <w:lang w:eastAsia="ja-JP"/>
              </w:rPr>
            </w:pPr>
            <w:r w:rsidRPr="00C42371">
              <w:rPr>
                <w:rFonts w:hint="eastAsia"/>
                <w:color w:val="FF0000"/>
                <w:sz w:val="18"/>
                <w:szCs w:val="18"/>
                <w:lang w:eastAsia="ja-JP"/>
              </w:rPr>
              <w:t>ePhyto hub is now accessible f</w:t>
            </w:r>
            <w:r w:rsidR="00656D36">
              <w:rPr>
                <w:rFonts w:hint="eastAsia"/>
                <w:color w:val="FF0000"/>
                <w:sz w:val="18"/>
                <w:szCs w:val="18"/>
                <w:lang w:eastAsia="ja-JP"/>
              </w:rPr>
              <w:t>or all contracting parties who</w:t>
            </w:r>
            <w:r w:rsidRPr="00C42371">
              <w:rPr>
                <w:rFonts w:hint="eastAsia"/>
                <w:color w:val="FF0000"/>
                <w:sz w:val="18"/>
                <w:szCs w:val="18"/>
                <w:lang w:eastAsia="ja-JP"/>
              </w:rPr>
              <w:t xml:space="preserve"> have </w:t>
            </w:r>
            <w:r w:rsidR="00656D36">
              <w:rPr>
                <w:rFonts w:hint="eastAsia"/>
                <w:color w:val="FF0000"/>
                <w:sz w:val="18"/>
                <w:szCs w:val="18"/>
                <w:lang w:eastAsia="ja-JP"/>
              </w:rPr>
              <w:t xml:space="preserve">their own </w:t>
            </w:r>
            <w:r w:rsidRPr="00C42371">
              <w:rPr>
                <w:rFonts w:hint="eastAsia"/>
                <w:color w:val="FF0000"/>
                <w:sz w:val="18"/>
                <w:szCs w:val="18"/>
                <w:lang w:eastAsia="ja-JP"/>
              </w:rPr>
              <w:t>national system</w:t>
            </w:r>
            <w:r w:rsidR="00656D36">
              <w:rPr>
                <w:rFonts w:hint="eastAsia"/>
                <w:color w:val="FF0000"/>
                <w:sz w:val="18"/>
                <w:szCs w:val="18"/>
                <w:lang w:eastAsia="ja-JP"/>
              </w:rPr>
              <w:t>s</w:t>
            </w:r>
            <w:r w:rsidRPr="00C42371">
              <w:rPr>
                <w:rFonts w:hint="eastAsia"/>
                <w:color w:val="FF0000"/>
                <w:sz w:val="18"/>
                <w:szCs w:val="18"/>
                <w:lang w:eastAsia="ja-JP"/>
              </w:rPr>
              <w:t>.</w:t>
            </w:r>
          </w:p>
          <w:p w14:paraId="4498E38C" w14:textId="77777777" w:rsidR="00167857" w:rsidRPr="00E86637" w:rsidRDefault="00167857" w:rsidP="00167857">
            <w:pPr>
              <w:rPr>
                <w:rFonts w:cs="Times-Bold"/>
                <w:bCs/>
                <w:sz w:val="20"/>
                <w:szCs w:val="20"/>
                <w:u w:val="single"/>
              </w:rPr>
            </w:pPr>
          </w:p>
        </w:tc>
      </w:tr>
      <w:tr w:rsidR="000B32EC" w:rsidRPr="00E86637" w14:paraId="145ED092" w14:textId="77777777" w:rsidTr="00551ED4">
        <w:trPr>
          <w:trHeight w:val="125"/>
          <w:jc w:val="center"/>
        </w:trPr>
        <w:tc>
          <w:tcPr>
            <w:tcW w:w="5000" w:type="pct"/>
          </w:tcPr>
          <w:p w14:paraId="16738DB7" w14:textId="77777777" w:rsidR="000B32EC" w:rsidRPr="00F56C25"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14:paraId="6A1074D4" w14:textId="12A6BB78" w:rsidR="000B32EC" w:rsidRPr="00F56C25" w:rsidRDefault="009A3E5A" w:rsidP="00551ED4">
            <w:pPr>
              <w:autoSpaceDE w:val="0"/>
              <w:autoSpaceDN w:val="0"/>
              <w:adjustRightInd w:val="0"/>
              <w:rPr>
                <w:rFonts w:cs="Times-Roman"/>
                <w:sz w:val="18"/>
                <w:szCs w:val="18"/>
                <w:lang w:eastAsia="ja-JP"/>
              </w:rPr>
            </w:pPr>
            <w:r w:rsidRPr="009A3E5A">
              <w:rPr>
                <w:rFonts w:cs="Times-Roman" w:hint="eastAsia"/>
                <w:color w:val="FF0000"/>
                <w:sz w:val="18"/>
                <w:szCs w:val="18"/>
                <w:lang w:eastAsia="ja-JP"/>
              </w:rPr>
              <w:t>Paper phytosanitary certificatio</w:t>
            </w:r>
            <w:r w:rsidR="00656D36">
              <w:rPr>
                <w:rFonts w:cs="Times-Roman" w:hint="eastAsia"/>
                <w:color w:val="FF0000"/>
                <w:sz w:val="18"/>
                <w:szCs w:val="18"/>
                <w:lang w:eastAsia="ja-JP"/>
              </w:rPr>
              <w:t>n may cause fraud,</w:t>
            </w:r>
            <w:r w:rsidR="000E18E3">
              <w:rPr>
                <w:rFonts w:cs="Times-Roman" w:hint="eastAsia"/>
                <w:color w:val="FF0000"/>
                <w:sz w:val="18"/>
                <w:szCs w:val="18"/>
                <w:lang w:eastAsia="ja-JP"/>
              </w:rPr>
              <w:t xml:space="preserve"> need </w:t>
            </w:r>
            <w:r w:rsidRPr="009A3E5A">
              <w:rPr>
                <w:rFonts w:cs="Times-Roman" w:hint="eastAsia"/>
                <w:color w:val="FF0000"/>
                <w:sz w:val="18"/>
                <w:szCs w:val="18"/>
                <w:lang w:eastAsia="ja-JP"/>
              </w:rPr>
              <w:t xml:space="preserve">time </w:t>
            </w:r>
            <w:r w:rsidR="000E18E3">
              <w:rPr>
                <w:rFonts w:cs="Times-Roman" w:hint="eastAsia"/>
                <w:color w:val="FF0000"/>
                <w:sz w:val="18"/>
                <w:szCs w:val="18"/>
                <w:lang w:eastAsia="ja-JP"/>
              </w:rPr>
              <w:t xml:space="preserve">and cost </w:t>
            </w:r>
            <w:r w:rsidRPr="009A3E5A">
              <w:rPr>
                <w:rFonts w:cs="Times-Roman" w:hint="eastAsia"/>
                <w:color w:val="FF0000"/>
                <w:sz w:val="18"/>
                <w:szCs w:val="18"/>
                <w:lang w:eastAsia="ja-JP"/>
              </w:rPr>
              <w:t>to delivery.</w:t>
            </w:r>
          </w:p>
        </w:tc>
      </w:tr>
      <w:tr w:rsidR="000B32EC" w:rsidRPr="00E86637" w14:paraId="6FF17504" w14:textId="77777777" w:rsidTr="00551ED4">
        <w:trPr>
          <w:trHeight w:val="397"/>
          <w:jc w:val="center"/>
        </w:trPr>
        <w:tc>
          <w:tcPr>
            <w:tcW w:w="5000" w:type="pct"/>
          </w:tcPr>
          <w:p w14:paraId="14742591" w14:textId="77777777"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14:paraId="46D1EBD0" w14:textId="16D1103C" w:rsidR="00167857" w:rsidRPr="006845AA" w:rsidRDefault="006845AA" w:rsidP="00167857">
            <w:pPr>
              <w:autoSpaceDE w:val="0"/>
              <w:autoSpaceDN w:val="0"/>
              <w:adjustRightInd w:val="0"/>
              <w:rPr>
                <w:color w:val="FF0000"/>
                <w:sz w:val="18"/>
                <w:szCs w:val="18"/>
                <w:lang w:eastAsia="ja-JP"/>
              </w:rPr>
            </w:pPr>
            <w:r>
              <w:rPr>
                <w:rFonts w:hint="eastAsia"/>
                <w:color w:val="FF0000"/>
                <w:sz w:val="18"/>
                <w:szCs w:val="18"/>
                <w:lang w:eastAsia="ja-JP"/>
              </w:rPr>
              <w:t>Information of ePhyto is available in IPPC website on ePhyto (</w:t>
            </w:r>
            <w:r w:rsidRPr="006845AA">
              <w:rPr>
                <w:color w:val="FF0000"/>
                <w:sz w:val="18"/>
                <w:szCs w:val="18"/>
                <w:lang w:eastAsia="ja-JP"/>
              </w:rPr>
              <w:t>https://www.ippc.int/en/ephyto/</w:t>
            </w:r>
            <w:r>
              <w:rPr>
                <w:rFonts w:hint="eastAsia"/>
                <w:color w:val="FF0000"/>
                <w:sz w:val="18"/>
                <w:szCs w:val="18"/>
                <w:lang w:eastAsia="ja-JP"/>
              </w:rPr>
              <w:t>).</w:t>
            </w:r>
          </w:p>
          <w:p w14:paraId="7E5076FB" w14:textId="77777777" w:rsidR="000B32EC" w:rsidRPr="00E86637" w:rsidRDefault="000B32EC" w:rsidP="00551ED4">
            <w:pPr>
              <w:autoSpaceDE w:val="0"/>
              <w:autoSpaceDN w:val="0"/>
              <w:adjustRightInd w:val="0"/>
              <w:rPr>
                <w:rFonts w:cs="Times-Roman"/>
                <w:sz w:val="18"/>
                <w:szCs w:val="18"/>
              </w:rPr>
            </w:pPr>
          </w:p>
        </w:tc>
      </w:tr>
    </w:tbl>
    <w:p w14:paraId="1D2301C8" w14:textId="7B8ACDA4"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14:paraId="491C0EF3" w14:textId="77777777" w:rsidTr="00FD01BE">
        <w:trPr>
          <w:trHeight w:val="388"/>
        </w:trPr>
        <w:tc>
          <w:tcPr>
            <w:tcW w:w="9786" w:type="dxa"/>
            <w:tcMar>
              <w:top w:w="28" w:type="dxa"/>
              <w:bottom w:w="57" w:type="dxa"/>
            </w:tcMar>
          </w:tcPr>
          <w:p w14:paraId="63081BB6"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6CAE3247" w14:textId="77777777" w:rsidTr="00FD01BE">
        <w:trPr>
          <w:trHeight w:val="668"/>
        </w:trPr>
        <w:tc>
          <w:tcPr>
            <w:tcW w:w="9786" w:type="dxa"/>
            <w:tcMar>
              <w:top w:w="28" w:type="dxa"/>
              <w:bottom w:w="57" w:type="dxa"/>
            </w:tcMar>
          </w:tcPr>
          <w:p w14:paraId="54766774" w14:textId="77777777"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14:paraId="5D6BAB8C" w14:textId="77777777"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14:paraId="06A114F8" w14:textId="77777777"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0B32EC" w:rsidRPr="00E86637" w14:paraId="49A459F1" w14:textId="77777777" w:rsidTr="00FD01BE">
        <w:trPr>
          <w:trHeight w:val="869"/>
        </w:trPr>
        <w:tc>
          <w:tcPr>
            <w:tcW w:w="9786" w:type="dxa"/>
            <w:tcMar>
              <w:top w:w="28" w:type="dxa"/>
              <w:bottom w:w="57" w:type="dxa"/>
            </w:tcMar>
          </w:tcPr>
          <w:p w14:paraId="71CBB2DE"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14:paraId="2E99F033" w14:textId="77777777"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62A0B09D" w14:textId="77777777"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14:paraId="4674F40F" w14:textId="77777777" w:rsidTr="00FD01BE">
        <w:trPr>
          <w:trHeight w:val="781"/>
        </w:trPr>
        <w:tc>
          <w:tcPr>
            <w:tcW w:w="9786" w:type="dxa"/>
            <w:tcMar>
              <w:top w:w="28" w:type="dxa"/>
              <w:bottom w:w="57" w:type="dxa"/>
            </w:tcMar>
          </w:tcPr>
          <w:p w14:paraId="411B4366"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4DF57985"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5D43B882"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14:paraId="0A0A413A" w14:textId="77777777"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14:paraId="3DA37076" w14:textId="77777777" w:rsidTr="00FD01BE">
        <w:trPr>
          <w:trHeight w:val="1988"/>
        </w:trPr>
        <w:tc>
          <w:tcPr>
            <w:tcW w:w="9786" w:type="dxa"/>
            <w:tcMar>
              <w:top w:w="28" w:type="dxa"/>
              <w:bottom w:w="57" w:type="dxa"/>
            </w:tcMar>
          </w:tcPr>
          <w:p w14:paraId="0FC3C0D0"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14:paraId="63C8AB79"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24673ED7"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14:paraId="27E27794"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14:paraId="36122875"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14:paraId="71A6D31D"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27FDEBBC"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14:paraId="534949DC" w14:textId="77777777" w:rsidR="000B32EC" w:rsidRPr="00F56C25" w:rsidRDefault="00167857" w:rsidP="00167857">
            <w:pPr>
              <w:pStyle w:val="ListParagraph"/>
              <w:numPr>
                <w:ilvl w:val="0"/>
                <w:numId w:val="12"/>
              </w:numPr>
              <w:tabs>
                <w:tab w:val="left" w:pos="720"/>
              </w:tabs>
              <w:rPr>
                <w:sz w:val="18"/>
                <w:szCs w:val="18"/>
              </w:rPr>
            </w:pPr>
            <w:r w:rsidRPr="00F56C25">
              <w:rPr>
                <w:sz w:val="18"/>
                <w:szCs w:val="18"/>
              </w:rPr>
              <w:lastRenderedPageBreak/>
              <w:t>Urgent need for the standard and/or implementation resource.</w:t>
            </w:r>
          </w:p>
        </w:tc>
      </w:tr>
      <w:tr w:rsidR="000B32EC" w:rsidRPr="00326064" w14:paraId="211E0E03" w14:textId="77777777" w:rsidTr="00FD01BE">
        <w:trPr>
          <w:trHeight w:val="529"/>
        </w:trPr>
        <w:tc>
          <w:tcPr>
            <w:tcW w:w="9786" w:type="dxa"/>
            <w:tcMar>
              <w:top w:w="28" w:type="dxa"/>
              <w:bottom w:w="57" w:type="dxa"/>
            </w:tcMar>
          </w:tcPr>
          <w:p w14:paraId="421E3C27" w14:textId="77777777"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lastRenderedPageBreak/>
              <w:t>Diagnostic protocols are subject to additional criteria. For proposals for DPs, please elaborate on the following criteria to help the future consideration of the subject proposed:</w:t>
            </w:r>
          </w:p>
          <w:p w14:paraId="1CF6837B" w14:textId="77777777"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14:paraId="381EBAF5" w14:textId="77777777"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14:paraId="0DF72877" w14:textId="77777777"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14:paraId="5DD82071" w14:textId="77777777"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14:paraId="47616644" w14:textId="77777777"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14:paraId="7E9D2906" w14:textId="77777777"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14:paraId="6E3BC1B7" w14:textId="77777777"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14:paraId="0583711C" w14:textId="77777777"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14:paraId="1E96FABE" w14:textId="77777777" w:rsidR="000B32EC" w:rsidRPr="00F56C25" w:rsidRDefault="000B32EC" w:rsidP="00551ED4">
            <w:pPr>
              <w:tabs>
                <w:tab w:val="left" w:pos="720"/>
              </w:tabs>
              <w:ind w:left="360"/>
              <w:rPr>
                <w:sz w:val="18"/>
                <w:szCs w:val="18"/>
              </w:rPr>
            </w:pPr>
          </w:p>
        </w:tc>
      </w:tr>
      <w:tr w:rsidR="00FD01BE" w:rsidRPr="00326064" w14:paraId="04D042B9" w14:textId="77777777" w:rsidTr="00FD01BE">
        <w:trPr>
          <w:trHeight w:val="832"/>
        </w:trPr>
        <w:tc>
          <w:tcPr>
            <w:tcW w:w="9786" w:type="dxa"/>
            <w:tcMar>
              <w:top w:w="28" w:type="dxa"/>
              <w:bottom w:w="57" w:type="dxa"/>
            </w:tcMar>
          </w:tcPr>
          <w:p w14:paraId="12B6AB24" w14:textId="2C5BF86B" w:rsidR="00FD01BE" w:rsidRPr="00E86637" w:rsidRDefault="00FD01BE" w:rsidP="00CA5BBE">
            <w:pPr>
              <w:autoSpaceDE w:val="0"/>
              <w:autoSpaceDN w:val="0"/>
              <w:adjustRightInd w:val="0"/>
              <w:rPr>
                <w:rFonts w:cs="Times-Bold"/>
                <w:b/>
                <w:bCs/>
                <w:sz w:val="18"/>
                <w:szCs w:val="18"/>
                <w:u w:val="single"/>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tc>
      </w:tr>
    </w:tbl>
    <w:p w14:paraId="7719EF95"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3909259C" w14:textId="77777777"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2EF49C87" w14:textId="55BB25E0"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14:paraId="7925AC20" w14:textId="75D0F72D" w:rsidR="00842047" w:rsidRDefault="000B32EC" w:rsidP="000B32EC">
      <w:pPr>
        <w:tabs>
          <w:tab w:val="left" w:pos="2640"/>
          <w:tab w:val="left" w:pos="5103"/>
          <w:tab w:val="left" w:pos="5520"/>
        </w:tabs>
        <w:rPr>
          <w:sz w:val="20"/>
          <w:szCs w:val="20"/>
        </w:rPr>
      </w:pPr>
      <w:r w:rsidRPr="003B40D4">
        <w:rPr>
          <w:sz w:val="20"/>
          <w:szCs w:val="20"/>
        </w:rPr>
        <w:tab/>
      </w:r>
      <w:r w:rsidRPr="003B40D4">
        <w:rPr>
          <w:sz w:val="20"/>
          <w:szCs w:val="20"/>
        </w:rPr>
        <w:tab/>
        <w:t>00153 Rome, Italy</w:t>
      </w:r>
    </w:p>
    <w:p w14:paraId="6CA75F53" w14:textId="6C00D53B" w:rsidR="00C070BC" w:rsidRDefault="00C070BC">
      <w:pPr>
        <w:spacing w:after="160" w:line="259" w:lineRule="auto"/>
        <w:jc w:val="left"/>
        <w:rPr>
          <w:sz w:val="20"/>
          <w:szCs w:val="20"/>
        </w:rPr>
      </w:pPr>
      <w:r>
        <w:rPr>
          <w:sz w:val="20"/>
          <w:szCs w:val="20"/>
        </w:rPr>
        <w:br w:type="page"/>
      </w:r>
    </w:p>
    <w:p w14:paraId="057EFFDE" w14:textId="77777777" w:rsidR="00C070BC" w:rsidRPr="00C070BC" w:rsidRDefault="00C070BC" w:rsidP="00C070BC">
      <w:pPr>
        <w:widowControl w:val="0"/>
        <w:jc w:val="center"/>
        <w:rPr>
          <w:rFonts w:ascii="Century" w:hAnsi="Century"/>
          <w:kern w:val="2"/>
          <w:sz w:val="24"/>
          <w:lang w:val="en-US" w:eastAsia="ja-JP"/>
        </w:rPr>
      </w:pPr>
      <w:r w:rsidRPr="00C070BC">
        <w:rPr>
          <w:rFonts w:ascii="Century" w:hAnsi="Century"/>
          <w:kern w:val="2"/>
          <w:sz w:val="24"/>
          <w:lang w:val="en-US" w:eastAsia="ja-JP"/>
        </w:rPr>
        <w:lastRenderedPageBreak/>
        <w:t>(</w:t>
      </w:r>
      <w:r w:rsidRPr="00C070BC">
        <w:rPr>
          <w:rFonts w:ascii="Century" w:hAnsi="Century" w:hint="eastAsia"/>
          <w:kern w:val="2"/>
          <w:sz w:val="24"/>
          <w:lang w:val="en-US" w:eastAsia="ja-JP"/>
        </w:rPr>
        <w:t>Draft outline</w:t>
      </w:r>
      <w:r w:rsidRPr="00C070BC">
        <w:rPr>
          <w:rFonts w:ascii="Century" w:hAnsi="Century"/>
          <w:kern w:val="2"/>
          <w:sz w:val="24"/>
          <w:lang w:val="en-US" w:eastAsia="ja-JP"/>
        </w:rPr>
        <w:t>)</w:t>
      </w:r>
    </w:p>
    <w:p w14:paraId="742AA636" w14:textId="77777777" w:rsidR="00C070BC" w:rsidRPr="00C070BC" w:rsidRDefault="00C070BC" w:rsidP="00C070BC">
      <w:pPr>
        <w:widowControl w:val="0"/>
        <w:rPr>
          <w:rFonts w:ascii="Century" w:hAnsi="Century"/>
          <w:kern w:val="2"/>
          <w:sz w:val="24"/>
          <w:lang w:val="en-US" w:eastAsia="ja-JP"/>
        </w:rPr>
      </w:pPr>
    </w:p>
    <w:p w14:paraId="23375929" w14:textId="77777777" w:rsidR="00C070BC" w:rsidRPr="00C070BC" w:rsidRDefault="00C070BC" w:rsidP="00C070BC">
      <w:pPr>
        <w:widowControl w:val="0"/>
        <w:rPr>
          <w:rFonts w:ascii="Century" w:hAnsi="Century"/>
          <w:kern w:val="2"/>
          <w:sz w:val="24"/>
          <w:lang w:val="en-US" w:eastAsia="ja-JP"/>
        </w:rPr>
      </w:pPr>
      <w:r w:rsidRPr="00C070BC">
        <w:rPr>
          <w:rFonts w:ascii="Century" w:hAnsi="Century" w:hint="eastAsia"/>
          <w:kern w:val="2"/>
          <w:sz w:val="24"/>
          <w:lang w:val="en-US" w:eastAsia="ja-JP"/>
        </w:rPr>
        <w:t xml:space="preserve">Title: </w:t>
      </w:r>
      <w:r w:rsidRPr="00C070BC">
        <w:rPr>
          <w:rFonts w:ascii="Century" w:hAnsi="Century"/>
          <w:kern w:val="2"/>
          <w:sz w:val="24"/>
          <w:lang w:val="en-US" w:eastAsia="ja-JP"/>
        </w:rPr>
        <w:t>Communication and a</w:t>
      </w:r>
      <w:r w:rsidRPr="00C070BC">
        <w:rPr>
          <w:rFonts w:ascii="Century" w:hAnsi="Century" w:hint="eastAsia"/>
          <w:kern w:val="2"/>
          <w:sz w:val="24"/>
          <w:lang w:val="en-US" w:eastAsia="ja-JP"/>
        </w:rPr>
        <w:t>dvocacy materials on ePhyto</w:t>
      </w:r>
    </w:p>
    <w:p w14:paraId="1D6430F8" w14:textId="77777777" w:rsidR="00C070BC" w:rsidRPr="00C070BC" w:rsidRDefault="00C070BC" w:rsidP="00C070BC">
      <w:pPr>
        <w:widowControl w:val="0"/>
        <w:rPr>
          <w:rFonts w:ascii="Century" w:hAnsi="Century"/>
          <w:kern w:val="2"/>
          <w:sz w:val="24"/>
          <w:lang w:val="en-US" w:eastAsia="ja-JP"/>
        </w:rPr>
      </w:pPr>
    </w:p>
    <w:p w14:paraId="27B760FA" w14:textId="77777777" w:rsidR="00C070BC" w:rsidRPr="00C070BC" w:rsidRDefault="00C070BC" w:rsidP="00C070BC">
      <w:pPr>
        <w:widowControl w:val="0"/>
        <w:numPr>
          <w:ilvl w:val="0"/>
          <w:numId w:val="22"/>
        </w:numPr>
        <w:rPr>
          <w:rFonts w:ascii="Century" w:hAnsi="Century"/>
          <w:kern w:val="2"/>
          <w:sz w:val="24"/>
          <w:lang w:val="en-US" w:eastAsia="ja-JP"/>
        </w:rPr>
      </w:pPr>
      <w:r w:rsidRPr="00C070BC">
        <w:rPr>
          <w:rFonts w:ascii="Century" w:hAnsi="Century" w:hint="eastAsia"/>
          <w:kern w:val="2"/>
          <w:sz w:val="24"/>
          <w:lang w:val="en-US" w:eastAsia="ja-JP"/>
        </w:rPr>
        <w:t xml:space="preserve">Scope and purpose: </w:t>
      </w:r>
    </w:p>
    <w:p w14:paraId="41102A37" w14:textId="77777777" w:rsidR="00C070BC" w:rsidRPr="00C070BC" w:rsidRDefault="00C070BC" w:rsidP="00C070BC">
      <w:pPr>
        <w:widowControl w:val="0"/>
        <w:numPr>
          <w:ilvl w:val="0"/>
          <w:numId w:val="23"/>
        </w:numPr>
        <w:rPr>
          <w:rFonts w:ascii="Century" w:hAnsi="Century"/>
          <w:kern w:val="2"/>
          <w:sz w:val="24"/>
          <w:lang w:val="en-US" w:eastAsia="ja-JP"/>
        </w:rPr>
      </w:pPr>
      <w:r w:rsidRPr="00C070BC">
        <w:rPr>
          <w:rFonts w:ascii="Century" w:hAnsi="Century"/>
          <w:kern w:val="2"/>
          <w:sz w:val="24"/>
          <w:lang w:val="en-US" w:eastAsia="ja-JP"/>
        </w:rPr>
        <w:t xml:space="preserve">Communication and advocacy materials will be </w:t>
      </w:r>
      <w:r w:rsidRPr="00C070BC">
        <w:rPr>
          <w:rFonts w:ascii="Century" w:hAnsi="Century" w:hint="eastAsia"/>
          <w:kern w:val="2"/>
          <w:sz w:val="24"/>
          <w:lang w:val="en-US" w:eastAsia="ja-JP"/>
        </w:rPr>
        <w:t>developed to promote introduction of ePhyto</w:t>
      </w:r>
      <w:r w:rsidRPr="00C070BC">
        <w:rPr>
          <w:rFonts w:ascii="Century" w:hAnsi="Century"/>
          <w:kern w:val="2"/>
          <w:sz w:val="24"/>
          <w:lang w:val="en-US" w:eastAsia="ja-JP"/>
        </w:rPr>
        <w:t xml:space="preserve"> system in NPPOs</w:t>
      </w:r>
      <w:r w:rsidRPr="00C070BC">
        <w:rPr>
          <w:rFonts w:ascii="Century" w:hAnsi="Century" w:hint="eastAsia"/>
          <w:kern w:val="2"/>
          <w:sz w:val="24"/>
          <w:lang w:val="en-US" w:eastAsia="ja-JP"/>
        </w:rPr>
        <w:t>.</w:t>
      </w:r>
    </w:p>
    <w:p w14:paraId="24306031" w14:textId="77777777" w:rsidR="00C070BC" w:rsidRPr="00C070BC" w:rsidRDefault="00C070BC" w:rsidP="00C070BC">
      <w:pPr>
        <w:widowControl w:val="0"/>
        <w:rPr>
          <w:rFonts w:ascii="Century" w:hAnsi="Century"/>
          <w:kern w:val="2"/>
          <w:sz w:val="24"/>
          <w:lang w:val="en-US" w:eastAsia="ja-JP"/>
        </w:rPr>
      </w:pPr>
    </w:p>
    <w:p w14:paraId="6EE6F3F7" w14:textId="77777777" w:rsidR="00C070BC" w:rsidRPr="00C070BC" w:rsidRDefault="00C070BC" w:rsidP="00C070BC">
      <w:pPr>
        <w:widowControl w:val="0"/>
        <w:numPr>
          <w:ilvl w:val="0"/>
          <w:numId w:val="22"/>
        </w:numPr>
        <w:rPr>
          <w:rFonts w:ascii="Century" w:hAnsi="Century"/>
          <w:kern w:val="2"/>
          <w:sz w:val="24"/>
          <w:lang w:val="en-US" w:eastAsia="ja-JP"/>
        </w:rPr>
      </w:pPr>
      <w:r w:rsidRPr="00C070BC">
        <w:rPr>
          <w:rFonts w:ascii="Century" w:hAnsi="Century" w:hint="eastAsia"/>
          <w:kern w:val="2"/>
          <w:sz w:val="24"/>
          <w:lang w:val="en-US" w:eastAsia="ja-JP"/>
        </w:rPr>
        <w:t xml:space="preserve">Proposal </w:t>
      </w:r>
      <w:r w:rsidRPr="00C070BC">
        <w:rPr>
          <w:rFonts w:ascii="Century" w:hAnsi="Century"/>
          <w:kern w:val="2"/>
          <w:sz w:val="24"/>
          <w:lang w:val="en-US" w:eastAsia="ja-JP"/>
        </w:rPr>
        <w:t>for materials</w:t>
      </w:r>
    </w:p>
    <w:p w14:paraId="2D2A4577" w14:textId="77777777" w:rsidR="00C070BC" w:rsidRPr="00C070BC" w:rsidRDefault="00C070BC" w:rsidP="00C070BC">
      <w:pPr>
        <w:widowControl w:val="0"/>
        <w:numPr>
          <w:ilvl w:val="0"/>
          <w:numId w:val="24"/>
        </w:numPr>
        <w:ind w:left="426" w:hanging="306"/>
        <w:rPr>
          <w:rFonts w:ascii="Century" w:hAnsi="Century"/>
          <w:kern w:val="2"/>
          <w:sz w:val="24"/>
          <w:lang w:val="en-US" w:eastAsia="ja-JP"/>
        </w:rPr>
      </w:pPr>
      <w:r w:rsidRPr="00C070BC">
        <w:rPr>
          <w:rFonts w:ascii="Century" w:hAnsi="Century"/>
          <w:kern w:val="2"/>
          <w:sz w:val="24"/>
          <w:lang w:val="en-US" w:eastAsia="ja-JP"/>
        </w:rPr>
        <w:t xml:space="preserve"> </w:t>
      </w:r>
      <w:r w:rsidRPr="00C070BC">
        <w:rPr>
          <w:rFonts w:ascii="Century" w:hAnsi="Century" w:hint="eastAsia"/>
          <w:kern w:val="2"/>
          <w:sz w:val="24"/>
          <w:lang w:val="en-US" w:eastAsia="ja-JP"/>
        </w:rPr>
        <w:t xml:space="preserve">Short promotion </w:t>
      </w:r>
      <w:r w:rsidRPr="00C070BC">
        <w:rPr>
          <w:rFonts w:ascii="Century" w:hAnsi="Century"/>
          <w:kern w:val="2"/>
          <w:sz w:val="24"/>
          <w:lang w:val="en-US" w:eastAsia="ja-JP"/>
        </w:rPr>
        <w:t>video</w:t>
      </w:r>
      <w:r w:rsidRPr="00C070BC">
        <w:rPr>
          <w:rFonts w:ascii="Century" w:hAnsi="Century" w:hint="eastAsia"/>
          <w:kern w:val="2"/>
          <w:sz w:val="24"/>
          <w:lang w:val="en-US" w:eastAsia="ja-JP"/>
        </w:rPr>
        <w:t xml:space="preserve"> on ePhyto </w:t>
      </w:r>
    </w:p>
    <w:p w14:paraId="49B7AE16" w14:textId="77777777" w:rsidR="00C070BC" w:rsidRPr="00C070BC" w:rsidRDefault="00C070BC" w:rsidP="00C070BC">
      <w:pPr>
        <w:widowControl w:val="0"/>
        <w:numPr>
          <w:ilvl w:val="0"/>
          <w:numId w:val="23"/>
        </w:numPr>
        <w:ind w:left="567"/>
        <w:rPr>
          <w:rFonts w:ascii="Century" w:hAnsi="Century"/>
          <w:kern w:val="2"/>
          <w:sz w:val="24"/>
          <w:lang w:val="en-US" w:eastAsia="ja-JP"/>
        </w:rPr>
      </w:pPr>
      <w:r w:rsidRPr="00C070BC">
        <w:rPr>
          <w:rFonts w:ascii="Century" w:hAnsi="Century" w:hint="eastAsia"/>
          <w:kern w:val="2"/>
          <w:sz w:val="24"/>
          <w:lang w:val="en-US" w:eastAsia="ja-JP"/>
        </w:rPr>
        <w:t xml:space="preserve">The video will be useful and effective tool </w:t>
      </w:r>
      <w:r w:rsidRPr="00C070BC">
        <w:rPr>
          <w:rFonts w:ascii="Century" w:hAnsi="Century"/>
          <w:kern w:val="2"/>
          <w:sz w:val="24"/>
          <w:lang w:val="en-US" w:eastAsia="ja-JP"/>
        </w:rPr>
        <w:t xml:space="preserve">for NPPOs to understand the advantages and necessity of ePhyto system. </w:t>
      </w:r>
    </w:p>
    <w:p w14:paraId="269E6340" w14:textId="77777777" w:rsidR="00C070BC" w:rsidRPr="00C070BC" w:rsidRDefault="00C070BC" w:rsidP="00C070BC">
      <w:pPr>
        <w:widowControl w:val="0"/>
        <w:numPr>
          <w:ilvl w:val="0"/>
          <w:numId w:val="23"/>
        </w:numPr>
        <w:ind w:left="567"/>
        <w:rPr>
          <w:rFonts w:ascii="Century" w:hAnsi="Century"/>
          <w:kern w:val="2"/>
          <w:sz w:val="24"/>
          <w:lang w:val="en-US" w:eastAsia="ja-JP"/>
        </w:rPr>
      </w:pPr>
      <w:r w:rsidRPr="00C070BC">
        <w:rPr>
          <w:rFonts w:ascii="Century" w:hAnsi="Century"/>
          <w:kern w:val="2"/>
          <w:sz w:val="24"/>
          <w:lang w:val="en-US" w:eastAsia="ja-JP"/>
        </w:rPr>
        <w:t xml:space="preserve">It will </w:t>
      </w:r>
      <w:r w:rsidRPr="00C070BC">
        <w:rPr>
          <w:rFonts w:ascii="Century" w:hAnsi="Century" w:hint="eastAsia"/>
          <w:kern w:val="2"/>
          <w:sz w:val="24"/>
          <w:lang w:val="en-US" w:eastAsia="ja-JP"/>
        </w:rPr>
        <w:t xml:space="preserve">enhance adoption </w:t>
      </w:r>
      <w:r w:rsidRPr="00C070BC">
        <w:rPr>
          <w:rFonts w:ascii="Century" w:hAnsi="Century"/>
          <w:kern w:val="2"/>
          <w:sz w:val="24"/>
          <w:lang w:val="en-US" w:eastAsia="ja-JP"/>
        </w:rPr>
        <w:t xml:space="preserve">of </w:t>
      </w:r>
      <w:r w:rsidRPr="00C070BC">
        <w:rPr>
          <w:rFonts w:ascii="Century" w:hAnsi="Century" w:hint="eastAsia"/>
          <w:kern w:val="2"/>
          <w:sz w:val="24"/>
          <w:lang w:val="en-US" w:eastAsia="ja-JP"/>
        </w:rPr>
        <w:t xml:space="preserve">ePhyto in many countries. </w:t>
      </w:r>
    </w:p>
    <w:p w14:paraId="25525F40" w14:textId="77777777" w:rsidR="00C070BC" w:rsidRPr="00C070BC" w:rsidRDefault="00C070BC" w:rsidP="00C070BC">
      <w:pPr>
        <w:widowControl w:val="0"/>
        <w:numPr>
          <w:ilvl w:val="0"/>
          <w:numId w:val="23"/>
        </w:numPr>
        <w:ind w:left="567"/>
        <w:rPr>
          <w:rFonts w:ascii="Century" w:hAnsi="Century"/>
          <w:kern w:val="2"/>
          <w:sz w:val="24"/>
          <w:lang w:val="en-US" w:eastAsia="ja-JP"/>
        </w:rPr>
      </w:pPr>
      <w:r w:rsidRPr="00C070BC">
        <w:rPr>
          <w:rFonts w:ascii="Century" w:hAnsi="Century" w:hint="eastAsia"/>
          <w:kern w:val="2"/>
          <w:sz w:val="24"/>
          <w:lang w:val="en-US" w:eastAsia="ja-JP"/>
        </w:rPr>
        <w:t>It might be</w:t>
      </w:r>
      <w:r w:rsidRPr="00C070BC">
        <w:rPr>
          <w:rFonts w:ascii="Century" w:hAnsi="Century"/>
          <w:kern w:val="2"/>
          <w:sz w:val="24"/>
          <w:lang w:val="en-US" w:eastAsia="ja-JP"/>
        </w:rPr>
        <w:t xml:space="preserve"> </w:t>
      </w:r>
      <w:r w:rsidRPr="00C070BC">
        <w:rPr>
          <w:rFonts w:ascii="Century" w:hAnsi="Century" w:hint="eastAsia"/>
          <w:kern w:val="2"/>
          <w:sz w:val="24"/>
          <w:lang w:val="en-US" w:eastAsia="ja-JP"/>
        </w:rPr>
        <w:t xml:space="preserve">great </w:t>
      </w:r>
      <w:r w:rsidRPr="00C070BC">
        <w:rPr>
          <w:rFonts w:ascii="Century" w:hAnsi="Century"/>
          <w:kern w:val="2"/>
          <w:sz w:val="24"/>
          <w:lang w:val="en-US" w:eastAsia="ja-JP"/>
        </w:rPr>
        <w:t xml:space="preserve">help for NPPOs </w:t>
      </w:r>
      <w:r w:rsidRPr="00C070BC">
        <w:rPr>
          <w:rFonts w:ascii="Century" w:hAnsi="Century" w:hint="eastAsia"/>
          <w:kern w:val="2"/>
          <w:sz w:val="24"/>
          <w:lang w:val="en-US" w:eastAsia="ja-JP"/>
        </w:rPr>
        <w:t xml:space="preserve">to </w:t>
      </w:r>
      <w:r w:rsidRPr="00C070BC">
        <w:rPr>
          <w:rFonts w:ascii="Century" w:hAnsi="Century"/>
          <w:kern w:val="2"/>
          <w:sz w:val="24"/>
          <w:lang w:val="en-US" w:eastAsia="ja-JP"/>
        </w:rPr>
        <w:t>secure</w:t>
      </w:r>
      <w:r w:rsidRPr="00C070BC">
        <w:rPr>
          <w:rFonts w:ascii="Century" w:hAnsi="Century" w:hint="eastAsia"/>
          <w:kern w:val="2"/>
          <w:sz w:val="24"/>
          <w:lang w:val="en-US" w:eastAsia="ja-JP"/>
        </w:rPr>
        <w:t xml:space="preserve"> financial support from organization</w:t>
      </w:r>
      <w:r w:rsidRPr="00C070BC">
        <w:rPr>
          <w:rFonts w:ascii="Century" w:hAnsi="Century"/>
          <w:kern w:val="2"/>
          <w:sz w:val="24"/>
          <w:lang w:val="en-US" w:eastAsia="ja-JP"/>
        </w:rPr>
        <w:t>s</w:t>
      </w:r>
      <w:r w:rsidRPr="00C070BC">
        <w:rPr>
          <w:rFonts w:ascii="Century" w:hAnsi="Century" w:hint="eastAsia"/>
          <w:kern w:val="2"/>
          <w:sz w:val="24"/>
          <w:lang w:val="en-US" w:eastAsia="ja-JP"/>
        </w:rPr>
        <w:t xml:space="preserve"> and industries concerned. </w:t>
      </w:r>
    </w:p>
    <w:p w14:paraId="641CDB49" w14:textId="77777777" w:rsidR="00C070BC" w:rsidRPr="00C070BC" w:rsidRDefault="00C070BC" w:rsidP="00C070BC">
      <w:pPr>
        <w:widowControl w:val="0"/>
        <w:numPr>
          <w:ilvl w:val="0"/>
          <w:numId w:val="24"/>
        </w:numPr>
        <w:ind w:left="567" w:hanging="447"/>
        <w:rPr>
          <w:rFonts w:ascii="Century" w:hAnsi="Century"/>
          <w:kern w:val="2"/>
          <w:sz w:val="24"/>
          <w:lang w:val="en-US" w:eastAsia="ja-JP"/>
        </w:rPr>
      </w:pPr>
      <w:r w:rsidRPr="00C070BC">
        <w:rPr>
          <w:rFonts w:ascii="Century" w:hAnsi="Century" w:hint="eastAsia"/>
          <w:kern w:val="2"/>
          <w:sz w:val="24"/>
          <w:lang w:val="en-US" w:eastAsia="ja-JP"/>
        </w:rPr>
        <w:t>Guidance video on ePhyto system</w:t>
      </w:r>
    </w:p>
    <w:p w14:paraId="421572D6" w14:textId="77777777" w:rsidR="00C070BC" w:rsidRPr="00C070BC" w:rsidRDefault="00C070BC" w:rsidP="00C070BC">
      <w:pPr>
        <w:widowControl w:val="0"/>
        <w:numPr>
          <w:ilvl w:val="0"/>
          <w:numId w:val="23"/>
        </w:numPr>
        <w:ind w:left="567"/>
        <w:rPr>
          <w:rFonts w:ascii="Century" w:hAnsi="Century"/>
          <w:kern w:val="2"/>
          <w:sz w:val="24"/>
          <w:lang w:val="en-US" w:eastAsia="ja-JP"/>
        </w:rPr>
      </w:pPr>
      <w:r w:rsidRPr="00C070BC">
        <w:rPr>
          <w:rFonts w:ascii="Century" w:hAnsi="Century" w:hint="eastAsia"/>
          <w:kern w:val="2"/>
          <w:sz w:val="24"/>
          <w:lang w:val="en-US" w:eastAsia="ja-JP"/>
        </w:rPr>
        <w:t xml:space="preserve">The video </w:t>
      </w:r>
      <w:r w:rsidRPr="00C070BC">
        <w:rPr>
          <w:rFonts w:ascii="Century" w:hAnsi="Century"/>
          <w:kern w:val="2"/>
          <w:sz w:val="24"/>
          <w:lang w:val="en-US" w:eastAsia="ja-JP"/>
        </w:rPr>
        <w:t xml:space="preserve">will </w:t>
      </w:r>
      <w:r w:rsidRPr="00C070BC">
        <w:rPr>
          <w:rFonts w:ascii="Century" w:hAnsi="Century" w:hint="eastAsia"/>
          <w:kern w:val="2"/>
          <w:sz w:val="24"/>
          <w:lang w:val="en-US" w:eastAsia="ja-JP"/>
        </w:rPr>
        <w:t>show</w:t>
      </w:r>
      <w:r w:rsidRPr="00C070BC">
        <w:rPr>
          <w:rFonts w:ascii="Century" w:hAnsi="Century"/>
          <w:kern w:val="2"/>
          <w:sz w:val="24"/>
          <w:lang w:val="en-US" w:eastAsia="ja-JP"/>
        </w:rPr>
        <w:t xml:space="preserve"> NPPOs</w:t>
      </w:r>
      <w:r w:rsidRPr="00C070BC">
        <w:rPr>
          <w:rFonts w:ascii="Century" w:hAnsi="Century" w:hint="eastAsia"/>
          <w:kern w:val="2"/>
          <w:sz w:val="24"/>
          <w:lang w:val="en-US" w:eastAsia="ja-JP"/>
        </w:rPr>
        <w:t xml:space="preserve"> how to operate ePhyto system</w:t>
      </w:r>
      <w:r w:rsidRPr="00C070BC">
        <w:rPr>
          <w:rFonts w:ascii="Century" w:hAnsi="Century"/>
          <w:kern w:val="2"/>
          <w:sz w:val="24"/>
          <w:lang w:val="en-US" w:eastAsia="ja-JP"/>
        </w:rPr>
        <w:t>.</w:t>
      </w:r>
    </w:p>
    <w:p w14:paraId="4BE3441F" w14:textId="77777777" w:rsidR="00C070BC" w:rsidRPr="00C070BC" w:rsidRDefault="00C070BC" w:rsidP="00C070BC">
      <w:pPr>
        <w:widowControl w:val="0"/>
        <w:numPr>
          <w:ilvl w:val="0"/>
          <w:numId w:val="23"/>
        </w:numPr>
        <w:ind w:left="567"/>
        <w:rPr>
          <w:rFonts w:ascii="Century" w:hAnsi="Century"/>
          <w:kern w:val="2"/>
          <w:sz w:val="24"/>
          <w:lang w:val="en-US" w:eastAsia="ja-JP"/>
        </w:rPr>
      </w:pPr>
      <w:r w:rsidRPr="00C070BC">
        <w:rPr>
          <w:rFonts w:ascii="Century" w:hAnsi="Century"/>
          <w:kern w:val="2"/>
          <w:sz w:val="24"/>
          <w:lang w:val="en-US" w:eastAsia="ja-JP"/>
        </w:rPr>
        <w:t xml:space="preserve">It </w:t>
      </w:r>
      <w:r w:rsidRPr="00C070BC">
        <w:rPr>
          <w:rFonts w:ascii="Century" w:hAnsi="Century" w:hint="eastAsia"/>
          <w:kern w:val="2"/>
          <w:sz w:val="24"/>
          <w:lang w:val="en-US" w:eastAsia="ja-JP"/>
        </w:rPr>
        <w:t xml:space="preserve">will be great help for NPPOs when they start to </w:t>
      </w:r>
      <w:r w:rsidRPr="00C070BC">
        <w:rPr>
          <w:rFonts w:ascii="Century" w:hAnsi="Century"/>
          <w:kern w:val="2"/>
          <w:sz w:val="24"/>
          <w:lang w:val="en-US" w:eastAsia="ja-JP"/>
        </w:rPr>
        <w:t xml:space="preserve">operate </w:t>
      </w:r>
      <w:r w:rsidRPr="00C070BC">
        <w:rPr>
          <w:rFonts w:ascii="Century" w:hAnsi="Century" w:hint="eastAsia"/>
          <w:kern w:val="2"/>
          <w:sz w:val="24"/>
          <w:lang w:val="en-US" w:eastAsia="ja-JP"/>
        </w:rPr>
        <w:t xml:space="preserve">ePhyto </w:t>
      </w:r>
      <w:r w:rsidRPr="00C070BC">
        <w:rPr>
          <w:rFonts w:ascii="Century" w:hAnsi="Century"/>
          <w:kern w:val="2"/>
          <w:sz w:val="24"/>
          <w:lang w:val="en-US" w:eastAsia="ja-JP"/>
        </w:rPr>
        <w:t xml:space="preserve">system </w:t>
      </w:r>
      <w:r w:rsidRPr="00C070BC">
        <w:rPr>
          <w:rFonts w:ascii="Century" w:hAnsi="Century" w:hint="eastAsia"/>
          <w:kern w:val="2"/>
          <w:sz w:val="24"/>
          <w:lang w:val="en-US" w:eastAsia="ja-JP"/>
        </w:rPr>
        <w:t>in their countries.</w:t>
      </w:r>
    </w:p>
    <w:p w14:paraId="68B944EE" w14:textId="77777777" w:rsidR="00C070BC" w:rsidRPr="00C070BC" w:rsidRDefault="00C070BC" w:rsidP="00C070BC">
      <w:pPr>
        <w:widowControl w:val="0"/>
        <w:rPr>
          <w:rFonts w:ascii="Century" w:hAnsi="Century"/>
          <w:kern w:val="2"/>
          <w:sz w:val="24"/>
          <w:lang w:val="en-US" w:eastAsia="ja-JP"/>
        </w:rPr>
      </w:pPr>
    </w:p>
    <w:p w14:paraId="26965F57" w14:textId="77777777" w:rsidR="00C070BC" w:rsidRPr="00C070BC" w:rsidRDefault="00C070BC" w:rsidP="00C070BC">
      <w:pPr>
        <w:widowControl w:val="0"/>
        <w:numPr>
          <w:ilvl w:val="0"/>
          <w:numId w:val="22"/>
        </w:numPr>
        <w:rPr>
          <w:rFonts w:ascii="Century" w:hAnsi="Century"/>
          <w:kern w:val="2"/>
          <w:sz w:val="24"/>
          <w:lang w:val="en-US" w:eastAsia="ja-JP"/>
        </w:rPr>
      </w:pPr>
      <w:r w:rsidRPr="00C070BC">
        <w:rPr>
          <w:rFonts w:ascii="Century" w:hAnsi="Century" w:hint="eastAsia"/>
          <w:kern w:val="2"/>
          <w:sz w:val="24"/>
          <w:lang w:val="en-US" w:eastAsia="ja-JP"/>
        </w:rPr>
        <w:t>Finance</w:t>
      </w:r>
    </w:p>
    <w:p w14:paraId="71D45043" w14:textId="77777777" w:rsidR="00C070BC" w:rsidRPr="00C070BC" w:rsidRDefault="00C070BC" w:rsidP="00C070BC">
      <w:pPr>
        <w:widowControl w:val="0"/>
        <w:ind w:left="360"/>
        <w:rPr>
          <w:rFonts w:ascii="Century" w:hAnsi="Century"/>
          <w:kern w:val="2"/>
          <w:sz w:val="24"/>
          <w:lang w:val="en-US" w:eastAsia="ja-JP"/>
        </w:rPr>
      </w:pPr>
      <w:r w:rsidRPr="00C070BC">
        <w:rPr>
          <w:rFonts w:ascii="Century" w:hAnsi="Century" w:hint="eastAsia"/>
          <w:kern w:val="2"/>
          <w:sz w:val="24"/>
          <w:lang w:val="en-US" w:eastAsia="ja-JP"/>
        </w:rPr>
        <w:t>Japan</w:t>
      </w:r>
      <w:r w:rsidRPr="00C070BC">
        <w:rPr>
          <w:rFonts w:ascii="Century" w:hAnsi="Century"/>
          <w:kern w:val="2"/>
          <w:sz w:val="24"/>
          <w:lang w:val="en-US" w:eastAsia="ja-JP"/>
        </w:rPr>
        <w:t>-funded trust fund project “Cooperation for development of the ePhyto Solution and implementation of the Convention and International Standards for Phytosanitary Measures</w:t>
      </w:r>
      <w:r w:rsidRPr="00C070BC">
        <w:rPr>
          <w:rFonts w:ascii="Century" w:hAnsi="Century" w:hint="eastAsia"/>
          <w:kern w:val="2"/>
          <w:sz w:val="24"/>
          <w:lang w:val="en-US" w:eastAsia="ja-JP"/>
        </w:rPr>
        <w:t xml:space="preserve"> (</w:t>
      </w:r>
      <w:r w:rsidRPr="00C070BC">
        <w:rPr>
          <w:rFonts w:ascii="Century" w:hAnsi="Century"/>
          <w:kern w:val="2"/>
          <w:sz w:val="24"/>
          <w:lang w:val="en-US" w:eastAsia="ja-JP"/>
        </w:rPr>
        <w:t>GCP /GLO/827/JPN)”</w:t>
      </w:r>
      <w:r w:rsidRPr="00C070BC">
        <w:rPr>
          <w:rFonts w:ascii="Century" w:hAnsi="Century" w:hint="eastAsia"/>
          <w:kern w:val="2"/>
          <w:sz w:val="24"/>
          <w:lang w:val="en-US" w:eastAsia="ja-JP"/>
        </w:rPr>
        <w:t>.</w:t>
      </w:r>
    </w:p>
    <w:p w14:paraId="79181B5D" w14:textId="77777777" w:rsidR="00C070BC" w:rsidRPr="00C070BC" w:rsidRDefault="00C070BC" w:rsidP="00C070BC">
      <w:pPr>
        <w:widowControl w:val="0"/>
        <w:rPr>
          <w:rFonts w:ascii="Century" w:hAnsi="Century"/>
          <w:kern w:val="2"/>
          <w:sz w:val="24"/>
          <w:lang w:val="en-US" w:eastAsia="ja-JP"/>
        </w:rPr>
      </w:pPr>
    </w:p>
    <w:p w14:paraId="77012FCB" w14:textId="77777777" w:rsidR="00C070BC" w:rsidRDefault="00C070BC" w:rsidP="000B32EC">
      <w:pPr>
        <w:tabs>
          <w:tab w:val="left" w:pos="2640"/>
          <w:tab w:val="left" w:pos="5103"/>
          <w:tab w:val="left" w:pos="5520"/>
        </w:tabs>
      </w:pPr>
    </w:p>
    <w:sectPr w:rsidR="00C070BC" w:rsidSect="00C070BC">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1C09" w14:textId="77777777" w:rsidR="002E71B7" w:rsidRDefault="002E71B7" w:rsidP="000B32EC">
      <w:r>
        <w:separator/>
      </w:r>
    </w:p>
  </w:endnote>
  <w:endnote w:type="continuationSeparator" w:id="0">
    <w:p w14:paraId="4D70D7A8" w14:textId="77777777" w:rsidR="002E71B7" w:rsidRDefault="002E71B7"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Yu Gothic Light">
    <w:altName w:val="ＭＳ ゴシック"/>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04AF0FCB"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C070BC">
      <w:rPr>
        <w:noProof/>
      </w:rPr>
      <w:t>4</w:t>
    </w:r>
    <w:r>
      <w:fldChar w:fldCharType="end"/>
    </w:r>
    <w:r w:rsidRPr="00C6380D">
      <w:t xml:space="preserve"> of </w:t>
    </w:r>
    <w:r w:rsidR="00C070BC">
      <w:rPr>
        <w:noProof/>
      </w:rPr>
      <w:fldChar w:fldCharType="begin"/>
    </w:r>
    <w:r w:rsidR="00C070BC">
      <w:rPr>
        <w:noProof/>
      </w:rPr>
      <w:instrText xml:space="preserve"> NUMPAGES  </w:instrText>
    </w:r>
    <w:r w:rsidR="00C070BC">
      <w:rPr>
        <w:noProof/>
      </w:rPr>
      <w:fldChar w:fldCharType="separate"/>
    </w:r>
    <w:r w:rsidR="00C070BC">
      <w:rPr>
        <w:noProof/>
      </w:rPr>
      <w:t>5</w:t>
    </w:r>
    <w:r w:rsidR="00C070BC">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CB0A" w14:textId="2BE5F553" w:rsidR="00C070BC" w:rsidRDefault="00C070BC" w:rsidP="00C070BC">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2402" w14:textId="20E3AFF2" w:rsidR="00C070BC" w:rsidRDefault="00C070BC" w:rsidP="00C070BC">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76D86" w14:textId="77777777" w:rsidR="002E71B7" w:rsidRDefault="002E71B7" w:rsidP="000B32EC">
      <w:r>
        <w:separator/>
      </w:r>
    </w:p>
  </w:footnote>
  <w:footnote w:type="continuationSeparator" w:id="0">
    <w:p w14:paraId="32CCCAE0" w14:textId="77777777" w:rsidR="002E71B7" w:rsidRDefault="002E71B7" w:rsidP="000B32EC">
      <w:r>
        <w:continuationSeparator/>
      </w:r>
    </w:p>
  </w:footnote>
  <w:footnote w:id="1">
    <w:p w14:paraId="2D1EDA02" w14:textId="715B8558"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249DADB9" w14:textId="220A8066"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5F55E2CE"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C39E" w14:textId="7AA4DC25" w:rsidR="00C070BC" w:rsidRPr="00E77B4C" w:rsidRDefault="00C070BC" w:rsidP="00C070BC">
    <w:pPr>
      <w:pStyle w:val="IPPHeader"/>
      <w:pBdr>
        <w:bottom w:val="single" w:sz="4" w:space="6" w:color="auto"/>
      </w:pBdr>
    </w:pPr>
    <w:r>
      <w:rPr>
        <w:noProof/>
      </w:rPr>
      <w:t>2018-0</w:t>
    </w:r>
    <w:r>
      <w:rPr>
        <w:noProof/>
      </w:rPr>
      <w:t>34</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4309" w14:textId="56D36BCA" w:rsidR="00C070BC" w:rsidRPr="001B3508" w:rsidRDefault="00C070BC" w:rsidP="00C070BC">
    <w:pPr>
      <w:pStyle w:val="IPPHeader"/>
    </w:pPr>
    <w:r>
      <w:rPr>
        <w:noProof/>
      </w:rPr>
      <w:t>2018 Call for Topics: Standards and Implementation</w:t>
    </w:r>
    <w:r>
      <w:rPr>
        <w:noProof/>
      </w:rPr>
      <w:tab/>
      <w:t>2018-</w:t>
    </w:r>
    <w:r>
      <w:rPr>
        <w:noProof/>
      </w:rPr>
      <w:t>034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0664" w14:textId="2E312076" w:rsidR="00C070BC" w:rsidRPr="009F3834" w:rsidRDefault="00C070BC" w:rsidP="00C070BC">
    <w:pPr>
      <w:pStyle w:val="IPPHeader"/>
      <w:ind w:left="1134"/>
    </w:pPr>
    <w:r>
      <w:rPr>
        <w:noProof/>
      </w:rPr>
      <w:drawing>
        <wp:anchor distT="0" distB="0" distL="114300" distR="114300" simplePos="0" relativeHeight="251659776" behindDoc="0" locked="0" layoutInCell="1" allowOverlap="0" wp14:anchorId="258F7FA6" wp14:editId="1750520A">
          <wp:simplePos x="0" y="0"/>
          <wp:positionH relativeFrom="page">
            <wp:posOffset>-28575</wp:posOffset>
          </wp:positionH>
          <wp:positionV relativeFrom="paragraph">
            <wp:posOffset>-530225</wp:posOffset>
          </wp:positionV>
          <wp:extent cx="7629525" cy="463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0D20B7E8" wp14:editId="4CCDF7C2">
          <wp:simplePos x="0" y="0"/>
          <wp:positionH relativeFrom="column">
            <wp:posOffset>-12700</wp:posOffset>
          </wp:positionH>
          <wp:positionV relativeFrom="paragraph">
            <wp:posOffset>3810</wp:posOffset>
          </wp:positionV>
          <wp:extent cx="632460" cy="321310"/>
          <wp:effectExtent l="0" t="0" r="0" b="254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w:t>
    </w:r>
    <w:r>
      <w:t>nt Protection Convention</w:t>
    </w:r>
    <w:r>
      <w:tab/>
      <w:t>2018-034</w:t>
    </w:r>
    <w:r>
      <w:br/>
      <w:t>2018 Call for Topics Standards and Implementation</w:t>
    </w:r>
    <w:r>
      <w:rPr>
        <w:i/>
      </w:rPr>
      <w:tab/>
    </w:r>
  </w:p>
  <w:p w14:paraId="3B87717A" w14:textId="77777777" w:rsidR="00C070BC" w:rsidRPr="00C070BC" w:rsidRDefault="00C070BC" w:rsidP="00C07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313"/>
    <w:multiLevelType w:val="hybridMultilevel"/>
    <w:tmpl w:val="757C70B4"/>
    <w:lvl w:ilvl="0" w:tplc="11E00B4A">
      <w:start w:val="1"/>
      <w:numFmt w:val="lowerRoman"/>
      <w:lvlText w:val="(%1)"/>
      <w:lvlJc w:val="left"/>
      <w:pPr>
        <w:ind w:left="840" w:hanging="720"/>
      </w:pPr>
      <w:rPr>
        <w:rFonts w:asciiTheme="minorHAnsi" w:eastAsiaTheme="minorEastAsia" w:hAnsiTheme="minorHAnsi" w:cstheme="minorBidi"/>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FB371B"/>
    <w:multiLevelType w:val="hybridMultilevel"/>
    <w:tmpl w:val="FCB43A42"/>
    <w:lvl w:ilvl="0" w:tplc="A30A6604">
      <w:start w:val="1"/>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8" w15:restartNumberingAfterBreak="0">
    <w:nsid w:val="58EB7D23"/>
    <w:multiLevelType w:val="hybridMultilevel"/>
    <w:tmpl w:val="78722096"/>
    <w:lvl w:ilvl="0" w:tplc="0CE62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5"/>
  </w:num>
  <w:num w:numId="3">
    <w:abstractNumId w:val="21"/>
  </w:num>
  <w:num w:numId="4">
    <w:abstractNumId w:val="11"/>
  </w:num>
  <w:num w:numId="5">
    <w:abstractNumId w:val="19"/>
  </w:num>
  <w:num w:numId="6">
    <w:abstractNumId w:val="20"/>
  </w:num>
  <w:num w:numId="7">
    <w:abstractNumId w:val="10"/>
  </w:num>
  <w:num w:numId="8">
    <w:abstractNumId w:val="14"/>
  </w:num>
  <w:num w:numId="9">
    <w:abstractNumId w:val="22"/>
  </w:num>
  <w:num w:numId="10">
    <w:abstractNumId w:val="4"/>
  </w:num>
  <w:num w:numId="11">
    <w:abstractNumId w:val="13"/>
  </w:num>
  <w:num w:numId="12">
    <w:abstractNumId w:val="16"/>
  </w:num>
  <w:num w:numId="13">
    <w:abstractNumId w:val="7"/>
  </w:num>
  <w:num w:numId="14">
    <w:abstractNumId w:val="9"/>
  </w:num>
  <w:num w:numId="15">
    <w:abstractNumId w:val="6"/>
  </w:num>
  <w:num w:numId="16">
    <w:abstractNumId w:val="1"/>
  </w:num>
  <w:num w:numId="17">
    <w:abstractNumId w:val="8"/>
  </w:num>
  <w:num w:numId="18">
    <w:abstractNumId w:val="17"/>
  </w:num>
  <w:num w:numId="19">
    <w:abstractNumId w:val="23"/>
  </w:num>
  <w:num w:numId="20">
    <w:abstractNumId w:val="3"/>
  </w:num>
  <w:num w:numId="21">
    <w:abstractNumId w:val="15"/>
  </w:num>
  <w:num w:numId="22">
    <w:abstractNumId w:val="18"/>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evenAndOddHeaders/>
  <w:characterSpacingControl w:val="doNotCompress"/>
  <w:hdrShapeDefaults>
    <o:shapedefaults v:ext="edit" spidmax="7782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EC"/>
    <w:rsid w:val="00074A88"/>
    <w:rsid w:val="00081CEF"/>
    <w:rsid w:val="000B31FB"/>
    <w:rsid w:val="000B32EC"/>
    <w:rsid w:val="000E18E3"/>
    <w:rsid w:val="001026E6"/>
    <w:rsid w:val="00160B95"/>
    <w:rsid w:val="00167857"/>
    <w:rsid w:val="00183D3D"/>
    <w:rsid w:val="001E7364"/>
    <w:rsid w:val="001F7F84"/>
    <w:rsid w:val="00257DCF"/>
    <w:rsid w:val="002613D4"/>
    <w:rsid w:val="002C4D4D"/>
    <w:rsid w:val="002E71B7"/>
    <w:rsid w:val="002F27D7"/>
    <w:rsid w:val="002F705C"/>
    <w:rsid w:val="00312C2A"/>
    <w:rsid w:val="00315FB8"/>
    <w:rsid w:val="0033340E"/>
    <w:rsid w:val="00377343"/>
    <w:rsid w:val="003D6110"/>
    <w:rsid w:val="003E33D7"/>
    <w:rsid w:val="0041554B"/>
    <w:rsid w:val="00424DA3"/>
    <w:rsid w:val="00427923"/>
    <w:rsid w:val="004377E7"/>
    <w:rsid w:val="0046084A"/>
    <w:rsid w:val="004613BB"/>
    <w:rsid w:val="00465DF6"/>
    <w:rsid w:val="00470E1E"/>
    <w:rsid w:val="00475043"/>
    <w:rsid w:val="004878E8"/>
    <w:rsid w:val="004A373D"/>
    <w:rsid w:val="004C6850"/>
    <w:rsid w:val="005205CE"/>
    <w:rsid w:val="005438FB"/>
    <w:rsid w:val="00563FA2"/>
    <w:rsid w:val="005C1BD0"/>
    <w:rsid w:val="005C5112"/>
    <w:rsid w:val="005D6636"/>
    <w:rsid w:val="005E6F6B"/>
    <w:rsid w:val="005F17DA"/>
    <w:rsid w:val="00656D36"/>
    <w:rsid w:val="0067537B"/>
    <w:rsid w:val="006845AA"/>
    <w:rsid w:val="006B50AE"/>
    <w:rsid w:val="007075F6"/>
    <w:rsid w:val="0077292D"/>
    <w:rsid w:val="007E5FE0"/>
    <w:rsid w:val="007F2E1D"/>
    <w:rsid w:val="00811B8D"/>
    <w:rsid w:val="00842047"/>
    <w:rsid w:val="00870948"/>
    <w:rsid w:val="00875202"/>
    <w:rsid w:val="008819E6"/>
    <w:rsid w:val="00885B50"/>
    <w:rsid w:val="008A67C6"/>
    <w:rsid w:val="008C3E20"/>
    <w:rsid w:val="008E1E55"/>
    <w:rsid w:val="00915D11"/>
    <w:rsid w:val="0096151C"/>
    <w:rsid w:val="009A3A5A"/>
    <w:rsid w:val="009A3E5A"/>
    <w:rsid w:val="009B3464"/>
    <w:rsid w:val="009E1649"/>
    <w:rsid w:val="009F1B23"/>
    <w:rsid w:val="00A0350E"/>
    <w:rsid w:val="00A041D5"/>
    <w:rsid w:val="00A22F56"/>
    <w:rsid w:val="00A454A9"/>
    <w:rsid w:val="00A45CFB"/>
    <w:rsid w:val="00A63775"/>
    <w:rsid w:val="00AA3E20"/>
    <w:rsid w:val="00B57EA1"/>
    <w:rsid w:val="00B733D5"/>
    <w:rsid w:val="00BC4F98"/>
    <w:rsid w:val="00BD2002"/>
    <w:rsid w:val="00BE6D70"/>
    <w:rsid w:val="00C070BC"/>
    <w:rsid w:val="00C256EC"/>
    <w:rsid w:val="00C30FAE"/>
    <w:rsid w:val="00C42371"/>
    <w:rsid w:val="00C47E71"/>
    <w:rsid w:val="00C82B35"/>
    <w:rsid w:val="00CA63CA"/>
    <w:rsid w:val="00CB0629"/>
    <w:rsid w:val="00CC70C3"/>
    <w:rsid w:val="00D46538"/>
    <w:rsid w:val="00D5183D"/>
    <w:rsid w:val="00D676E6"/>
    <w:rsid w:val="00D768AF"/>
    <w:rsid w:val="00DA3D93"/>
    <w:rsid w:val="00DB23B5"/>
    <w:rsid w:val="00DC62EE"/>
    <w:rsid w:val="00E322D6"/>
    <w:rsid w:val="00E407A1"/>
    <w:rsid w:val="00E41772"/>
    <w:rsid w:val="00E470F7"/>
    <w:rsid w:val="00E547A2"/>
    <w:rsid w:val="00E57BC8"/>
    <w:rsid w:val="00E72A55"/>
    <w:rsid w:val="00E86637"/>
    <w:rsid w:val="00E95202"/>
    <w:rsid w:val="00E96D9B"/>
    <w:rsid w:val="00EB47FD"/>
    <w:rsid w:val="00EC1D32"/>
    <w:rsid w:val="00ED58D1"/>
    <w:rsid w:val="00ED78B4"/>
    <w:rsid w:val="00EE39DD"/>
    <w:rsid w:val="00F1458C"/>
    <w:rsid w:val="00F21E55"/>
    <w:rsid w:val="00F37128"/>
    <w:rsid w:val="00F50D5F"/>
    <w:rsid w:val="00F56C25"/>
    <w:rsid w:val="00F6085C"/>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7">
      <v:textbox inset="5.85pt,.7pt,5.85pt,.7pt"/>
    </o:shapedefaults>
    <o:shapelayout v:ext="edit">
      <o:idmap v:ext="edit" data="1"/>
    </o:shapelayout>
  </w:shapeDefaults>
  <w:decimalSymbol w:val="."/>
  <w:listSeparator w:val=","/>
  <w14:docId w14:val="7CF40E49"/>
  <w15:docId w15:val="{1F4E5738-55D1-43E4-B232-FD5F2914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7ECF1-726A-4EF6-B872-1AFEBD69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11240</Characters>
  <Application>Microsoft Office Word</Application>
  <DocSecurity>0</DocSecurity>
  <Lines>93</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FAO of the UN</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Wlodarczyk, Piotr (AGDI)</dc:creator>
  <cp:lastModifiedBy>Goritschnig, Sandra (AGDI)</cp:lastModifiedBy>
  <cp:revision>2</cp:revision>
  <cp:lastPrinted>2018-08-24T02:49:00Z</cp:lastPrinted>
  <dcterms:created xsi:type="dcterms:W3CDTF">2018-08-31T12:17:00Z</dcterms:created>
  <dcterms:modified xsi:type="dcterms:W3CDTF">2018-08-31T12:17:00Z</dcterms:modified>
</cp:coreProperties>
</file>