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rsidR="000B32EC" w:rsidRPr="007075F6" w:rsidRDefault="000B32EC" w:rsidP="000B32EC">
      <w:pPr>
        <w:jc w:val="center"/>
      </w:pPr>
    </w:p>
    <w:p w:rsidR="000B32EC" w:rsidRPr="00557E2D" w:rsidRDefault="000B32EC" w:rsidP="00C7137F">
      <w:pPr>
        <w:jc w:val="center"/>
      </w:pPr>
      <w:r w:rsidRPr="007075F6">
        <w:t>Name of Country or Organization</w:t>
      </w:r>
      <w:r w:rsidR="00F718B9">
        <w:t xml:space="preserve"> </w:t>
      </w:r>
      <w:r w:rsidR="005E5D2D" w:rsidRPr="00557E2D">
        <w:t xml:space="preserve">NPPO </w:t>
      </w:r>
      <w:r w:rsidR="00C7137F" w:rsidRPr="00557E2D">
        <w:t>of</w:t>
      </w:r>
      <w:r w:rsidR="004140E3">
        <w:t xml:space="preserve">   </w:t>
      </w:r>
      <w:r w:rsidR="00C7137F" w:rsidRPr="00557E2D">
        <w:t xml:space="preserve"> Libya</w:t>
      </w:r>
    </w:p>
    <w:p w:rsidR="000B32EC" w:rsidRPr="007075F6" w:rsidRDefault="000B32EC" w:rsidP="000B32EC">
      <w:pPr>
        <w:rPr>
          <w:szCs w:val="22"/>
          <w:u w:val="single"/>
        </w:rPr>
      </w:pPr>
    </w:p>
    <w:p w:rsidR="004C6850" w:rsidRPr="00EE39DD" w:rsidRDefault="004C6850" w:rsidP="004C6850">
      <w:pPr>
        <w:ind w:right="-12"/>
        <w:rPr>
          <w:szCs w:val="22"/>
          <w:u w:val="single"/>
        </w:rPr>
      </w:pPr>
      <w:r w:rsidRPr="00EE39DD">
        <w:rPr>
          <w:szCs w:val="22"/>
          <w:u w:val="single"/>
        </w:rPr>
        <w:t>Introduction</w:t>
      </w:r>
    </w:p>
    <w:p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rsidR="004C6850" w:rsidRPr="007075F6" w:rsidRDefault="004C6850" w:rsidP="000B32EC">
      <w:pPr>
        <w:ind w:right="-12"/>
        <w:rPr>
          <w:szCs w:val="22"/>
          <w:u w:val="single"/>
        </w:rPr>
      </w:pPr>
    </w:p>
    <w:p w:rsidR="0077292D" w:rsidRPr="007075F6" w:rsidRDefault="0077292D" w:rsidP="000B32EC">
      <w:pPr>
        <w:ind w:right="-12"/>
        <w:rPr>
          <w:szCs w:val="22"/>
          <w:u w:val="single"/>
        </w:rPr>
      </w:pPr>
      <w:r w:rsidRPr="00EE39DD">
        <w:rPr>
          <w:szCs w:val="22"/>
          <w:u w:val="single"/>
        </w:rPr>
        <w:t>Standards</w:t>
      </w:r>
    </w:p>
    <w:p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77292D" w:rsidRPr="007075F6" w:rsidRDefault="0077292D" w:rsidP="000B32EC">
      <w:pPr>
        <w:ind w:right="-12"/>
        <w:rPr>
          <w:sz w:val="20"/>
          <w:szCs w:val="20"/>
        </w:rPr>
      </w:pPr>
    </w:p>
    <w:p w:rsidR="0077292D" w:rsidRPr="007075F6" w:rsidRDefault="0077292D" w:rsidP="0077292D">
      <w:pPr>
        <w:ind w:right="-12"/>
        <w:rPr>
          <w:szCs w:val="22"/>
          <w:u w:val="single"/>
        </w:rPr>
      </w:pPr>
      <w:r w:rsidRPr="00EE39DD">
        <w:rPr>
          <w:szCs w:val="22"/>
          <w:u w:val="single"/>
        </w:rPr>
        <w:t>Implementation</w:t>
      </w:r>
    </w:p>
    <w:p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rsidR="0077292D" w:rsidRPr="007075F6" w:rsidRDefault="0077292D" w:rsidP="000B32EC">
      <w:pPr>
        <w:ind w:right="-12"/>
        <w:rPr>
          <w:sz w:val="20"/>
          <w:szCs w:val="20"/>
        </w:rPr>
      </w:pPr>
    </w:p>
    <w:p w:rsidR="000B32EC" w:rsidRPr="007075F6" w:rsidRDefault="002613D4" w:rsidP="000B32EC">
      <w:pPr>
        <w:ind w:right="-12"/>
        <w:rPr>
          <w:szCs w:val="22"/>
          <w:u w:val="single"/>
        </w:rPr>
      </w:pPr>
      <w:r w:rsidRPr="00EE39DD">
        <w:rPr>
          <w:szCs w:val="22"/>
          <w:u w:val="single"/>
        </w:rPr>
        <w:t>Submission</w:t>
      </w:r>
    </w:p>
    <w:p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rsidTr="00F90F80">
        <w:trPr>
          <w:trHeight w:val="454"/>
          <w:jc w:val="center"/>
        </w:trPr>
        <w:tc>
          <w:tcPr>
            <w:tcW w:w="5000" w:type="pct"/>
            <w:shd w:val="clear" w:color="auto" w:fill="D9D9D9"/>
          </w:tcPr>
          <w:p w:rsidR="000B32EC" w:rsidRPr="00326064" w:rsidRDefault="000B32EC" w:rsidP="00F90F80">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rsidTr="00F90F80">
        <w:trPr>
          <w:trHeight w:val="454"/>
          <w:jc w:val="center"/>
        </w:trPr>
        <w:tc>
          <w:tcPr>
            <w:tcW w:w="5000" w:type="pct"/>
          </w:tcPr>
          <w:p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rsidR="000B32EC" w:rsidRPr="00557E2D" w:rsidRDefault="00C910B5" w:rsidP="00C7137F">
            <w:r w:rsidRPr="00557E2D">
              <w:t xml:space="preserve">The NPPOs of </w:t>
            </w:r>
            <w:r w:rsidR="00C7137F" w:rsidRPr="00557E2D">
              <w:t>Libya</w:t>
            </w:r>
            <w:r w:rsidR="00573BAD" w:rsidRPr="00557E2D">
              <w:t xml:space="preserve"> </w:t>
            </w:r>
          </w:p>
        </w:tc>
      </w:tr>
      <w:tr w:rsidR="000B32EC" w:rsidRPr="00326064" w:rsidTr="00F90F80">
        <w:trPr>
          <w:trHeight w:val="390"/>
          <w:jc w:val="center"/>
        </w:trPr>
        <w:tc>
          <w:tcPr>
            <w:tcW w:w="5000" w:type="pct"/>
          </w:tcPr>
          <w:p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rsidR="000B32EC" w:rsidRPr="00326064" w:rsidRDefault="000B32EC" w:rsidP="00B42FA3">
            <w:pPr>
              <w:tabs>
                <w:tab w:val="right" w:leader="dot" w:pos="9480"/>
              </w:tabs>
              <w:spacing w:before="60" w:after="60"/>
              <w:rPr>
                <w:sz w:val="20"/>
                <w:szCs w:val="20"/>
              </w:rPr>
            </w:pPr>
            <w:r w:rsidRPr="00326064">
              <w:rPr>
                <w:sz w:val="20"/>
                <w:szCs w:val="20"/>
              </w:rPr>
              <w:t>Name:</w:t>
            </w:r>
            <w:r w:rsidR="00557E2D">
              <w:rPr>
                <w:sz w:val="20"/>
                <w:szCs w:val="20"/>
              </w:rPr>
              <w:t xml:space="preserve">        </w:t>
            </w:r>
            <w:r w:rsidR="00C7137F">
              <w:rPr>
                <w:sz w:val="20"/>
                <w:szCs w:val="20"/>
              </w:rPr>
              <w:t>Dr. Ali Amin Kafu</w:t>
            </w:r>
            <w:r w:rsidRPr="00326064">
              <w:rPr>
                <w:sz w:val="20"/>
                <w:szCs w:val="20"/>
              </w:rPr>
              <w:tab/>
            </w:r>
          </w:p>
          <w:p w:rsidR="000B32EC" w:rsidRPr="00326064" w:rsidRDefault="000B32EC" w:rsidP="00B42FA3">
            <w:pPr>
              <w:tabs>
                <w:tab w:val="right" w:leader="dot" w:pos="9480"/>
              </w:tabs>
              <w:spacing w:before="60" w:after="60"/>
              <w:rPr>
                <w:sz w:val="20"/>
                <w:szCs w:val="20"/>
              </w:rPr>
            </w:pPr>
            <w:r w:rsidRPr="00326064">
              <w:rPr>
                <w:sz w:val="20"/>
                <w:szCs w:val="20"/>
              </w:rPr>
              <w:t>Position and organization:</w:t>
            </w:r>
            <w:r w:rsidR="00C7137F">
              <w:rPr>
                <w:rFonts w:ascii="Arial" w:hAnsi="Arial" w:cs="Arial"/>
                <w:color w:val="000000"/>
                <w:sz w:val="19"/>
                <w:szCs w:val="19"/>
                <w:shd w:val="clear" w:color="auto" w:fill="FFFFCC"/>
              </w:rPr>
              <w:t xml:space="preserve"> </w:t>
            </w:r>
            <w:r w:rsidR="00C7137F" w:rsidRPr="00584E5D">
              <w:rPr>
                <w:color w:val="000000"/>
                <w:sz w:val="19"/>
                <w:szCs w:val="19"/>
                <w:shd w:val="clear" w:color="auto" w:fill="FFFFCC"/>
              </w:rPr>
              <w:t>National Center for Plant Protection and Plant Quarantine</w:t>
            </w:r>
            <w:r w:rsidRPr="00326064">
              <w:rPr>
                <w:sz w:val="20"/>
                <w:szCs w:val="20"/>
              </w:rPr>
              <w:tab/>
            </w:r>
          </w:p>
          <w:p w:rsidR="000B32EC" w:rsidRPr="00326064" w:rsidRDefault="000B32EC" w:rsidP="00B42FA3">
            <w:pPr>
              <w:tabs>
                <w:tab w:val="right" w:leader="dot" w:pos="9480"/>
              </w:tabs>
              <w:spacing w:before="60" w:after="60"/>
              <w:rPr>
                <w:sz w:val="20"/>
                <w:szCs w:val="20"/>
              </w:rPr>
            </w:pPr>
            <w:r w:rsidRPr="00326064">
              <w:rPr>
                <w:sz w:val="20"/>
                <w:szCs w:val="20"/>
              </w:rPr>
              <w:t>Mailing address:</w:t>
            </w:r>
            <w:r w:rsidR="00C7137F">
              <w:rPr>
                <w:sz w:val="20"/>
                <w:szCs w:val="20"/>
              </w:rPr>
              <w:t xml:space="preserve"> </w:t>
            </w:r>
            <w:r w:rsidR="00557E2D">
              <w:rPr>
                <w:sz w:val="20"/>
                <w:szCs w:val="20"/>
              </w:rPr>
              <w:t xml:space="preserve">   </w:t>
            </w:r>
            <w:r w:rsidR="00C7137F">
              <w:rPr>
                <w:sz w:val="20"/>
                <w:szCs w:val="20"/>
              </w:rPr>
              <w:t>P.O box 2933, Tripoli, Libya</w:t>
            </w:r>
            <w:r w:rsidRPr="00326064">
              <w:rPr>
                <w:sz w:val="20"/>
                <w:szCs w:val="20"/>
              </w:rPr>
              <w:tab/>
            </w:r>
          </w:p>
          <w:p w:rsidR="000B32EC" w:rsidRPr="00326064" w:rsidRDefault="000B32EC" w:rsidP="00F90F80">
            <w:pPr>
              <w:tabs>
                <w:tab w:val="right" w:leader="dot" w:pos="9480"/>
              </w:tabs>
              <w:spacing w:before="60" w:after="60"/>
              <w:rPr>
                <w:sz w:val="20"/>
                <w:szCs w:val="20"/>
              </w:rPr>
            </w:pPr>
            <w:r w:rsidRPr="00326064">
              <w:rPr>
                <w:sz w:val="20"/>
                <w:szCs w:val="20"/>
              </w:rPr>
              <w:tab/>
            </w:r>
          </w:p>
          <w:p w:rsidR="000B32EC" w:rsidRPr="00326064" w:rsidRDefault="000B32EC" w:rsidP="00B42FA3">
            <w:pPr>
              <w:tabs>
                <w:tab w:val="left" w:leader="dot" w:pos="4320"/>
                <w:tab w:val="left" w:pos="4560"/>
                <w:tab w:val="right" w:leader="dot" w:pos="9480"/>
              </w:tabs>
              <w:spacing w:before="60" w:after="60"/>
              <w:rPr>
                <w:sz w:val="20"/>
                <w:szCs w:val="20"/>
              </w:rPr>
            </w:pPr>
            <w:r w:rsidRPr="00326064">
              <w:rPr>
                <w:sz w:val="20"/>
                <w:szCs w:val="20"/>
              </w:rPr>
              <w:t>Phone:</w:t>
            </w:r>
            <w:r w:rsidR="00557E2D">
              <w:rPr>
                <w:sz w:val="20"/>
                <w:szCs w:val="20"/>
              </w:rPr>
              <w:t xml:space="preserve">    </w:t>
            </w:r>
            <w:r w:rsidR="00C7137F">
              <w:rPr>
                <w:sz w:val="20"/>
                <w:szCs w:val="20"/>
              </w:rPr>
              <w:t xml:space="preserve"> +218925022980</w:t>
            </w:r>
            <w:r w:rsidRPr="00326064">
              <w:rPr>
                <w:sz w:val="20"/>
                <w:szCs w:val="20"/>
              </w:rPr>
              <w:tab/>
            </w:r>
            <w:r w:rsidRPr="00326064">
              <w:rPr>
                <w:sz w:val="20"/>
                <w:szCs w:val="20"/>
              </w:rPr>
              <w:tab/>
              <w:t>Fax:</w:t>
            </w:r>
            <w:r w:rsidRPr="00326064">
              <w:rPr>
                <w:sz w:val="20"/>
                <w:szCs w:val="20"/>
              </w:rPr>
              <w:tab/>
            </w:r>
          </w:p>
          <w:p w:rsidR="000B32EC" w:rsidRPr="00326064" w:rsidRDefault="000B32EC" w:rsidP="00F90F80">
            <w:pPr>
              <w:tabs>
                <w:tab w:val="right" w:leader="dot" w:pos="9480"/>
              </w:tabs>
              <w:spacing w:before="60" w:after="60"/>
              <w:rPr>
                <w:sz w:val="20"/>
                <w:szCs w:val="20"/>
              </w:rPr>
            </w:pPr>
            <w:r w:rsidRPr="00326064">
              <w:rPr>
                <w:sz w:val="20"/>
                <w:szCs w:val="20"/>
              </w:rPr>
              <w:t>E-mail:</w:t>
            </w:r>
            <w:r w:rsidR="00C7137F">
              <w:rPr>
                <w:sz w:val="20"/>
                <w:szCs w:val="20"/>
              </w:rPr>
              <w:t xml:space="preserve"> </w:t>
            </w:r>
            <w:r w:rsidR="00557E2D">
              <w:rPr>
                <w:sz w:val="20"/>
                <w:szCs w:val="20"/>
              </w:rPr>
              <w:t xml:space="preserve">     </w:t>
            </w:r>
            <w:r w:rsidR="00C7137F">
              <w:rPr>
                <w:sz w:val="20"/>
                <w:szCs w:val="20"/>
              </w:rPr>
              <w:t>nppo.libya@gmail.com</w:t>
            </w:r>
            <w:r w:rsidRPr="00326064">
              <w:rPr>
                <w:sz w:val="20"/>
                <w:szCs w:val="20"/>
              </w:rPr>
              <w:tab/>
            </w:r>
          </w:p>
        </w:tc>
      </w:tr>
      <w:tr w:rsidR="000B32EC" w:rsidRPr="007075F6" w:rsidTr="00E72A55">
        <w:trPr>
          <w:trHeight w:val="615"/>
          <w:jc w:val="center"/>
        </w:trPr>
        <w:tc>
          <w:tcPr>
            <w:tcW w:w="5000" w:type="pct"/>
          </w:tcPr>
          <w:p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rsidR="00E96D9B" w:rsidRPr="00EE39DD" w:rsidRDefault="0067537B" w:rsidP="0067537B">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w:t>
            </w:r>
            <w:r w:rsidR="00DF5A1E" w:rsidRPr="008F5E85">
              <w:rPr>
                <w:b/>
                <w:sz w:val="28"/>
                <w:szCs w:val="28"/>
              </w:rPr>
              <w:t>x</w:t>
            </w:r>
            <w:r w:rsidRPr="00EE39DD">
              <w:rPr>
                <w:bCs/>
                <w:sz w:val="20"/>
                <w:szCs w:val="20"/>
              </w:rPr>
              <w:t>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rsidTr="00EE39DD">
        <w:trPr>
          <w:trHeight w:val="273"/>
          <w:jc w:val="center"/>
        </w:trPr>
        <w:tc>
          <w:tcPr>
            <w:tcW w:w="5000" w:type="pct"/>
            <w:gridSpan w:val="3"/>
            <w:shd w:val="clear" w:color="auto" w:fill="D9D9D9"/>
          </w:tcPr>
          <w:p w:rsidR="00563FA2" w:rsidRPr="00EE39DD" w:rsidRDefault="00377343" w:rsidP="00377343">
            <w:pPr>
              <w:pStyle w:val="ListParagraph"/>
              <w:numPr>
                <w:ilvl w:val="0"/>
                <w:numId w:val="15"/>
              </w:numPr>
              <w:rPr>
                <w:b/>
                <w:u w:val="single"/>
              </w:rPr>
            </w:pPr>
            <w:r w:rsidRPr="00EE39DD">
              <w:rPr>
                <w:b/>
                <w:u w:val="single"/>
              </w:rPr>
              <w:lastRenderedPageBreak/>
              <w:t>S</w:t>
            </w:r>
            <w:r w:rsidR="00E96D9B" w:rsidRPr="00EE39DD">
              <w:rPr>
                <w:b/>
                <w:u w:val="single"/>
              </w:rPr>
              <w:t>tandard</w:t>
            </w:r>
            <w:r w:rsidR="0096151C" w:rsidRPr="00EE39DD">
              <w:rPr>
                <w:b/>
                <w:u w:val="single"/>
              </w:rPr>
              <w:t>s</w:t>
            </w:r>
          </w:p>
          <w:p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rsidTr="00F90F80">
        <w:trPr>
          <w:trHeight w:val="2039"/>
          <w:jc w:val="center"/>
        </w:trPr>
        <w:tc>
          <w:tcPr>
            <w:tcW w:w="1435" w:type="pct"/>
          </w:tcPr>
          <w:p w:rsidR="000B32EC" w:rsidRPr="00326064" w:rsidRDefault="000B32EC" w:rsidP="00F90F80">
            <w:pPr>
              <w:spacing w:before="120"/>
            </w:pPr>
            <w:r w:rsidRPr="00326064">
              <w:t>A. New ISPM:</w:t>
            </w:r>
          </w:p>
          <w:p w:rsidR="000B32EC" w:rsidRPr="00326064" w:rsidRDefault="000B32EC" w:rsidP="00F90F80">
            <w:pPr>
              <w:rPr>
                <w:sz w:val="20"/>
                <w:szCs w:val="20"/>
              </w:rPr>
            </w:pPr>
            <w:r w:rsidRPr="00326064">
              <w:rPr>
                <w:bCs/>
                <w:sz w:val="20"/>
                <w:szCs w:val="20"/>
              </w:rPr>
              <w:t>[__]</w:t>
            </w:r>
            <w:r w:rsidRPr="00326064">
              <w:rPr>
                <w:sz w:val="20"/>
                <w:szCs w:val="20"/>
              </w:rPr>
              <w:t xml:space="preserve"> Concept</w:t>
            </w:r>
          </w:p>
          <w:p w:rsidR="000B32EC" w:rsidRPr="00326064" w:rsidRDefault="000B32EC" w:rsidP="00F90F80">
            <w:pPr>
              <w:rPr>
                <w:sz w:val="20"/>
                <w:szCs w:val="20"/>
              </w:rPr>
            </w:pPr>
            <w:r w:rsidRPr="00326064">
              <w:rPr>
                <w:bCs/>
                <w:sz w:val="20"/>
                <w:szCs w:val="20"/>
              </w:rPr>
              <w:t>[__]</w:t>
            </w:r>
            <w:r w:rsidRPr="00326064">
              <w:rPr>
                <w:sz w:val="20"/>
                <w:szCs w:val="20"/>
              </w:rPr>
              <w:t xml:space="preserve"> Pest specific</w:t>
            </w:r>
          </w:p>
          <w:p w:rsidR="000B32EC" w:rsidRPr="00326064" w:rsidRDefault="000B32EC" w:rsidP="00F90F80">
            <w:pPr>
              <w:jc w:val="left"/>
              <w:rPr>
                <w:sz w:val="20"/>
                <w:szCs w:val="20"/>
              </w:rPr>
            </w:pPr>
            <w:r w:rsidRPr="00326064">
              <w:rPr>
                <w:bCs/>
                <w:sz w:val="20"/>
                <w:szCs w:val="20"/>
              </w:rPr>
              <w:t>[__]</w:t>
            </w:r>
            <w:r w:rsidRPr="00326064">
              <w:rPr>
                <w:sz w:val="20"/>
                <w:szCs w:val="20"/>
              </w:rPr>
              <w:t xml:space="preserve"> Commodity specific</w:t>
            </w:r>
          </w:p>
          <w:p w:rsidR="000B32EC" w:rsidRPr="00326064" w:rsidRDefault="000B32EC" w:rsidP="00F90F80">
            <w:r w:rsidRPr="00326064">
              <w:rPr>
                <w:bCs/>
                <w:sz w:val="20"/>
                <w:szCs w:val="20"/>
              </w:rPr>
              <w:t xml:space="preserve">[__] </w:t>
            </w:r>
            <w:r w:rsidRPr="00326064">
              <w:rPr>
                <w:sz w:val="20"/>
                <w:szCs w:val="20"/>
              </w:rPr>
              <w:t>Reference</w:t>
            </w:r>
          </w:p>
        </w:tc>
        <w:tc>
          <w:tcPr>
            <w:tcW w:w="1956" w:type="pct"/>
          </w:tcPr>
          <w:p w:rsidR="000B32EC" w:rsidRPr="00326064" w:rsidRDefault="000B32EC" w:rsidP="00F90F80">
            <w:pPr>
              <w:spacing w:before="120"/>
            </w:pPr>
            <w:r w:rsidRPr="00326064">
              <w:t>B. New component</w:t>
            </w:r>
            <w:r>
              <w:t xml:space="preserve"> </w:t>
            </w:r>
            <w:r w:rsidRPr="00326064">
              <w:t>to an existing ISPM:</w:t>
            </w:r>
          </w:p>
          <w:p w:rsidR="000B32EC" w:rsidRPr="00326064" w:rsidRDefault="000B32EC" w:rsidP="00F90F80">
            <w:pPr>
              <w:rPr>
                <w:sz w:val="20"/>
                <w:szCs w:val="20"/>
              </w:rPr>
            </w:pPr>
            <w:r w:rsidRPr="00326064">
              <w:rPr>
                <w:bCs/>
                <w:sz w:val="20"/>
                <w:szCs w:val="20"/>
              </w:rPr>
              <w:t>[__]</w:t>
            </w:r>
            <w:r w:rsidRPr="00326064">
              <w:rPr>
                <w:sz w:val="20"/>
                <w:szCs w:val="20"/>
              </w:rPr>
              <w:t xml:space="preserve"> Supplement</w:t>
            </w:r>
          </w:p>
          <w:p w:rsidR="000B32EC" w:rsidRPr="00326064" w:rsidRDefault="000B32EC" w:rsidP="00F90F80">
            <w:pPr>
              <w:ind w:left="423" w:hanging="423"/>
              <w:rPr>
                <w:sz w:val="20"/>
                <w:szCs w:val="20"/>
              </w:rPr>
            </w:pPr>
            <w:r w:rsidRPr="00326064">
              <w:rPr>
                <w:bCs/>
                <w:sz w:val="20"/>
                <w:szCs w:val="20"/>
              </w:rPr>
              <w:t>[__]</w:t>
            </w:r>
            <w:r w:rsidRPr="00326064">
              <w:rPr>
                <w:sz w:val="20"/>
                <w:szCs w:val="20"/>
              </w:rPr>
              <w:t xml:space="preserve"> Annex</w:t>
            </w:r>
          </w:p>
          <w:p w:rsidR="000B32EC" w:rsidRPr="00326064" w:rsidRDefault="000B32EC" w:rsidP="00F90F80">
            <w:pPr>
              <w:rPr>
                <w:sz w:val="20"/>
                <w:szCs w:val="20"/>
              </w:rPr>
            </w:pPr>
            <w:r w:rsidRPr="00326064">
              <w:rPr>
                <w:bCs/>
                <w:sz w:val="20"/>
                <w:szCs w:val="20"/>
              </w:rPr>
              <w:t>[__]</w:t>
            </w:r>
            <w:r w:rsidRPr="00326064">
              <w:rPr>
                <w:sz w:val="20"/>
                <w:szCs w:val="20"/>
              </w:rPr>
              <w:t xml:space="preserve"> Appendix</w:t>
            </w:r>
          </w:p>
          <w:p w:rsidR="000B32EC" w:rsidRPr="00326064" w:rsidRDefault="000B32EC" w:rsidP="00F90F80">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0B32EC" w:rsidRPr="00326064" w:rsidRDefault="000B32EC" w:rsidP="00F90F80">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rsidR="000B32EC" w:rsidRPr="00326064" w:rsidRDefault="000B32EC" w:rsidP="00F90F80">
            <w:pPr>
              <w:ind w:left="423" w:hanging="423"/>
              <w:rPr>
                <w:sz w:val="20"/>
                <w:szCs w:val="20"/>
              </w:rPr>
            </w:pPr>
          </w:p>
        </w:tc>
        <w:tc>
          <w:tcPr>
            <w:tcW w:w="1609" w:type="pct"/>
          </w:tcPr>
          <w:p w:rsidR="000B32EC" w:rsidRPr="00326064" w:rsidRDefault="000B32EC" w:rsidP="00F90F80">
            <w:pPr>
              <w:spacing w:before="120"/>
            </w:pPr>
            <w:r w:rsidRPr="00326064">
              <w:t>C. Revision/Amendment of:</w:t>
            </w:r>
          </w:p>
          <w:p w:rsidR="000B32EC" w:rsidRPr="00326064" w:rsidRDefault="000B32EC" w:rsidP="00F90F80">
            <w:pPr>
              <w:rPr>
                <w:bCs/>
                <w:sz w:val="20"/>
                <w:szCs w:val="20"/>
              </w:rPr>
            </w:pPr>
            <w:r w:rsidRPr="00326064">
              <w:rPr>
                <w:bCs/>
                <w:sz w:val="20"/>
                <w:szCs w:val="20"/>
              </w:rPr>
              <w:t>[__] ISPM</w:t>
            </w:r>
          </w:p>
          <w:p w:rsidR="000B32EC" w:rsidRPr="00326064" w:rsidRDefault="000B32EC" w:rsidP="00F90F80">
            <w:pPr>
              <w:rPr>
                <w:bCs/>
                <w:sz w:val="20"/>
                <w:szCs w:val="20"/>
              </w:rPr>
            </w:pPr>
            <w:r w:rsidRPr="00326064">
              <w:rPr>
                <w:bCs/>
                <w:sz w:val="20"/>
                <w:szCs w:val="20"/>
              </w:rPr>
              <w:t>[__] Supplement</w:t>
            </w:r>
          </w:p>
          <w:p w:rsidR="000B32EC" w:rsidRPr="00326064" w:rsidRDefault="000B32EC" w:rsidP="00F90F80">
            <w:pPr>
              <w:rPr>
                <w:bCs/>
                <w:sz w:val="20"/>
                <w:szCs w:val="20"/>
              </w:rPr>
            </w:pPr>
            <w:r w:rsidRPr="00326064">
              <w:rPr>
                <w:bCs/>
                <w:sz w:val="20"/>
                <w:szCs w:val="20"/>
              </w:rPr>
              <w:t>[__] Annex</w:t>
            </w:r>
          </w:p>
          <w:p w:rsidR="000B32EC" w:rsidRPr="00326064" w:rsidRDefault="000B32EC" w:rsidP="00F90F80">
            <w:pPr>
              <w:rPr>
                <w:bCs/>
                <w:sz w:val="20"/>
                <w:szCs w:val="20"/>
              </w:rPr>
            </w:pPr>
            <w:r w:rsidRPr="00326064">
              <w:rPr>
                <w:bCs/>
                <w:sz w:val="20"/>
                <w:szCs w:val="20"/>
              </w:rPr>
              <w:t>[__] Appendix</w:t>
            </w:r>
          </w:p>
          <w:p w:rsidR="000B32EC" w:rsidRPr="00326064" w:rsidRDefault="000B32EC" w:rsidP="00F90F80"/>
        </w:tc>
      </w:tr>
      <w:tr w:rsidR="005E6F6B" w:rsidRPr="00326064" w:rsidTr="00D46538">
        <w:trPr>
          <w:trHeight w:val="1499"/>
          <w:jc w:val="center"/>
        </w:trPr>
        <w:tc>
          <w:tcPr>
            <w:tcW w:w="5000" w:type="pct"/>
            <w:gridSpan w:val="3"/>
          </w:tcPr>
          <w:p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rsidR="00160B95" w:rsidRPr="00427923" w:rsidRDefault="00160B95" w:rsidP="00160B95">
            <w:pPr>
              <w:pStyle w:val="IPPNormal"/>
              <w:rPr>
                <w:sz w:val="18"/>
                <w:szCs w:val="18"/>
                <w:lang w:eastAsia="en-US"/>
              </w:rPr>
            </w:pPr>
            <w:r w:rsidRPr="00225AF5">
              <w:rPr>
                <w:sz w:val="18"/>
                <w:szCs w:val="18"/>
                <w:lang w:eastAsia="en-US"/>
              </w:rPr>
              <w:t>As agreed by CPM-7 (2012) and CPM-11 (2016), submissions in answer to the call for topics (except for draft diagnostic protocols</w:t>
            </w:r>
            <w:r w:rsidR="00427923">
              <w:rPr>
                <w:sz w:val="18"/>
                <w:szCs w:val="18"/>
                <w:lang w:eastAsia="en-US"/>
              </w:rPr>
              <w:t>, which are subject to additional criteria, see below</w:t>
            </w:r>
            <w:r w:rsidRPr="00225AF5">
              <w:rPr>
                <w:sz w:val="18"/>
                <w:szCs w:val="18"/>
                <w:lang w:eastAsia="en-US"/>
              </w:rPr>
              <w:t xml:space="preserve">) should be accompanied by a draft specification. </w:t>
            </w:r>
            <w:r w:rsidR="00427923">
              <w:rPr>
                <w:sz w:val="18"/>
                <w:szCs w:val="18"/>
                <w:lang w:eastAsia="en-US"/>
              </w:rPr>
              <w:t>Proposals for phytosanitary treatments are submitted using a different submission form in a separate call</w:t>
            </w:r>
            <w:r w:rsidR="00427923" w:rsidRPr="00427923">
              <w:rPr>
                <w:sz w:val="18"/>
                <w:szCs w:val="18"/>
                <w:lang w:eastAsia="en-US"/>
              </w:rPr>
              <w:t xml:space="preserve">: </w:t>
            </w:r>
            <w:hyperlink r:id="rId13" w:history="1">
              <w:r w:rsidR="00427923" w:rsidRPr="004377E7">
                <w:rPr>
                  <w:rStyle w:val="Hyperlink"/>
                  <w:sz w:val="18"/>
                  <w:szCs w:val="18"/>
                  <w:lang w:eastAsia="en-US"/>
                </w:rPr>
                <w:t>https://www.ippc.int/en/core-activities/standards-setting/calls-treatments/</w:t>
              </w:r>
            </w:hyperlink>
            <w:r w:rsidR="00427923">
              <w:rPr>
                <w:rStyle w:val="Hyperlink"/>
                <w:sz w:val="18"/>
                <w:szCs w:val="18"/>
                <w:lang w:eastAsia="en-US"/>
              </w:rPr>
              <w:t>.</w:t>
            </w:r>
          </w:p>
          <w:p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rsidTr="00EE39DD">
        <w:trPr>
          <w:trHeight w:val="446"/>
          <w:jc w:val="center"/>
        </w:trPr>
        <w:tc>
          <w:tcPr>
            <w:tcW w:w="5000" w:type="pct"/>
            <w:gridSpan w:val="2"/>
            <w:shd w:val="clear" w:color="auto" w:fill="D9D9D9"/>
          </w:tcPr>
          <w:p w:rsidR="005205CE" w:rsidRPr="00EE39DD" w:rsidRDefault="005205CE" w:rsidP="00E96D9B">
            <w:pPr>
              <w:pStyle w:val="ListParagraph"/>
              <w:numPr>
                <w:ilvl w:val="0"/>
                <w:numId w:val="16"/>
              </w:numPr>
              <w:rPr>
                <w:b/>
              </w:rPr>
            </w:pPr>
            <w:r w:rsidRPr="00EE39DD">
              <w:rPr>
                <w:b/>
                <w:u w:val="single"/>
              </w:rPr>
              <w:t>Implementation</w:t>
            </w:r>
          </w:p>
          <w:p w:rsidR="0096151C" w:rsidRPr="00EE39DD" w:rsidRDefault="005205CE" w:rsidP="0096151C">
            <w:pPr>
              <w:pStyle w:val="ListParagraph"/>
              <w:numPr>
                <w:ilvl w:val="1"/>
                <w:numId w:val="16"/>
              </w:numPr>
            </w:pPr>
            <w:r w:rsidRPr="00EE39DD">
              <w:rPr>
                <w:b/>
              </w:rPr>
              <w:t>Type of topic: (Choose one box only)</w:t>
            </w:r>
          </w:p>
        </w:tc>
      </w:tr>
      <w:tr w:rsidR="00EB47FD" w:rsidRPr="007075F6" w:rsidTr="00EB47FD">
        <w:trPr>
          <w:trHeight w:val="704"/>
          <w:jc w:val="center"/>
        </w:trPr>
        <w:tc>
          <w:tcPr>
            <w:tcW w:w="2466" w:type="pct"/>
          </w:tcPr>
          <w:p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B47FD" w:rsidRPr="00EE39DD" w:rsidRDefault="00EB47FD" w:rsidP="000C1F80">
            <w:pPr>
              <w:tabs>
                <w:tab w:val="right" w:leader="dot" w:pos="4263"/>
                <w:tab w:val="right" w:leader="dot" w:pos="4591"/>
                <w:tab w:val="left" w:leader="dot" w:pos="9360"/>
              </w:tabs>
              <w:spacing w:before="60"/>
              <w:ind w:right="62"/>
              <w:jc w:val="left"/>
              <w:rPr>
                <w:bCs/>
                <w:sz w:val="20"/>
                <w:szCs w:val="20"/>
              </w:rPr>
            </w:pPr>
            <w:r w:rsidRPr="00EE39DD">
              <w:rPr>
                <w:bCs/>
                <w:sz w:val="20"/>
                <w:szCs w:val="20"/>
              </w:rPr>
              <w:t>[_</w:t>
            </w:r>
            <w:r w:rsidR="000322C1" w:rsidRPr="00557E2D">
              <w:rPr>
                <w:b/>
                <w:sz w:val="28"/>
                <w:szCs w:val="28"/>
              </w:rPr>
              <w:t>x</w:t>
            </w:r>
            <w:r w:rsidRPr="00557E2D">
              <w:rPr>
                <w:bCs/>
                <w:sz w:val="20"/>
                <w:szCs w:val="20"/>
              </w:rPr>
              <w:t xml:space="preserve">_] Other (Please specify </w:t>
            </w:r>
            <w:r w:rsidR="000C1F80" w:rsidRPr="00557E2D">
              <w:rPr>
                <w:bCs/>
                <w:sz w:val="20"/>
                <w:szCs w:val="20"/>
              </w:rPr>
              <w:t>Smartphone/tablets application</w:t>
            </w:r>
            <w:r w:rsidR="00C910B5" w:rsidRPr="00557E2D">
              <w:rPr>
                <w:bCs/>
                <w:sz w:val="20"/>
                <w:szCs w:val="20"/>
              </w:rPr>
              <w:t xml:space="preserve"> and general </w:t>
            </w:r>
            <w:r w:rsidR="00557E2D" w:rsidRPr="00557E2D">
              <w:rPr>
                <w:bCs/>
                <w:sz w:val="20"/>
                <w:szCs w:val="20"/>
              </w:rPr>
              <w:t xml:space="preserve"> </w:t>
            </w:r>
            <w:r w:rsidR="00C910B5" w:rsidRPr="00557E2D">
              <w:rPr>
                <w:bCs/>
                <w:sz w:val="20"/>
                <w:szCs w:val="20"/>
              </w:rPr>
              <w:t>mapping system including</w:t>
            </w:r>
            <w:r w:rsidR="00517461" w:rsidRPr="00557E2D">
              <w:rPr>
                <w:bCs/>
                <w:sz w:val="20"/>
                <w:szCs w:val="20"/>
              </w:rPr>
              <w:t xml:space="preserve"> guidance on surveillance for this pest,</w:t>
            </w:r>
            <w:r w:rsidR="00C910B5" w:rsidRPr="00557E2D">
              <w:rPr>
                <w:bCs/>
                <w:sz w:val="20"/>
                <w:szCs w:val="20"/>
              </w:rPr>
              <w:t xml:space="preserve"> a communication and training plan to use the application</w:t>
            </w:r>
            <w:r w:rsidR="00FA07D4" w:rsidRPr="00557E2D">
              <w:rPr>
                <w:bCs/>
                <w:sz w:val="20"/>
                <w:szCs w:val="20"/>
              </w:rPr>
              <w:t>)</w:t>
            </w:r>
            <w:r w:rsidRPr="00EE39DD">
              <w:rPr>
                <w:bCs/>
                <w:sz w:val="20"/>
                <w:szCs w:val="20"/>
              </w:rPr>
              <w:t xml:space="preserve">      </w:t>
            </w:r>
          </w:p>
          <w:p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rsidTr="00F90F80">
        <w:trPr>
          <w:trHeight w:val="704"/>
          <w:jc w:val="center"/>
        </w:trPr>
        <w:tc>
          <w:tcPr>
            <w:tcW w:w="5000" w:type="pct"/>
            <w:gridSpan w:val="2"/>
          </w:tcPr>
          <w:p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rsidR="00EB47FD" w:rsidRPr="00EE39DD" w:rsidRDefault="00EB47FD" w:rsidP="00A0520F">
            <w:pPr>
              <w:spacing w:before="120"/>
              <w:jc w:val="left"/>
              <w:rPr>
                <w:sz w:val="20"/>
                <w:szCs w:val="20"/>
              </w:rPr>
            </w:pPr>
            <w:r w:rsidRPr="00EE39DD">
              <w:rPr>
                <w:bCs/>
                <w:sz w:val="20"/>
                <w:szCs w:val="20"/>
              </w:rPr>
              <w:t>[_</w:t>
            </w:r>
            <w:r w:rsidR="0027528E" w:rsidRPr="00557E2D">
              <w:rPr>
                <w:b/>
                <w:sz w:val="28"/>
                <w:szCs w:val="28"/>
              </w:rPr>
              <w:t>x</w:t>
            </w:r>
            <w:r w:rsidRPr="00EE39DD">
              <w:rPr>
                <w:bCs/>
                <w:sz w:val="20"/>
                <w:szCs w:val="20"/>
              </w:rPr>
              <w:t xml:space="preserve">_] for </w:t>
            </w:r>
            <w:r w:rsidRPr="00EE39DD">
              <w:rPr>
                <w:sz w:val="20"/>
                <w:szCs w:val="20"/>
              </w:rPr>
              <w:t xml:space="preserve">ISPM (Please specify </w:t>
            </w:r>
            <w:r w:rsidR="00C910B5" w:rsidRPr="00557E2D">
              <w:rPr>
                <w:b/>
                <w:sz w:val="24"/>
              </w:rPr>
              <w:t xml:space="preserve">Diagnostic protocol on </w:t>
            </w:r>
            <w:r w:rsidR="00C910B5" w:rsidRPr="00557E2D">
              <w:rPr>
                <w:b/>
                <w:i/>
                <w:iCs/>
                <w:sz w:val="24"/>
              </w:rPr>
              <w:t>Xylella fastidiosa</w:t>
            </w:r>
            <w:r w:rsidR="00557E2D">
              <w:rPr>
                <w:sz w:val="20"/>
                <w:szCs w:val="20"/>
              </w:rPr>
              <w:t xml:space="preserve"> </w:t>
            </w:r>
            <w:r w:rsidRPr="00EE39DD">
              <w:rPr>
                <w:sz w:val="20"/>
                <w:szCs w:val="20"/>
              </w:rPr>
              <w:t xml:space="preserve">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rsidTr="00F90F80">
        <w:trPr>
          <w:trHeight w:val="704"/>
          <w:jc w:val="center"/>
        </w:trPr>
        <w:tc>
          <w:tcPr>
            <w:tcW w:w="5000" w:type="pct"/>
            <w:gridSpan w:val="2"/>
          </w:tcPr>
          <w:p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0652AF" w:rsidTr="00563FA2">
        <w:trPr>
          <w:trHeight w:val="828"/>
          <w:jc w:val="center"/>
        </w:trPr>
        <w:tc>
          <w:tcPr>
            <w:tcW w:w="5000" w:type="pct"/>
          </w:tcPr>
          <w:p w:rsidR="00D93571" w:rsidRDefault="005E6F6B" w:rsidP="00C910B5">
            <w:pPr>
              <w:rPr>
                <w:bCs/>
                <w:color w:val="FF0000"/>
                <w:sz w:val="20"/>
                <w:szCs w:val="20"/>
                <w:lang w:val="en-US"/>
              </w:rPr>
            </w:pPr>
            <w:r w:rsidRPr="000652AF">
              <w:rPr>
                <w:b/>
                <w:sz w:val="20"/>
                <w:szCs w:val="20"/>
                <w:u w:val="single"/>
                <w:lang w:val="en-US"/>
              </w:rPr>
              <w:t>6. Proposed title of  document</w:t>
            </w:r>
            <w:r w:rsidR="00556683" w:rsidRPr="000652AF">
              <w:rPr>
                <w:b/>
                <w:sz w:val="20"/>
                <w:szCs w:val="20"/>
                <w:u w:val="single"/>
                <w:lang w:val="en-US"/>
              </w:rPr>
              <w:t xml:space="preserve"> </w:t>
            </w:r>
            <w:r w:rsidR="0033456D">
              <w:rPr>
                <w:bCs/>
                <w:color w:val="FF0000"/>
                <w:sz w:val="20"/>
                <w:szCs w:val="20"/>
                <w:lang w:val="en-US"/>
              </w:rPr>
              <w:t xml:space="preserve"> </w:t>
            </w:r>
          </w:p>
          <w:p w:rsidR="005E6F6B" w:rsidRPr="00557E2D" w:rsidRDefault="00557E2D" w:rsidP="00C910B5">
            <w:pPr>
              <w:rPr>
                <w:b/>
                <w:sz w:val="20"/>
                <w:szCs w:val="20"/>
                <w:u w:val="single"/>
                <w:lang w:val="en-US"/>
              </w:rPr>
            </w:pPr>
            <w:r>
              <w:rPr>
                <w:b/>
                <w:szCs w:val="22"/>
                <w:lang w:val="en-US"/>
              </w:rPr>
              <w:t xml:space="preserve">Smart </w:t>
            </w:r>
            <w:r w:rsidR="00C910B5" w:rsidRPr="00557E2D">
              <w:rPr>
                <w:b/>
                <w:szCs w:val="22"/>
                <w:lang w:val="en-US"/>
              </w:rPr>
              <w:t xml:space="preserve">phone application to monitor </w:t>
            </w:r>
            <w:r w:rsidR="00C910B5" w:rsidRPr="00557E2D">
              <w:rPr>
                <w:b/>
                <w:i/>
                <w:szCs w:val="22"/>
                <w:lang w:val="en-US"/>
              </w:rPr>
              <w:t>Xylella fastidiosa</w:t>
            </w:r>
            <w:r w:rsidR="00C910B5" w:rsidRPr="00557E2D">
              <w:rPr>
                <w:b/>
                <w:szCs w:val="22"/>
                <w:lang w:val="en-US"/>
              </w:rPr>
              <w:t xml:space="preserve"> for all relevant stakeholders and a mapping system to follow up on its global distribution</w:t>
            </w:r>
          </w:p>
        </w:tc>
      </w:tr>
      <w:tr w:rsidR="005E6F6B" w:rsidRPr="007075F6" w:rsidTr="00563FA2">
        <w:trPr>
          <w:trHeight w:val="828"/>
          <w:jc w:val="center"/>
        </w:trPr>
        <w:tc>
          <w:tcPr>
            <w:tcW w:w="5000" w:type="pct"/>
          </w:tcPr>
          <w:p w:rsidR="005E6F6B" w:rsidRPr="005E6F6B" w:rsidRDefault="005E6F6B" w:rsidP="005E6F6B">
            <w:pPr>
              <w:rPr>
                <w:b/>
                <w:sz w:val="20"/>
                <w:szCs w:val="20"/>
                <w:u w:val="single"/>
              </w:rPr>
            </w:pPr>
            <w:r w:rsidRPr="005E6F6B">
              <w:rPr>
                <w:b/>
                <w:sz w:val="20"/>
                <w:szCs w:val="20"/>
                <w:u w:val="single"/>
              </w:rPr>
              <w:t xml:space="preserve">7. Proposed priority  </w:t>
            </w:r>
          </w:p>
          <w:p w:rsidR="005E6F6B" w:rsidRPr="00EE39DD" w:rsidRDefault="005E6F6B" w:rsidP="005E6F6B">
            <w:pPr>
              <w:rPr>
                <w:sz w:val="20"/>
                <w:szCs w:val="20"/>
              </w:rPr>
            </w:pPr>
            <w:r w:rsidRPr="00EE39DD">
              <w:rPr>
                <w:sz w:val="20"/>
                <w:szCs w:val="20"/>
              </w:rPr>
              <w:t xml:space="preserve"> </w:t>
            </w:r>
            <w:r w:rsidRPr="00EE39DD">
              <w:rPr>
                <w:bCs/>
                <w:sz w:val="20"/>
                <w:szCs w:val="20"/>
              </w:rPr>
              <w:t>[_</w:t>
            </w:r>
            <w:r w:rsidR="0075548D" w:rsidRPr="00557E2D">
              <w:rPr>
                <w:b/>
                <w:szCs w:val="22"/>
              </w:rPr>
              <w:t>x</w:t>
            </w:r>
            <w:r w:rsidRPr="00EE39DD">
              <w:rPr>
                <w:bCs/>
                <w:sz w:val="20"/>
                <w:szCs w:val="20"/>
              </w:rPr>
              <w:t>_]</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rsidR="005E6F6B" w:rsidRPr="007075F6" w:rsidRDefault="005E6F6B" w:rsidP="005E6F6B">
            <w:pPr>
              <w:rPr>
                <w:sz w:val="20"/>
                <w:szCs w:val="20"/>
              </w:rPr>
            </w:pPr>
            <w:r w:rsidRPr="00EE39DD">
              <w:rPr>
                <w:sz w:val="20"/>
                <w:szCs w:val="20"/>
              </w:rPr>
              <w:t xml:space="preserve"> Comments:</w:t>
            </w:r>
          </w:p>
          <w:p w:rsidR="005E6F6B" w:rsidRPr="00EE39DD" w:rsidRDefault="005E6F6B" w:rsidP="00E96D9B">
            <w:pPr>
              <w:rPr>
                <w:b/>
                <w:sz w:val="20"/>
                <w:szCs w:val="20"/>
                <w:u w:val="single"/>
              </w:rPr>
            </w:pPr>
          </w:p>
        </w:tc>
      </w:tr>
      <w:tr w:rsidR="005E6F6B" w:rsidRPr="001345F3" w:rsidTr="00563FA2">
        <w:trPr>
          <w:trHeight w:val="828"/>
          <w:jc w:val="center"/>
        </w:trPr>
        <w:tc>
          <w:tcPr>
            <w:tcW w:w="5000" w:type="pct"/>
          </w:tcPr>
          <w:p w:rsidR="00D93571" w:rsidRDefault="005E6F6B" w:rsidP="00517461">
            <w:pPr>
              <w:rPr>
                <w:b/>
                <w:szCs w:val="22"/>
                <w:u w:val="single"/>
                <w:lang w:val="en-US"/>
              </w:rPr>
            </w:pPr>
            <w:r w:rsidRPr="001345F3">
              <w:rPr>
                <w:b/>
                <w:sz w:val="20"/>
                <w:szCs w:val="20"/>
                <w:u w:val="single"/>
                <w:lang w:val="en-US"/>
              </w:rPr>
              <w:t>8. Featur</w:t>
            </w:r>
            <w:r w:rsidR="00F21E55" w:rsidRPr="001345F3">
              <w:rPr>
                <w:b/>
                <w:sz w:val="20"/>
                <w:szCs w:val="20"/>
                <w:u w:val="single"/>
                <w:lang w:val="en-US"/>
              </w:rPr>
              <w:t xml:space="preserve">ed outcome of standard/implementation </w:t>
            </w:r>
            <w:r w:rsidR="00F21E55" w:rsidRPr="00D93571">
              <w:rPr>
                <w:b/>
                <w:szCs w:val="22"/>
                <w:u w:val="single"/>
                <w:lang w:val="en-US"/>
              </w:rPr>
              <w:t xml:space="preserve">resource </w:t>
            </w:r>
          </w:p>
          <w:p w:rsidR="005E6F6B" w:rsidRPr="00557E2D" w:rsidRDefault="00D93571" w:rsidP="00517461">
            <w:pPr>
              <w:rPr>
                <w:b/>
                <w:bCs/>
                <w:sz w:val="20"/>
                <w:szCs w:val="20"/>
                <w:u w:val="single"/>
                <w:lang w:val="en-US"/>
              </w:rPr>
            </w:pPr>
            <w:r w:rsidRPr="00557E2D">
              <w:rPr>
                <w:b/>
                <w:bCs/>
                <w:sz w:val="24"/>
                <w:lang w:val="en-US"/>
              </w:rPr>
              <w:t>A</w:t>
            </w:r>
            <w:r w:rsidR="00C910B5" w:rsidRPr="00557E2D">
              <w:rPr>
                <w:b/>
                <w:bCs/>
                <w:sz w:val="24"/>
                <w:lang w:val="en-US"/>
              </w:rPr>
              <w:t xml:space="preserve"> global surveillance system </w:t>
            </w:r>
            <w:r w:rsidR="00517461" w:rsidRPr="00557E2D">
              <w:rPr>
                <w:b/>
                <w:bCs/>
                <w:sz w:val="24"/>
                <w:lang w:val="en-US"/>
              </w:rPr>
              <w:t>implemented</w:t>
            </w:r>
            <w:r w:rsidR="00C910B5" w:rsidRPr="00557E2D">
              <w:rPr>
                <w:b/>
                <w:bCs/>
                <w:sz w:val="24"/>
                <w:lang w:val="en-US"/>
              </w:rPr>
              <w:t xml:space="preserve"> for the emerging pest </w:t>
            </w:r>
            <w:r w:rsidR="00C910B5" w:rsidRPr="00557E2D">
              <w:rPr>
                <w:b/>
                <w:bCs/>
                <w:i/>
                <w:sz w:val="24"/>
                <w:lang w:val="en-US"/>
              </w:rPr>
              <w:t>Xylella fastidiosa</w:t>
            </w:r>
          </w:p>
        </w:tc>
      </w:tr>
      <w:tr w:rsidR="00563FA2" w:rsidRPr="007075F6" w:rsidTr="00563FA2">
        <w:trPr>
          <w:trHeight w:val="828"/>
          <w:jc w:val="center"/>
        </w:trPr>
        <w:tc>
          <w:tcPr>
            <w:tcW w:w="5000" w:type="pct"/>
          </w:tcPr>
          <w:p w:rsidR="00517461" w:rsidRPr="00EE39DD"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rsidR="00517461" w:rsidRPr="00557E2D" w:rsidRDefault="00517461" w:rsidP="00F90F80">
            <w:pPr>
              <w:rPr>
                <w:b/>
                <w:bCs/>
                <w:szCs w:val="22"/>
                <w:lang w:val="en-US"/>
              </w:rPr>
            </w:pPr>
            <w:r w:rsidRPr="00557E2D">
              <w:rPr>
                <w:b/>
                <w:bCs/>
                <w:szCs w:val="22"/>
                <w:lang w:val="en-US"/>
              </w:rPr>
              <w:t xml:space="preserve">The work undertaken could </w:t>
            </w:r>
            <w:r w:rsidR="00573BAD" w:rsidRPr="00557E2D">
              <w:rPr>
                <w:b/>
                <w:bCs/>
                <w:szCs w:val="22"/>
                <w:lang w:val="en-US"/>
              </w:rPr>
              <w:t>contribute to fill the gap for:</w:t>
            </w:r>
          </w:p>
          <w:p w:rsidR="00563FA2" w:rsidRPr="00557E2D" w:rsidRDefault="00C7137F" w:rsidP="00C7137F">
            <w:pPr>
              <w:numPr>
                <w:ilvl w:val="0"/>
                <w:numId w:val="22"/>
              </w:numPr>
              <w:rPr>
                <w:b/>
                <w:bCs/>
                <w:szCs w:val="22"/>
                <w:u w:val="single"/>
              </w:rPr>
            </w:pPr>
            <w:r w:rsidRPr="00557E2D">
              <w:rPr>
                <w:b/>
                <w:bCs/>
                <w:szCs w:val="22"/>
                <w:lang w:val="en-US"/>
              </w:rPr>
              <w:t>T</w:t>
            </w:r>
            <w:r w:rsidR="00517461" w:rsidRPr="00557E2D">
              <w:rPr>
                <w:b/>
                <w:bCs/>
                <w:szCs w:val="22"/>
                <w:lang w:val="en-US"/>
              </w:rPr>
              <w:t>he implementation program on surveillance (lines 25, 27)</w:t>
            </w:r>
          </w:p>
          <w:p w:rsidR="00517461" w:rsidRPr="00557E2D" w:rsidRDefault="00517461" w:rsidP="00517461">
            <w:pPr>
              <w:numPr>
                <w:ilvl w:val="0"/>
                <w:numId w:val="22"/>
              </w:numPr>
              <w:rPr>
                <w:b/>
                <w:bCs/>
                <w:szCs w:val="22"/>
                <w:u w:val="single"/>
              </w:rPr>
            </w:pPr>
            <w:r w:rsidRPr="00557E2D">
              <w:rPr>
                <w:b/>
                <w:bCs/>
                <w:szCs w:val="22"/>
                <w:lang w:val="en-US"/>
              </w:rPr>
              <w:t>Pest modelling (line 32)</w:t>
            </w:r>
          </w:p>
          <w:p w:rsidR="00573BAD" w:rsidRPr="00557E2D" w:rsidRDefault="00573BAD" w:rsidP="00517461">
            <w:pPr>
              <w:numPr>
                <w:ilvl w:val="0"/>
                <w:numId w:val="22"/>
              </w:numPr>
              <w:rPr>
                <w:b/>
                <w:bCs/>
                <w:szCs w:val="22"/>
                <w:u w:val="single"/>
              </w:rPr>
            </w:pPr>
            <w:r w:rsidRPr="00557E2D">
              <w:rPr>
                <w:b/>
                <w:bCs/>
                <w:szCs w:val="22"/>
                <w:lang w:val="en-US"/>
              </w:rPr>
              <w:t>Activities on, risk communication (line 35)</w:t>
            </w:r>
          </w:p>
          <w:p w:rsidR="00517461" w:rsidRPr="00EE39DD" w:rsidRDefault="00517461" w:rsidP="00517461">
            <w:pPr>
              <w:ind w:left="720"/>
              <w:rPr>
                <w:sz w:val="20"/>
                <w:szCs w:val="20"/>
                <w:u w:val="single"/>
              </w:rPr>
            </w:pPr>
          </w:p>
        </w:tc>
      </w:tr>
      <w:tr w:rsidR="00563FA2" w:rsidRPr="00557E2D" w:rsidTr="00563FA2">
        <w:trPr>
          <w:trHeight w:val="828"/>
          <w:jc w:val="center"/>
        </w:trPr>
        <w:tc>
          <w:tcPr>
            <w:tcW w:w="5000" w:type="pct"/>
          </w:tcPr>
          <w:p w:rsidR="00563FA2" w:rsidRPr="00557E2D" w:rsidRDefault="005E6F6B" w:rsidP="00E96D9B">
            <w:pPr>
              <w:rPr>
                <w:sz w:val="20"/>
                <w:szCs w:val="20"/>
              </w:rPr>
            </w:pPr>
            <w:r w:rsidRPr="00557E2D">
              <w:rPr>
                <w:b/>
                <w:sz w:val="20"/>
                <w:szCs w:val="20"/>
                <w:u w:val="single"/>
              </w:rPr>
              <w:t>10</w:t>
            </w:r>
            <w:r w:rsidR="00E96D9B" w:rsidRPr="00557E2D">
              <w:rPr>
                <w:b/>
                <w:sz w:val="20"/>
                <w:szCs w:val="20"/>
                <w:u w:val="single"/>
              </w:rPr>
              <w:t>.</w:t>
            </w:r>
            <w:r w:rsidR="005F17DA" w:rsidRPr="00557E2D">
              <w:rPr>
                <w:b/>
                <w:sz w:val="20"/>
                <w:szCs w:val="20"/>
                <w:u w:val="single"/>
              </w:rPr>
              <w:t xml:space="preserve"> </w:t>
            </w:r>
            <w:r w:rsidR="00563FA2" w:rsidRPr="00557E2D">
              <w:rPr>
                <w:b/>
                <w:sz w:val="20"/>
                <w:szCs w:val="20"/>
                <w:u w:val="single"/>
              </w:rPr>
              <w:t xml:space="preserve">Summary of justification for the proposal </w:t>
            </w:r>
            <w:r w:rsidR="00563FA2" w:rsidRPr="00557E2D">
              <w:rPr>
                <w:sz w:val="20"/>
                <w:szCs w:val="20"/>
              </w:rPr>
              <w:t>(2 lines max)</w:t>
            </w:r>
          </w:p>
          <w:p w:rsidR="00B132EB" w:rsidRPr="00557E2D" w:rsidRDefault="00D93571" w:rsidP="00C7137F">
            <w:pPr>
              <w:rPr>
                <w:b/>
                <w:szCs w:val="22"/>
              </w:rPr>
            </w:pPr>
            <w:r w:rsidRPr="00557E2D">
              <w:rPr>
                <w:b/>
                <w:szCs w:val="22"/>
              </w:rPr>
              <w:t xml:space="preserve">The apparition of </w:t>
            </w:r>
            <w:r w:rsidRPr="00557E2D">
              <w:rPr>
                <w:b/>
                <w:i/>
                <w:iCs/>
                <w:szCs w:val="22"/>
              </w:rPr>
              <w:t xml:space="preserve">Xylella </w:t>
            </w:r>
            <w:r w:rsidR="00C7137F" w:rsidRPr="00557E2D">
              <w:rPr>
                <w:b/>
                <w:i/>
                <w:iCs/>
                <w:szCs w:val="22"/>
              </w:rPr>
              <w:t>f</w:t>
            </w:r>
            <w:r w:rsidRPr="00557E2D">
              <w:rPr>
                <w:b/>
                <w:i/>
                <w:iCs/>
                <w:szCs w:val="22"/>
              </w:rPr>
              <w:t>astidiosa</w:t>
            </w:r>
            <w:r w:rsidRPr="00557E2D">
              <w:rPr>
                <w:b/>
                <w:szCs w:val="22"/>
              </w:rPr>
              <w:t xml:space="preserve"> on olive orchards in Italy and then in some other producing country had affected considerably the international production and trade. This pest is worldwide a tremendous threat and the IPPC Secretariat considered it as a priority in </w:t>
            </w:r>
            <w:r w:rsidR="00573BAD" w:rsidRPr="00557E2D">
              <w:rPr>
                <w:b/>
                <w:szCs w:val="22"/>
              </w:rPr>
              <w:t>the framework of its implementation program on surveillance.</w:t>
            </w:r>
            <w:r w:rsidR="004F5039" w:rsidRPr="00557E2D">
              <w:rPr>
                <w:b/>
                <w:szCs w:val="22"/>
              </w:rPr>
              <w:t xml:space="preserve"> </w:t>
            </w:r>
            <w:r w:rsidR="00573BAD" w:rsidRPr="00557E2D">
              <w:rPr>
                <w:b/>
                <w:szCs w:val="22"/>
              </w:rPr>
              <w:t>Implementation activities are necessary to be able to monitor the pest globally.</w:t>
            </w:r>
          </w:p>
          <w:p w:rsidR="00573BAD" w:rsidRPr="00557E2D" w:rsidRDefault="00573BAD" w:rsidP="00573BAD">
            <w:pPr>
              <w:rPr>
                <w:b/>
                <w:sz w:val="20"/>
                <w:szCs w:val="20"/>
                <w:u w:val="single"/>
              </w:rPr>
            </w:pPr>
          </w:p>
        </w:tc>
      </w:tr>
    </w:tbl>
    <w:p w:rsidR="00FD01BE" w:rsidRPr="00557E2D" w:rsidRDefault="00FD01BE"/>
    <w:p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rsidTr="00F90F80">
        <w:trPr>
          <w:trHeight w:val="248"/>
          <w:jc w:val="center"/>
        </w:trPr>
        <w:tc>
          <w:tcPr>
            <w:tcW w:w="5000" w:type="pct"/>
          </w:tcPr>
          <w:p w:rsidR="000B32EC" w:rsidRPr="00326064" w:rsidRDefault="000B32EC" w:rsidP="00F90F80">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0B32EC" w:rsidRDefault="000B32EC" w:rsidP="00F90F80">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rsidTr="00F90F80">
        <w:trPr>
          <w:trHeight w:val="344"/>
          <w:jc w:val="center"/>
        </w:trPr>
        <w:tc>
          <w:tcPr>
            <w:tcW w:w="5000" w:type="pct"/>
          </w:tcPr>
          <w:p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rsidTr="00F90F80">
        <w:trPr>
          <w:trHeight w:val="266"/>
          <w:jc w:val="center"/>
        </w:trPr>
        <w:tc>
          <w:tcPr>
            <w:tcW w:w="5000" w:type="pct"/>
          </w:tcPr>
          <w:p w:rsidR="000B32EC" w:rsidRPr="00557E2D" w:rsidRDefault="00167857" w:rsidP="00F90F80">
            <w:pPr>
              <w:autoSpaceDE w:val="0"/>
              <w:autoSpaceDN w:val="0"/>
              <w:adjustRightInd w:val="0"/>
              <w:rPr>
                <w:rFonts w:cs="Times-Roman"/>
                <w:sz w:val="18"/>
                <w:szCs w:val="18"/>
              </w:rPr>
            </w:pPr>
            <w:r w:rsidRPr="00F56C25">
              <w:rPr>
                <w:rFonts w:cs="Times-Roman"/>
                <w:sz w:val="18"/>
                <w:szCs w:val="18"/>
              </w:rPr>
              <w:t>Contribution to the purpose of the IPPC as described in article I.1.</w:t>
            </w:r>
            <w:r w:rsidR="00CE3BA1">
              <w:rPr>
                <w:rFonts w:cs="Times-Roman"/>
                <w:sz w:val="18"/>
                <w:szCs w:val="18"/>
              </w:rPr>
              <w:t xml:space="preserve"> </w:t>
            </w:r>
            <w:r w:rsidR="00CE3BA1" w:rsidRPr="00557E2D">
              <w:rPr>
                <w:rFonts w:cs="Times-Roman"/>
                <w:b/>
                <w:bCs/>
                <w:szCs w:val="22"/>
              </w:rPr>
              <w:t>yes</w:t>
            </w:r>
            <w:r w:rsidR="00CE3BA1" w:rsidRPr="00557E2D">
              <w:rPr>
                <w:rFonts w:cs="Times-Roman"/>
                <w:sz w:val="18"/>
                <w:szCs w:val="18"/>
              </w:rPr>
              <w:t xml:space="preserve"> </w:t>
            </w:r>
          </w:p>
          <w:p w:rsidR="000B32EC" w:rsidRPr="00E86637" w:rsidRDefault="000B32EC" w:rsidP="00F90F80">
            <w:pPr>
              <w:autoSpaceDE w:val="0"/>
              <w:autoSpaceDN w:val="0"/>
              <w:adjustRightInd w:val="0"/>
              <w:rPr>
                <w:rFonts w:cs="Times-Roman"/>
                <w:sz w:val="18"/>
                <w:szCs w:val="18"/>
              </w:rPr>
            </w:pPr>
          </w:p>
        </w:tc>
      </w:tr>
      <w:tr w:rsidR="000B32EC" w:rsidRPr="00E86637" w:rsidTr="00F90F80">
        <w:trPr>
          <w:trHeight w:val="266"/>
          <w:jc w:val="center"/>
        </w:trPr>
        <w:tc>
          <w:tcPr>
            <w:tcW w:w="5000" w:type="pct"/>
          </w:tcPr>
          <w:p w:rsidR="000B32EC" w:rsidRPr="00E86637" w:rsidRDefault="00167857" w:rsidP="00557E2D">
            <w:pPr>
              <w:autoSpaceDE w:val="0"/>
              <w:autoSpaceDN w:val="0"/>
              <w:adjustRightInd w:val="0"/>
            </w:pPr>
            <w:r w:rsidRPr="00F56C25">
              <w:rPr>
                <w:rFonts w:cs="Times-Roman"/>
                <w:sz w:val="18"/>
                <w:szCs w:val="18"/>
              </w:rPr>
              <w:t>Linkage to IPPC Strategic Objectives (SOs) and Organizational results demonstrated.</w:t>
            </w:r>
            <w:r w:rsidR="00CE3BA1">
              <w:rPr>
                <w:rFonts w:cs="Times-Roman"/>
                <w:sz w:val="18"/>
                <w:szCs w:val="18"/>
              </w:rPr>
              <w:t xml:space="preserve"> </w:t>
            </w:r>
            <w:r w:rsidR="00CE3BA1" w:rsidRPr="00557E2D">
              <w:rPr>
                <w:rFonts w:cs="Times-Roman"/>
                <w:b/>
                <w:bCs/>
                <w:szCs w:val="22"/>
              </w:rPr>
              <w:t>SO</w:t>
            </w:r>
            <w:r w:rsidR="00557E2D">
              <w:rPr>
                <w:rFonts w:cs="Times-Roman"/>
                <w:b/>
                <w:bCs/>
                <w:szCs w:val="22"/>
              </w:rPr>
              <w:t>s</w:t>
            </w:r>
          </w:p>
          <w:p w:rsidR="000B32EC" w:rsidRPr="00E86637" w:rsidRDefault="000B32EC" w:rsidP="00F90F80">
            <w:pPr>
              <w:autoSpaceDE w:val="0"/>
              <w:autoSpaceDN w:val="0"/>
              <w:adjustRightInd w:val="0"/>
              <w:rPr>
                <w:rFonts w:cs="Times-Roman"/>
                <w:sz w:val="18"/>
                <w:szCs w:val="18"/>
              </w:rPr>
            </w:pPr>
          </w:p>
        </w:tc>
      </w:tr>
      <w:tr w:rsidR="000B32EC" w:rsidRPr="00E86637" w:rsidTr="00F90F80">
        <w:trPr>
          <w:trHeight w:val="283"/>
          <w:jc w:val="center"/>
        </w:trPr>
        <w:tc>
          <w:tcPr>
            <w:tcW w:w="5000" w:type="pct"/>
          </w:tcPr>
          <w:p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rsidR="00167857" w:rsidRPr="00E86637" w:rsidRDefault="00167857" w:rsidP="00167857">
            <w:pPr>
              <w:rPr>
                <w:sz w:val="18"/>
                <w:szCs w:val="18"/>
              </w:rPr>
            </w:pPr>
          </w:p>
          <w:p w:rsidR="00167857" w:rsidRPr="00E86637" w:rsidRDefault="00167857" w:rsidP="00167857">
            <w:pPr>
              <w:rPr>
                <w:rFonts w:cs="Times-Bold"/>
                <w:bCs/>
                <w:sz w:val="20"/>
                <w:szCs w:val="20"/>
                <w:u w:val="single"/>
              </w:rPr>
            </w:pPr>
          </w:p>
        </w:tc>
      </w:tr>
      <w:tr w:rsidR="000B32EC" w:rsidRPr="00E86637" w:rsidTr="00F90F80">
        <w:trPr>
          <w:trHeight w:val="125"/>
          <w:jc w:val="center"/>
        </w:trPr>
        <w:tc>
          <w:tcPr>
            <w:tcW w:w="5000" w:type="pct"/>
          </w:tcPr>
          <w:p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rsidR="000B32EC" w:rsidRPr="00F56C25" w:rsidRDefault="000B32EC" w:rsidP="00F90F80">
            <w:pPr>
              <w:autoSpaceDE w:val="0"/>
              <w:autoSpaceDN w:val="0"/>
              <w:adjustRightInd w:val="0"/>
              <w:rPr>
                <w:rFonts w:cs="Times-Roman"/>
                <w:sz w:val="18"/>
                <w:szCs w:val="18"/>
              </w:rPr>
            </w:pPr>
          </w:p>
        </w:tc>
      </w:tr>
      <w:tr w:rsidR="000B32EC" w:rsidRPr="00E86637" w:rsidTr="00F90F80">
        <w:trPr>
          <w:trHeight w:val="397"/>
          <w:jc w:val="center"/>
        </w:trPr>
        <w:tc>
          <w:tcPr>
            <w:tcW w:w="5000" w:type="pct"/>
          </w:tcPr>
          <w:p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rsidR="00167857" w:rsidRPr="00E86637" w:rsidRDefault="00167857" w:rsidP="00167857">
            <w:pPr>
              <w:autoSpaceDE w:val="0"/>
              <w:autoSpaceDN w:val="0"/>
              <w:adjustRightInd w:val="0"/>
              <w:rPr>
                <w:sz w:val="18"/>
                <w:szCs w:val="18"/>
              </w:rPr>
            </w:pPr>
          </w:p>
          <w:p w:rsidR="000B32EC" w:rsidRPr="00E86637" w:rsidRDefault="000B32EC" w:rsidP="00F90F80">
            <w:pPr>
              <w:autoSpaceDE w:val="0"/>
              <w:autoSpaceDN w:val="0"/>
              <w:adjustRightInd w:val="0"/>
              <w:rPr>
                <w:rFonts w:cs="Times-Roman"/>
                <w:sz w:val="18"/>
                <w:szCs w:val="18"/>
              </w:rPr>
            </w:pPr>
          </w:p>
        </w:tc>
      </w:tr>
    </w:tbl>
    <w:p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rsidTr="00FD01BE">
        <w:trPr>
          <w:trHeight w:val="388"/>
        </w:trPr>
        <w:tc>
          <w:tcPr>
            <w:tcW w:w="9786" w:type="dxa"/>
            <w:tcMar>
              <w:top w:w="28" w:type="dxa"/>
              <w:bottom w:w="57" w:type="dxa"/>
            </w:tcMar>
          </w:tcPr>
          <w:p w:rsidR="000B32EC" w:rsidRPr="00F56C25" w:rsidRDefault="000B32EC" w:rsidP="00F90F80">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rsidTr="00FD01BE">
        <w:trPr>
          <w:trHeight w:val="668"/>
        </w:trPr>
        <w:tc>
          <w:tcPr>
            <w:tcW w:w="9786" w:type="dxa"/>
            <w:tcMar>
              <w:top w:w="28" w:type="dxa"/>
              <w:bottom w:w="57" w:type="dxa"/>
            </w:tcMar>
          </w:tcPr>
          <w:p w:rsidR="000B32EC" w:rsidRPr="00F56C25" w:rsidRDefault="000B32EC" w:rsidP="00F90F80">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rsidR="00167857" w:rsidRPr="00557E2D"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r w:rsidR="00EF42D7">
              <w:rPr>
                <w:sz w:val="18"/>
                <w:szCs w:val="18"/>
              </w:rPr>
              <w:t xml:space="preserve"> </w:t>
            </w:r>
            <w:r w:rsidR="00C910B5" w:rsidRPr="00557E2D">
              <w:rPr>
                <w:rFonts w:cs="Times-Roman"/>
                <w:b/>
                <w:bCs/>
                <w:szCs w:val="22"/>
              </w:rPr>
              <w:t>Yes,</w:t>
            </w:r>
            <w:r w:rsidR="00573BAD" w:rsidRPr="00557E2D">
              <w:rPr>
                <w:rFonts w:cs="Times-Roman"/>
                <w:b/>
                <w:bCs/>
                <w:szCs w:val="22"/>
              </w:rPr>
              <w:t xml:space="preserve"> partially, a phone application has been developed by the CIHEAM but its application should be globalized</w:t>
            </w:r>
          </w:p>
          <w:p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r w:rsidR="00EF42D7">
              <w:rPr>
                <w:sz w:val="18"/>
                <w:szCs w:val="18"/>
              </w:rPr>
              <w:t xml:space="preserve"> </w:t>
            </w:r>
            <w:r w:rsidR="00EF42D7" w:rsidRPr="00557E2D">
              <w:rPr>
                <w:rFonts w:cs="Times-Roman"/>
                <w:b/>
                <w:bCs/>
                <w:szCs w:val="22"/>
              </w:rPr>
              <w:t>Yes</w:t>
            </w:r>
            <w:r w:rsidR="00EF42D7" w:rsidRPr="00557E2D">
              <w:rPr>
                <w:sz w:val="18"/>
                <w:szCs w:val="18"/>
              </w:rPr>
              <w:t xml:space="preserve"> </w:t>
            </w:r>
          </w:p>
        </w:tc>
      </w:tr>
      <w:tr w:rsidR="000B32EC" w:rsidRPr="00E86637" w:rsidTr="00FD01BE">
        <w:trPr>
          <w:trHeight w:val="869"/>
        </w:trPr>
        <w:tc>
          <w:tcPr>
            <w:tcW w:w="9786" w:type="dxa"/>
            <w:tcMar>
              <w:top w:w="28" w:type="dxa"/>
              <w:bottom w:w="57" w:type="dxa"/>
            </w:tcMar>
          </w:tcPr>
          <w:p w:rsidR="000B32EC" w:rsidRPr="00F56C25" w:rsidRDefault="000B32EC" w:rsidP="00F90F80">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r w:rsidR="00EF42D7">
              <w:rPr>
                <w:sz w:val="18"/>
                <w:szCs w:val="18"/>
              </w:rPr>
              <w:t xml:space="preserve"> </w:t>
            </w:r>
          </w:p>
          <w:p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rsidTr="00FD01BE">
        <w:trPr>
          <w:trHeight w:val="781"/>
        </w:trPr>
        <w:tc>
          <w:tcPr>
            <w:tcW w:w="9786" w:type="dxa"/>
            <w:tcMar>
              <w:top w:w="28" w:type="dxa"/>
              <w:bottom w:w="57" w:type="dxa"/>
            </w:tcMar>
          </w:tcPr>
          <w:p w:rsidR="000B32EC" w:rsidRPr="00F56C25" w:rsidRDefault="000B32EC" w:rsidP="00F90F80">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rsidTr="00FD01BE">
        <w:trPr>
          <w:trHeight w:val="1988"/>
        </w:trPr>
        <w:tc>
          <w:tcPr>
            <w:tcW w:w="9786" w:type="dxa"/>
            <w:tcMar>
              <w:top w:w="28" w:type="dxa"/>
              <w:bottom w:w="57" w:type="dxa"/>
            </w:tcMar>
          </w:tcPr>
          <w:p w:rsidR="000B32EC" w:rsidRPr="00F56C25" w:rsidRDefault="000B32EC" w:rsidP="00F90F80">
            <w:pPr>
              <w:autoSpaceDE w:val="0"/>
              <w:autoSpaceDN w:val="0"/>
              <w:adjustRightInd w:val="0"/>
              <w:ind w:left="709" w:hanging="709"/>
              <w:rPr>
                <w:rFonts w:cs="Times-Bold"/>
                <w:b/>
                <w:bCs/>
                <w:sz w:val="18"/>
                <w:szCs w:val="18"/>
              </w:rPr>
            </w:pPr>
            <w:r w:rsidRPr="00F56C25">
              <w:rPr>
                <w:rFonts w:cs="Times-Bold"/>
                <w:b/>
                <w:bCs/>
                <w:sz w:val="18"/>
                <w:szCs w:val="18"/>
                <w:u w:val="single"/>
              </w:rPr>
              <w:lastRenderedPageBreak/>
              <w:t>Supporting criteria (Strategic)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rsidTr="00FD01BE">
        <w:trPr>
          <w:trHeight w:val="529"/>
        </w:trPr>
        <w:tc>
          <w:tcPr>
            <w:tcW w:w="9786" w:type="dxa"/>
            <w:tcMar>
              <w:top w:w="28" w:type="dxa"/>
              <w:bottom w:w="57" w:type="dxa"/>
            </w:tcMar>
          </w:tcPr>
          <w:p w:rsidR="000B32EC" w:rsidRPr="00F56C25" w:rsidRDefault="000B32EC" w:rsidP="00F90F80">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rsidR="000B32EC" w:rsidRPr="00F56C25" w:rsidRDefault="000B32EC" w:rsidP="00F90F80">
            <w:pPr>
              <w:tabs>
                <w:tab w:val="left" w:pos="720"/>
              </w:tabs>
              <w:ind w:left="360"/>
              <w:rPr>
                <w:sz w:val="18"/>
                <w:szCs w:val="18"/>
              </w:rPr>
            </w:pPr>
          </w:p>
        </w:tc>
      </w:tr>
      <w:tr w:rsidR="00FD01BE" w:rsidRPr="00326064" w:rsidTr="00FD01BE">
        <w:trPr>
          <w:trHeight w:val="832"/>
        </w:trPr>
        <w:tc>
          <w:tcPr>
            <w:tcW w:w="9786" w:type="dxa"/>
            <w:tcMar>
              <w:top w:w="28" w:type="dxa"/>
              <w:bottom w:w="57" w:type="dxa"/>
            </w:tcMar>
          </w:tcPr>
          <w:p w:rsidR="00FD01BE" w:rsidRPr="00E86637" w:rsidRDefault="00FD01BE" w:rsidP="00F90F80">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51256C">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2D" w:rsidRDefault="000D3F2D" w:rsidP="000B32EC">
      <w:r>
        <w:separator/>
      </w:r>
    </w:p>
  </w:endnote>
  <w:endnote w:type="continuationSeparator" w:id="0">
    <w:p w:rsidR="000D3F2D" w:rsidRDefault="000D3F2D"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C" w:rsidRPr="00C6380D" w:rsidRDefault="000B32EC" w:rsidP="00F90F80">
    <w:pPr>
      <w:pStyle w:val="IPPFooter"/>
    </w:pPr>
    <w:r w:rsidRPr="00C6380D">
      <w:t xml:space="preserve">Page </w:t>
    </w:r>
    <w:r w:rsidR="0034071A">
      <w:fldChar w:fldCharType="begin"/>
    </w:r>
    <w:r>
      <w:instrText xml:space="preserve"> PAGE </w:instrText>
    </w:r>
    <w:r w:rsidR="0034071A">
      <w:fldChar w:fldCharType="separate"/>
    </w:r>
    <w:r w:rsidR="004B7679">
      <w:rPr>
        <w:noProof/>
      </w:rPr>
      <w:t>2</w:t>
    </w:r>
    <w:r w:rsidR="0034071A">
      <w:fldChar w:fldCharType="end"/>
    </w:r>
    <w:r w:rsidRPr="00C6380D">
      <w:t xml:space="preserve"> of </w:t>
    </w:r>
    <w:r w:rsidR="0034071A">
      <w:fldChar w:fldCharType="begin"/>
    </w:r>
    <w:r w:rsidR="005C1BD0">
      <w:instrText xml:space="preserve"> NUMPAGES  </w:instrText>
    </w:r>
    <w:r w:rsidR="0034071A">
      <w:fldChar w:fldCharType="separate"/>
    </w:r>
    <w:r w:rsidR="004B7679">
      <w:rPr>
        <w:noProof/>
      </w:rPr>
      <w:t>4</w:t>
    </w:r>
    <w:r w:rsidR="0034071A">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6C" w:rsidRDefault="0051256C" w:rsidP="0051256C">
    <w:pPr>
      <w:pStyle w:val="IPPFooter"/>
    </w:pPr>
    <w:r>
      <w:t>International Plant Protection Convention</w:t>
    </w:r>
    <w:r>
      <w:tab/>
    </w:r>
    <w:r w:rsidRPr="00C6380D">
      <w:t xml:space="preserve">Page </w:t>
    </w:r>
    <w:r>
      <w:fldChar w:fldCharType="begin"/>
    </w:r>
    <w:r>
      <w:instrText xml:space="preserve"> PAGE </w:instrText>
    </w:r>
    <w:r>
      <w:fldChar w:fldCharType="separate"/>
    </w:r>
    <w:r w:rsidR="004B7679">
      <w:rPr>
        <w:noProof/>
      </w:rPr>
      <w:t>3</w:t>
    </w:r>
    <w:r>
      <w:fldChar w:fldCharType="end"/>
    </w:r>
    <w:r w:rsidRPr="00C6380D">
      <w:t xml:space="preserve"> of </w:t>
    </w:r>
    <w:r>
      <w:fldChar w:fldCharType="begin"/>
    </w:r>
    <w:r>
      <w:instrText xml:space="preserve"> NUMPAGES  </w:instrText>
    </w:r>
    <w:r>
      <w:fldChar w:fldCharType="separate"/>
    </w:r>
    <w:r w:rsidR="004B7679">
      <w:rPr>
        <w:noProof/>
      </w:rPr>
      <w:t>4</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6C" w:rsidRDefault="0051256C" w:rsidP="0051256C">
    <w:pPr>
      <w:pStyle w:val="IPPFooter"/>
    </w:pPr>
    <w:r>
      <w:t>International Plant Protection Convention</w:t>
    </w:r>
    <w:r>
      <w:tab/>
    </w:r>
    <w:r w:rsidRPr="00C6380D">
      <w:t xml:space="preserve">Page </w:t>
    </w:r>
    <w:r>
      <w:fldChar w:fldCharType="begin"/>
    </w:r>
    <w:r>
      <w:instrText xml:space="preserve"> PAGE </w:instrText>
    </w:r>
    <w:r>
      <w:fldChar w:fldCharType="separate"/>
    </w:r>
    <w:r w:rsidR="004B7679">
      <w:rPr>
        <w:noProof/>
      </w:rPr>
      <w:t>1</w:t>
    </w:r>
    <w:r>
      <w:fldChar w:fldCharType="end"/>
    </w:r>
    <w:r w:rsidRPr="00C6380D">
      <w:t xml:space="preserve"> of </w:t>
    </w:r>
    <w:r>
      <w:fldChar w:fldCharType="begin"/>
    </w:r>
    <w:r>
      <w:instrText xml:space="preserve"> NUMPAGES  </w:instrText>
    </w:r>
    <w:r>
      <w:fldChar w:fldCharType="separate"/>
    </w:r>
    <w:r w:rsidR="004B767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2D" w:rsidRDefault="000D3F2D" w:rsidP="000B32EC">
      <w:r>
        <w:separator/>
      </w:r>
    </w:p>
  </w:footnote>
  <w:footnote w:type="continuationSeparator" w:id="0">
    <w:p w:rsidR="000D3F2D" w:rsidRDefault="000D3F2D" w:rsidP="000B32EC">
      <w:r>
        <w:continuationSeparator/>
      </w:r>
    </w:p>
  </w:footnote>
  <w:footnote w:id="1">
    <w:p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6C" w:rsidRPr="00E77B4C" w:rsidRDefault="0051256C" w:rsidP="0051256C">
    <w:pPr>
      <w:pStyle w:val="IPPHeader"/>
      <w:pBdr>
        <w:bottom w:val="single" w:sz="4" w:space="6" w:color="auto"/>
      </w:pBdr>
    </w:pPr>
    <w:r>
      <w:rPr>
        <w:noProof/>
      </w:rPr>
      <w:t>2018-0</w:t>
    </w:r>
    <w:r>
      <w:rPr>
        <w:noProof/>
      </w:rPr>
      <w:t>23</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6C" w:rsidRPr="001B3508" w:rsidRDefault="0051256C" w:rsidP="0051256C">
    <w:pPr>
      <w:pStyle w:val="IPPHeader"/>
    </w:pPr>
    <w:r>
      <w:rPr>
        <w:noProof/>
      </w:rPr>
      <w:t>2018 Call for Topics: Standards and Implementation</w:t>
    </w:r>
    <w:r>
      <w:rPr>
        <w:noProof/>
      </w:rPr>
      <w:tab/>
      <w:t>2018-0</w:t>
    </w:r>
    <w:r>
      <w:rPr>
        <w:noProof/>
      </w:rPr>
      <w:t>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6C" w:rsidRPr="009F3834" w:rsidRDefault="0051256C" w:rsidP="0051256C">
    <w:pPr>
      <w:pStyle w:val="IPPHeader"/>
      <w:ind w:left="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left:0;text-align:left;margin-left:-2.25pt;margin-top:-41.75pt;width:600.75pt;height:36.5pt;z-index:251660800;visibility:visible;mso-position-horizontal-relative:page;mso-width-relative:margin;mso-height-relative:margin" o:allowoverlap="f">
          <v:imagedata r:id="rId1" o:title=""/>
          <w10:wrap anchorx="page"/>
        </v:shape>
      </w:pict>
    </w:r>
    <w:r>
      <w:rPr>
        <w:noProof/>
      </w:rPr>
      <w:pict>
        <v:shape id="Picture 5" o:spid="_x0000_s2050" type="#_x0000_t75" alt="IPPCLogo" style="position:absolute;left:0;text-align:left;margin-left:-1pt;margin-top:.3pt;width:49.8pt;height:25.3pt;z-index:251659776;visibility:visible">
          <v:imagedata r:id="rId2" o:title="IPPCLogo"/>
          <w10:wrap type="square"/>
        </v:shape>
      </w:pict>
    </w:r>
    <w:r w:rsidRPr="0029695F">
      <w:t>Internatio</w:t>
    </w:r>
    <w:r>
      <w:t>nal Plant Protection Convention</w:t>
    </w:r>
    <w:r>
      <w:tab/>
      <w:t>2018-0</w:t>
    </w:r>
    <w:r>
      <w:t>23</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35182"/>
    <w:multiLevelType w:val="hybridMultilevel"/>
    <w:tmpl w:val="4888E27C"/>
    <w:lvl w:ilvl="0" w:tplc="7E7CB960">
      <w:start w:val="9"/>
      <w:numFmt w:val="bullet"/>
      <w:lvlText w:val="-"/>
      <w:lvlJc w:val="left"/>
      <w:pPr>
        <w:ind w:left="720" w:hanging="360"/>
      </w:pPr>
      <w:rPr>
        <w:rFonts w:ascii="Times New Roman" w:eastAsia="MS Mincho" w:hAnsi="Times New Roman" w:cs="Times New Roman" w:hint="default"/>
        <w:color w:val="FF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9"/>
  </w:num>
  <w:num w:numId="4">
    <w:abstractNumId w:val="10"/>
  </w:num>
  <w:num w:numId="5">
    <w:abstractNumId w:val="17"/>
  </w:num>
  <w:num w:numId="6">
    <w:abstractNumId w:val="18"/>
  </w:num>
  <w:num w:numId="7">
    <w:abstractNumId w:val="9"/>
  </w:num>
  <w:num w:numId="8">
    <w:abstractNumId w:val="13"/>
  </w:num>
  <w:num w:numId="9">
    <w:abstractNumId w:val="20"/>
  </w:num>
  <w:num w:numId="10">
    <w:abstractNumId w:val="3"/>
  </w:num>
  <w:num w:numId="11">
    <w:abstractNumId w:val="11"/>
  </w:num>
  <w:num w:numId="12">
    <w:abstractNumId w:val="15"/>
  </w:num>
  <w:num w:numId="13">
    <w:abstractNumId w:val="6"/>
  </w:num>
  <w:num w:numId="14">
    <w:abstractNumId w:val="8"/>
  </w:num>
  <w:num w:numId="15">
    <w:abstractNumId w:val="5"/>
  </w:num>
  <w:num w:numId="16">
    <w:abstractNumId w:val="0"/>
  </w:num>
  <w:num w:numId="17">
    <w:abstractNumId w:val="7"/>
  </w:num>
  <w:num w:numId="18">
    <w:abstractNumId w:val="16"/>
  </w:num>
  <w:num w:numId="19">
    <w:abstractNumId w:val="21"/>
  </w:num>
  <w:num w:numId="20">
    <w:abstractNumId w:val="2"/>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Moves/>
  <w:defaultTabStop w:val="720"/>
  <w:hyphenationZone w:val="425"/>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2EC"/>
    <w:rsid w:val="000322C1"/>
    <w:rsid w:val="00050C87"/>
    <w:rsid w:val="000652AF"/>
    <w:rsid w:val="00074A88"/>
    <w:rsid w:val="000B31FB"/>
    <w:rsid w:val="000B32EC"/>
    <w:rsid w:val="000C1F80"/>
    <w:rsid w:val="000D3F2D"/>
    <w:rsid w:val="001345F3"/>
    <w:rsid w:val="00160B95"/>
    <w:rsid w:val="00167857"/>
    <w:rsid w:val="00183D3D"/>
    <w:rsid w:val="001C5EEC"/>
    <w:rsid w:val="001E7364"/>
    <w:rsid w:val="001F7F84"/>
    <w:rsid w:val="00235FC5"/>
    <w:rsid w:val="00254F2E"/>
    <w:rsid w:val="00257DCF"/>
    <w:rsid w:val="002613D4"/>
    <w:rsid w:val="0027528E"/>
    <w:rsid w:val="002A5ABF"/>
    <w:rsid w:val="002C4D4D"/>
    <w:rsid w:val="002E71B7"/>
    <w:rsid w:val="002F27D7"/>
    <w:rsid w:val="002F4E11"/>
    <w:rsid w:val="002F705C"/>
    <w:rsid w:val="00312C2A"/>
    <w:rsid w:val="00315FB8"/>
    <w:rsid w:val="0033456D"/>
    <w:rsid w:val="0034071A"/>
    <w:rsid w:val="00377343"/>
    <w:rsid w:val="003D580A"/>
    <w:rsid w:val="003D6110"/>
    <w:rsid w:val="003F6EDC"/>
    <w:rsid w:val="004140E3"/>
    <w:rsid w:val="00427923"/>
    <w:rsid w:val="004377E7"/>
    <w:rsid w:val="0046084A"/>
    <w:rsid w:val="004613BB"/>
    <w:rsid w:val="00470E1E"/>
    <w:rsid w:val="004A373D"/>
    <w:rsid w:val="004B7679"/>
    <w:rsid w:val="004C6850"/>
    <w:rsid w:val="004C75FF"/>
    <w:rsid w:val="004F26F0"/>
    <w:rsid w:val="004F5039"/>
    <w:rsid w:val="00501796"/>
    <w:rsid w:val="0051256C"/>
    <w:rsid w:val="00517461"/>
    <w:rsid w:val="005205CE"/>
    <w:rsid w:val="005438FB"/>
    <w:rsid w:val="00556683"/>
    <w:rsid w:val="00557E2D"/>
    <w:rsid w:val="00563FA2"/>
    <w:rsid w:val="00573BAD"/>
    <w:rsid w:val="00584E5D"/>
    <w:rsid w:val="005C1BD0"/>
    <w:rsid w:val="005D6636"/>
    <w:rsid w:val="005E5D2D"/>
    <w:rsid w:val="005E6F6B"/>
    <w:rsid w:val="005F17DA"/>
    <w:rsid w:val="00625D40"/>
    <w:rsid w:val="0067537B"/>
    <w:rsid w:val="006805DA"/>
    <w:rsid w:val="00681E0E"/>
    <w:rsid w:val="006B50AE"/>
    <w:rsid w:val="007075F6"/>
    <w:rsid w:val="00713F56"/>
    <w:rsid w:val="0075548D"/>
    <w:rsid w:val="0077292D"/>
    <w:rsid w:val="007A284A"/>
    <w:rsid w:val="007E5FE0"/>
    <w:rsid w:val="007F64D6"/>
    <w:rsid w:val="00811B8D"/>
    <w:rsid w:val="00826198"/>
    <w:rsid w:val="00842047"/>
    <w:rsid w:val="00875202"/>
    <w:rsid w:val="008C3E20"/>
    <w:rsid w:val="008C6F2B"/>
    <w:rsid w:val="008D3E29"/>
    <w:rsid w:val="008E1E55"/>
    <w:rsid w:val="008F5E85"/>
    <w:rsid w:val="008F6224"/>
    <w:rsid w:val="00951C4C"/>
    <w:rsid w:val="0096151C"/>
    <w:rsid w:val="009A3A5A"/>
    <w:rsid w:val="009B3464"/>
    <w:rsid w:val="009E1649"/>
    <w:rsid w:val="009E2470"/>
    <w:rsid w:val="009E6E28"/>
    <w:rsid w:val="009F1B23"/>
    <w:rsid w:val="00A0350E"/>
    <w:rsid w:val="00A0520F"/>
    <w:rsid w:val="00A22F56"/>
    <w:rsid w:val="00A63775"/>
    <w:rsid w:val="00AE375F"/>
    <w:rsid w:val="00B132EB"/>
    <w:rsid w:val="00B42FA3"/>
    <w:rsid w:val="00B52282"/>
    <w:rsid w:val="00B53F34"/>
    <w:rsid w:val="00B55A67"/>
    <w:rsid w:val="00B57EA1"/>
    <w:rsid w:val="00B72E05"/>
    <w:rsid w:val="00B733D5"/>
    <w:rsid w:val="00B9596B"/>
    <w:rsid w:val="00BD2002"/>
    <w:rsid w:val="00BE4C46"/>
    <w:rsid w:val="00BE6D70"/>
    <w:rsid w:val="00BF6944"/>
    <w:rsid w:val="00C256EC"/>
    <w:rsid w:val="00C30FAE"/>
    <w:rsid w:val="00C7137F"/>
    <w:rsid w:val="00C82B35"/>
    <w:rsid w:val="00C910B5"/>
    <w:rsid w:val="00CA63CA"/>
    <w:rsid w:val="00CB0629"/>
    <w:rsid w:val="00CC70C3"/>
    <w:rsid w:val="00CD0E1B"/>
    <w:rsid w:val="00CE3BA1"/>
    <w:rsid w:val="00D46538"/>
    <w:rsid w:val="00D676E6"/>
    <w:rsid w:val="00D768AF"/>
    <w:rsid w:val="00D93571"/>
    <w:rsid w:val="00DA3D93"/>
    <w:rsid w:val="00DB23B5"/>
    <w:rsid w:val="00DC62EE"/>
    <w:rsid w:val="00DE59E4"/>
    <w:rsid w:val="00DF5A1E"/>
    <w:rsid w:val="00E322D6"/>
    <w:rsid w:val="00E407A1"/>
    <w:rsid w:val="00E41772"/>
    <w:rsid w:val="00E470F7"/>
    <w:rsid w:val="00E547A2"/>
    <w:rsid w:val="00E57BC8"/>
    <w:rsid w:val="00E72A55"/>
    <w:rsid w:val="00E86637"/>
    <w:rsid w:val="00E95202"/>
    <w:rsid w:val="00E96D9B"/>
    <w:rsid w:val="00EB47FD"/>
    <w:rsid w:val="00EC1D32"/>
    <w:rsid w:val="00ED78B4"/>
    <w:rsid w:val="00EE39DD"/>
    <w:rsid w:val="00EF42D7"/>
    <w:rsid w:val="00F1458C"/>
    <w:rsid w:val="00F21E55"/>
    <w:rsid w:val="00F37128"/>
    <w:rsid w:val="00F459EB"/>
    <w:rsid w:val="00F50D5F"/>
    <w:rsid w:val="00F56C25"/>
    <w:rsid w:val="00F6085C"/>
    <w:rsid w:val="00F718B9"/>
    <w:rsid w:val="00F90F80"/>
    <w:rsid w:val="00FA07D4"/>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9EFF18"/>
  <w15:chartTrackingRefBased/>
  <w15:docId w15:val="{438E9AFF-CCE9-4C49-AE52-BFEF8633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jc w:val="both"/>
    </w:pPr>
    <w:rPr>
      <w:rFonts w:ascii="Times New Roman" w:hAnsi="Times New Roman" w:cs="Times New Roman"/>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sz w:val="20"/>
      <w:lang w:eastAsia="x-none"/>
    </w:rPr>
  </w:style>
  <w:style w:type="paragraph" w:customStyle="1" w:styleId="IPPFootnoteRed">
    <w:name w:val="IPP Footnote Red"/>
    <w:basedOn w:val="IPPFootnote"/>
    <w:link w:val="IPPFootnoteRedChar"/>
    <w:uiPriority w:val="99"/>
    <w:qFormat/>
    <w:rsid w:val="000B32EC"/>
    <w:rPr>
      <w:b/>
      <w:bCs/>
      <w:color w:val="FF0000"/>
      <w:vertAlign w:val="superscript"/>
      <w:lang w:eastAsia="x-none"/>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uiPriority w:val="99"/>
    <w:semiHidden/>
    <w:unhideWhenUsed/>
    <w:rsid w:val="0046084A"/>
    <w:rPr>
      <w:color w:val="954F72"/>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rPr>
      <w:rFonts w:ascii="Times New Roman" w:hAnsi="Times New Roman" w:cs="Times New Roman"/>
      <w:sz w:val="22"/>
      <w:szCs w:val="24"/>
      <w:lang w:val="en-GB"/>
    </w:rPr>
  </w:style>
  <w:style w:type="character" w:styleId="CommentReference">
    <w:name w:val="annotation reference"/>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5E07-3EE2-4DA6-97B7-9CC6E81E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10487</Characters>
  <Application>Microsoft Office Word</Application>
  <DocSecurity>0</DocSecurity>
  <Lines>87</Lines>
  <Paragraphs>24</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
      <vt:lpstr>    Submission form for topics for Standards and Implementation</vt:lpstr>
    </vt:vector>
  </TitlesOfParts>
  <Company>FAO of the UN</Company>
  <LinksUpToDate>false</LinksUpToDate>
  <CharactersWithSpaces>12302</CharactersWithSpaces>
  <SharedDoc>false</SharedDoc>
  <HLinks>
    <vt:vector size="54" baseType="variant">
      <vt:variant>
        <vt:i4>393279</vt:i4>
      </vt:variant>
      <vt:variant>
        <vt:i4>21</vt:i4>
      </vt:variant>
      <vt:variant>
        <vt:i4>0</vt:i4>
      </vt:variant>
      <vt:variant>
        <vt:i4>5</vt:i4>
      </vt:variant>
      <vt:variant>
        <vt:lpwstr>mailto:ippc@fao.org</vt:lpwstr>
      </vt:variant>
      <vt:variant>
        <vt:lpwstr/>
      </vt:variant>
      <vt:variant>
        <vt:i4>2162793</vt:i4>
      </vt:variant>
      <vt:variant>
        <vt:i4>18</vt:i4>
      </vt:variant>
      <vt:variant>
        <vt:i4>0</vt:i4>
      </vt:variant>
      <vt:variant>
        <vt:i4>5</vt:i4>
      </vt:variant>
      <vt:variant>
        <vt:lpwstr>https://www.ippc.int/en/publications/81324/</vt:lpwstr>
      </vt:variant>
      <vt:variant>
        <vt:lpwstr/>
      </vt:variant>
      <vt:variant>
        <vt:i4>7995499</vt:i4>
      </vt:variant>
      <vt:variant>
        <vt:i4>15</vt:i4>
      </vt:variant>
      <vt:variant>
        <vt:i4>0</vt:i4>
      </vt:variant>
      <vt:variant>
        <vt:i4>5</vt:i4>
      </vt:variant>
      <vt:variant>
        <vt:lpwstr>https://www.ippc.int/en/core-activities/standards-setting/calls-treatments/</vt:lpwstr>
      </vt:variant>
      <vt:variant>
        <vt:lpwstr/>
      </vt:variant>
      <vt:variant>
        <vt:i4>7340144</vt:i4>
      </vt:variant>
      <vt:variant>
        <vt:i4>12</vt:i4>
      </vt:variant>
      <vt:variant>
        <vt:i4>0</vt:i4>
      </vt:variant>
      <vt:variant>
        <vt:i4>5</vt:i4>
      </vt:variant>
      <vt:variant>
        <vt:lpwstr>https://www.ippc.int/en/core-activities/standards-and-implementation/call-for-topics-standards-and-implementation/</vt:lpwstr>
      </vt:variant>
      <vt:variant>
        <vt:lpwstr/>
      </vt:variant>
      <vt:variant>
        <vt:i4>393279</vt:i4>
      </vt:variant>
      <vt:variant>
        <vt:i4>9</vt:i4>
      </vt:variant>
      <vt:variant>
        <vt:i4>0</vt:i4>
      </vt:variant>
      <vt:variant>
        <vt:i4>5</vt:i4>
      </vt:variant>
      <vt:variant>
        <vt:lpwstr>mailto:ippc@fao.org</vt:lpwstr>
      </vt:variant>
      <vt:variant>
        <vt:lpwstr/>
      </vt:variant>
      <vt:variant>
        <vt:i4>1114179</vt:i4>
      </vt:variant>
      <vt:variant>
        <vt:i4>6</vt:i4>
      </vt:variant>
      <vt:variant>
        <vt:i4>0</vt:i4>
      </vt:variant>
      <vt:variant>
        <vt:i4>5</vt:i4>
      </vt:variant>
      <vt:variant>
        <vt:lpwstr>https://www.ippc.int/core-activities/standards-setting/list-topics-ippc-standards</vt:lpwstr>
      </vt:variant>
      <vt:variant>
        <vt:lpwstr/>
      </vt:variant>
      <vt:variant>
        <vt:i4>7995499</vt:i4>
      </vt:variant>
      <vt:variant>
        <vt:i4>3</vt:i4>
      </vt:variant>
      <vt:variant>
        <vt:i4>0</vt:i4>
      </vt:variant>
      <vt:variant>
        <vt:i4>5</vt:i4>
      </vt:variant>
      <vt:variant>
        <vt:lpwstr>https://www.ippc.int/en/core-activities/standards-setting/calls-treatments/</vt:lpwstr>
      </vt:variant>
      <vt:variant>
        <vt:lpwstr/>
      </vt:variant>
      <vt:variant>
        <vt:i4>2818155</vt:i4>
      </vt:variant>
      <vt:variant>
        <vt:i4>0</vt:i4>
      </vt:variant>
      <vt:variant>
        <vt:i4>0</vt:i4>
      </vt:variant>
      <vt:variant>
        <vt:i4>5</vt:i4>
      </vt:variant>
      <vt:variant>
        <vt:lpwstr>https://www.ippc.int/en/publications/82439/</vt:lpwstr>
      </vt:variant>
      <vt:variant>
        <vt:lpwstr/>
      </vt:variant>
      <vt:variant>
        <vt:i4>2228333</vt:i4>
      </vt:variant>
      <vt:variant>
        <vt:i4>0</vt:i4>
      </vt:variant>
      <vt:variant>
        <vt:i4>0</vt:i4>
      </vt:variant>
      <vt:variant>
        <vt:i4>5</vt:i4>
      </vt:variant>
      <vt:variant>
        <vt:lpwstr>https://www.ippc.int/en/publications/85024/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cp:lastModifiedBy>Goritschnig, Sandra (AGDI)</cp:lastModifiedBy>
  <cp:revision>2</cp:revision>
  <cp:lastPrinted>2018-04-26T12:52:00Z</cp:lastPrinted>
  <dcterms:created xsi:type="dcterms:W3CDTF">2018-09-04T09:14:00Z</dcterms:created>
  <dcterms:modified xsi:type="dcterms:W3CDTF">2018-09-04T09:14:00Z</dcterms:modified>
</cp:coreProperties>
</file>