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D2CBB" w14:textId="26A85B55" w:rsidR="009F14F3" w:rsidRDefault="009F14F3" w:rsidP="006F588D">
      <w:pPr>
        <w:pStyle w:val="IPPHeadSection"/>
        <w:jc w:val="center"/>
      </w:pPr>
      <w:r>
        <w:t>Trade Facilitation Conference in 2021</w:t>
      </w:r>
    </w:p>
    <w:p w14:paraId="34CB97D8" w14:textId="0CF34CDA" w:rsidR="009F14F3" w:rsidRDefault="009F14F3" w:rsidP="006F588D">
      <w:pPr>
        <w:pStyle w:val="IPPParagraphnumbering"/>
      </w:pPr>
      <w:r>
        <w:t>Since the ratification of the Trade Facilitation Agreement of the World Trade Organization (TFA) on February 22, 2017, many NPPOs have been faced with meeting the requirements of the TFA that apply to their work processes.  While ostensibly the focus of th</w:t>
      </w:r>
      <w:r w:rsidR="00B517A9">
        <w:t xml:space="preserve">e TFA is on Customs </w:t>
      </w:r>
      <w:r>
        <w:t>operations and cross-border trade, as any NPPO official would recognize, this also implies participation by NPPOs in implementation.</w:t>
      </w:r>
    </w:p>
    <w:p w14:paraId="19E08482" w14:textId="473981EC" w:rsidR="00195671" w:rsidRDefault="009F14F3" w:rsidP="006F588D">
      <w:pPr>
        <w:pStyle w:val="IPPParagraphnumbering"/>
      </w:pPr>
      <w:r>
        <w:t>Consequently, the CPM Bureau, the IPPC Secretary and a number of other members of the IPPC Community felt that an IPPC-sponsored Conference on Trade Facilitation, and the challenges for NPPOs would be a very valuable tool in assisting NPPOs in their TFA implementation process.  While in many respects, such a conference could get the maximum amount of exposure during the International Year of Plant Health</w:t>
      </w:r>
      <w:r w:rsidR="00195671">
        <w:t xml:space="preserve"> (IYPH)</w:t>
      </w:r>
      <w:r>
        <w:t xml:space="preserve"> in 2020, there had been a general consensus that such an important event, </w:t>
      </w:r>
      <w:r w:rsidR="00195671">
        <w:t xml:space="preserve">would require significant enough amounts of Secretariat support time that it could take away the support necessary to ensure the success of the IYPH.   </w:t>
      </w:r>
    </w:p>
    <w:p w14:paraId="6B94E6E0" w14:textId="33A6DE4F" w:rsidR="00195671" w:rsidRDefault="00195671" w:rsidP="006F588D">
      <w:pPr>
        <w:pStyle w:val="IPPParagraphnumbering"/>
      </w:pPr>
      <w:r>
        <w:t xml:space="preserve">Given the preceding, the Secretariat is proposing holding a Trade Facilitation Conference in 2021 or perhaps even 2022 in order to ensure that the proper amount of support and attention is given to such an important event.  </w:t>
      </w:r>
    </w:p>
    <w:p w14:paraId="72C65416" w14:textId="6D3A9E67" w:rsidR="00195671" w:rsidRDefault="00195671" w:rsidP="006F588D">
      <w:pPr>
        <w:pStyle w:val="IPPParagraphnumbering"/>
      </w:pPr>
      <w:r>
        <w:t>The SPG is invited to:</w:t>
      </w:r>
    </w:p>
    <w:p w14:paraId="6E2E40DA" w14:textId="77777777" w:rsidR="00195671" w:rsidRDefault="00195671" w:rsidP="006F588D">
      <w:pPr>
        <w:pStyle w:val="IPPBullet1"/>
      </w:pPr>
      <w:r w:rsidRPr="00195671">
        <w:rPr>
          <w:i/>
        </w:rPr>
        <w:t xml:space="preserve">discuss </w:t>
      </w:r>
      <w:r>
        <w:t xml:space="preserve">the merits of holding such an event, </w:t>
      </w:r>
    </w:p>
    <w:p w14:paraId="0D1E8C40" w14:textId="7A1CDABD" w:rsidR="00195671" w:rsidRDefault="00195671" w:rsidP="006F588D">
      <w:pPr>
        <w:pStyle w:val="IPPBullet1"/>
      </w:pPr>
      <w:r>
        <w:t xml:space="preserve">if such an event were to be held, </w:t>
      </w:r>
      <w:r w:rsidRPr="00195671">
        <w:rPr>
          <w:i/>
        </w:rPr>
        <w:t>suggest</w:t>
      </w:r>
      <w:r>
        <w:t xml:space="preserve"> the timing for the conference, and </w:t>
      </w:r>
    </w:p>
    <w:p w14:paraId="4D36F03E" w14:textId="5348D7DE" w:rsidR="00195671" w:rsidRDefault="00195671" w:rsidP="006F588D">
      <w:pPr>
        <w:pStyle w:val="IPPBullet1"/>
      </w:pPr>
      <w:proofErr w:type="gramStart"/>
      <w:r w:rsidRPr="00195671">
        <w:rPr>
          <w:i/>
        </w:rPr>
        <w:t>propose</w:t>
      </w:r>
      <w:proofErr w:type="gramEnd"/>
      <w:r w:rsidRPr="00195671">
        <w:rPr>
          <w:i/>
        </w:rPr>
        <w:t xml:space="preserve"> </w:t>
      </w:r>
      <w:r>
        <w:t xml:space="preserve">ideas and topics for a trade facilitation conference. </w:t>
      </w:r>
    </w:p>
    <w:sectPr w:rsidR="00195671" w:rsidSect="00B517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71648" w14:textId="77777777" w:rsidR="00B517A9" w:rsidRDefault="00B517A9" w:rsidP="00B517A9">
      <w:r>
        <w:separator/>
      </w:r>
    </w:p>
  </w:endnote>
  <w:endnote w:type="continuationSeparator" w:id="0">
    <w:p w14:paraId="172FEEB1" w14:textId="77777777" w:rsidR="00B517A9" w:rsidRDefault="00B517A9" w:rsidP="00B5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C61E" w14:textId="77777777" w:rsidR="006F588D" w:rsidRDefault="006F5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0338" w14:textId="77777777" w:rsidR="006F588D" w:rsidRDefault="006F5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B39C5" w14:textId="77777777" w:rsidR="006F588D" w:rsidRPr="00A62A0E" w:rsidRDefault="006F588D" w:rsidP="006F588D">
    <w:pPr>
      <w:pStyle w:val="IPPFooter"/>
      <w:tabs>
        <w:tab w:val="clear" w:pos="9072"/>
        <w:tab w:val="right" w:pos="9090"/>
      </w:tabs>
      <w:ind w:right="270"/>
    </w:pPr>
    <w:r w:rsidRPr="00A62A0E">
      <w:t>International Plant Protection Convention</w:t>
    </w:r>
    <w:r w:rsidRPr="00A62A0E">
      <w:tab/>
    </w:r>
    <w:r w:rsidRPr="006F588D">
      <w:rPr>
        <w:rStyle w:val="PageNumber"/>
        <w:b/>
      </w:rPr>
      <w:t xml:space="preserve">Page </w:t>
    </w:r>
    <w:r w:rsidRPr="006F588D">
      <w:rPr>
        <w:rStyle w:val="PageNumber"/>
        <w:b/>
      </w:rPr>
      <w:fldChar w:fldCharType="begin"/>
    </w:r>
    <w:r w:rsidRPr="006F588D">
      <w:rPr>
        <w:rStyle w:val="PageNumber"/>
        <w:b/>
      </w:rPr>
      <w:instrText xml:space="preserve"> PAGE </w:instrText>
    </w:r>
    <w:r w:rsidRPr="006F588D">
      <w:rPr>
        <w:rStyle w:val="PageNumber"/>
        <w:b/>
      </w:rPr>
      <w:fldChar w:fldCharType="separate"/>
    </w:r>
    <w:r>
      <w:rPr>
        <w:rStyle w:val="PageNumber"/>
        <w:b/>
        <w:noProof/>
      </w:rPr>
      <w:t>1</w:t>
    </w:r>
    <w:r w:rsidRPr="006F588D">
      <w:rPr>
        <w:rStyle w:val="PageNumber"/>
        <w:b/>
      </w:rPr>
      <w:fldChar w:fldCharType="end"/>
    </w:r>
    <w:r w:rsidRPr="006F588D">
      <w:rPr>
        <w:rStyle w:val="PageNumber"/>
        <w:b/>
      </w:rPr>
      <w:t xml:space="preserve"> of </w:t>
    </w:r>
    <w:r w:rsidRPr="006F588D">
      <w:rPr>
        <w:rStyle w:val="PageNumber"/>
        <w:b/>
      </w:rPr>
      <w:fldChar w:fldCharType="begin"/>
    </w:r>
    <w:r w:rsidRPr="006F588D">
      <w:rPr>
        <w:rStyle w:val="PageNumber"/>
        <w:b/>
      </w:rPr>
      <w:instrText xml:space="preserve"> NUMPAGES </w:instrText>
    </w:r>
    <w:r w:rsidRPr="006F588D">
      <w:rPr>
        <w:rStyle w:val="PageNumber"/>
        <w:b/>
      </w:rPr>
      <w:fldChar w:fldCharType="separate"/>
    </w:r>
    <w:r>
      <w:rPr>
        <w:rStyle w:val="PageNumber"/>
        <w:b/>
        <w:noProof/>
      </w:rPr>
      <w:t>1</w:t>
    </w:r>
    <w:r w:rsidRPr="006F588D">
      <w:rPr>
        <w:rStyle w:val="PageNumber"/>
        <w:b/>
      </w:rPr>
      <w:fldChar w:fldCharType="end"/>
    </w:r>
  </w:p>
  <w:p w14:paraId="3C5914AB" w14:textId="77777777" w:rsidR="006F588D" w:rsidRDefault="006F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6F022" w14:textId="77777777" w:rsidR="00B517A9" w:rsidRDefault="00B517A9" w:rsidP="00B517A9">
      <w:r>
        <w:separator/>
      </w:r>
    </w:p>
  </w:footnote>
  <w:footnote w:type="continuationSeparator" w:id="0">
    <w:p w14:paraId="30CD631B" w14:textId="77777777" w:rsidR="00B517A9" w:rsidRDefault="00B517A9" w:rsidP="00B51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968E9" w14:textId="77777777" w:rsidR="006F588D" w:rsidRDefault="006F5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1FC4F" w14:textId="77777777" w:rsidR="006F588D" w:rsidRDefault="006F5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79E25" w14:textId="503B8B3A" w:rsidR="00B517A9" w:rsidRPr="00FE6905" w:rsidRDefault="00B517A9" w:rsidP="00B517A9">
    <w:pPr>
      <w:pStyle w:val="IPPHeader"/>
      <w:tabs>
        <w:tab w:val="clear" w:pos="9072"/>
        <w:tab w:val="right" w:pos="9360"/>
      </w:tabs>
      <w:spacing w:after="0"/>
    </w:pPr>
    <w:r w:rsidRPr="00094132">
      <w:rPr>
        <w:noProof/>
      </w:rPr>
      <w:drawing>
        <wp:anchor distT="0" distB="0" distL="114300" distR="114300" simplePos="0" relativeHeight="251660288" behindDoc="0" locked="0" layoutInCell="1" allowOverlap="1" wp14:anchorId="49ADFFC4" wp14:editId="0032B9E4">
          <wp:simplePos x="0" y="0"/>
          <wp:positionH relativeFrom="column">
            <wp:posOffset>-920750</wp:posOffset>
          </wp:positionH>
          <wp:positionV relativeFrom="paragraph">
            <wp:posOffset>-552450</wp:posOffset>
          </wp:positionV>
          <wp:extent cx="77597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59700" cy="390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45924CD" wp14:editId="175903EB">
          <wp:simplePos x="0" y="0"/>
          <wp:positionH relativeFrom="margin">
            <wp:posOffset>-27305</wp:posOffset>
          </wp:positionH>
          <wp:positionV relativeFrom="margin">
            <wp:posOffset>-519430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24_SPG_2</w:t>
    </w:r>
    <w:r w:rsidRPr="00EC5BC8">
      <w:t>01</w:t>
    </w:r>
    <w:r>
      <w:t>9_Oct</w:t>
    </w:r>
  </w:p>
  <w:p w14:paraId="7E2AA06B" w14:textId="6102CA81" w:rsidR="00B517A9" w:rsidRPr="00A61947" w:rsidRDefault="00B517A9" w:rsidP="00B517A9">
    <w:pPr>
      <w:pStyle w:val="IPPHeader"/>
      <w:tabs>
        <w:tab w:val="clear" w:pos="9072"/>
        <w:tab w:val="right" w:pos="9360"/>
      </w:tabs>
      <w:rPr>
        <w:i/>
      </w:rPr>
    </w:pPr>
    <w:r w:rsidRPr="00606019">
      <w:tab/>
    </w:r>
    <w:bookmarkStart w:id="0" w:name="_GoBack"/>
    <w:r w:rsidRPr="00B517A9">
      <w:rPr>
        <w:i/>
      </w:rPr>
      <w:t>Trade Facilitation Conference in 2021</w:t>
    </w:r>
    <w:bookmarkEnd w:id="0"/>
    <w:r w:rsidRPr="00606019">
      <w:rPr>
        <w:i/>
      </w:rPr>
      <w:tab/>
    </w:r>
    <w:r>
      <w:rPr>
        <w:i/>
      </w:rPr>
      <w:t>Agenda item: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15:restartNumberingAfterBreak="0">
    <w:nsid w:val="5A18021F"/>
    <w:multiLevelType w:val="hybridMultilevel"/>
    <w:tmpl w:val="E732EE66"/>
    <w:lvl w:ilvl="0" w:tplc="AE72F01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9"/>
  </w:num>
  <w:num w:numId="3">
    <w:abstractNumId w:val="2"/>
  </w:num>
  <w:num w:numId="4">
    <w:abstractNumId w:val="1"/>
  </w:num>
  <w:num w:numId="5">
    <w:abstractNumId w:val="4"/>
  </w:num>
  <w:num w:numId="6">
    <w:abstractNumId w:val="11"/>
  </w:num>
  <w:num w:numId="7">
    <w:abstractNumId w:val="7"/>
  </w:num>
  <w:num w:numId="8">
    <w:abstractNumId w:val="5"/>
  </w:num>
  <w:num w:numId="9">
    <w:abstractNumId w:val="12"/>
  </w:num>
  <w:num w:numId="10">
    <w:abstractNumId w:val="3"/>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0"/>
  </w:num>
  <w:num w:numId="18">
    <w:abstractNumId w:val="6"/>
  </w:num>
  <w:num w:numId="19">
    <w:abstractNumId w:val="10"/>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F3"/>
    <w:rsid w:val="00195671"/>
    <w:rsid w:val="006F588D"/>
    <w:rsid w:val="00704805"/>
    <w:rsid w:val="00773A54"/>
    <w:rsid w:val="009F14F3"/>
    <w:rsid w:val="00B517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085D0"/>
  <w14:defaultImageDpi w14:val="32767"/>
  <w15:chartTrackingRefBased/>
  <w15:docId w15:val="{28D22F65-4798-A14F-A726-076E7636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88D"/>
    <w:pPr>
      <w:jc w:val="both"/>
    </w:pPr>
    <w:rPr>
      <w:rFonts w:ascii="Times New Roman" w:eastAsia="MS Mincho" w:hAnsi="Times New Roman"/>
      <w:sz w:val="22"/>
      <w:lang w:val="en-GB" w:eastAsia="zh-CN"/>
    </w:rPr>
  </w:style>
  <w:style w:type="paragraph" w:styleId="Heading1">
    <w:name w:val="heading 1"/>
    <w:basedOn w:val="Normal"/>
    <w:next w:val="Normal"/>
    <w:link w:val="Heading1Char"/>
    <w:qFormat/>
    <w:rsid w:val="006F588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6F588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6F588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6F58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F588D"/>
  </w:style>
  <w:style w:type="paragraph" w:styleId="ListParagraph">
    <w:name w:val="List Paragraph"/>
    <w:basedOn w:val="Normal"/>
    <w:uiPriority w:val="34"/>
    <w:qFormat/>
    <w:rsid w:val="006F588D"/>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6F588D"/>
    <w:pPr>
      <w:tabs>
        <w:tab w:val="center" w:pos="4680"/>
        <w:tab w:val="right" w:pos="9360"/>
      </w:tabs>
    </w:pPr>
  </w:style>
  <w:style w:type="character" w:customStyle="1" w:styleId="HeaderChar">
    <w:name w:val="Header Char"/>
    <w:basedOn w:val="DefaultParagraphFont"/>
    <w:link w:val="Header"/>
    <w:rsid w:val="006F588D"/>
    <w:rPr>
      <w:rFonts w:ascii="Times New Roman" w:eastAsia="MS Mincho" w:hAnsi="Times New Roman"/>
      <w:sz w:val="22"/>
      <w:lang w:val="en-GB" w:eastAsia="zh-CN"/>
    </w:rPr>
  </w:style>
  <w:style w:type="paragraph" w:styleId="Footer">
    <w:name w:val="footer"/>
    <w:basedOn w:val="Normal"/>
    <w:link w:val="FooterChar"/>
    <w:rsid w:val="006F588D"/>
    <w:pPr>
      <w:tabs>
        <w:tab w:val="center" w:pos="4680"/>
        <w:tab w:val="right" w:pos="9360"/>
      </w:tabs>
    </w:pPr>
  </w:style>
  <w:style w:type="character" w:customStyle="1" w:styleId="FooterChar">
    <w:name w:val="Footer Char"/>
    <w:basedOn w:val="DefaultParagraphFont"/>
    <w:link w:val="Footer"/>
    <w:rsid w:val="006F588D"/>
    <w:rPr>
      <w:rFonts w:ascii="Times New Roman" w:eastAsia="MS Mincho" w:hAnsi="Times New Roman"/>
      <w:sz w:val="22"/>
      <w:lang w:val="en-GB" w:eastAsia="zh-CN"/>
    </w:rPr>
  </w:style>
  <w:style w:type="paragraph" w:customStyle="1" w:styleId="IPPHeader">
    <w:name w:val="IPP Header"/>
    <w:basedOn w:val="Normal"/>
    <w:qFormat/>
    <w:rsid w:val="006F588D"/>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6F588D"/>
    <w:rPr>
      <w:rFonts w:ascii="Times New Roman" w:eastAsia="MS Mincho" w:hAnsi="Times New Roman"/>
      <w:b/>
      <w:bCs/>
      <w:sz w:val="22"/>
      <w:lang w:val="en-GB" w:eastAsia="zh-CN"/>
    </w:rPr>
  </w:style>
  <w:style w:type="character" w:customStyle="1" w:styleId="Heading2Char">
    <w:name w:val="Heading 2 Char"/>
    <w:basedOn w:val="DefaultParagraphFont"/>
    <w:link w:val="Heading2"/>
    <w:rsid w:val="006F588D"/>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6F588D"/>
    <w:rPr>
      <w:rFonts w:ascii="Calibri" w:eastAsia="MS Mincho" w:hAnsi="Calibri"/>
      <w:b/>
      <w:bCs/>
      <w:sz w:val="26"/>
      <w:szCs w:val="26"/>
      <w:lang w:val="en-GB" w:eastAsia="zh-CN"/>
    </w:rPr>
  </w:style>
  <w:style w:type="paragraph" w:styleId="FootnoteText">
    <w:name w:val="footnote text"/>
    <w:basedOn w:val="Normal"/>
    <w:link w:val="FootnoteTextChar"/>
    <w:semiHidden/>
    <w:rsid w:val="006F588D"/>
    <w:pPr>
      <w:spacing w:before="60"/>
    </w:pPr>
    <w:rPr>
      <w:sz w:val="20"/>
    </w:rPr>
  </w:style>
  <w:style w:type="character" w:customStyle="1" w:styleId="FootnoteTextChar">
    <w:name w:val="Footnote Text Char"/>
    <w:basedOn w:val="DefaultParagraphFont"/>
    <w:link w:val="FootnoteText"/>
    <w:semiHidden/>
    <w:rsid w:val="006F588D"/>
    <w:rPr>
      <w:rFonts w:ascii="Times New Roman" w:eastAsia="MS Mincho" w:hAnsi="Times New Roman"/>
      <w:sz w:val="20"/>
      <w:lang w:val="en-GB" w:eastAsia="zh-CN"/>
    </w:rPr>
  </w:style>
  <w:style w:type="character" w:styleId="FootnoteReference">
    <w:name w:val="footnote reference"/>
    <w:basedOn w:val="DefaultParagraphFont"/>
    <w:semiHidden/>
    <w:rsid w:val="006F588D"/>
    <w:rPr>
      <w:vertAlign w:val="superscript"/>
    </w:rPr>
  </w:style>
  <w:style w:type="paragraph" w:customStyle="1" w:styleId="Style">
    <w:name w:val="Style"/>
    <w:basedOn w:val="Footer"/>
    <w:autoRedefine/>
    <w:qFormat/>
    <w:rsid w:val="006F588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6F588D"/>
    <w:rPr>
      <w:rFonts w:ascii="Arial" w:hAnsi="Arial"/>
      <w:b/>
      <w:sz w:val="18"/>
    </w:rPr>
  </w:style>
  <w:style w:type="paragraph" w:customStyle="1" w:styleId="IPPArialFootnote">
    <w:name w:val="IPP Arial Footnote"/>
    <w:basedOn w:val="IPPArialTable"/>
    <w:qFormat/>
    <w:rsid w:val="006F588D"/>
    <w:pPr>
      <w:tabs>
        <w:tab w:val="left" w:pos="28"/>
      </w:tabs>
      <w:ind w:left="284" w:hanging="284"/>
    </w:pPr>
    <w:rPr>
      <w:sz w:val="16"/>
    </w:rPr>
  </w:style>
  <w:style w:type="paragraph" w:customStyle="1" w:styleId="IPPContentsHead">
    <w:name w:val="IPP ContentsHead"/>
    <w:basedOn w:val="IPPSubhead"/>
    <w:next w:val="IPPNormal"/>
    <w:qFormat/>
    <w:rsid w:val="006F588D"/>
    <w:pPr>
      <w:spacing w:after="240"/>
    </w:pPr>
    <w:rPr>
      <w:sz w:val="24"/>
    </w:rPr>
  </w:style>
  <w:style w:type="table" w:styleId="TableGrid">
    <w:name w:val="Table Grid"/>
    <w:basedOn w:val="TableNormal"/>
    <w:rsid w:val="006F588D"/>
    <w:pPr>
      <w:spacing w:after="200" w:line="276" w:lineRule="auto"/>
    </w:pPr>
    <w:rPr>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588D"/>
    <w:rPr>
      <w:rFonts w:ascii="Tahoma" w:hAnsi="Tahoma" w:cs="Tahoma"/>
      <w:sz w:val="16"/>
      <w:szCs w:val="16"/>
    </w:rPr>
  </w:style>
  <w:style w:type="character" w:customStyle="1" w:styleId="BalloonTextChar">
    <w:name w:val="Balloon Text Char"/>
    <w:basedOn w:val="DefaultParagraphFont"/>
    <w:link w:val="BalloonText"/>
    <w:rsid w:val="006F588D"/>
    <w:rPr>
      <w:rFonts w:ascii="Tahoma" w:eastAsia="MS Mincho" w:hAnsi="Tahoma" w:cs="Tahoma"/>
      <w:sz w:val="16"/>
      <w:szCs w:val="16"/>
      <w:lang w:val="en-GB" w:eastAsia="zh-CN"/>
    </w:rPr>
  </w:style>
  <w:style w:type="paragraph" w:customStyle="1" w:styleId="IPPBullet2">
    <w:name w:val="IPP Bullet2"/>
    <w:basedOn w:val="IPPNormal"/>
    <w:next w:val="IPPBullet1"/>
    <w:qFormat/>
    <w:rsid w:val="006F588D"/>
    <w:pPr>
      <w:numPr>
        <w:numId w:val="6"/>
      </w:numPr>
      <w:tabs>
        <w:tab w:val="left" w:pos="1134"/>
      </w:tabs>
      <w:spacing w:after="60"/>
    </w:pPr>
  </w:style>
  <w:style w:type="paragraph" w:customStyle="1" w:styleId="IPPQuote">
    <w:name w:val="IPP Quote"/>
    <w:basedOn w:val="IPPNormal"/>
    <w:qFormat/>
    <w:rsid w:val="006F588D"/>
    <w:pPr>
      <w:ind w:left="851" w:right="851"/>
    </w:pPr>
    <w:rPr>
      <w:sz w:val="18"/>
    </w:rPr>
  </w:style>
  <w:style w:type="paragraph" w:customStyle="1" w:styleId="IPPNormal">
    <w:name w:val="IPP Normal"/>
    <w:basedOn w:val="Normal"/>
    <w:link w:val="IPPNormalChar"/>
    <w:qFormat/>
    <w:rsid w:val="006F588D"/>
    <w:pPr>
      <w:spacing w:after="180"/>
    </w:pPr>
    <w:rPr>
      <w:rFonts w:eastAsia="Times"/>
    </w:rPr>
  </w:style>
  <w:style w:type="paragraph" w:customStyle="1" w:styleId="IPPIndentClose">
    <w:name w:val="IPP Indent Close"/>
    <w:basedOn w:val="IPPNormal"/>
    <w:qFormat/>
    <w:rsid w:val="006F588D"/>
    <w:pPr>
      <w:tabs>
        <w:tab w:val="left" w:pos="2835"/>
      </w:tabs>
      <w:spacing w:after="60"/>
      <w:ind w:left="567"/>
    </w:pPr>
  </w:style>
  <w:style w:type="paragraph" w:customStyle="1" w:styleId="IPPIndent">
    <w:name w:val="IPP Indent"/>
    <w:basedOn w:val="IPPIndentClose"/>
    <w:qFormat/>
    <w:rsid w:val="006F588D"/>
    <w:pPr>
      <w:spacing w:after="180"/>
    </w:pPr>
  </w:style>
  <w:style w:type="paragraph" w:customStyle="1" w:styleId="IPPFootnote">
    <w:name w:val="IPP Footnote"/>
    <w:basedOn w:val="IPPArialFootnote"/>
    <w:qFormat/>
    <w:rsid w:val="006F588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6F588D"/>
    <w:pPr>
      <w:keepNext/>
      <w:tabs>
        <w:tab w:val="left" w:pos="567"/>
      </w:tabs>
      <w:spacing w:before="120" w:after="120"/>
      <w:ind w:left="567" w:hanging="567"/>
    </w:pPr>
    <w:rPr>
      <w:b/>
      <w:i/>
    </w:rPr>
  </w:style>
  <w:style w:type="character" w:customStyle="1" w:styleId="IPPnormalitalics">
    <w:name w:val="IPP normal italics"/>
    <w:basedOn w:val="DefaultParagraphFont"/>
    <w:rsid w:val="006F588D"/>
    <w:rPr>
      <w:rFonts w:ascii="Times New Roman" w:hAnsi="Times New Roman"/>
      <w:i/>
      <w:sz w:val="22"/>
      <w:lang w:val="en-US"/>
    </w:rPr>
  </w:style>
  <w:style w:type="character" w:customStyle="1" w:styleId="IPPNormalbold">
    <w:name w:val="IPP Normal bold"/>
    <w:basedOn w:val="PlainTextChar"/>
    <w:rsid w:val="006F588D"/>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6F588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6F588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6F588D"/>
    <w:pPr>
      <w:keepNext/>
      <w:ind w:left="567" w:hanging="567"/>
      <w:jc w:val="left"/>
    </w:pPr>
    <w:rPr>
      <w:b/>
      <w:bCs/>
      <w:iCs/>
      <w:szCs w:val="22"/>
    </w:rPr>
  </w:style>
  <w:style w:type="character" w:customStyle="1" w:styleId="IPPNormalunderlined">
    <w:name w:val="IPP Normal underlined"/>
    <w:basedOn w:val="DefaultParagraphFont"/>
    <w:rsid w:val="006F588D"/>
    <w:rPr>
      <w:rFonts w:ascii="Times New Roman" w:hAnsi="Times New Roman"/>
      <w:sz w:val="22"/>
      <w:u w:val="single"/>
      <w:lang w:val="en-US"/>
    </w:rPr>
  </w:style>
  <w:style w:type="paragraph" w:customStyle="1" w:styleId="IPPBullet1">
    <w:name w:val="IPP Bullet1"/>
    <w:basedOn w:val="IPPBullet1Last"/>
    <w:qFormat/>
    <w:rsid w:val="006F588D"/>
    <w:pPr>
      <w:numPr>
        <w:numId w:val="19"/>
      </w:numPr>
      <w:spacing w:after="60"/>
    </w:pPr>
    <w:rPr>
      <w:lang w:val="en-US"/>
    </w:rPr>
  </w:style>
  <w:style w:type="paragraph" w:customStyle="1" w:styleId="IPPBullet1Last">
    <w:name w:val="IPP Bullet1Last"/>
    <w:basedOn w:val="IPPNormal"/>
    <w:next w:val="IPPNormal"/>
    <w:autoRedefine/>
    <w:qFormat/>
    <w:rsid w:val="006F588D"/>
    <w:pPr>
      <w:numPr>
        <w:numId w:val="7"/>
      </w:numPr>
    </w:pPr>
  </w:style>
  <w:style w:type="character" w:customStyle="1" w:styleId="IPPNormalstrikethrough">
    <w:name w:val="IPP Normal strikethrough"/>
    <w:rsid w:val="006F588D"/>
    <w:rPr>
      <w:rFonts w:ascii="Times New Roman" w:hAnsi="Times New Roman"/>
      <w:strike/>
      <w:dstrike w:val="0"/>
      <w:sz w:val="22"/>
    </w:rPr>
  </w:style>
  <w:style w:type="paragraph" w:customStyle="1" w:styleId="IPPTitle16pt">
    <w:name w:val="IPP Title16pt"/>
    <w:basedOn w:val="Normal"/>
    <w:qFormat/>
    <w:rsid w:val="006F588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6F588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6F588D"/>
    <w:pPr>
      <w:keepNext/>
      <w:tabs>
        <w:tab w:val="left" w:pos="567"/>
      </w:tabs>
      <w:spacing w:before="120"/>
      <w:jc w:val="left"/>
      <w:outlineLvl w:val="1"/>
    </w:pPr>
    <w:rPr>
      <w:b/>
      <w:sz w:val="24"/>
    </w:rPr>
  </w:style>
  <w:style w:type="numbering" w:customStyle="1" w:styleId="IPPParagraphnumberedlist">
    <w:name w:val="IPP Paragraph numbered list"/>
    <w:rsid w:val="006F588D"/>
    <w:pPr>
      <w:numPr>
        <w:numId w:val="5"/>
      </w:numPr>
    </w:pPr>
  </w:style>
  <w:style w:type="paragraph" w:customStyle="1" w:styleId="IPPNormalCloseSpace">
    <w:name w:val="IPP NormalCloseSpace"/>
    <w:basedOn w:val="Normal"/>
    <w:qFormat/>
    <w:rsid w:val="006F588D"/>
    <w:pPr>
      <w:keepNext/>
      <w:spacing w:after="60"/>
    </w:pPr>
  </w:style>
  <w:style w:type="paragraph" w:customStyle="1" w:styleId="IPPHeading2">
    <w:name w:val="IPP Heading2"/>
    <w:basedOn w:val="IPPNormal"/>
    <w:next w:val="IPPNormal"/>
    <w:qFormat/>
    <w:rsid w:val="006F588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6F588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6F588D"/>
    <w:pPr>
      <w:tabs>
        <w:tab w:val="right" w:leader="dot" w:pos="9072"/>
      </w:tabs>
      <w:spacing w:before="240"/>
      <w:ind w:left="567" w:hanging="567"/>
    </w:pPr>
  </w:style>
  <w:style w:type="paragraph" w:styleId="TOC2">
    <w:name w:val="toc 2"/>
    <w:basedOn w:val="TOC1"/>
    <w:next w:val="Normal"/>
    <w:autoRedefine/>
    <w:uiPriority w:val="39"/>
    <w:rsid w:val="006F588D"/>
    <w:pPr>
      <w:keepNext w:val="0"/>
      <w:tabs>
        <w:tab w:val="left" w:pos="425"/>
      </w:tabs>
      <w:spacing w:before="120" w:after="0"/>
      <w:ind w:left="425" w:right="284" w:hanging="425"/>
    </w:pPr>
  </w:style>
  <w:style w:type="paragraph" w:styleId="TOC3">
    <w:name w:val="toc 3"/>
    <w:basedOn w:val="TOC2"/>
    <w:next w:val="Normal"/>
    <w:autoRedefine/>
    <w:uiPriority w:val="39"/>
    <w:rsid w:val="006F588D"/>
    <w:pPr>
      <w:tabs>
        <w:tab w:val="left" w:pos="1276"/>
      </w:tabs>
      <w:spacing w:before="60"/>
      <w:ind w:left="1276" w:hanging="851"/>
    </w:pPr>
    <w:rPr>
      <w:rFonts w:eastAsia="Times"/>
    </w:rPr>
  </w:style>
  <w:style w:type="paragraph" w:styleId="TOC4">
    <w:name w:val="toc 4"/>
    <w:basedOn w:val="Normal"/>
    <w:next w:val="Normal"/>
    <w:autoRedefine/>
    <w:uiPriority w:val="39"/>
    <w:rsid w:val="006F588D"/>
    <w:pPr>
      <w:spacing w:after="120"/>
      <w:ind w:left="660"/>
    </w:pPr>
    <w:rPr>
      <w:rFonts w:eastAsia="Times"/>
      <w:lang w:val="en-AU"/>
    </w:rPr>
  </w:style>
  <w:style w:type="paragraph" w:styleId="TOC5">
    <w:name w:val="toc 5"/>
    <w:basedOn w:val="Normal"/>
    <w:next w:val="Normal"/>
    <w:autoRedefine/>
    <w:uiPriority w:val="39"/>
    <w:rsid w:val="006F588D"/>
    <w:pPr>
      <w:spacing w:after="120"/>
      <w:ind w:left="880"/>
    </w:pPr>
    <w:rPr>
      <w:rFonts w:eastAsia="Times"/>
      <w:lang w:val="en-AU"/>
    </w:rPr>
  </w:style>
  <w:style w:type="paragraph" w:styleId="TOC6">
    <w:name w:val="toc 6"/>
    <w:basedOn w:val="Normal"/>
    <w:next w:val="Normal"/>
    <w:autoRedefine/>
    <w:uiPriority w:val="39"/>
    <w:rsid w:val="006F588D"/>
    <w:pPr>
      <w:spacing w:after="120"/>
      <w:ind w:left="1100"/>
    </w:pPr>
    <w:rPr>
      <w:rFonts w:eastAsia="Times"/>
      <w:lang w:val="en-AU"/>
    </w:rPr>
  </w:style>
  <w:style w:type="paragraph" w:styleId="TOC7">
    <w:name w:val="toc 7"/>
    <w:basedOn w:val="Normal"/>
    <w:next w:val="Normal"/>
    <w:autoRedefine/>
    <w:uiPriority w:val="39"/>
    <w:rsid w:val="006F588D"/>
    <w:pPr>
      <w:spacing w:after="120"/>
      <w:ind w:left="1320"/>
    </w:pPr>
    <w:rPr>
      <w:rFonts w:eastAsia="Times"/>
      <w:lang w:val="en-AU"/>
    </w:rPr>
  </w:style>
  <w:style w:type="paragraph" w:styleId="TOC8">
    <w:name w:val="toc 8"/>
    <w:basedOn w:val="Normal"/>
    <w:next w:val="Normal"/>
    <w:autoRedefine/>
    <w:uiPriority w:val="39"/>
    <w:rsid w:val="006F588D"/>
    <w:pPr>
      <w:spacing w:after="120"/>
      <w:ind w:left="1540"/>
    </w:pPr>
    <w:rPr>
      <w:rFonts w:eastAsia="Times"/>
      <w:lang w:val="en-AU"/>
    </w:rPr>
  </w:style>
  <w:style w:type="paragraph" w:styleId="TOC9">
    <w:name w:val="toc 9"/>
    <w:basedOn w:val="Normal"/>
    <w:next w:val="Normal"/>
    <w:autoRedefine/>
    <w:uiPriority w:val="39"/>
    <w:rsid w:val="006F588D"/>
    <w:pPr>
      <w:spacing w:after="120"/>
      <w:ind w:left="1760"/>
    </w:pPr>
    <w:rPr>
      <w:rFonts w:eastAsia="Times"/>
      <w:lang w:val="en-AU"/>
    </w:rPr>
  </w:style>
  <w:style w:type="paragraph" w:customStyle="1" w:styleId="IPPReferences">
    <w:name w:val="IPP References"/>
    <w:basedOn w:val="IPPNormal"/>
    <w:qFormat/>
    <w:rsid w:val="006F588D"/>
    <w:pPr>
      <w:spacing w:after="60"/>
      <w:ind w:left="567" w:hanging="567"/>
    </w:pPr>
  </w:style>
  <w:style w:type="paragraph" w:customStyle="1" w:styleId="IPPArial">
    <w:name w:val="IPP Arial"/>
    <w:basedOn w:val="IPPNormal"/>
    <w:qFormat/>
    <w:rsid w:val="006F588D"/>
    <w:pPr>
      <w:spacing w:after="0"/>
    </w:pPr>
    <w:rPr>
      <w:rFonts w:ascii="Arial" w:hAnsi="Arial"/>
      <w:sz w:val="18"/>
    </w:rPr>
  </w:style>
  <w:style w:type="paragraph" w:customStyle="1" w:styleId="IPPArialTable">
    <w:name w:val="IPP Arial Table"/>
    <w:basedOn w:val="IPPArial"/>
    <w:qFormat/>
    <w:rsid w:val="006F588D"/>
    <w:pPr>
      <w:spacing w:before="60" w:after="60"/>
      <w:jc w:val="left"/>
    </w:pPr>
  </w:style>
  <w:style w:type="paragraph" w:customStyle="1" w:styleId="IPPHeaderlandscape">
    <w:name w:val="IPP Header landscape"/>
    <w:basedOn w:val="IPPHeader"/>
    <w:qFormat/>
    <w:rsid w:val="006F588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6F588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6F588D"/>
    <w:rPr>
      <w:rFonts w:ascii="Courier" w:eastAsia="Times" w:hAnsi="Courier"/>
      <w:sz w:val="21"/>
      <w:szCs w:val="21"/>
      <w:lang w:val="en-AU" w:eastAsia="zh-CN"/>
    </w:rPr>
  </w:style>
  <w:style w:type="paragraph" w:customStyle="1" w:styleId="IPPLetterList">
    <w:name w:val="IPP LetterList"/>
    <w:basedOn w:val="IPPBullet2"/>
    <w:qFormat/>
    <w:rsid w:val="006F588D"/>
    <w:pPr>
      <w:numPr>
        <w:numId w:val="2"/>
      </w:numPr>
      <w:jc w:val="left"/>
    </w:pPr>
  </w:style>
  <w:style w:type="paragraph" w:customStyle="1" w:styleId="IPPLetterListIndent">
    <w:name w:val="IPP LetterList Indent"/>
    <w:basedOn w:val="IPPLetterList"/>
    <w:qFormat/>
    <w:rsid w:val="006F588D"/>
    <w:pPr>
      <w:numPr>
        <w:numId w:val="3"/>
      </w:numPr>
    </w:pPr>
  </w:style>
  <w:style w:type="paragraph" w:customStyle="1" w:styleId="IPPFooterLandscape">
    <w:name w:val="IPP Footer Landscape"/>
    <w:basedOn w:val="IPPHeaderlandscape"/>
    <w:qFormat/>
    <w:rsid w:val="006F588D"/>
    <w:pPr>
      <w:pBdr>
        <w:top w:val="single" w:sz="4" w:space="1" w:color="auto"/>
        <w:bottom w:val="none" w:sz="0" w:space="0" w:color="auto"/>
      </w:pBdr>
      <w:jc w:val="right"/>
    </w:pPr>
    <w:rPr>
      <w:b/>
    </w:rPr>
  </w:style>
  <w:style w:type="paragraph" w:customStyle="1" w:styleId="IPPSubheadSpace">
    <w:name w:val="IPP Subhead Space"/>
    <w:basedOn w:val="IPPSubhead"/>
    <w:qFormat/>
    <w:rsid w:val="006F588D"/>
    <w:pPr>
      <w:tabs>
        <w:tab w:val="left" w:pos="567"/>
      </w:tabs>
      <w:spacing w:before="60" w:after="60"/>
    </w:pPr>
  </w:style>
  <w:style w:type="paragraph" w:customStyle="1" w:styleId="IPPSubheadSpaceAfter">
    <w:name w:val="IPP Subhead SpaceAfter"/>
    <w:basedOn w:val="IPPSubhead"/>
    <w:qFormat/>
    <w:rsid w:val="006F588D"/>
    <w:pPr>
      <w:spacing w:after="60"/>
    </w:pPr>
  </w:style>
  <w:style w:type="paragraph" w:customStyle="1" w:styleId="IPPHdg1Num">
    <w:name w:val="IPP Hdg1Num"/>
    <w:basedOn w:val="IPPHeading1"/>
    <w:next w:val="IPPNormal"/>
    <w:qFormat/>
    <w:rsid w:val="006F588D"/>
    <w:pPr>
      <w:numPr>
        <w:numId w:val="8"/>
      </w:numPr>
    </w:pPr>
  </w:style>
  <w:style w:type="paragraph" w:customStyle="1" w:styleId="IPPHdg2Num">
    <w:name w:val="IPP Hdg2Num"/>
    <w:basedOn w:val="IPPHeading2"/>
    <w:next w:val="IPPNormal"/>
    <w:qFormat/>
    <w:rsid w:val="006F588D"/>
    <w:pPr>
      <w:numPr>
        <w:ilvl w:val="1"/>
        <w:numId w:val="9"/>
      </w:numPr>
    </w:pPr>
  </w:style>
  <w:style w:type="paragraph" w:customStyle="1" w:styleId="IPPNumberedList">
    <w:name w:val="IPP NumberedList"/>
    <w:basedOn w:val="IPPBullet1"/>
    <w:qFormat/>
    <w:rsid w:val="006F588D"/>
    <w:pPr>
      <w:numPr>
        <w:numId w:val="17"/>
      </w:numPr>
    </w:pPr>
  </w:style>
  <w:style w:type="character" w:styleId="Strong">
    <w:name w:val="Strong"/>
    <w:basedOn w:val="DefaultParagraphFont"/>
    <w:qFormat/>
    <w:rsid w:val="006F588D"/>
    <w:rPr>
      <w:b/>
      <w:bCs/>
    </w:rPr>
  </w:style>
  <w:style w:type="paragraph" w:customStyle="1" w:styleId="IPPParagraphnumbering">
    <w:name w:val="IPP Paragraph numbering"/>
    <w:basedOn w:val="IPPNormal"/>
    <w:qFormat/>
    <w:rsid w:val="006F588D"/>
    <w:pPr>
      <w:numPr>
        <w:numId w:val="11"/>
      </w:numPr>
    </w:pPr>
    <w:rPr>
      <w:lang w:val="en-US"/>
    </w:rPr>
  </w:style>
  <w:style w:type="paragraph" w:customStyle="1" w:styleId="IPPParagraphnumberingclose">
    <w:name w:val="IPP Paragraph numbering close"/>
    <w:basedOn w:val="IPPParagraphnumbering"/>
    <w:qFormat/>
    <w:rsid w:val="006F588D"/>
    <w:pPr>
      <w:keepNext/>
      <w:numPr>
        <w:numId w:val="0"/>
      </w:numPr>
      <w:spacing w:after="60"/>
    </w:pPr>
  </w:style>
  <w:style w:type="paragraph" w:customStyle="1" w:styleId="IPPNumberedListLast">
    <w:name w:val="IPP NumberedListLast"/>
    <w:basedOn w:val="IPPNumberedList"/>
    <w:qFormat/>
    <w:rsid w:val="006F588D"/>
    <w:pPr>
      <w:numPr>
        <w:numId w:val="0"/>
      </w:numPr>
      <w:spacing w:after="180"/>
    </w:pPr>
  </w:style>
  <w:style w:type="paragraph" w:customStyle="1" w:styleId="IPPPargraphnumbering">
    <w:name w:val="IPP Pargraph numbering"/>
    <w:basedOn w:val="IPPNormal"/>
    <w:qFormat/>
    <w:rsid w:val="006F588D"/>
    <w:pPr>
      <w:tabs>
        <w:tab w:val="num" w:pos="360"/>
      </w:tabs>
    </w:pPr>
    <w:rPr>
      <w:rFonts w:cs="Times New Roman"/>
      <w:lang w:val="en-US"/>
    </w:rPr>
  </w:style>
  <w:style w:type="character" w:customStyle="1" w:styleId="IPPNormalChar">
    <w:name w:val="IPP Normal Char"/>
    <w:link w:val="IPPNormal"/>
    <w:rsid w:val="006F588D"/>
    <w:rPr>
      <w:rFonts w:ascii="Times New Roman" w:eastAsia="Times"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fedchock</dc:creator>
  <cp:keywords/>
  <dc:description/>
  <cp:lastModifiedBy>Lahti, Tanja (AGDI)</cp:lastModifiedBy>
  <cp:revision>3</cp:revision>
  <dcterms:created xsi:type="dcterms:W3CDTF">2019-10-02T13:07:00Z</dcterms:created>
  <dcterms:modified xsi:type="dcterms:W3CDTF">2019-10-02T13:13:00Z</dcterms:modified>
</cp:coreProperties>
</file>