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022AC" w14:textId="2646CA3A" w:rsidR="0057121F" w:rsidRPr="0057121F" w:rsidRDefault="00067181" w:rsidP="0057121F">
      <w:pPr>
        <w:rPr>
          <w:b/>
          <w:sz w:val="28"/>
          <w:szCs w:val="28"/>
          <w:lang w:val="ru-RU"/>
        </w:rPr>
      </w:pPr>
      <w:r w:rsidRPr="008A6510">
        <w:rPr>
          <w:rFonts w:eastAsia="Times New Roman"/>
          <w:b/>
          <w:noProof/>
          <w:sz w:val="24"/>
        </w:rPr>
        <w:drawing>
          <wp:anchor distT="0" distB="0" distL="114300" distR="114300" simplePos="0" relativeHeight="251660288" behindDoc="1" locked="0" layoutInCell="1" allowOverlap="1" wp14:anchorId="161637D3" wp14:editId="113811FA">
            <wp:simplePos x="0" y="0"/>
            <wp:positionH relativeFrom="column">
              <wp:posOffset>4409440</wp:posOffset>
            </wp:positionH>
            <wp:positionV relativeFrom="paragraph">
              <wp:posOffset>0</wp:posOffset>
            </wp:positionV>
            <wp:extent cx="1553845" cy="499745"/>
            <wp:effectExtent l="0" t="0" r="8255" b="0"/>
            <wp:wrapNone/>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046" b="5703"/>
                    <a:stretch/>
                  </pic:blipFill>
                  <pic:spPr bwMode="auto">
                    <a:xfrm>
                      <a:off x="0" y="0"/>
                      <a:ext cx="1553845" cy="499745"/>
                    </a:xfrm>
                    <a:prstGeom prst="rect">
                      <a:avLst/>
                    </a:prstGeom>
                    <a:noFill/>
                    <a:ln>
                      <a:noFill/>
                    </a:ln>
                    <a:extLst>
                      <a:ext uri="{53640926-AAD7-44D8-BBD7-CCE9431645EC}">
                        <a14:shadowObscured xmlns:a14="http://schemas.microsoft.com/office/drawing/2010/main"/>
                      </a:ext>
                    </a:extLst>
                  </pic:spPr>
                </pic:pic>
              </a:graphicData>
            </a:graphic>
          </wp:anchor>
        </w:drawing>
      </w:r>
      <w:r w:rsidR="0057121F" w:rsidRPr="0057121F">
        <w:rPr>
          <w:rFonts w:ascii="Calibri" w:eastAsia="Times New Roman" w:hAnsi="Calibri" w:cs="Segoe UI"/>
          <w:noProof/>
          <w:color w:val="111111"/>
          <w:sz w:val="20"/>
          <w:szCs w:val="20"/>
        </w:rPr>
        <w:drawing>
          <wp:inline distT="0" distB="0" distL="0" distR="0" wp14:anchorId="21866673" wp14:editId="04C8D8D5">
            <wp:extent cx="1432560" cy="496570"/>
            <wp:effectExtent l="0" t="0" r="0" b="0"/>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Comm\Advocacy material\Logos\FAO Logos\FAO_logo_black_3lines_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60" r="2770" b="1974"/>
                    <a:stretch/>
                  </pic:blipFill>
                  <pic:spPr bwMode="auto">
                    <a:xfrm>
                      <a:off x="0" y="0"/>
                      <a:ext cx="1440144" cy="499199"/>
                    </a:xfrm>
                    <a:prstGeom prst="rect">
                      <a:avLst/>
                    </a:prstGeom>
                    <a:noFill/>
                    <a:ln>
                      <a:noFill/>
                    </a:ln>
                    <a:extLst>
                      <a:ext uri="{53640926-AAD7-44D8-BBD7-CCE9431645EC}">
                        <a14:shadowObscured xmlns:a14="http://schemas.microsoft.com/office/drawing/2010/main"/>
                      </a:ext>
                    </a:extLst>
                  </pic:spPr>
                </pic:pic>
              </a:graphicData>
            </a:graphic>
          </wp:inline>
        </w:drawing>
      </w:r>
    </w:p>
    <w:p w14:paraId="14EEECD7" w14:textId="77777777" w:rsidR="003F756C" w:rsidRDefault="0057121F" w:rsidP="00AF30CD">
      <w:pPr>
        <w:rPr>
          <w:b/>
          <w:sz w:val="28"/>
          <w:szCs w:val="28"/>
          <w:lang w:val="ru-RU"/>
        </w:rPr>
      </w:pPr>
      <w:r w:rsidRPr="0057121F">
        <w:rPr>
          <w:b/>
          <w:sz w:val="28"/>
          <w:szCs w:val="28"/>
          <w:lang w:val="ru-RU"/>
        </w:rPr>
        <w:tab/>
      </w:r>
      <w:r w:rsidRPr="0057121F">
        <w:rPr>
          <w:b/>
          <w:sz w:val="28"/>
          <w:szCs w:val="28"/>
          <w:lang w:val="ru-RU"/>
        </w:rPr>
        <w:tab/>
      </w:r>
      <w:r w:rsidRPr="0057121F">
        <w:rPr>
          <w:b/>
          <w:sz w:val="28"/>
          <w:szCs w:val="28"/>
          <w:lang w:val="ru-RU"/>
        </w:rPr>
        <w:tab/>
      </w:r>
      <w:r w:rsidRPr="0057121F">
        <w:rPr>
          <w:b/>
          <w:sz w:val="28"/>
          <w:szCs w:val="28"/>
          <w:lang w:val="ru-RU"/>
        </w:rPr>
        <w:tab/>
      </w:r>
      <w:r w:rsidRPr="0057121F">
        <w:rPr>
          <w:b/>
          <w:sz w:val="28"/>
          <w:szCs w:val="28"/>
          <w:lang w:val="ru-RU"/>
        </w:rPr>
        <w:tab/>
      </w:r>
      <w:r w:rsidRPr="0057121F">
        <w:rPr>
          <w:b/>
          <w:sz w:val="28"/>
          <w:szCs w:val="28"/>
          <w:lang w:val="ru-RU"/>
        </w:rPr>
        <w:tab/>
      </w:r>
    </w:p>
    <w:p w14:paraId="2D00AB1B" w14:textId="77777777" w:rsidR="0057121F" w:rsidRPr="00AF30CD" w:rsidRDefault="0057121F" w:rsidP="003F756C">
      <w:pPr>
        <w:jc w:val="center"/>
        <w:rPr>
          <w:b/>
          <w:sz w:val="28"/>
          <w:szCs w:val="28"/>
          <w:lang w:val="ru-RU"/>
        </w:rPr>
      </w:pPr>
      <w:r w:rsidRPr="00F7532B">
        <w:rPr>
          <w:b/>
          <w:sz w:val="48"/>
          <w:szCs w:val="48"/>
          <w:lang w:val="ru-RU"/>
        </w:rPr>
        <w:t>Отчет</w:t>
      </w:r>
    </w:p>
    <w:p w14:paraId="0DB0EABA" w14:textId="77777777" w:rsidR="00F7532B" w:rsidRPr="00F7532B" w:rsidRDefault="0057121F" w:rsidP="00F7532B">
      <w:pPr>
        <w:jc w:val="center"/>
        <w:rPr>
          <w:b/>
          <w:sz w:val="44"/>
          <w:szCs w:val="44"/>
          <w:lang w:val="ru-RU"/>
        </w:rPr>
      </w:pPr>
      <w:r w:rsidRPr="00F7532B">
        <w:rPr>
          <w:b/>
          <w:sz w:val="44"/>
          <w:szCs w:val="44"/>
          <w:lang w:val="ru-RU"/>
        </w:rPr>
        <w:t xml:space="preserve">Регионального Семинара </w:t>
      </w:r>
    </w:p>
    <w:p w14:paraId="572992B9" w14:textId="77777777" w:rsidR="00F7532B" w:rsidRDefault="0057121F" w:rsidP="0057121F">
      <w:pPr>
        <w:jc w:val="center"/>
        <w:rPr>
          <w:b/>
          <w:sz w:val="44"/>
          <w:szCs w:val="44"/>
          <w:lang w:val="ru-RU"/>
        </w:rPr>
      </w:pPr>
      <w:r w:rsidRPr="00F7532B">
        <w:rPr>
          <w:b/>
          <w:sz w:val="44"/>
          <w:szCs w:val="44"/>
          <w:lang w:val="ru-RU"/>
        </w:rPr>
        <w:t>Международной Конвенции по Карантину и Защите растений (МККЗР)/Продовольственной и Сельс</w:t>
      </w:r>
      <w:r w:rsidR="00F7532B">
        <w:rPr>
          <w:b/>
          <w:sz w:val="44"/>
          <w:szCs w:val="44"/>
          <w:lang w:val="ru-RU"/>
        </w:rPr>
        <w:t xml:space="preserve">кохозяйственной Организации ООН </w:t>
      </w:r>
      <w:r w:rsidRPr="00F7532B">
        <w:rPr>
          <w:b/>
          <w:sz w:val="44"/>
          <w:szCs w:val="44"/>
          <w:lang w:val="ru-RU"/>
        </w:rPr>
        <w:t xml:space="preserve">(ФАО) для </w:t>
      </w:r>
    </w:p>
    <w:p w14:paraId="70EEA30A" w14:textId="77777777" w:rsidR="003F756C" w:rsidRPr="00F7532B" w:rsidRDefault="003F756C" w:rsidP="0057121F">
      <w:pPr>
        <w:jc w:val="center"/>
        <w:rPr>
          <w:b/>
          <w:sz w:val="44"/>
          <w:szCs w:val="44"/>
          <w:lang w:val="ru-RU"/>
        </w:rPr>
      </w:pPr>
    </w:p>
    <w:p w14:paraId="0DF19CB0" w14:textId="77777777" w:rsidR="00F7532B" w:rsidRDefault="00F7532B" w:rsidP="00AF30CD">
      <w:pPr>
        <w:jc w:val="center"/>
        <w:rPr>
          <w:b/>
          <w:sz w:val="44"/>
          <w:szCs w:val="44"/>
          <w:lang w:val="ru-RU"/>
        </w:rPr>
      </w:pPr>
      <w:r w:rsidRPr="00F7532B">
        <w:rPr>
          <w:b/>
          <w:sz w:val="44"/>
          <w:szCs w:val="44"/>
        </w:rPr>
        <w:t>C</w:t>
      </w:r>
      <w:r w:rsidR="0057121F" w:rsidRPr="00F7532B">
        <w:rPr>
          <w:b/>
          <w:sz w:val="44"/>
          <w:szCs w:val="44"/>
          <w:lang w:val="ru-RU"/>
        </w:rPr>
        <w:t xml:space="preserve">тран Центральной и Восточной Европы и Центральной Азии </w:t>
      </w:r>
      <w:r w:rsidR="00B878D1">
        <w:rPr>
          <w:b/>
          <w:sz w:val="44"/>
          <w:szCs w:val="44"/>
          <w:lang w:val="ru-RU"/>
        </w:rPr>
        <w:t>201</w:t>
      </w:r>
      <w:r w:rsidR="00B878D1" w:rsidRPr="00B878D1">
        <w:rPr>
          <w:b/>
          <w:sz w:val="44"/>
          <w:szCs w:val="44"/>
          <w:lang w:val="ru-RU"/>
        </w:rPr>
        <w:t xml:space="preserve">8 </w:t>
      </w:r>
      <w:r w:rsidR="00AF30CD">
        <w:rPr>
          <w:b/>
          <w:sz w:val="44"/>
          <w:szCs w:val="44"/>
          <w:lang w:val="ru-RU"/>
        </w:rPr>
        <w:t>года</w:t>
      </w:r>
    </w:p>
    <w:p w14:paraId="7AC36D63" w14:textId="77777777" w:rsidR="00067181" w:rsidRDefault="00067181" w:rsidP="00067181">
      <w:pPr>
        <w:jc w:val="center"/>
        <w:rPr>
          <w:b/>
          <w:sz w:val="36"/>
          <w:szCs w:val="36"/>
          <w:lang w:val="ru-RU"/>
        </w:rPr>
      </w:pPr>
    </w:p>
    <w:p w14:paraId="3EAFEDA3" w14:textId="77777777" w:rsidR="00067181" w:rsidRPr="00AF30CD" w:rsidRDefault="00067181" w:rsidP="00067181">
      <w:pPr>
        <w:jc w:val="center"/>
        <w:rPr>
          <w:b/>
          <w:sz w:val="36"/>
          <w:szCs w:val="36"/>
          <w:lang w:val="ru-RU"/>
        </w:rPr>
      </w:pPr>
      <w:r w:rsidRPr="00764AA3">
        <w:rPr>
          <w:b/>
          <w:sz w:val="36"/>
          <w:szCs w:val="36"/>
          <w:lang w:val="ru-RU"/>
        </w:rPr>
        <w:t>3</w:t>
      </w:r>
      <w:r>
        <w:rPr>
          <w:b/>
          <w:sz w:val="36"/>
          <w:szCs w:val="36"/>
          <w:lang w:val="ru-RU"/>
        </w:rPr>
        <w:t xml:space="preserve"> </w:t>
      </w:r>
      <w:r w:rsidRPr="00144C1F">
        <w:rPr>
          <w:b/>
          <w:sz w:val="36"/>
          <w:szCs w:val="36"/>
          <w:lang w:val="ru-RU"/>
        </w:rPr>
        <w:t>-</w:t>
      </w:r>
      <w:r>
        <w:rPr>
          <w:b/>
          <w:sz w:val="36"/>
          <w:szCs w:val="36"/>
          <w:lang w:val="ru-RU"/>
        </w:rPr>
        <w:t xml:space="preserve"> 7 сентября, 201</w:t>
      </w:r>
      <w:r w:rsidRPr="00764AA3">
        <w:rPr>
          <w:b/>
          <w:sz w:val="36"/>
          <w:szCs w:val="36"/>
          <w:lang w:val="ru-RU"/>
        </w:rPr>
        <w:t>8</w:t>
      </w:r>
      <w:r w:rsidRPr="00AF30CD">
        <w:rPr>
          <w:b/>
          <w:sz w:val="36"/>
          <w:szCs w:val="36"/>
          <w:lang w:val="ru-RU"/>
        </w:rPr>
        <w:t xml:space="preserve"> года</w:t>
      </w:r>
    </w:p>
    <w:p w14:paraId="7E3C56D6" w14:textId="77777777" w:rsidR="00067181" w:rsidRPr="00AF30CD" w:rsidRDefault="00067181" w:rsidP="00067181">
      <w:pPr>
        <w:jc w:val="center"/>
        <w:rPr>
          <w:b/>
          <w:sz w:val="36"/>
          <w:szCs w:val="36"/>
          <w:lang w:val="ru-RU"/>
        </w:rPr>
      </w:pPr>
      <w:r>
        <w:rPr>
          <w:b/>
          <w:sz w:val="36"/>
          <w:szCs w:val="36"/>
          <w:lang w:val="ru-RU"/>
        </w:rPr>
        <w:t>Быково, Россия</w:t>
      </w:r>
    </w:p>
    <w:p w14:paraId="6BDC3AAA" w14:textId="77777777" w:rsidR="00067181" w:rsidRDefault="00067181" w:rsidP="00067181">
      <w:pPr>
        <w:jc w:val="center"/>
        <w:rPr>
          <w:b/>
          <w:sz w:val="36"/>
          <w:szCs w:val="36"/>
          <w:lang w:val="ru-RU"/>
        </w:rPr>
      </w:pPr>
      <w:r w:rsidRPr="00AF30CD">
        <w:rPr>
          <w:b/>
          <w:sz w:val="36"/>
          <w:szCs w:val="36"/>
          <w:lang w:val="ru-RU"/>
        </w:rPr>
        <w:t xml:space="preserve">Секретариат МККЗР  </w:t>
      </w:r>
    </w:p>
    <w:p w14:paraId="0914CEB4" w14:textId="77777777" w:rsidR="003F756C" w:rsidRDefault="003F756C" w:rsidP="00AF30CD">
      <w:pPr>
        <w:jc w:val="center"/>
        <w:rPr>
          <w:b/>
          <w:sz w:val="44"/>
          <w:szCs w:val="44"/>
          <w:lang w:val="ru-RU"/>
        </w:rPr>
      </w:pPr>
    </w:p>
    <w:p w14:paraId="7E4A7CCB" w14:textId="78612769" w:rsidR="00764AA3" w:rsidRPr="00A845EC" w:rsidRDefault="00067181" w:rsidP="0057121F">
      <w:pPr>
        <w:jc w:val="center"/>
        <w:rPr>
          <w:b/>
          <w:sz w:val="28"/>
          <w:szCs w:val="28"/>
          <w:lang w:val="ru-RU"/>
        </w:rPr>
      </w:pPr>
      <w:r>
        <w:rPr>
          <w:b/>
          <w:noProof/>
          <w:sz w:val="28"/>
          <w:szCs w:val="28"/>
        </w:rPr>
        <w:drawing>
          <wp:anchor distT="0" distB="0" distL="114300" distR="114300" simplePos="0" relativeHeight="251659264" behindDoc="0" locked="0" layoutInCell="1" allowOverlap="1" wp14:anchorId="5FAA4A32" wp14:editId="0410565B">
            <wp:simplePos x="0" y="0"/>
            <wp:positionH relativeFrom="column">
              <wp:posOffset>1294308</wp:posOffset>
            </wp:positionH>
            <wp:positionV relativeFrom="paragraph">
              <wp:posOffset>323190</wp:posOffset>
            </wp:positionV>
            <wp:extent cx="849085" cy="1033145"/>
            <wp:effectExtent l="0" t="0" r="8255" b="0"/>
            <wp:wrapNone/>
            <wp:docPr id="7" name="Picture 7" descr="C:\Users\Vorobej\AppData\Local\Microsoft\Windows\Temporary Internet Files\Content.Outlook\Y8SUMW4I\Logo_OEPP_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Vorobej\AppData\Local\Microsoft\Windows\Temporary Internet Files\Content.Outlook\Y8SUMW4I\Logo_OEPP_jpg (003).jpg"/>
                    <pic:cNvPicPr>
                      <a:picLocks noChangeAspect="1"/>
                    </pic:cNvPicPr>
                  </pic:nvPicPr>
                  <pic:blipFill rotWithShape="1">
                    <a:blip r:embed="rId10" cstate="print">
                      <a:extLst>
                        <a:ext uri="{28A0092B-C50C-407E-A947-70E740481C1C}">
                          <a14:useLocalDpi xmlns:a14="http://schemas.microsoft.com/office/drawing/2010/main" val="0"/>
                        </a:ext>
                      </a:extLst>
                    </a:blip>
                    <a:srcRect t="10243" b="20459"/>
                    <a:stretch/>
                  </pic:blipFill>
                  <pic:spPr bwMode="auto">
                    <a:xfrm>
                      <a:off x="0" y="0"/>
                      <a:ext cx="849085" cy="103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D43AC9" w14:textId="42D4CA49" w:rsidR="003F756C" w:rsidRDefault="00067181" w:rsidP="00067181">
      <w:pPr>
        <w:jc w:val="center"/>
        <w:rPr>
          <w:b/>
          <w:sz w:val="36"/>
          <w:szCs w:val="36"/>
          <w:lang w:val="ru-RU"/>
        </w:rPr>
      </w:pPr>
      <w:r w:rsidRPr="000C5055">
        <w:rPr>
          <w:b/>
          <w:noProof/>
          <w:sz w:val="28"/>
          <w:szCs w:val="28"/>
        </w:rPr>
        <w:drawing>
          <wp:anchor distT="0" distB="0" distL="114300" distR="114300" simplePos="0" relativeHeight="251661312" behindDoc="1" locked="0" layoutInCell="1" allowOverlap="1" wp14:anchorId="2D920868" wp14:editId="35D0FEFA">
            <wp:simplePos x="0" y="0"/>
            <wp:positionH relativeFrom="column">
              <wp:posOffset>2662377</wp:posOffset>
            </wp:positionH>
            <wp:positionV relativeFrom="paragraph">
              <wp:posOffset>63119</wp:posOffset>
            </wp:positionV>
            <wp:extent cx="786384" cy="886968"/>
            <wp:effectExtent l="0" t="0" r="0" b="8890"/>
            <wp:wrapNone/>
            <wp:docPr id="2" name="Picture 2" descr="C:\Users\lomsadze\Dropbox (IPPC)\FINAL PRESENTATION RW 2018_CEECA\Report\Logos\NPPO RUSS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sadze\Dropbox (IPPC)\FINAL PRESENTATION RW 2018_CEECA\Report\Logos\NPPO RUSSIA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384" cy="886968"/>
                    </a:xfrm>
                    <a:prstGeom prst="rect">
                      <a:avLst/>
                    </a:prstGeom>
                    <a:noFill/>
                    <a:ln>
                      <a:noFill/>
                    </a:ln>
                  </pic:spPr>
                </pic:pic>
              </a:graphicData>
            </a:graphic>
          </wp:anchor>
        </w:drawing>
      </w:r>
      <w:r w:rsidRPr="000C5055">
        <w:rPr>
          <w:b/>
          <w:noProof/>
          <w:sz w:val="28"/>
          <w:szCs w:val="28"/>
        </w:rPr>
        <w:drawing>
          <wp:anchor distT="0" distB="0" distL="114300" distR="114300" simplePos="0" relativeHeight="251662336" behindDoc="1" locked="0" layoutInCell="1" allowOverlap="1" wp14:anchorId="0E7EFF8A" wp14:editId="21419A2F">
            <wp:simplePos x="0" y="0"/>
            <wp:positionH relativeFrom="column">
              <wp:posOffset>3657397</wp:posOffset>
            </wp:positionH>
            <wp:positionV relativeFrom="paragraph">
              <wp:posOffset>58801</wp:posOffset>
            </wp:positionV>
            <wp:extent cx="594360" cy="886968"/>
            <wp:effectExtent l="0" t="0" r="0" b="8890"/>
            <wp:wrapNone/>
            <wp:docPr id="3" name="Picture 3" descr="C:\Users\lomsadze\Dropbox (IPPC)\FINAL PRESENTATION RW 2018_CEECA\Report\Logos\VNIIK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msadze\Dropbox (IPPC)\FINAL PRESENTATION RW 2018_CEECA\Report\Logos\VNIIKR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886968"/>
                    </a:xfrm>
                    <a:prstGeom prst="rect">
                      <a:avLst/>
                    </a:prstGeom>
                    <a:noFill/>
                    <a:ln>
                      <a:noFill/>
                    </a:ln>
                  </pic:spPr>
                </pic:pic>
              </a:graphicData>
            </a:graphic>
          </wp:anchor>
        </w:drawing>
      </w:r>
    </w:p>
    <w:p w14:paraId="61D13084" w14:textId="77777777" w:rsidR="003F756C" w:rsidRDefault="003F756C">
      <w:pPr>
        <w:rPr>
          <w:b/>
          <w:sz w:val="36"/>
          <w:szCs w:val="36"/>
          <w:lang w:val="ru-RU"/>
        </w:rPr>
      </w:pPr>
      <w:r>
        <w:rPr>
          <w:b/>
          <w:sz w:val="36"/>
          <w:szCs w:val="36"/>
          <w:lang w:val="ru-RU"/>
        </w:rPr>
        <w:br w:type="page"/>
      </w:r>
    </w:p>
    <w:p w14:paraId="42046245" w14:textId="1EB871F5" w:rsidR="00C434FD" w:rsidRPr="00C434FD" w:rsidRDefault="00C434FD" w:rsidP="00C434FD">
      <w:pPr>
        <w:autoSpaceDE w:val="0"/>
        <w:autoSpaceDN w:val="0"/>
        <w:adjustRightInd w:val="0"/>
        <w:spacing w:after="0" w:line="240" w:lineRule="auto"/>
        <w:jc w:val="both"/>
        <w:rPr>
          <w:rFonts w:asciiTheme="minorBidi" w:hAnsiTheme="minorBidi"/>
          <w:sz w:val="16"/>
          <w:szCs w:val="16"/>
        </w:rPr>
      </w:pPr>
      <w:r w:rsidRPr="00C434FD">
        <w:rPr>
          <w:rFonts w:asciiTheme="minorBidi" w:hAnsiTheme="minorBidi"/>
          <w:sz w:val="16"/>
          <w:szCs w:val="16"/>
          <w:lang w:val="ru-RU"/>
        </w:rPr>
        <w:lastRenderedPageBreak/>
        <w:t>Международная Конвенция по карантину и защите растений (МККЗР). 2018. Cтран Центральной и Восточной Европы и Центральной Азии 2018 года</w:t>
      </w:r>
      <w:r>
        <w:rPr>
          <w:rFonts w:asciiTheme="minorBidi" w:hAnsiTheme="minorBidi"/>
          <w:sz w:val="16"/>
          <w:szCs w:val="16"/>
          <w:lang w:val="ru-RU"/>
        </w:rPr>
        <w:t xml:space="preserve">. </w:t>
      </w:r>
      <w:r w:rsidRPr="00C434FD">
        <w:rPr>
          <w:rFonts w:asciiTheme="minorBidi" w:hAnsiTheme="minorBidi"/>
          <w:sz w:val="16"/>
          <w:szCs w:val="16"/>
          <w:lang w:val="ru-RU"/>
        </w:rPr>
        <w:t>Рим, Италия.  2</w:t>
      </w:r>
      <w:r w:rsidR="008B34B2">
        <w:rPr>
          <w:rFonts w:asciiTheme="minorBidi" w:hAnsiTheme="minorBidi"/>
          <w:sz w:val="16"/>
          <w:szCs w:val="16"/>
        </w:rPr>
        <w:t>4</w:t>
      </w:r>
      <w:r w:rsidRPr="00C434FD">
        <w:rPr>
          <w:rFonts w:asciiTheme="minorBidi" w:hAnsiTheme="minorBidi"/>
          <w:sz w:val="16"/>
          <w:szCs w:val="16"/>
          <w:lang w:val="ru-RU"/>
        </w:rPr>
        <w:t xml:space="preserve"> страниц. Лицензия: CC BYNC - SA 3.0 IGO</w:t>
      </w:r>
    </w:p>
    <w:p w14:paraId="471FCFF0" w14:textId="77777777" w:rsidR="00C434FD" w:rsidRDefault="00C434FD" w:rsidP="00C434FD">
      <w:pPr>
        <w:jc w:val="lowKashida"/>
        <w:rPr>
          <w:rFonts w:asciiTheme="minorBidi" w:hAnsiTheme="minorBidi"/>
          <w:sz w:val="16"/>
          <w:szCs w:val="16"/>
          <w:lang w:val="ru-RU"/>
        </w:rPr>
      </w:pPr>
    </w:p>
    <w:p w14:paraId="2A791676" w14:textId="77777777" w:rsidR="00C434FD" w:rsidRDefault="00C434FD" w:rsidP="00C434FD">
      <w:pPr>
        <w:jc w:val="lowKashida"/>
        <w:rPr>
          <w:rFonts w:asciiTheme="minorBidi" w:hAnsiTheme="minorBidi"/>
          <w:sz w:val="16"/>
          <w:szCs w:val="16"/>
          <w:lang w:val="ru-RU"/>
        </w:rPr>
      </w:pPr>
    </w:p>
    <w:p w14:paraId="3D762229" w14:textId="3D3ABC4B" w:rsidR="00C434FD" w:rsidRPr="00C434FD" w:rsidRDefault="00C434FD" w:rsidP="00C434FD">
      <w:pPr>
        <w:jc w:val="lowKashida"/>
        <w:rPr>
          <w:rFonts w:asciiTheme="minorBidi" w:hAnsiTheme="minorBidi"/>
          <w:sz w:val="16"/>
          <w:szCs w:val="16"/>
          <w:lang w:val="ru-RU"/>
        </w:rPr>
      </w:pPr>
      <w:r w:rsidRPr="00C434FD">
        <w:rPr>
          <w:rFonts w:asciiTheme="minorBidi" w:hAnsiTheme="minorBidi"/>
          <w:sz w:val="16"/>
          <w:szCs w:val="16"/>
          <w:lang w:val="ru-RU"/>
        </w:rPr>
        <w:t>Используемые обозначения и представление материала в настоящем информационном продукте не означают выражения какого-либо мнения со стороны Продовольственной и сельскохозяйственной организации Объединенных Наций относительно правового статуса или уровня развития той или иной страны, территории, города или района, или их властей, или относительно делимитации их границ или рубежей. Упоминание конкретных компаний или продуктов определенных производителей, независимо от того, запатентованы они или нет, не означает, что ФАО одобряет или рекомендует их, отдавая им предпочтение перед другими компаниями или продуктами аналогичного характера, которые в тексте не упоминаются.</w:t>
      </w:r>
    </w:p>
    <w:p w14:paraId="780957FB" w14:textId="77777777" w:rsidR="00C434FD" w:rsidRPr="00C434FD" w:rsidRDefault="00C434FD" w:rsidP="00C434FD">
      <w:pPr>
        <w:jc w:val="lowKashida"/>
        <w:rPr>
          <w:rFonts w:asciiTheme="minorBidi" w:hAnsiTheme="minorBidi"/>
          <w:sz w:val="16"/>
          <w:szCs w:val="16"/>
          <w:lang w:val="ru-RU"/>
        </w:rPr>
      </w:pPr>
    </w:p>
    <w:p w14:paraId="0D31E194" w14:textId="3DE4D225" w:rsidR="00C434FD" w:rsidRPr="00C434FD" w:rsidRDefault="00C434FD" w:rsidP="00C434FD">
      <w:pPr>
        <w:jc w:val="lowKashida"/>
        <w:rPr>
          <w:rFonts w:asciiTheme="minorBidi" w:hAnsiTheme="minorBidi"/>
          <w:sz w:val="16"/>
          <w:szCs w:val="16"/>
          <w:lang w:val="ru-RU"/>
        </w:rPr>
      </w:pPr>
      <w:r w:rsidRPr="00C434FD">
        <w:rPr>
          <w:rFonts w:asciiTheme="minorBidi" w:hAnsiTheme="minorBidi"/>
          <w:sz w:val="16"/>
          <w:szCs w:val="16"/>
          <w:lang w:val="ru-RU"/>
        </w:rPr>
        <w:t xml:space="preserve">Мнения, выраженные в настоящем информационном продукте, являются мнениями автора (авторов) и не обязательно отражают точку зрения или политику ФАО. </w:t>
      </w:r>
    </w:p>
    <w:p w14:paraId="35E0FA7E" w14:textId="346B7183" w:rsidR="00C434FD" w:rsidRDefault="00C434FD" w:rsidP="00C434FD">
      <w:pPr>
        <w:jc w:val="lowKashida"/>
        <w:rPr>
          <w:rFonts w:asciiTheme="minorBidi" w:hAnsiTheme="minorBidi"/>
          <w:sz w:val="16"/>
          <w:szCs w:val="16"/>
          <w:lang w:val="ru-RU"/>
        </w:rPr>
      </w:pPr>
      <w:r w:rsidRPr="00C434FD">
        <w:rPr>
          <w:rFonts w:asciiTheme="minorBidi" w:hAnsiTheme="minorBidi"/>
          <w:sz w:val="16"/>
          <w:szCs w:val="16"/>
          <w:lang w:val="ru-RU"/>
        </w:rPr>
        <w:t>© ФАО, [</w:t>
      </w:r>
      <w:r>
        <w:rPr>
          <w:rFonts w:asciiTheme="minorBidi" w:hAnsiTheme="minorBidi"/>
          <w:sz w:val="16"/>
          <w:szCs w:val="16"/>
        </w:rPr>
        <w:t>2018</w:t>
      </w:r>
      <w:r w:rsidRPr="00C434FD">
        <w:rPr>
          <w:rFonts w:asciiTheme="minorBidi" w:hAnsiTheme="minorBidi"/>
          <w:sz w:val="16"/>
          <w:szCs w:val="16"/>
          <w:lang w:val="ru-RU"/>
        </w:rPr>
        <w:t>]</w:t>
      </w:r>
    </w:p>
    <w:p w14:paraId="3AD301D9" w14:textId="4BFAC616" w:rsidR="00C434FD" w:rsidRPr="00C434FD" w:rsidRDefault="00C434FD" w:rsidP="00C434FD">
      <w:pPr>
        <w:jc w:val="lowKashida"/>
        <w:rPr>
          <w:rFonts w:asciiTheme="minorBidi" w:hAnsiTheme="minorBidi"/>
          <w:sz w:val="16"/>
          <w:szCs w:val="16"/>
          <w:lang w:val="ru-RU"/>
        </w:rPr>
      </w:pPr>
      <w:r w:rsidRPr="00FA39E0">
        <w:rPr>
          <w:rFonts w:asciiTheme="majorHAnsi" w:hAnsiTheme="majorHAnsi"/>
          <w:noProof/>
          <w:sz w:val="18"/>
          <w:szCs w:val="18"/>
        </w:rPr>
        <w:drawing>
          <wp:inline distT="0" distB="0" distL="0" distR="0" wp14:anchorId="6E8E152D" wp14:editId="5BCF61B9">
            <wp:extent cx="1227411" cy="42944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3B532FB" w14:textId="55176707" w:rsidR="00C434FD" w:rsidRPr="00C434FD" w:rsidRDefault="00C434FD" w:rsidP="00C434FD">
      <w:pPr>
        <w:jc w:val="lowKashida"/>
        <w:rPr>
          <w:rFonts w:asciiTheme="minorBidi" w:hAnsiTheme="minorBidi"/>
          <w:sz w:val="16"/>
          <w:szCs w:val="16"/>
          <w:lang w:val="ru-RU"/>
        </w:rPr>
      </w:pPr>
      <w:r w:rsidRPr="00C434FD">
        <w:rPr>
          <w:rFonts w:asciiTheme="minorBidi" w:hAnsiTheme="minorBidi"/>
          <w:sz w:val="16"/>
          <w:szCs w:val="16"/>
          <w:lang w:val="ru-RU"/>
        </w:rPr>
        <w:t xml:space="preserve">Некоторые права защищены. Настоящая работа предоставляется в соответствии с лицензией Creative Commons “С указанием авторства – Некоммерческая - С сохранением условий  3.0 НПО” (CC BY-NC-SA 3.0 IGO; </w:t>
      </w:r>
      <w:hyperlink r:id="rId14" w:history="1">
        <w:r w:rsidRPr="00751070">
          <w:rPr>
            <w:rStyle w:val="Hyperlink"/>
            <w:rFonts w:asciiTheme="minorBidi" w:hAnsiTheme="minorBidi"/>
            <w:sz w:val="16"/>
            <w:szCs w:val="16"/>
            <w:lang w:val="ru-RU"/>
          </w:rPr>
          <w:t>https://creativecommons.org/licenses/by-nc-sa/3.0/igo/deed.ru</w:t>
        </w:r>
      </w:hyperlink>
      <w:r w:rsidRPr="00C434FD">
        <w:rPr>
          <w:rFonts w:asciiTheme="minorBidi" w:hAnsiTheme="minorBidi"/>
          <w:sz w:val="16"/>
          <w:szCs w:val="16"/>
          <w:lang w:val="ru-RU"/>
        </w:rPr>
        <w:t xml:space="preserve">). </w:t>
      </w:r>
    </w:p>
    <w:p w14:paraId="0971C883" w14:textId="77777777" w:rsidR="00C434FD" w:rsidRPr="00C434FD" w:rsidRDefault="00C434FD" w:rsidP="00C434FD">
      <w:pPr>
        <w:jc w:val="lowKashida"/>
        <w:rPr>
          <w:rFonts w:asciiTheme="minorBidi" w:hAnsiTheme="minorBidi"/>
          <w:sz w:val="16"/>
          <w:szCs w:val="16"/>
          <w:lang w:val="ru-RU"/>
        </w:rPr>
      </w:pPr>
    </w:p>
    <w:p w14:paraId="6D2610D8" w14:textId="39DA5620" w:rsidR="00C434FD" w:rsidRPr="00C434FD" w:rsidRDefault="00C434FD" w:rsidP="00C434FD">
      <w:pPr>
        <w:jc w:val="lowKashida"/>
        <w:rPr>
          <w:rFonts w:asciiTheme="minorBidi" w:hAnsiTheme="minorBidi"/>
          <w:sz w:val="16"/>
          <w:szCs w:val="16"/>
          <w:lang w:val="ru-RU"/>
        </w:rPr>
      </w:pPr>
      <w:r w:rsidRPr="00C434FD">
        <w:rPr>
          <w:rFonts w:asciiTheme="minorBidi" w:hAnsiTheme="minorBidi"/>
          <w:sz w:val="16"/>
          <w:szCs w:val="16"/>
          <w:lang w:val="ru-RU"/>
        </w:rPr>
        <w:t>Согласно условиям данной лицензии настоящую работу можно копировать, распространять и адаптировать в некоммерческих целях при условии надлежащего указания авторства. При любом использовании данной работы не должно быть никаких указаний на то, что ФАО поддерживает какую-либо организацию, продукты или услуги. Использование логотипа ФАО не разрешено. В случае адаптации работы она должна быть лицензирована на условиях аналогичной или равнозначной лицензии Creative Commons. В случае перевода данной работы, вместе с обязательной ссылкой на источник, в него должна быть включена следующая оговорка: «Данный перевод не был выполнен Продовольственной и сельскохозяйственной организацией Объединенных Наций (ФАО). ФАО не несет ответственности за содержание или точность данного перевода. Достоверной редакцией является издание на [английский] языке”.</w:t>
      </w:r>
    </w:p>
    <w:p w14:paraId="686124B4" w14:textId="77777777" w:rsidR="00C434FD" w:rsidRPr="00C434FD" w:rsidRDefault="00C434FD" w:rsidP="00C434FD">
      <w:pPr>
        <w:jc w:val="lowKashida"/>
        <w:rPr>
          <w:rFonts w:asciiTheme="minorBidi" w:hAnsiTheme="minorBidi"/>
          <w:sz w:val="16"/>
          <w:szCs w:val="16"/>
          <w:lang w:val="ru-RU"/>
        </w:rPr>
      </w:pPr>
    </w:p>
    <w:p w14:paraId="71C9FF81" w14:textId="77777777" w:rsidR="00C434FD" w:rsidRPr="00C434FD" w:rsidRDefault="00C434FD" w:rsidP="00C434FD">
      <w:pPr>
        <w:jc w:val="both"/>
        <w:rPr>
          <w:rFonts w:asciiTheme="minorBidi" w:hAnsiTheme="minorBidi"/>
          <w:sz w:val="16"/>
          <w:szCs w:val="16"/>
          <w:lang w:val="ru-RU"/>
        </w:rPr>
      </w:pPr>
      <w:r w:rsidRPr="00C434FD">
        <w:rPr>
          <w:rFonts w:asciiTheme="minorBidi" w:hAnsiTheme="minorBidi"/>
          <w:sz w:val="16"/>
          <w:szCs w:val="16"/>
          <w:lang w:val="ru-RU"/>
        </w:rPr>
        <w:t xml:space="preserve">Возникающие в связи с настоящей лицензией споры, которые не могут урегулированы по обоюдному согласию, должны разрешаться через посредничество и арбитражное разбирательство в соответствии с положениями Статьи 8 лицензии, если в ней не оговорено иное. Посредничество осуществляется в соответствии с "Правилами о посредничестве" Всемирной организации интеллектуальной собственности </w:t>
      </w:r>
      <w:r w:rsidRPr="00C434FD">
        <w:rPr>
          <w:rStyle w:val="Hyperlink"/>
          <w:sz w:val="16"/>
        </w:rPr>
        <w:t>http://www.wipo.int/amc/ru/mediation/rules/index.html</w:t>
      </w:r>
      <w:r w:rsidRPr="00C434FD">
        <w:rPr>
          <w:rFonts w:asciiTheme="minorBidi" w:hAnsiTheme="minorBidi"/>
          <w:sz w:val="16"/>
          <w:szCs w:val="16"/>
          <w:lang w:val="ru-RU"/>
        </w:rPr>
        <w:t>, а любое арбитражное разбирательство должно производиться в соответствии с "Арбитражным регламентом" Комиссии Организации Объединенных</w:t>
      </w:r>
    </w:p>
    <w:p w14:paraId="6D5BEA34" w14:textId="77777777" w:rsidR="00C434FD" w:rsidRPr="00C434FD" w:rsidRDefault="00C434FD" w:rsidP="00C434FD">
      <w:pPr>
        <w:rPr>
          <w:rFonts w:asciiTheme="minorBidi" w:hAnsiTheme="minorBidi"/>
          <w:sz w:val="16"/>
          <w:szCs w:val="16"/>
          <w:lang w:val="ru-RU"/>
        </w:rPr>
      </w:pPr>
      <w:r w:rsidRPr="00C434FD">
        <w:rPr>
          <w:rFonts w:asciiTheme="minorBidi" w:hAnsiTheme="minorBidi"/>
          <w:sz w:val="16"/>
          <w:szCs w:val="16"/>
          <w:lang w:val="ru-RU"/>
        </w:rPr>
        <w:t xml:space="preserve"> Наций по праву международной торговли (ЮНСИТРАЛ).</w:t>
      </w:r>
      <w:r w:rsidRPr="00C434FD">
        <w:rPr>
          <w:rFonts w:asciiTheme="minorBidi" w:hAnsiTheme="minorBidi"/>
          <w:sz w:val="16"/>
          <w:szCs w:val="16"/>
          <w:lang w:val="ru-RU"/>
        </w:rPr>
        <w:br/>
      </w:r>
    </w:p>
    <w:p w14:paraId="7A34ADEB" w14:textId="77777777" w:rsidR="00C434FD" w:rsidRPr="00C434FD" w:rsidRDefault="00C434FD" w:rsidP="00C434FD">
      <w:pPr>
        <w:jc w:val="lowKashida"/>
        <w:rPr>
          <w:rFonts w:asciiTheme="minorBidi" w:hAnsiTheme="minorBidi"/>
          <w:sz w:val="16"/>
          <w:szCs w:val="16"/>
          <w:lang w:val="ru-RU"/>
        </w:rPr>
      </w:pPr>
      <w:r w:rsidRPr="00C434FD">
        <w:rPr>
          <w:rFonts w:asciiTheme="minorBidi" w:hAnsiTheme="minorBidi"/>
          <w:sz w:val="16"/>
          <w:szCs w:val="16"/>
          <w:lang w:val="ru-RU"/>
        </w:rPr>
        <w:t xml:space="preserve">Материалы третьих лиц. Пользователи, желающие повторно использовать материал из данной работы, авторство которого принадлежит третьей стороне, например, таблицы, рисунки или изображения, отвечают за то, чтобы установить, требуется ли разрешение на такое повторное использование, а также за получение разрешения от правообладателя. Удовлетворение исков, поданных в результате нарушения прав в отношении той или иной составляющей части, авторские права на которую принадлежат третьей стороне, лежит исключительно на пользователе. </w:t>
      </w:r>
    </w:p>
    <w:p w14:paraId="52011944" w14:textId="77777777" w:rsidR="00C434FD" w:rsidRPr="00C434FD" w:rsidRDefault="00C434FD" w:rsidP="00C434FD">
      <w:pPr>
        <w:jc w:val="lowKashida"/>
        <w:rPr>
          <w:rFonts w:asciiTheme="minorBidi" w:hAnsiTheme="minorBidi"/>
          <w:sz w:val="16"/>
          <w:szCs w:val="16"/>
          <w:lang w:val="ru-RU"/>
        </w:rPr>
      </w:pPr>
    </w:p>
    <w:p w14:paraId="0F331A27" w14:textId="77777777" w:rsidR="00C434FD" w:rsidRPr="00C434FD" w:rsidRDefault="00C434FD" w:rsidP="00C434FD">
      <w:pPr>
        <w:jc w:val="both"/>
        <w:rPr>
          <w:rFonts w:asciiTheme="minorBidi" w:hAnsiTheme="minorBidi"/>
          <w:sz w:val="16"/>
          <w:szCs w:val="16"/>
          <w:lang w:val="ru-RU"/>
        </w:rPr>
      </w:pPr>
      <w:r w:rsidRPr="00C434FD">
        <w:rPr>
          <w:rFonts w:asciiTheme="minorBidi" w:hAnsiTheme="minorBidi"/>
          <w:sz w:val="16"/>
          <w:szCs w:val="16"/>
          <w:lang w:val="ru-RU"/>
        </w:rPr>
        <w:t>Продажа, права и лицензирование. Информационные продукты ФАО размещаются на веб-сайте ФАО (</w:t>
      </w:r>
      <w:r w:rsidRPr="00C434FD">
        <w:rPr>
          <w:rStyle w:val="Hyperlink"/>
          <w:sz w:val="16"/>
        </w:rPr>
        <w:t>www.fao.org/publications</w:t>
      </w:r>
      <w:r w:rsidRPr="00C434FD">
        <w:rPr>
          <w:rFonts w:asciiTheme="minorBidi" w:hAnsiTheme="minorBidi"/>
          <w:sz w:val="16"/>
          <w:szCs w:val="16"/>
          <w:lang w:val="ru-RU"/>
        </w:rPr>
        <w:t xml:space="preserve">); желающие приобрести информационные продукты ФАО могут обращаться по адресу: </w:t>
      </w:r>
      <w:hyperlink r:id="rId15" w:history="1">
        <w:r w:rsidRPr="00C434FD">
          <w:rPr>
            <w:rStyle w:val="Hyperlink"/>
            <w:sz w:val="16"/>
          </w:rPr>
          <w:t>publications-sales@fao.org</w:t>
        </w:r>
      </w:hyperlink>
      <w:r w:rsidRPr="00C434FD">
        <w:rPr>
          <w:rFonts w:asciiTheme="minorBidi" w:hAnsiTheme="minorBidi"/>
          <w:sz w:val="16"/>
          <w:szCs w:val="16"/>
          <w:lang w:val="ru-RU"/>
        </w:rPr>
        <w:t xml:space="preserve">. По вопросам коммерческого использования следует обращайться по адресу: </w:t>
      </w:r>
      <w:hyperlink r:id="rId16" w:history="1">
        <w:r w:rsidRPr="00C434FD">
          <w:rPr>
            <w:rStyle w:val="Hyperlink"/>
            <w:sz w:val="16"/>
            <w:lang w:val="ru-RU"/>
          </w:rPr>
          <w:t>www.fao.org/contact-us/licence-request</w:t>
        </w:r>
      </w:hyperlink>
      <w:r w:rsidRPr="00C434FD">
        <w:rPr>
          <w:rStyle w:val="Hyperlink"/>
          <w:sz w:val="16"/>
        </w:rPr>
        <w:t>.</w:t>
      </w:r>
      <w:r w:rsidRPr="00C434FD">
        <w:rPr>
          <w:rFonts w:asciiTheme="minorBidi" w:hAnsiTheme="minorBidi"/>
          <w:sz w:val="10"/>
          <w:szCs w:val="16"/>
          <w:lang w:val="ru-RU"/>
        </w:rPr>
        <w:t xml:space="preserve"> </w:t>
      </w:r>
      <w:r w:rsidRPr="00C434FD">
        <w:rPr>
          <w:rFonts w:asciiTheme="minorBidi" w:hAnsiTheme="minorBidi"/>
          <w:sz w:val="16"/>
          <w:szCs w:val="16"/>
          <w:lang w:val="ru-RU"/>
        </w:rPr>
        <w:t xml:space="preserve">За справками по вопросам прав и лицензирования следует обращаться по адресу: </w:t>
      </w:r>
      <w:hyperlink r:id="rId17" w:history="1">
        <w:r w:rsidRPr="00C434FD">
          <w:rPr>
            <w:rStyle w:val="Hyperlink"/>
            <w:sz w:val="16"/>
            <w:lang w:val="ru-RU"/>
          </w:rPr>
          <w:t>copyright@fao.org</w:t>
        </w:r>
      </w:hyperlink>
      <w:r w:rsidRPr="00C434FD">
        <w:rPr>
          <w:rFonts w:asciiTheme="minorBidi" w:hAnsiTheme="minorBidi"/>
          <w:sz w:val="16"/>
          <w:szCs w:val="16"/>
          <w:lang w:val="ru-RU"/>
        </w:rPr>
        <w:t>.</w:t>
      </w:r>
    </w:p>
    <w:p w14:paraId="4894E80E" w14:textId="77777777" w:rsidR="004A050C" w:rsidRPr="00C434FD" w:rsidRDefault="004A050C">
      <w:pPr>
        <w:rPr>
          <w:rFonts w:asciiTheme="minorBidi" w:hAnsiTheme="minorBidi"/>
          <w:sz w:val="16"/>
          <w:szCs w:val="16"/>
          <w:lang w:val="ru-RU"/>
        </w:rPr>
      </w:pPr>
    </w:p>
    <w:p w14:paraId="13974C3D" w14:textId="77777777" w:rsidR="004A050C" w:rsidRPr="00C434FD" w:rsidRDefault="004A050C">
      <w:pPr>
        <w:rPr>
          <w:rFonts w:asciiTheme="minorBidi" w:hAnsiTheme="minorBidi"/>
          <w:sz w:val="16"/>
          <w:szCs w:val="16"/>
          <w:lang w:val="ru-RU"/>
        </w:rPr>
      </w:pPr>
      <w:r w:rsidRPr="00C434FD">
        <w:rPr>
          <w:rFonts w:asciiTheme="minorBidi" w:hAnsiTheme="minorBidi"/>
          <w:sz w:val="16"/>
          <w:szCs w:val="16"/>
          <w:lang w:val="ru-RU"/>
        </w:rPr>
        <w:br w:type="page"/>
      </w:r>
    </w:p>
    <w:sdt>
      <w:sdtPr>
        <w:rPr>
          <w:rFonts w:ascii="Times New Roman" w:eastAsia="MS Mincho" w:hAnsi="Times New Roman" w:cs="Times New Roman"/>
          <w:color w:val="auto"/>
          <w:sz w:val="22"/>
          <w:szCs w:val="24"/>
          <w:lang w:val="en-GB"/>
        </w:rPr>
        <w:id w:val="-1903520872"/>
        <w:docPartObj>
          <w:docPartGallery w:val="Table of Contents"/>
          <w:docPartUnique/>
        </w:docPartObj>
      </w:sdtPr>
      <w:sdtEndPr>
        <w:rPr>
          <w:rFonts w:asciiTheme="minorHAnsi" w:eastAsiaTheme="minorHAnsi" w:hAnsiTheme="minorHAnsi" w:cstheme="minorBidi"/>
          <w:b/>
          <w:bCs/>
          <w:szCs w:val="22"/>
          <w:lang w:val="en-US"/>
        </w:rPr>
      </w:sdtEndPr>
      <w:sdtContent>
        <w:p w14:paraId="6F98A6FA" w14:textId="77777777" w:rsidR="008B34B2" w:rsidRDefault="008B34B2">
          <w:pPr>
            <w:pStyle w:val="TOCHeading"/>
            <w:rPr>
              <w:rFonts w:ascii="Times New Roman" w:eastAsia="MS Mincho" w:hAnsi="Times New Roman" w:cs="Times New Roman"/>
              <w:color w:val="auto"/>
              <w:sz w:val="22"/>
              <w:szCs w:val="24"/>
              <w:lang w:val="en-GB"/>
            </w:rPr>
          </w:pPr>
        </w:p>
        <w:p w14:paraId="776F56B2" w14:textId="4E4AB12B" w:rsidR="00F31958" w:rsidRPr="00994624" w:rsidRDefault="00994624">
          <w:pPr>
            <w:pStyle w:val="TOCHeading"/>
            <w:rPr>
              <w:rFonts w:ascii="Times New Roman" w:hAnsi="Times New Roman" w:cs="Times New Roman"/>
              <w:b/>
              <w:color w:val="auto"/>
              <w:sz w:val="24"/>
              <w:szCs w:val="24"/>
            </w:rPr>
          </w:pPr>
          <w:r>
            <w:rPr>
              <w:rFonts w:ascii="Times New Roman" w:eastAsia="MS Mincho" w:hAnsi="Times New Roman" w:cs="Times New Roman"/>
              <w:b/>
              <w:color w:val="auto"/>
              <w:sz w:val="24"/>
              <w:szCs w:val="24"/>
              <w:lang w:val="en-GB"/>
            </w:rPr>
            <w:t>C</w:t>
          </w:r>
          <w:r w:rsidRPr="00994624">
            <w:rPr>
              <w:rFonts w:ascii="Times New Roman" w:eastAsia="MS Mincho" w:hAnsi="Times New Roman" w:cs="Times New Roman"/>
              <w:b/>
              <w:color w:val="auto"/>
              <w:sz w:val="24"/>
              <w:szCs w:val="24"/>
              <w:lang w:val="en-GB"/>
            </w:rPr>
            <w:t>одержание</w:t>
          </w:r>
        </w:p>
        <w:p w14:paraId="055DE912" w14:textId="77777777" w:rsidR="00F31958" w:rsidRPr="00F31958" w:rsidRDefault="00F31958" w:rsidP="00F31958"/>
        <w:p w14:paraId="3FB9B095" w14:textId="77777777" w:rsidR="006A36A8" w:rsidRDefault="00D644BE">
          <w:pPr>
            <w:pStyle w:val="TOC2"/>
            <w:rPr>
              <w:rFonts w:eastAsiaTheme="minorEastAsia"/>
              <w:noProof/>
            </w:rPr>
          </w:pPr>
          <w:r>
            <w:fldChar w:fldCharType="begin"/>
          </w:r>
          <w:r w:rsidR="00F31958">
            <w:instrText xml:space="preserve"> TOC \o "1-3" \h \z \u </w:instrText>
          </w:r>
          <w:r>
            <w:fldChar w:fldCharType="separate"/>
          </w:r>
          <w:hyperlink w:anchor="_Toc528591144" w:history="1">
            <w:r w:rsidR="006A36A8" w:rsidRPr="001E3C6F">
              <w:rPr>
                <w:rStyle w:val="Hyperlink"/>
                <w:rFonts w:ascii="Times New Roman" w:hAnsi="Times New Roman" w:cs="Times New Roman"/>
                <w:noProof/>
                <w:lang w:val="ru-RU"/>
              </w:rPr>
              <w:t>1.</w:t>
            </w:r>
            <w:r w:rsidR="006A36A8">
              <w:rPr>
                <w:rFonts w:eastAsiaTheme="minorEastAsia"/>
                <w:noProof/>
              </w:rPr>
              <w:tab/>
            </w:r>
            <w:r w:rsidR="006A36A8" w:rsidRPr="001E3C6F">
              <w:rPr>
                <w:rStyle w:val="Hyperlink"/>
                <w:rFonts w:ascii="Times New Roman" w:hAnsi="Times New Roman" w:cs="Times New Roman"/>
                <w:noProof/>
                <w:lang w:val="ru-RU"/>
              </w:rPr>
              <w:t>Организационные вопросы</w:t>
            </w:r>
            <w:r w:rsidR="006A36A8">
              <w:rPr>
                <w:noProof/>
                <w:webHidden/>
              </w:rPr>
              <w:tab/>
            </w:r>
            <w:r w:rsidR="006A36A8">
              <w:rPr>
                <w:noProof/>
                <w:webHidden/>
              </w:rPr>
              <w:fldChar w:fldCharType="begin"/>
            </w:r>
            <w:r w:rsidR="006A36A8">
              <w:rPr>
                <w:noProof/>
                <w:webHidden/>
              </w:rPr>
              <w:instrText xml:space="preserve"> PAGEREF _Toc528591144 \h </w:instrText>
            </w:r>
            <w:r w:rsidR="006A36A8">
              <w:rPr>
                <w:noProof/>
                <w:webHidden/>
              </w:rPr>
            </w:r>
            <w:r w:rsidR="006A36A8">
              <w:rPr>
                <w:noProof/>
                <w:webHidden/>
              </w:rPr>
              <w:fldChar w:fldCharType="separate"/>
            </w:r>
            <w:r w:rsidR="006A36A8">
              <w:rPr>
                <w:noProof/>
                <w:webHidden/>
              </w:rPr>
              <w:t>4</w:t>
            </w:r>
            <w:r w:rsidR="006A36A8">
              <w:rPr>
                <w:noProof/>
                <w:webHidden/>
              </w:rPr>
              <w:fldChar w:fldCharType="end"/>
            </w:r>
          </w:hyperlink>
        </w:p>
        <w:p w14:paraId="51B816C6" w14:textId="77777777" w:rsidR="006A36A8" w:rsidRDefault="006A36A8">
          <w:pPr>
            <w:pStyle w:val="TOC3"/>
            <w:rPr>
              <w:rFonts w:eastAsiaTheme="minorEastAsia"/>
              <w:noProof/>
            </w:rPr>
          </w:pPr>
          <w:hyperlink w:anchor="_Toc528591145" w:history="1">
            <w:r w:rsidRPr="001E3C6F">
              <w:rPr>
                <w:rStyle w:val="Hyperlink"/>
                <w:rFonts w:ascii="Times New Roman" w:hAnsi="Times New Roman" w:cs="Times New Roman"/>
                <w:noProof/>
                <w:lang w:val="ru-RU"/>
              </w:rPr>
              <w:t>1.1.</w:t>
            </w:r>
            <w:r>
              <w:rPr>
                <w:rFonts w:eastAsiaTheme="minorEastAsia"/>
                <w:noProof/>
              </w:rPr>
              <w:tab/>
            </w:r>
            <w:r w:rsidRPr="001E3C6F">
              <w:rPr>
                <w:rStyle w:val="Hyperlink"/>
                <w:rFonts w:ascii="Times New Roman" w:hAnsi="Times New Roman" w:cs="Times New Roman"/>
                <w:noProof/>
                <w:lang w:val="ru-RU"/>
              </w:rPr>
              <w:t>Официальное открытие семинара</w:t>
            </w:r>
            <w:r>
              <w:rPr>
                <w:noProof/>
                <w:webHidden/>
              </w:rPr>
              <w:tab/>
            </w:r>
            <w:r>
              <w:rPr>
                <w:noProof/>
                <w:webHidden/>
              </w:rPr>
              <w:fldChar w:fldCharType="begin"/>
            </w:r>
            <w:r>
              <w:rPr>
                <w:noProof/>
                <w:webHidden/>
              </w:rPr>
              <w:instrText xml:space="preserve"> PAGEREF _Toc528591145 \h </w:instrText>
            </w:r>
            <w:r>
              <w:rPr>
                <w:noProof/>
                <w:webHidden/>
              </w:rPr>
            </w:r>
            <w:r>
              <w:rPr>
                <w:noProof/>
                <w:webHidden/>
              </w:rPr>
              <w:fldChar w:fldCharType="separate"/>
            </w:r>
            <w:r>
              <w:rPr>
                <w:noProof/>
                <w:webHidden/>
              </w:rPr>
              <w:t>4</w:t>
            </w:r>
            <w:r>
              <w:rPr>
                <w:noProof/>
                <w:webHidden/>
              </w:rPr>
              <w:fldChar w:fldCharType="end"/>
            </w:r>
          </w:hyperlink>
        </w:p>
        <w:p w14:paraId="1E4E912F" w14:textId="77777777" w:rsidR="006A36A8" w:rsidRDefault="006A36A8">
          <w:pPr>
            <w:pStyle w:val="TOC3"/>
            <w:rPr>
              <w:rFonts w:eastAsiaTheme="minorEastAsia"/>
              <w:noProof/>
            </w:rPr>
          </w:pPr>
          <w:hyperlink w:anchor="_Toc528591146" w:history="1">
            <w:r w:rsidRPr="001E3C6F">
              <w:rPr>
                <w:rStyle w:val="Hyperlink"/>
                <w:rFonts w:ascii="Times New Roman" w:hAnsi="Times New Roman" w:cs="Times New Roman"/>
                <w:noProof/>
                <w:lang w:val="ru-RU"/>
              </w:rPr>
              <w:t>1.2.</w:t>
            </w:r>
            <w:r>
              <w:rPr>
                <w:rFonts w:eastAsiaTheme="minorEastAsia"/>
                <w:noProof/>
              </w:rPr>
              <w:tab/>
            </w:r>
            <w:r w:rsidRPr="001E3C6F">
              <w:rPr>
                <w:rStyle w:val="Hyperlink"/>
                <w:rFonts w:ascii="Times New Roman" w:hAnsi="Times New Roman" w:cs="Times New Roman"/>
                <w:noProof/>
                <w:lang w:val="ru-RU"/>
              </w:rPr>
              <w:t>Организационные вопросы</w:t>
            </w:r>
            <w:r>
              <w:rPr>
                <w:noProof/>
                <w:webHidden/>
              </w:rPr>
              <w:tab/>
            </w:r>
            <w:r>
              <w:rPr>
                <w:noProof/>
                <w:webHidden/>
              </w:rPr>
              <w:fldChar w:fldCharType="begin"/>
            </w:r>
            <w:r>
              <w:rPr>
                <w:noProof/>
                <w:webHidden/>
              </w:rPr>
              <w:instrText xml:space="preserve"> PAGEREF _Toc528591146 \h </w:instrText>
            </w:r>
            <w:r>
              <w:rPr>
                <w:noProof/>
                <w:webHidden/>
              </w:rPr>
            </w:r>
            <w:r>
              <w:rPr>
                <w:noProof/>
                <w:webHidden/>
              </w:rPr>
              <w:fldChar w:fldCharType="separate"/>
            </w:r>
            <w:r>
              <w:rPr>
                <w:noProof/>
                <w:webHidden/>
              </w:rPr>
              <w:t>4</w:t>
            </w:r>
            <w:r>
              <w:rPr>
                <w:noProof/>
                <w:webHidden/>
              </w:rPr>
              <w:fldChar w:fldCharType="end"/>
            </w:r>
          </w:hyperlink>
        </w:p>
        <w:p w14:paraId="47247717" w14:textId="77777777" w:rsidR="006A36A8" w:rsidRDefault="006A36A8">
          <w:pPr>
            <w:pStyle w:val="TOC2"/>
            <w:rPr>
              <w:rFonts w:eastAsiaTheme="minorEastAsia"/>
              <w:noProof/>
            </w:rPr>
          </w:pPr>
          <w:hyperlink w:anchor="_Toc528591147" w:history="1">
            <w:r w:rsidRPr="001E3C6F">
              <w:rPr>
                <w:rStyle w:val="Hyperlink"/>
                <w:rFonts w:ascii="Times New Roman" w:hAnsi="Times New Roman" w:cs="Times New Roman"/>
                <w:noProof/>
                <w:lang w:val="ru-RU"/>
              </w:rPr>
              <w:t>2.</w:t>
            </w:r>
            <w:r>
              <w:rPr>
                <w:rFonts w:eastAsiaTheme="minorEastAsia"/>
                <w:noProof/>
              </w:rPr>
              <w:tab/>
            </w:r>
            <w:r w:rsidRPr="001E3C6F">
              <w:rPr>
                <w:rStyle w:val="Hyperlink"/>
                <w:rFonts w:ascii="Times New Roman" w:hAnsi="Times New Roman" w:cs="Times New Roman"/>
                <w:noProof/>
                <w:lang w:val="ru-RU"/>
              </w:rPr>
              <w:t>Дискуссии и обсуждения</w:t>
            </w:r>
            <w:r>
              <w:rPr>
                <w:noProof/>
                <w:webHidden/>
              </w:rPr>
              <w:tab/>
            </w:r>
            <w:r>
              <w:rPr>
                <w:noProof/>
                <w:webHidden/>
              </w:rPr>
              <w:fldChar w:fldCharType="begin"/>
            </w:r>
            <w:r>
              <w:rPr>
                <w:noProof/>
                <w:webHidden/>
              </w:rPr>
              <w:instrText xml:space="preserve"> PAGEREF _Toc528591147 \h </w:instrText>
            </w:r>
            <w:r>
              <w:rPr>
                <w:noProof/>
                <w:webHidden/>
              </w:rPr>
            </w:r>
            <w:r>
              <w:rPr>
                <w:noProof/>
                <w:webHidden/>
              </w:rPr>
              <w:fldChar w:fldCharType="separate"/>
            </w:r>
            <w:r>
              <w:rPr>
                <w:noProof/>
                <w:webHidden/>
              </w:rPr>
              <w:t>4</w:t>
            </w:r>
            <w:r>
              <w:rPr>
                <w:noProof/>
                <w:webHidden/>
              </w:rPr>
              <w:fldChar w:fldCharType="end"/>
            </w:r>
          </w:hyperlink>
        </w:p>
        <w:p w14:paraId="5CF97DFA" w14:textId="77777777" w:rsidR="006A36A8" w:rsidRDefault="006A36A8">
          <w:pPr>
            <w:pStyle w:val="TOC3"/>
            <w:rPr>
              <w:rFonts w:eastAsiaTheme="minorEastAsia"/>
              <w:noProof/>
            </w:rPr>
          </w:pPr>
          <w:hyperlink w:anchor="_Toc528591148" w:history="1">
            <w:r w:rsidRPr="001E3C6F">
              <w:rPr>
                <w:rStyle w:val="Hyperlink"/>
                <w:rFonts w:ascii="Times New Roman" w:hAnsi="Times New Roman" w:cs="Times New Roman"/>
                <w:noProof/>
                <w:lang w:val="ru-RU"/>
              </w:rPr>
              <w:t>2.1.</w:t>
            </w:r>
            <w:r>
              <w:rPr>
                <w:rFonts w:eastAsiaTheme="minorEastAsia"/>
                <w:noProof/>
              </w:rPr>
              <w:tab/>
            </w:r>
            <w:r w:rsidRPr="001E3C6F">
              <w:rPr>
                <w:rStyle w:val="Hyperlink"/>
                <w:rFonts w:ascii="Times New Roman" w:hAnsi="Times New Roman" w:cs="Times New Roman"/>
                <w:noProof/>
                <w:lang w:val="ru-RU"/>
              </w:rPr>
              <w:t>Общая информация</w:t>
            </w:r>
            <w:r>
              <w:rPr>
                <w:noProof/>
                <w:webHidden/>
              </w:rPr>
              <w:tab/>
            </w:r>
            <w:r>
              <w:rPr>
                <w:noProof/>
                <w:webHidden/>
              </w:rPr>
              <w:fldChar w:fldCharType="begin"/>
            </w:r>
            <w:r>
              <w:rPr>
                <w:noProof/>
                <w:webHidden/>
              </w:rPr>
              <w:instrText xml:space="preserve"> PAGEREF _Toc528591148 \h </w:instrText>
            </w:r>
            <w:r>
              <w:rPr>
                <w:noProof/>
                <w:webHidden/>
              </w:rPr>
            </w:r>
            <w:r>
              <w:rPr>
                <w:noProof/>
                <w:webHidden/>
              </w:rPr>
              <w:fldChar w:fldCharType="separate"/>
            </w:r>
            <w:r>
              <w:rPr>
                <w:noProof/>
                <w:webHidden/>
              </w:rPr>
              <w:t>4</w:t>
            </w:r>
            <w:r>
              <w:rPr>
                <w:noProof/>
                <w:webHidden/>
              </w:rPr>
              <w:fldChar w:fldCharType="end"/>
            </w:r>
          </w:hyperlink>
        </w:p>
        <w:p w14:paraId="6A62CABE" w14:textId="77777777" w:rsidR="006A36A8" w:rsidRDefault="006A36A8">
          <w:pPr>
            <w:pStyle w:val="TOC3"/>
            <w:rPr>
              <w:rFonts w:eastAsiaTheme="minorEastAsia"/>
              <w:noProof/>
            </w:rPr>
          </w:pPr>
          <w:hyperlink w:anchor="_Toc528591149" w:history="1">
            <w:r w:rsidRPr="001E3C6F">
              <w:rPr>
                <w:rStyle w:val="Hyperlink"/>
                <w:rFonts w:ascii="Times New Roman" w:hAnsi="Times New Roman" w:cs="Times New Roman"/>
                <w:noProof/>
                <w:lang w:val="ru-RU"/>
              </w:rPr>
              <w:t>2.2.</w:t>
            </w:r>
            <w:r>
              <w:rPr>
                <w:rFonts w:eastAsiaTheme="minorEastAsia"/>
                <w:noProof/>
              </w:rPr>
              <w:tab/>
            </w:r>
            <w:r w:rsidRPr="001E3C6F">
              <w:rPr>
                <w:rStyle w:val="Hyperlink"/>
                <w:rFonts w:ascii="Times New Roman" w:hAnsi="Times New Roman" w:cs="Times New Roman"/>
                <w:noProof/>
                <w:lang w:val="ru-RU"/>
              </w:rPr>
              <w:t>Проекты МСФМ</w:t>
            </w:r>
            <w:r>
              <w:rPr>
                <w:noProof/>
                <w:webHidden/>
              </w:rPr>
              <w:tab/>
            </w:r>
            <w:r>
              <w:rPr>
                <w:noProof/>
                <w:webHidden/>
              </w:rPr>
              <w:fldChar w:fldCharType="begin"/>
            </w:r>
            <w:r>
              <w:rPr>
                <w:noProof/>
                <w:webHidden/>
              </w:rPr>
              <w:instrText xml:space="preserve"> PAGEREF _Toc528591149 \h </w:instrText>
            </w:r>
            <w:r>
              <w:rPr>
                <w:noProof/>
                <w:webHidden/>
              </w:rPr>
            </w:r>
            <w:r>
              <w:rPr>
                <w:noProof/>
                <w:webHidden/>
              </w:rPr>
              <w:fldChar w:fldCharType="separate"/>
            </w:r>
            <w:r>
              <w:rPr>
                <w:noProof/>
                <w:webHidden/>
              </w:rPr>
              <w:t>6</w:t>
            </w:r>
            <w:r>
              <w:rPr>
                <w:noProof/>
                <w:webHidden/>
              </w:rPr>
              <w:fldChar w:fldCharType="end"/>
            </w:r>
          </w:hyperlink>
        </w:p>
        <w:p w14:paraId="6B08BC94" w14:textId="77777777" w:rsidR="006A36A8" w:rsidRDefault="006A36A8">
          <w:pPr>
            <w:pStyle w:val="TOC3"/>
            <w:rPr>
              <w:rFonts w:eastAsiaTheme="minorEastAsia"/>
              <w:noProof/>
            </w:rPr>
          </w:pPr>
          <w:hyperlink w:anchor="_Toc528591150" w:history="1">
            <w:r w:rsidRPr="001E3C6F">
              <w:rPr>
                <w:rStyle w:val="Hyperlink"/>
                <w:rFonts w:ascii="Times New Roman" w:hAnsi="Times New Roman" w:cs="Times New Roman"/>
                <w:noProof/>
                <w:lang w:val="ru-RU"/>
              </w:rPr>
              <w:t>2.3.</w:t>
            </w:r>
            <w:r>
              <w:rPr>
                <w:rFonts w:eastAsiaTheme="minorEastAsia"/>
                <w:noProof/>
              </w:rPr>
              <w:tab/>
            </w:r>
            <w:r w:rsidRPr="001E3C6F">
              <w:rPr>
                <w:rStyle w:val="Hyperlink"/>
                <w:rFonts w:ascii="Times New Roman" w:hAnsi="Times New Roman" w:cs="Times New Roman"/>
                <w:noProof/>
                <w:lang w:val="ru-RU"/>
              </w:rPr>
              <w:t>Темы МККЗР</w:t>
            </w:r>
            <w:r>
              <w:rPr>
                <w:noProof/>
                <w:webHidden/>
              </w:rPr>
              <w:tab/>
            </w:r>
            <w:r>
              <w:rPr>
                <w:noProof/>
                <w:webHidden/>
              </w:rPr>
              <w:fldChar w:fldCharType="begin"/>
            </w:r>
            <w:r>
              <w:rPr>
                <w:noProof/>
                <w:webHidden/>
              </w:rPr>
              <w:instrText xml:space="preserve"> PAGEREF _Toc528591150 \h </w:instrText>
            </w:r>
            <w:r>
              <w:rPr>
                <w:noProof/>
                <w:webHidden/>
              </w:rPr>
            </w:r>
            <w:r>
              <w:rPr>
                <w:noProof/>
                <w:webHidden/>
              </w:rPr>
              <w:fldChar w:fldCharType="separate"/>
            </w:r>
            <w:r>
              <w:rPr>
                <w:noProof/>
                <w:webHidden/>
              </w:rPr>
              <w:t>7</w:t>
            </w:r>
            <w:r>
              <w:rPr>
                <w:noProof/>
                <w:webHidden/>
              </w:rPr>
              <w:fldChar w:fldCharType="end"/>
            </w:r>
          </w:hyperlink>
        </w:p>
        <w:p w14:paraId="493766A3" w14:textId="77777777" w:rsidR="006A36A8" w:rsidRDefault="006A36A8">
          <w:pPr>
            <w:pStyle w:val="TOC3"/>
            <w:rPr>
              <w:rFonts w:eastAsiaTheme="minorEastAsia"/>
              <w:noProof/>
            </w:rPr>
          </w:pPr>
          <w:hyperlink w:anchor="_Toc528591151" w:history="1">
            <w:r w:rsidRPr="001E3C6F">
              <w:rPr>
                <w:rStyle w:val="Hyperlink"/>
                <w:rFonts w:ascii="Times New Roman" w:hAnsi="Times New Roman" w:cs="Times New Roman"/>
                <w:noProof/>
                <w:lang w:val="ru-RU"/>
              </w:rPr>
              <w:t>2.4.</w:t>
            </w:r>
            <w:r>
              <w:rPr>
                <w:rFonts w:eastAsiaTheme="minorEastAsia"/>
                <w:noProof/>
              </w:rPr>
              <w:tab/>
            </w:r>
            <w:r w:rsidRPr="001E3C6F">
              <w:rPr>
                <w:rStyle w:val="Hyperlink"/>
                <w:rFonts w:ascii="Times New Roman" w:hAnsi="Times New Roman" w:cs="Times New Roman"/>
                <w:noProof/>
                <w:lang w:val="ru-RU"/>
              </w:rPr>
              <w:t>Региональные вопросы</w:t>
            </w:r>
            <w:r>
              <w:rPr>
                <w:noProof/>
                <w:webHidden/>
              </w:rPr>
              <w:tab/>
            </w:r>
            <w:r>
              <w:rPr>
                <w:noProof/>
                <w:webHidden/>
              </w:rPr>
              <w:fldChar w:fldCharType="begin"/>
            </w:r>
            <w:r>
              <w:rPr>
                <w:noProof/>
                <w:webHidden/>
              </w:rPr>
              <w:instrText xml:space="preserve"> PAGEREF _Toc528591151 \h </w:instrText>
            </w:r>
            <w:r>
              <w:rPr>
                <w:noProof/>
                <w:webHidden/>
              </w:rPr>
            </w:r>
            <w:r>
              <w:rPr>
                <w:noProof/>
                <w:webHidden/>
              </w:rPr>
              <w:fldChar w:fldCharType="separate"/>
            </w:r>
            <w:r>
              <w:rPr>
                <w:noProof/>
                <w:webHidden/>
              </w:rPr>
              <w:t>10</w:t>
            </w:r>
            <w:r>
              <w:rPr>
                <w:noProof/>
                <w:webHidden/>
              </w:rPr>
              <w:fldChar w:fldCharType="end"/>
            </w:r>
          </w:hyperlink>
        </w:p>
        <w:p w14:paraId="6D695234" w14:textId="77777777" w:rsidR="006A36A8" w:rsidRDefault="006A36A8">
          <w:pPr>
            <w:pStyle w:val="TOC2"/>
            <w:rPr>
              <w:rFonts w:eastAsiaTheme="minorEastAsia"/>
              <w:noProof/>
            </w:rPr>
          </w:pPr>
          <w:hyperlink w:anchor="_Toc528591152" w:history="1">
            <w:r w:rsidRPr="001E3C6F">
              <w:rPr>
                <w:rStyle w:val="Hyperlink"/>
                <w:rFonts w:ascii="Times New Roman" w:hAnsi="Times New Roman" w:cs="Times New Roman"/>
                <w:noProof/>
                <w:lang w:val="ru-RU"/>
              </w:rPr>
              <w:t>3.</w:t>
            </w:r>
            <w:r>
              <w:rPr>
                <w:rFonts w:eastAsiaTheme="minorEastAsia"/>
                <w:noProof/>
              </w:rPr>
              <w:tab/>
            </w:r>
            <w:r w:rsidRPr="001E3C6F">
              <w:rPr>
                <w:rStyle w:val="Hyperlink"/>
                <w:rFonts w:ascii="Times New Roman" w:hAnsi="Times New Roman" w:cs="Times New Roman"/>
                <w:noProof/>
                <w:lang w:val="ru-RU"/>
              </w:rPr>
              <w:t>Заключение и рекомендации</w:t>
            </w:r>
            <w:r>
              <w:rPr>
                <w:noProof/>
                <w:webHidden/>
              </w:rPr>
              <w:tab/>
            </w:r>
            <w:r>
              <w:rPr>
                <w:noProof/>
                <w:webHidden/>
              </w:rPr>
              <w:fldChar w:fldCharType="begin"/>
            </w:r>
            <w:r>
              <w:rPr>
                <w:noProof/>
                <w:webHidden/>
              </w:rPr>
              <w:instrText xml:space="preserve"> PAGEREF _Toc528591152 \h </w:instrText>
            </w:r>
            <w:r>
              <w:rPr>
                <w:noProof/>
                <w:webHidden/>
              </w:rPr>
            </w:r>
            <w:r>
              <w:rPr>
                <w:noProof/>
                <w:webHidden/>
              </w:rPr>
              <w:fldChar w:fldCharType="separate"/>
            </w:r>
            <w:r>
              <w:rPr>
                <w:noProof/>
                <w:webHidden/>
              </w:rPr>
              <w:t>11</w:t>
            </w:r>
            <w:r>
              <w:rPr>
                <w:noProof/>
                <w:webHidden/>
              </w:rPr>
              <w:fldChar w:fldCharType="end"/>
            </w:r>
          </w:hyperlink>
        </w:p>
        <w:p w14:paraId="7C8390AB" w14:textId="77777777" w:rsidR="006A36A8" w:rsidRDefault="006A36A8">
          <w:pPr>
            <w:pStyle w:val="TOC2"/>
            <w:rPr>
              <w:rFonts w:eastAsiaTheme="minorEastAsia"/>
              <w:noProof/>
            </w:rPr>
          </w:pPr>
          <w:hyperlink w:anchor="_Toc528591153" w:history="1">
            <w:r w:rsidRPr="001E3C6F">
              <w:rPr>
                <w:rStyle w:val="Hyperlink"/>
                <w:rFonts w:ascii="Times New Roman" w:hAnsi="Times New Roman" w:cs="Times New Roman"/>
                <w:noProof/>
                <w:lang w:val="ru-RU"/>
              </w:rPr>
              <w:t>4.</w:t>
            </w:r>
            <w:r>
              <w:rPr>
                <w:rFonts w:eastAsiaTheme="minorEastAsia"/>
                <w:noProof/>
              </w:rPr>
              <w:tab/>
            </w:r>
            <w:r w:rsidRPr="001E3C6F">
              <w:rPr>
                <w:rStyle w:val="Hyperlink"/>
                <w:rFonts w:ascii="Times New Roman" w:hAnsi="Times New Roman" w:cs="Times New Roman"/>
                <w:noProof/>
                <w:lang w:val="ru-RU"/>
              </w:rPr>
              <w:t>Место и время проведения следующего регионального семинара</w:t>
            </w:r>
            <w:r>
              <w:rPr>
                <w:noProof/>
                <w:webHidden/>
              </w:rPr>
              <w:tab/>
            </w:r>
            <w:r>
              <w:rPr>
                <w:noProof/>
                <w:webHidden/>
              </w:rPr>
              <w:fldChar w:fldCharType="begin"/>
            </w:r>
            <w:r>
              <w:rPr>
                <w:noProof/>
                <w:webHidden/>
              </w:rPr>
              <w:instrText xml:space="preserve"> PAGEREF _Toc528591153 \h </w:instrText>
            </w:r>
            <w:r>
              <w:rPr>
                <w:noProof/>
                <w:webHidden/>
              </w:rPr>
            </w:r>
            <w:r>
              <w:rPr>
                <w:noProof/>
                <w:webHidden/>
              </w:rPr>
              <w:fldChar w:fldCharType="separate"/>
            </w:r>
            <w:r>
              <w:rPr>
                <w:noProof/>
                <w:webHidden/>
              </w:rPr>
              <w:t>13</w:t>
            </w:r>
            <w:r>
              <w:rPr>
                <w:noProof/>
                <w:webHidden/>
              </w:rPr>
              <w:fldChar w:fldCharType="end"/>
            </w:r>
          </w:hyperlink>
        </w:p>
        <w:p w14:paraId="5E51F305" w14:textId="77777777" w:rsidR="006A36A8" w:rsidRDefault="006A36A8">
          <w:pPr>
            <w:pStyle w:val="TOC2"/>
            <w:rPr>
              <w:rFonts w:eastAsiaTheme="minorEastAsia"/>
              <w:noProof/>
            </w:rPr>
          </w:pPr>
          <w:hyperlink w:anchor="_Toc528591154" w:history="1">
            <w:r w:rsidRPr="001E3C6F">
              <w:rPr>
                <w:rStyle w:val="Hyperlink"/>
                <w:rFonts w:ascii="Times New Roman" w:hAnsi="Times New Roman" w:cs="Times New Roman"/>
                <w:noProof/>
                <w:lang w:val="ru-RU"/>
              </w:rPr>
              <w:t>Приложение 1 - Список участников</w:t>
            </w:r>
            <w:r>
              <w:rPr>
                <w:noProof/>
                <w:webHidden/>
              </w:rPr>
              <w:tab/>
            </w:r>
            <w:r>
              <w:rPr>
                <w:noProof/>
                <w:webHidden/>
              </w:rPr>
              <w:fldChar w:fldCharType="begin"/>
            </w:r>
            <w:r>
              <w:rPr>
                <w:noProof/>
                <w:webHidden/>
              </w:rPr>
              <w:instrText xml:space="preserve"> PAGEREF _Toc528591154 \h </w:instrText>
            </w:r>
            <w:r>
              <w:rPr>
                <w:noProof/>
                <w:webHidden/>
              </w:rPr>
            </w:r>
            <w:r>
              <w:rPr>
                <w:noProof/>
                <w:webHidden/>
              </w:rPr>
              <w:fldChar w:fldCharType="separate"/>
            </w:r>
            <w:r>
              <w:rPr>
                <w:noProof/>
                <w:webHidden/>
              </w:rPr>
              <w:t>14</w:t>
            </w:r>
            <w:r>
              <w:rPr>
                <w:noProof/>
                <w:webHidden/>
              </w:rPr>
              <w:fldChar w:fldCharType="end"/>
            </w:r>
          </w:hyperlink>
        </w:p>
        <w:p w14:paraId="08E4ED3F" w14:textId="77777777" w:rsidR="006A36A8" w:rsidRDefault="006A36A8">
          <w:pPr>
            <w:pStyle w:val="TOC2"/>
            <w:rPr>
              <w:rFonts w:eastAsiaTheme="minorEastAsia"/>
              <w:noProof/>
            </w:rPr>
          </w:pPr>
          <w:hyperlink w:anchor="_Toc528591155" w:history="1">
            <w:r w:rsidRPr="001E3C6F">
              <w:rPr>
                <w:rStyle w:val="Hyperlink"/>
                <w:rFonts w:ascii="Times New Roman" w:hAnsi="Times New Roman" w:cs="Times New Roman"/>
                <w:noProof/>
                <w:lang w:val="ru-RU"/>
              </w:rPr>
              <w:t>Приложение 2 - Список участников</w:t>
            </w:r>
            <w:r>
              <w:rPr>
                <w:noProof/>
                <w:webHidden/>
              </w:rPr>
              <w:tab/>
            </w:r>
            <w:r>
              <w:rPr>
                <w:noProof/>
                <w:webHidden/>
              </w:rPr>
              <w:fldChar w:fldCharType="begin"/>
            </w:r>
            <w:r>
              <w:rPr>
                <w:noProof/>
                <w:webHidden/>
              </w:rPr>
              <w:instrText xml:space="preserve"> PAGEREF _Toc528591155 \h </w:instrText>
            </w:r>
            <w:r>
              <w:rPr>
                <w:noProof/>
                <w:webHidden/>
              </w:rPr>
            </w:r>
            <w:r>
              <w:rPr>
                <w:noProof/>
                <w:webHidden/>
              </w:rPr>
              <w:fldChar w:fldCharType="separate"/>
            </w:r>
            <w:r>
              <w:rPr>
                <w:noProof/>
                <w:webHidden/>
              </w:rPr>
              <w:t>18</w:t>
            </w:r>
            <w:r>
              <w:rPr>
                <w:noProof/>
                <w:webHidden/>
              </w:rPr>
              <w:fldChar w:fldCharType="end"/>
            </w:r>
          </w:hyperlink>
        </w:p>
        <w:p w14:paraId="26748AF9" w14:textId="77777777" w:rsidR="00F31958" w:rsidRDefault="00D644BE">
          <w:r>
            <w:rPr>
              <w:b/>
              <w:bCs/>
            </w:rPr>
            <w:fldChar w:fldCharType="end"/>
          </w:r>
        </w:p>
      </w:sdtContent>
    </w:sdt>
    <w:p w14:paraId="60043DAF" w14:textId="77777777" w:rsidR="00F31958" w:rsidRDefault="00F31958">
      <w:pPr>
        <w:rPr>
          <w:lang w:val="ru-RU"/>
        </w:rPr>
      </w:pPr>
    </w:p>
    <w:p w14:paraId="1DBF4A81" w14:textId="77777777" w:rsidR="00F31958" w:rsidRDefault="00F31958">
      <w:pPr>
        <w:rPr>
          <w:lang w:val="ru-RU"/>
        </w:rPr>
      </w:pPr>
    </w:p>
    <w:p w14:paraId="4E99E7DE" w14:textId="77777777" w:rsidR="00F31958" w:rsidRDefault="00F31958">
      <w:pPr>
        <w:rPr>
          <w:lang w:val="ru-RU"/>
        </w:rPr>
      </w:pPr>
      <w:r>
        <w:rPr>
          <w:lang w:val="ru-RU"/>
        </w:rPr>
        <w:br w:type="page"/>
      </w:r>
    </w:p>
    <w:p w14:paraId="0161018D" w14:textId="77777777" w:rsidR="009A281D" w:rsidRPr="006B5DEB" w:rsidRDefault="00201FE3" w:rsidP="006B5DEB">
      <w:pPr>
        <w:pStyle w:val="IPPNormal"/>
        <w:jc w:val="center"/>
        <w:rPr>
          <w:rStyle w:val="IPPNormalbold"/>
          <w:sz w:val="24"/>
          <w:szCs w:val="24"/>
          <w:lang w:val="ru-RU"/>
        </w:rPr>
      </w:pPr>
      <w:r w:rsidRPr="006B5DEB">
        <w:rPr>
          <w:rStyle w:val="IPPNormalbold"/>
          <w:sz w:val="24"/>
          <w:szCs w:val="24"/>
          <w:lang w:val="ru-RU"/>
        </w:rPr>
        <w:lastRenderedPageBreak/>
        <w:t>Отчет</w:t>
      </w:r>
    </w:p>
    <w:p w14:paraId="01851FCB" w14:textId="77777777" w:rsidR="00201FE3" w:rsidRPr="006B5DEB" w:rsidRDefault="00201FE3" w:rsidP="006B5DEB">
      <w:pPr>
        <w:pStyle w:val="IPPNormal"/>
        <w:jc w:val="center"/>
        <w:rPr>
          <w:rStyle w:val="IPPNormalbold"/>
          <w:sz w:val="24"/>
          <w:szCs w:val="24"/>
          <w:lang w:val="ru-RU"/>
        </w:rPr>
      </w:pPr>
      <w:r w:rsidRPr="006B5DEB">
        <w:rPr>
          <w:rStyle w:val="IPPNormalbold"/>
          <w:sz w:val="24"/>
          <w:szCs w:val="24"/>
          <w:lang w:val="ru-RU"/>
        </w:rPr>
        <w:t>Регионального Семинара Международной Конвенции по Карантину и Защите растений (МККЗР)/Продовольственной и Сельскохозяйственной Организации ООН (ФАО) для стран Центральной и Восточно</w:t>
      </w:r>
      <w:r w:rsidR="00031DA2">
        <w:rPr>
          <w:rStyle w:val="IPPNormalbold"/>
          <w:sz w:val="24"/>
          <w:szCs w:val="24"/>
          <w:lang w:val="ru-RU"/>
        </w:rPr>
        <w:t>й Европы и Центральной Азии 2018</w:t>
      </w:r>
      <w:r w:rsidRPr="006B5DEB">
        <w:rPr>
          <w:rStyle w:val="IPPNormalbold"/>
          <w:sz w:val="24"/>
          <w:szCs w:val="24"/>
          <w:lang w:val="ru-RU"/>
        </w:rPr>
        <w:t xml:space="preserve"> года</w:t>
      </w:r>
    </w:p>
    <w:p w14:paraId="6B21709B" w14:textId="77777777" w:rsidR="00764AA3" w:rsidRPr="00A845EC" w:rsidRDefault="00764AA3" w:rsidP="00201FE3">
      <w:pPr>
        <w:jc w:val="center"/>
        <w:rPr>
          <w:lang w:val="ru-RU"/>
        </w:rPr>
      </w:pPr>
    </w:p>
    <w:p w14:paraId="7CE9E90B" w14:textId="1FA0CA6E" w:rsidR="00E51417" w:rsidRPr="00673B94" w:rsidRDefault="00201FE3" w:rsidP="00B13590">
      <w:pPr>
        <w:pStyle w:val="IPPParagraphnumbering"/>
        <w:numPr>
          <w:ilvl w:val="0"/>
          <w:numId w:val="10"/>
        </w:numPr>
        <w:jc w:val="both"/>
      </w:pPr>
      <w:r w:rsidRPr="001F0E3A">
        <w:rPr>
          <w:lang w:val="ru-RU"/>
        </w:rPr>
        <w:t>Региональный семинар проходил 0</w:t>
      </w:r>
      <w:r w:rsidR="00031DA2" w:rsidRPr="001F0E3A">
        <w:rPr>
          <w:lang w:val="ru-RU"/>
        </w:rPr>
        <w:t>3</w:t>
      </w:r>
      <w:r w:rsidR="00E51417" w:rsidRPr="001F0E3A">
        <w:rPr>
          <w:lang w:val="ru-RU"/>
        </w:rPr>
        <w:t xml:space="preserve"> - 07</w:t>
      </w:r>
      <w:r w:rsidRPr="001F0E3A">
        <w:rPr>
          <w:lang w:val="ru-RU"/>
        </w:rPr>
        <w:t xml:space="preserve"> </w:t>
      </w:r>
      <w:r w:rsidR="00031DA2" w:rsidRPr="001F0E3A">
        <w:rPr>
          <w:lang w:val="ru-RU"/>
        </w:rPr>
        <w:t>сентября в г. Быково, Россия.</w:t>
      </w:r>
      <w:r w:rsidRPr="001F0E3A">
        <w:rPr>
          <w:lang w:val="ru-RU"/>
        </w:rPr>
        <w:t xml:space="preserve"> </w:t>
      </w:r>
      <w:r w:rsidRPr="00673B94">
        <w:t xml:space="preserve">Семинар был организован </w:t>
      </w:r>
      <w:r w:rsidR="00031DA2" w:rsidRPr="00673B94">
        <w:t>Международной Конвенцией</w:t>
      </w:r>
      <w:r w:rsidR="003B38CE" w:rsidRPr="00673B94">
        <w:t xml:space="preserve"> по Карантину и Защите растений в сотрудничестве с </w:t>
      </w:r>
      <w:r w:rsidRPr="00673B94">
        <w:t>Региональным Офисом ФАО для Европы и Центральной Азии</w:t>
      </w:r>
      <w:r w:rsidR="003B38CE" w:rsidRPr="00673B94">
        <w:t xml:space="preserve">, Субрегиональным офисом для Центральной </w:t>
      </w:r>
      <w:r w:rsidR="003F45E7" w:rsidRPr="00673B94">
        <w:t>Азии, Европейской</w:t>
      </w:r>
      <w:r w:rsidRPr="00673B94">
        <w:t xml:space="preserve"> </w:t>
      </w:r>
      <w:r w:rsidR="003F45E7" w:rsidRPr="00673B94">
        <w:t xml:space="preserve">Организацией </w:t>
      </w:r>
      <w:r w:rsidRPr="00673B94">
        <w:t>по Кара</w:t>
      </w:r>
      <w:r w:rsidR="00764AA3" w:rsidRPr="00673B94">
        <w:t>нтину и Защите Растении (ЕОКЗР)</w:t>
      </w:r>
      <w:r w:rsidR="00E51417" w:rsidRPr="00673B94">
        <w:t xml:space="preserve"> c участием Всероссийского центра по карантину растений ФГБУ «ВНИИКР»</w:t>
      </w:r>
      <w:r w:rsidR="00764AA3" w:rsidRPr="00673B94">
        <w:t xml:space="preserve">. </w:t>
      </w:r>
      <w:r w:rsidR="00AF30CD" w:rsidRPr="00673B94">
        <w:t xml:space="preserve">В семинаре </w:t>
      </w:r>
      <w:r w:rsidR="00031DA2" w:rsidRPr="00673B94">
        <w:t xml:space="preserve">приняли участие </w:t>
      </w:r>
      <w:r w:rsidR="00E51417" w:rsidRPr="00673B94">
        <w:t>24</w:t>
      </w:r>
      <w:r w:rsidR="003F45E7" w:rsidRPr="00673B94">
        <w:t xml:space="preserve"> представителя Национальных Организаций по Карантину и Защите Растений </w:t>
      </w:r>
      <w:r w:rsidR="00453724" w:rsidRPr="00673B94">
        <w:t xml:space="preserve"> из</w:t>
      </w:r>
      <w:r w:rsidR="00E51417" w:rsidRPr="00673B94">
        <w:t xml:space="preserve"> 1</w:t>
      </w:r>
      <w:r w:rsidR="00031DA2" w:rsidRPr="00673B94">
        <w:t xml:space="preserve">7 </w:t>
      </w:r>
      <w:r w:rsidR="003F45E7" w:rsidRPr="00673B94">
        <w:t>стран</w:t>
      </w:r>
      <w:r w:rsidRPr="00673B94">
        <w:t xml:space="preserve">, представители ЕОКЗР, Бюро Комиссии по Фитосанитарным Мерам (КФМ), Комитета по Стандартам </w:t>
      </w:r>
      <w:r w:rsidR="00E51417" w:rsidRPr="00673B94">
        <w:t xml:space="preserve">и Комитета по Применению и развитию Потенциала </w:t>
      </w:r>
      <w:r w:rsidR="00090200" w:rsidRPr="00673B94">
        <w:t>МККЗР</w:t>
      </w:r>
      <w:r w:rsidRPr="00673B94">
        <w:t xml:space="preserve"> (Список участников в приложении 1).</w:t>
      </w:r>
      <w:r w:rsidR="00E51417" w:rsidRPr="00673B94">
        <w:t xml:space="preserve"> Представители Узбекистана и </w:t>
      </w:r>
      <w:r w:rsidR="004834CE" w:rsidRPr="00673B94">
        <w:t>Евразийской</w:t>
      </w:r>
      <w:r w:rsidR="00E51417" w:rsidRPr="00673B94">
        <w:t xml:space="preserve"> Экономической Комиссии присутствовали в качестве обозревателей.  </w:t>
      </w:r>
    </w:p>
    <w:p w14:paraId="349E50E5" w14:textId="77777777" w:rsidR="00201FE3" w:rsidRPr="00F541BF" w:rsidRDefault="00201FE3" w:rsidP="00F541BF">
      <w:pPr>
        <w:pStyle w:val="IPPHdg1Num"/>
        <w:ind w:left="270"/>
        <w:jc w:val="both"/>
        <w:rPr>
          <w:rFonts w:ascii="Times New Roman" w:hAnsi="Times New Roman" w:cs="Times New Roman"/>
          <w:sz w:val="22"/>
          <w:lang w:val="ru-RU"/>
        </w:rPr>
      </w:pPr>
      <w:bookmarkStart w:id="0" w:name="_Toc528591144"/>
      <w:r w:rsidRPr="00F541BF">
        <w:rPr>
          <w:rFonts w:ascii="Times New Roman" w:hAnsi="Times New Roman" w:cs="Times New Roman"/>
          <w:sz w:val="22"/>
          <w:lang w:val="ru-RU"/>
        </w:rPr>
        <w:t>Организационные вопросы</w:t>
      </w:r>
      <w:bookmarkEnd w:id="0"/>
    </w:p>
    <w:p w14:paraId="38922B72" w14:textId="77777777" w:rsidR="00201FE3" w:rsidRPr="00F541BF" w:rsidRDefault="00201FE3" w:rsidP="00F541BF">
      <w:pPr>
        <w:pStyle w:val="IPPHdg2Num"/>
        <w:ind w:left="810"/>
        <w:jc w:val="both"/>
        <w:rPr>
          <w:rFonts w:ascii="Times New Roman" w:hAnsi="Times New Roman" w:cs="Times New Roman"/>
          <w:sz w:val="22"/>
          <w:lang w:val="ru-RU"/>
        </w:rPr>
      </w:pPr>
      <w:bookmarkStart w:id="1" w:name="_Toc528591145"/>
      <w:r w:rsidRPr="00F541BF">
        <w:rPr>
          <w:rFonts w:ascii="Times New Roman" w:hAnsi="Times New Roman" w:cs="Times New Roman"/>
          <w:sz w:val="22"/>
          <w:lang w:val="ru-RU"/>
        </w:rPr>
        <w:t>Официальное открытие семинара</w:t>
      </w:r>
      <w:bookmarkEnd w:id="1"/>
    </w:p>
    <w:p w14:paraId="5A998E7A" w14:textId="79632E2F" w:rsidR="00996E08" w:rsidRDefault="00090200" w:rsidP="00B13590">
      <w:pPr>
        <w:pStyle w:val="IPPParagraphnumbering"/>
        <w:numPr>
          <w:ilvl w:val="0"/>
          <w:numId w:val="10"/>
        </w:numPr>
        <w:jc w:val="both"/>
        <w:rPr>
          <w:lang w:val="ru-RU"/>
        </w:rPr>
      </w:pPr>
      <w:r w:rsidRPr="00422BE5">
        <w:rPr>
          <w:lang w:val="ru-RU"/>
        </w:rPr>
        <w:t>Семинар открыл</w:t>
      </w:r>
      <w:r w:rsidR="000B7DFE">
        <w:rPr>
          <w:lang w:val="ru-RU"/>
        </w:rPr>
        <w:t>а</w:t>
      </w:r>
      <w:r w:rsidRPr="00422BE5">
        <w:rPr>
          <w:lang w:val="ru-RU"/>
        </w:rPr>
        <w:t xml:space="preserve"> с приветственным словом </w:t>
      </w:r>
      <w:r w:rsidR="00031DA2" w:rsidRPr="00764872">
        <w:rPr>
          <w:lang w:val="ru-RU"/>
        </w:rPr>
        <w:t>г-жа</w:t>
      </w:r>
      <w:r w:rsidR="00764872" w:rsidRPr="00764872">
        <w:rPr>
          <w:lang w:val="ru-RU"/>
        </w:rPr>
        <w:t xml:space="preserve"> Оксана Борисовна, </w:t>
      </w:r>
      <w:r w:rsidR="00764872">
        <w:rPr>
          <w:lang w:val="ru-RU"/>
        </w:rPr>
        <w:t>и.о.</w:t>
      </w:r>
      <w:r w:rsidR="00031DA2" w:rsidRPr="00422BE5">
        <w:rPr>
          <w:lang w:val="ru-RU"/>
        </w:rPr>
        <w:t xml:space="preserve"> Заместитель директора </w:t>
      </w:r>
      <w:r w:rsidR="00031DA2" w:rsidRPr="00422BE5">
        <w:rPr>
          <w:lang w:val="ru-RU" w:eastAsia="ru-RU"/>
        </w:rPr>
        <w:t>ФГБУ «ВНИИКР»</w:t>
      </w:r>
      <w:r w:rsidR="00E51417">
        <w:rPr>
          <w:lang w:val="ru-RU" w:eastAsia="ru-RU"/>
        </w:rPr>
        <w:t xml:space="preserve"> </w:t>
      </w:r>
      <w:r w:rsidR="008F514E" w:rsidRPr="00422BE5">
        <w:rPr>
          <w:lang w:val="ru-RU"/>
        </w:rPr>
        <w:t xml:space="preserve">и </w:t>
      </w:r>
      <w:r w:rsidR="008F514E" w:rsidRPr="00422BE5">
        <w:rPr>
          <w:lang w:val="ru-RU" w:eastAsia="ru-RU"/>
        </w:rPr>
        <w:t>г</w:t>
      </w:r>
      <w:r w:rsidR="008F514E" w:rsidRPr="00422BE5">
        <w:rPr>
          <w:lang w:val="ru-RU"/>
        </w:rPr>
        <w:t xml:space="preserve">-жа </w:t>
      </w:r>
      <w:r w:rsidR="008F514E" w:rsidRPr="00422BE5">
        <w:t>Ke</w:t>
      </w:r>
      <w:r w:rsidR="008F514E" w:rsidRPr="00422BE5">
        <w:rPr>
          <w:lang w:val="ru-RU"/>
        </w:rPr>
        <w:t>теван</w:t>
      </w:r>
      <w:r w:rsidR="00A845EC" w:rsidRPr="00A845EC">
        <w:rPr>
          <w:lang w:val="ru-RU"/>
        </w:rPr>
        <w:t xml:space="preserve"> </w:t>
      </w:r>
      <w:r w:rsidR="008F514E" w:rsidRPr="00422BE5">
        <w:rPr>
          <w:lang w:val="ru-RU"/>
        </w:rPr>
        <w:t>Ломсадзе, сотрудник по организации и содействию, Секретариат МККЗР/ФАО.</w:t>
      </w:r>
      <w:r w:rsidR="00996E08" w:rsidRPr="00996E08">
        <w:rPr>
          <w:lang w:val="ru-RU"/>
        </w:rPr>
        <w:t xml:space="preserve"> </w:t>
      </w:r>
      <w:r w:rsidR="00996E08" w:rsidRPr="00422BE5">
        <w:rPr>
          <w:lang w:val="ru-RU"/>
        </w:rPr>
        <w:t>Заместитель министра сельского хозяйства Российской Федерации</w:t>
      </w:r>
      <w:r w:rsidR="0001588F" w:rsidRPr="0001588F">
        <w:rPr>
          <w:lang w:val="ru-RU"/>
        </w:rPr>
        <w:t xml:space="preserve"> </w:t>
      </w:r>
      <w:r w:rsidR="00996E08" w:rsidRPr="00422BE5">
        <w:rPr>
          <w:lang w:val="ru-RU"/>
        </w:rPr>
        <w:t xml:space="preserve">г-н </w:t>
      </w:r>
      <w:r w:rsidR="00996E08" w:rsidRPr="0001588F">
        <w:rPr>
          <w:lang w:val="ru-RU"/>
        </w:rPr>
        <w:t>Максим Иосифович,</w:t>
      </w:r>
      <w:r w:rsidR="00996E08">
        <w:rPr>
          <w:lang w:val="ru-RU"/>
        </w:rPr>
        <w:t xml:space="preserve"> </w:t>
      </w:r>
      <w:r w:rsidR="004E353B">
        <w:rPr>
          <w:lang w:val="ru-RU"/>
        </w:rPr>
        <w:t>генеральный директор ЕОКЗР</w:t>
      </w:r>
      <w:r w:rsidR="004E353B" w:rsidRPr="00422BE5">
        <w:rPr>
          <w:lang w:val="ru-RU"/>
        </w:rPr>
        <w:t xml:space="preserve"> </w:t>
      </w:r>
      <w:r w:rsidR="004E353B">
        <w:rPr>
          <w:lang w:val="ru-RU"/>
        </w:rPr>
        <w:t xml:space="preserve">господин Мартин Уорд, </w:t>
      </w:r>
      <w:r w:rsidR="00F9328D">
        <w:rPr>
          <w:lang w:val="ru-RU"/>
        </w:rPr>
        <w:t>г</w:t>
      </w:r>
      <w:r w:rsidR="00F9328D" w:rsidRPr="00422BE5">
        <w:rPr>
          <w:lang w:val="ru-RU"/>
        </w:rPr>
        <w:t xml:space="preserve">-н </w:t>
      </w:r>
      <w:r w:rsidR="00F9328D">
        <w:rPr>
          <w:lang w:val="ru-RU"/>
        </w:rPr>
        <w:t xml:space="preserve">Пётр Влодарчик </w:t>
      </w:r>
      <w:r w:rsidR="004E353B">
        <w:rPr>
          <w:lang w:val="ru-RU"/>
        </w:rPr>
        <w:t>с</w:t>
      </w:r>
      <w:r w:rsidR="004E353B" w:rsidRPr="00422BE5">
        <w:rPr>
          <w:lang w:val="ru-RU"/>
        </w:rPr>
        <w:t>пециалист по сельскому хозяйству,</w:t>
      </w:r>
      <w:r w:rsidR="004E353B">
        <w:rPr>
          <w:bCs/>
          <w:lang w:val="ru-RU"/>
        </w:rPr>
        <w:t xml:space="preserve"> регионального отделения</w:t>
      </w:r>
      <w:r w:rsidR="004E353B" w:rsidRPr="00422BE5">
        <w:rPr>
          <w:bCs/>
          <w:lang w:val="ru-RU"/>
        </w:rPr>
        <w:t xml:space="preserve"> ФАО</w:t>
      </w:r>
      <w:r w:rsidR="004E353B">
        <w:rPr>
          <w:lang w:val="ru-RU"/>
        </w:rPr>
        <w:t xml:space="preserve"> обратились</w:t>
      </w:r>
      <w:r w:rsidR="00996E08" w:rsidRPr="00422BE5">
        <w:rPr>
          <w:lang w:val="ru-RU"/>
        </w:rPr>
        <w:t xml:space="preserve"> с приветственной речью к участникам семинара и подчеркнул</w:t>
      </w:r>
      <w:r w:rsidR="004E353B">
        <w:rPr>
          <w:lang w:val="ru-RU"/>
        </w:rPr>
        <w:t>и</w:t>
      </w:r>
      <w:r w:rsidR="00996E08" w:rsidRPr="00422BE5">
        <w:rPr>
          <w:lang w:val="ru-RU"/>
        </w:rPr>
        <w:t xml:space="preserve"> значимость семинара для стран региона в плане развития их фитосанитарных служб и обмена информацией и знаниями в сфере защиты растений.</w:t>
      </w:r>
      <w:r w:rsidR="00996E08" w:rsidRPr="00996E08">
        <w:rPr>
          <w:lang w:val="ru-RU"/>
        </w:rPr>
        <w:t xml:space="preserve"> </w:t>
      </w:r>
    </w:p>
    <w:p w14:paraId="67C7BB7A" w14:textId="2352E91D" w:rsidR="00090200" w:rsidRPr="00225885" w:rsidRDefault="00996E08" w:rsidP="00B13590">
      <w:pPr>
        <w:pStyle w:val="IPPParagraphnumbering"/>
        <w:numPr>
          <w:ilvl w:val="0"/>
          <w:numId w:val="10"/>
        </w:numPr>
        <w:jc w:val="both"/>
        <w:rPr>
          <w:bCs/>
          <w:lang w:val="ru-RU"/>
        </w:rPr>
      </w:pPr>
      <w:r>
        <w:rPr>
          <w:lang w:val="ru-RU"/>
        </w:rPr>
        <w:t xml:space="preserve">Участников </w:t>
      </w:r>
      <w:r w:rsidR="004E353B">
        <w:rPr>
          <w:lang w:val="ru-RU"/>
        </w:rPr>
        <w:t xml:space="preserve">семинара </w:t>
      </w:r>
      <w:r>
        <w:rPr>
          <w:lang w:val="ru-RU"/>
        </w:rPr>
        <w:t>также приветствовал</w:t>
      </w:r>
      <w:r w:rsidRPr="00422BE5">
        <w:rPr>
          <w:lang w:val="ru-RU"/>
        </w:rPr>
        <w:t xml:space="preserve"> г-н </w:t>
      </w:r>
      <w:r w:rsidR="00F9328D" w:rsidRPr="00F9328D">
        <w:rPr>
          <w:lang w:val="ru-RU"/>
        </w:rPr>
        <w:t xml:space="preserve">Александр Яковлевич </w:t>
      </w:r>
      <w:r w:rsidRPr="00F9328D">
        <w:rPr>
          <w:lang w:val="ru-RU"/>
        </w:rPr>
        <w:t>Сапожников</w:t>
      </w:r>
      <w:r w:rsidRPr="00422BE5">
        <w:rPr>
          <w:lang w:val="ru-RU"/>
        </w:rPr>
        <w:t>, Директор</w:t>
      </w:r>
      <w:r w:rsidRPr="00422BE5">
        <w:rPr>
          <w:lang w:val="ru-RU" w:eastAsia="ru-RU"/>
        </w:rPr>
        <w:t xml:space="preserve"> Всероссийского центра по карантину растений ФГБУ «ВНИИКР» и представил короткий фильм об</w:t>
      </w:r>
      <w:r w:rsidR="00F9328D">
        <w:rPr>
          <w:lang w:val="ru-RU" w:eastAsia="ru-RU"/>
        </w:rPr>
        <w:t xml:space="preserve"> истории и деятельности ВНИИКР.</w:t>
      </w:r>
    </w:p>
    <w:p w14:paraId="74701EDE" w14:textId="77777777" w:rsidR="0095665B" w:rsidRPr="00F541BF" w:rsidRDefault="0095665B" w:rsidP="00F541BF">
      <w:pPr>
        <w:pStyle w:val="IPPHdg2Num"/>
        <w:ind w:left="630" w:hanging="252"/>
        <w:jc w:val="both"/>
        <w:rPr>
          <w:rFonts w:ascii="Times New Roman" w:hAnsi="Times New Roman" w:cs="Times New Roman"/>
          <w:sz w:val="22"/>
          <w:lang w:val="ru-RU"/>
        </w:rPr>
      </w:pPr>
      <w:bookmarkStart w:id="2" w:name="_Toc528591146"/>
      <w:r w:rsidRPr="00F541BF">
        <w:rPr>
          <w:rFonts w:ascii="Times New Roman" w:hAnsi="Times New Roman" w:cs="Times New Roman"/>
          <w:sz w:val="22"/>
          <w:lang w:val="ru-RU"/>
        </w:rPr>
        <w:t>Организационные вопросы</w:t>
      </w:r>
      <w:bookmarkEnd w:id="2"/>
    </w:p>
    <w:p w14:paraId="0C5D2BE7" w14:textId="2EC6CD56" w:rsidR="0095665B" w:rsidRPr="00F541BF" w:rsidRDefault="00453724" w:rsidP="00B13590">
      <w:pPr>
        <w:pStyle w:val="IPPParagraphnumbering"/>
        <w:numPr>
          <w:ilvl w:val="0"/>
          <w:numId w:val="10"/>
        </w:numPr>
        <w:jc w:val="both"/>
      </w:pPr>
      <w:r w:rsidRPr="00F541BF">
        <w:rPr>
          <w:lang w:val="ru-RU"/>
        </w:rPr>
        <w:t xml:space="preserve">Г-н </w:t>
      </w:r>
      <w:r w:rsidR="0095665B" w:rsidRPr="00F541BF">
        <w:rPr>
          <w:lang w:val="ru-RU"/>
        </w:rPr>
        <w:t xml:space="preserve">Ринголдс Арнитис, </w:t>
      </w:r>
      <w:r w:rsidR="00F9328D" w:rsidRPr="00F541BF">
        <w:rPr>
          <w:lang w:val="ru-RU"/>
        </w:rPr>
        <w:t xml:space="preserve">ресурс персона ЕОКЗР, </w:t>
      </w:r>
      <w:r w:rsidR="0095665B" w:rsidRPr="00F541BF">
        <w:rPr>
          <w:lang w:val="ru-RU"/>
        </w:rPr>
        <w:t>был выбран председателем</w:t>
      </w:r>
      <w:r w:rsidR="00422BE5" w:rsidRPr="00F541BF">
        <w:rPr>
          <w:lang w:val="ru-RU"/>
        </w:rPr>
        <w:t xml:space="preserve"> семинара</w:t>
      </w:r>
      <w:r w:rsidR="004E353B" w:rsidRPr="00F541BF">
        <w:rPr>
          <w:lang w:val="ru-RU"/>
        </w:rPr>
        <w:t xml:space="preserve">. </w:t>
      </w:r>
      <w:r w:rsidR="004E353B" w:rsidRPr="00F541BF">
        <w:t>Д</w:t>
      </w:r>
      <w:r w:rsidR="00764AA3" w:rsidRPr="00F541BF">
        <w:t xml:space="preserve">окладчиком семинара </w:t>
      </w:r>
      <w:r w:rsidR="004E353B" w:rsidRPr="00F541BF">
        <w:t xml:space="preserve">была </w:t>
      </w:r>
      <w:r w:rsidR="00764AA3" w:rsidRPr="00F541BF">
        <w:t>выбрана</w:t>
      </w:r>
      <w:r w:rsidR="004E353B" w:rsidRPr="00F541BF">
        <w:t xml:space="preserve"> </w:t>
      </w:r>
      <w:r w:rsidR="00C94654" w:rsidRPr="00F541BF">
        <w:t>г-жа</w:t>
      </w:r>
      <w:r w:rsidR="00A845EC" w:rsidRPr="00F541BF">
        <w:t xml:space="preserve"> </w:t>
      </w:r>
      <w:r w:rsidR="00422BE5" w:rsidRPr="00F541BF">
        <w:t xml:space="preserve">Хаяла Дадашова, </w:t>
      </w:r>
      <w:r w:rsidR="004E353B" w:rsidRPr="00F541BF">
        <w:t>представитель Агентства</w:t>
      </w:r>
      <w:r w:rsidR="00422BE5" w:rsidRPr="00F541BF">
        <w:t xml:space="preserve"> по Пищевой Безопасности Азербайджана</w:t>
      </w:r>
      <w:r w:rsidR="00764AA3" w:rsidRPr="00F541BF">
        <w:t>.</w:t>
      </w:r>
    </w:p>
    <w:p w14:paraId="6D69FD21" w14:textId="4CC20FF6" w:rsidR="00AF30CD" w:rsidRPr="004A050C" w:rsidRDefault="00AF30CD" w:rsidP="00B13590">
      <w:pPr>
        <w:pStyle w:val="IPPParagraphnumbering"/>
        <w:numPr>
          <w:ilvl w:val="0"/>
          <w:numId w:val="10"/>
        </w:numPr>
        <w:jc w:val="both"/>
        <w:rPr>
          <w:lang w:val="ru-RU"/>
        </w:rPr>
      </w:pPr>
      <w:bookmarkStart w:id="3" w:name="_GoBack"/>
      <w:bookmarkEnd w:id="3"/>
      <w:r w:rsidRPr="004A050C">
        <w:rPr>
          <w:lang w:val="ru-RU"/>
        </w:rPr>
        <w:t>Программа регионального семинара в приложении 2.</w:t>
      </w:r>
    </w:p>
    <w:p w14:paraId="1620CE61" w14:textId="77777777" w:rsidR="00B5285D" w:rsidRPr="00F541BF" w:rsidRDefault="00B5285D" w:rsidP="00B13590">
      <w:pPr>
        <w:pStyle w:val="IPPHdg1Num"/>
        <w:numPr>
          <w:ilvl w:val="0"/>
          <w:numId w:val="7"/>
        </w:numPr>
        <w:rPr>
          <w:rFonts w:ascii="Times New Roman" w:hAnsi="Times New Roman" w:cs="Times New Roman"/>
          <w:sz w:val="22"/>
          <w:lang w:val="ru-RU"/>
        </w:rPr>
      </w:pPr>
      <w:bookmarkStart w:id="4" w:name="_Toc528591147"/>
      <w:r w:rsidRPr="00F541BF">
        <w:rPr>
          <w:rFonts w:ascii="Times New Roman" w:hAnsi="Times New Roman" w:cs="Times New Roman"/>
          <w:sz w:val="22"/>
          <w:lang w:val="ru-RU"/>
        </w:rPr>
        <w:t>Дискуссии и обсуждения</w:t>
      </w:r>
      <w:bookmarkEnd w:id="4"/>
    </w:p>
    <w:p w14:paraId="039A2E97" w14:textId="1471D1AE" w:rsidR="0095665B" w:rsidRPr="00F541BF" w:rsidRDefault="0095665B" w:rsidP="00EE4824">
      <w:pPr>
        <w:pStyle w:val="IPPHdg2Num"/>
        <w:ind w:left="900"/>
        <w:rPr>
          <w:rFonts w:ascii="Times New Roman" w:hAnsi="Times New Roman" w:cs="Times New Roman"/>
          <w:sz w:val="22"/>
          <w:lang w:val="ru-RU"/>
        </w:rPr>
      </w:pPr>
      <w:bookmarkStart w:id="5" w:name="_Toc528591148"/>
      <w:r w:rsidRPr="00F541BF">
        <w:rPr>
          <w:rFonts w:ascii="Times New Roman" w:hAnsi="Times New Roman" w:cs="Times New Roman"/>
          <w:sz w:val="22"/>
          <w:lang w:val="ru-RU"/>
        </w:rPr>
        <w:t>Общая информация</w:t>
      </w:r>
      <w:bookmarkEnd w:id="5"/>
    </w:p>
    <w:p w14:paraId="6C366FBB" w14:textId="7E7E424A" w:rsidR="00645360" w:rsidRPr="00F541BF" w:rsidRDefault="00645360" w:rsidP="00B13590">
      <w:pPr>
        <w:pStyle w:val="IPPParagraphnumbering"/>
        <w:numPr>
          <w:ilvl w:val="0"/>
          <w:numId w:val="10"/>
        </w:numPr>
        <w:rPr>
          <w:lang w:val="ru-RU"/>
        </w:rPr>
      </w:pPr>
      <w:r w:rsidRPr="00F541BF">
        <w:rPr>
          <w:lang w:val="ru-RU"/>
        </w:rPr>
        <w:t>Цели семинара</w:t>
      </w:r>
    </w:p>
    <w:p w14:paraId="4CFA180B" w14:textId="789ACF4C" w:rsidR="005172F0" w:rsidRPr="00F541BF" w:rsidRDefault="00C94654" w:rsidP="00B13590">
      <w:pPr>
        <w:pStyle w:val="IPPParagraphnumbering"/>
        <w:numPr>
          <w:ilvl w:val="0"/>
          <w:numId w:val="10"/>
        </w:numPr>
        <w:jc w:val="both"/>
        <w:rPr>
          <w:lang w:val="ru-RU"/>
        </w:rPr>
      </w:pPr>
      <w:r w:rsidRPr="00B878D1">
        <w:rPr>
          <w:lang w:val="ru-RU"/>
        </w:rPr>
        <w:t xml:space="preserve">Г-жа </w:t>
      </w:r>
      <w:r w:rsidR="0095665B" w:rsidRPr="00B878D1">
        <w:rPr>
          <w:lang w:val="ru-RU"/>
        </w:rPr>
        <w:t xml:space="preserve">К. Ломсадзе дала краткий обзор целей семинара. Было отмечено, что задачей семинара является улучшение навыков по анализу проектов МСФМ и формулировке конструктивных комментариев на примере проектов МСФМ для обсуждения стран – членов МККЗР, а также </w:t>
      </w:r>
      <w:r w:rsidR="00186278" w:rsidRPr="00B878D1">
        <w:rPr>
          <w:lang w:val="ru-RU"/>
        </w:rPr>
        <w:t xml:space="preserve">наращивании фитосанитарного потенциала и </w:t>
      </w:r>
      <w:r w:rsidR="0095665B" w:rsidRPr="00B878D1">
        <w:rPr>
          <w:lang w:val="ru-RU"/>
        </w:rPr>
        <w:t>повышение информированности по вс</w:t>
      </w:r>
      <w:r w:rsidR="004E353B">
        <w:rPr>
          <w:lang w:val="ru-RU"/>
        </w:rPr>
        <w:t xml:space="preserve">ем видам </w:t>
      </w:r>
      <w:r w:rsidR="004E353B">
        <w:rPr>
          <w:lang w:val="ru-RU"/>
        </w:rPr>
        <w:lastRenderedPageBreak/>
        <w:t>деятельности, связанных</w:t>
      </w:r>
      <w:r w:rsidR="0095665B" w:rsidRPr="00B878D1">
        <w:rPr>
          <w:lang w:val="ru-RU"/>
        </w:rPr>
        <w:t xml:space="preserve"> с МККЗР и обмен</w:t>
      </w:r>
      <w:r w:rsidR="004E353B">
        <w:rPr>
          <w:lang w:val="ru-RU"/>
        </w:rPr>
        <w:t>ом</w:t>
      </w:r>
      <w:r w:rsidR="0095665B" w:rsidRPr="00B878D1">
        <w:rPr>
          <w:lang w:val="ru-RU"/>
        </w:rPr>
        <w:t xml:space="preserve"> опытом на региональном уровне.</w:t>
      </w:r>
      <w:r w:rsidR="005172F0" w:rsidRPr="00B878D1">
        <w:rPr>
          <w:lang w:val="ru-RU"/>
        </w:rPr>
        <w:t xml:space="preserve"> Одновременно К. </w:t>
      </w:r>
      <w:r w:rsidR="00877B1F">
        <w:rPr>
          <w:lang w:val="ru-RU"/>
        </w:rPr>
        <w:t>Ломсадзе представила и</w:t>
      </w:r>
      <w:r w:rsidR="005172F0" w:rsidRPr="00B878D1">
        <w:rPr>
          <w:lang w:val="ru-RU"/>
        </w:rPr>
        <w:t xml:space="preserve">нформацию о Комитете по стандартам и </w:t>
      </w:r>
      <w:r w:rsidR="00877B1F">
        <w:rPr>
          <w:lang w:val="ru-RU"/>
        </w:rPr>
        <w:t>развитию потенциала</w:t>
      </w:r>
      <w:r w:rsidR="0052542A">
        <w:rPr>
          <w:lang w:val="ru-RU"/>
        </w:rPr>
        <w:t>.</w:t>
      </w:r>
      <w:r w:rsidR="009B7906">
        <w:rPr>
          <w:lang w:val="ru-RU"/>
        </w:rPr>
        <w:t xml:space="preserve"> </w:t>
      </w:r>
      <w:r w:rsidR="0052542A">
        <w:rPr>
          <w:lang w:val="ru-RU"/>
        </w:rPr>
        <w:t>В</w:t>
      </w:r>
      <w:r w:rsidR="00877B1F" w:rsidRPr="00F541BF">
        <w:rPr>
          <w:lang w:val="ru-RU"/>
        </w:rPr>
        <w:t>идео-сообщение, освещающее</w:t>
      </w:r>
      <w:r w:rsidR="009B7906" w:rsidRPr="00F541BF">
        <w:rPr>
          <w:lang w:val="ru-RU"/>
        </w:rPr>
        <w:t xml:space="preserve"> </w:t>
      </w:r>
      <w:r w:rsidR="0052542A" w:rsidRPr="00F541BF">
        <w:rPr>
          <w:lang w:val="ru-RU"/>
        </w:rPr>
        <w:t>тему 2018 года Здоровье растений и охрана окружающей среды от Секретаря МККЗР было показано</w:t>
      </w:r>
      <w:r w:rsidR="00877B1F" w:rsidRPr="00F541BF">
        <w:rPr>
          <w:lang w:val="ru-RU"/>
        </w:rPr>
        <w:t>.</w:t>
      </w:r>
    </w:p>
    <w:p w14:paraId="5805DD12" w14:textId="55F8D98E" w:rsidR="00645360" w:rsidRPr="00F541BF" w:rsidRDefault="00645360" w:rsidP="00B13590">
      <w:pPr>
        <w:pStyle w:val="IPPParagraphnumbering"/>
        <w:numPr>
          <w:ilvl w:val="0"/>
          <w:numId w:val="10"/>
        </w:numPr>
        <w:jc w:val="both"/>
        <w:rPr>
          <w:lang w:val="ru-RU"/>
        </w:rPr>
      </w:pPr>
      <w:r w:rsidRPr="00F541BF">
        <w:rPr>
          <w:lang w:val="ru-RU"/>
        </w:rPr>
        <w:t>Обзорная информация по итогам КФМ-13 (2018) и устойчивого финансирования</w:t>
      </w:r>
    </w:p>
    <w:p w14:paraId="317938E3" w14:textId="46BF0B7B" w:rsidR="009F327C" w:rsidRPr="00F541BF" w:rsidRDefault="00137352" w:rsidP="00B13590">
      <w:pPr>
        <w:pStyle w:val="IPPParagraphnumbering"/>
        <w:numPr>
          <w:ilvl w:val="0"/>
          <w:numId w:val="10"/>
        </w:numPr>
        <w:jc w:val="both"/>
      </w:pPr>
      <w:r w:rsidRPr="00F541BF">
        <w:rPr>
          <w:lang w:val="ru-RU"/>
        </w:rPr>
        <w:t>Г-жа Марика Гатт, Член Бюро КФМ Европы представила обзорную информацию по и</w:t>
      </w:r>
      <w:r w:rsidR="00764AA3" w:rsidRPr="00F541BF">
        <w:rPr>
          <w:lang w:val="ru-RU"/>
        </w:rPr>
        <w:t>тогам КФМ-13 (2018) и устойчивого</w:t>
      </w:r>
      <w:r w:rsidRPr="00F541BF">
        <w:rPr>
          <w:lang w:val="ru-RU"/>
        </w:rPr>
        <w:t xml:space="preserve"> финансирования. </w:t>
      </w:r>
      <w:r w:rsidRPr="00F541BF">
        <w:t>Обновления по вопросам управления и стратегическим вопросам</w:t>
      </w:r>
      <w:r w:rsidR="00553D7C" w:rsidRPr="00F541BF">
        <w:t>, которые подразумеваю</w:t>
      </w:r>
      <w:r w:rsidR="009F327C" w:rsidRPr="00F541BF">
        <w:t>т, взаимный обмен решени</w:t>
      </w:r>
      <w:r w:rsidR="00553D7C" w:rsidRPr="00F541BF">
        <w:t>ями для развития, равносторонних отношений</w:t>
      </w:r>
      <w:r w:rsidR="009F327C" w:rsidRPr="00F541BF">
        <w:t>, дополнение к традиционному сотрудничеству, обмен</w:t>
      </w:r>
      <w:r w:rsidR="00553D7C" w:rsidRPr="00F541BF">
        <w:t>у</w:t>
      </w:r>
      <w:r w:rsidR="009F327C" w:rsidRPr="00F541BF">
        <w:t xml:space="preserve"> практическими технологиями на всех уровнях до политического взаимодействия.</w:t>
      </w:r>
      <w:r w:rsidR="009D3B1E" w:rsidRPr="00F541BF">
        <w:t xml:space="preserve"> Информировала участников семинара о программе устойчивого финансирования МККЗР, рабочей программе МККЗР и бюджете на будущее</w:t>
      </w:r>
      <w:r w:rsidR="00553D7C" w:rsidRPr="00F541BF">
        <w:t>. Н</w:t>
      </w:r>
      <w:r w:rsidR="00640B16" w:rsidRPr="00F541BF">
        <w:t>а КФМ-13 (2018 год) был принят упрощенный механизм взносов в рамках инициативы устойчивого финансирования. КФМ-13 упростила способ, которым Договаривающиеся Стороны (ДС) могут вносить взносы в Многосторонний целевой фонд МККЗР.</w:t>
      </w:r>
      <w:r w:rsidR="0052542A" w:rsidRPr="00F541BF">
        <w:t xml:space="preserve"> </w:t>
      </w:r>
      <w:r w:rsidR="00640B16" w:rsidRPr="00F541BF">
        <w:t xml:space="preserve">Больше нет необходимости разрабатывать соглашение между ФАО / Секретариатом МККЗР и донором. ДС, желающие сделать взнос в Многосторонний целевой фонд, просто должны проинформировать Секретариат МККЗР о своем намерении и осуществить банковский перевод. Теперь процедура </w:t>
      </w:r>
      <w:r w:rsidR="00DB7CEC" w:rsidRPr="00F541BF">
        <w:t>обработки</w:t>
      </w:r>
      <w:r w:rsidR="00640B16" w:rsidRPr="00F541BF">
        <w:t xml:space="preserve"> взносов будет гораздо быстрее (от 1 дня до 1 месяца).</w:t>
      </w:r>
    </w:p>
    <w:p w14:paraId="4AB47410" w14:textId="61406EA0" w:rsidR="00645360" w:rsidRPr="00F541BF" w:rsidRDefault="00DB7CEC" w:rsidP="00B13590">
      <w:pPr>
        <w:pStyle w:val="IPPParagraphnumbering"/>
        <w:numPr>
          <w:ilvl w:val="0"/>
          <w:numId w:val="10"/>
        </w:numPr>
        <w:rPr>
          <w:u w:val="single"/>
        </w:rPr>
      </w:pPr>
      <w:r w:rsidRPr="00F541BF">
        <w:rPr>
          <w:u w:val="single"/>
        </w:rPr>
        <w:t xml:space="preserve">Система </w:t>
      </w:r>
      <w:r w:rsidR="00645360" w:rsidRPr="00F541BF">
        <w:rPr>
          <w:u w:val="single"/>
        </w:rPr>
        <w:t>онлайн-комментирования (СОК)</w:t>
      </w:r>
    </w:p>
    <w:p w14:paraId="0ABE2C5F" w14:textId="67299D30" w:rsidR="00A06E78" w:rsidRDefault="005E7AD2" w:rsidP="00B13590">
      <w:pPr>
        <w:pStyle w:val="IPPParagraphnumbering"/>
        <w:numPr>
          <w:ilvl w:val="0"/>
          <w:numId w:val="10"/>
        </w:numPr>
        <w:spacing w:after="0"/>
        <w:jc w:val="both"/>
        <w:rPr>
          <w:lang w:val="ru-RU"/>
        </w:rPr>
      </w:pPr>
      <w:r w:rsidRPr="004A050C">
        <w:rPr>
          <w:lang w:val="ru-RU"/>
        </w:rPr>
        <w:t>Г-н Нико</w:t>
      </w:r>
      <w:r>
        <w:rPr>
          <w:lang w:val="ru-RU"/>
        </w:rPr>
        <w:t xml:space="preserve"> Хорн </w:t>
      </w:r>
      <w:r>
        <w:rPr>
          <w:rFonts w:cs="Arial"/>
          <w:bCs/>
          <w:szCs w:val="18"/>
          <w:lang w:val="ru-RU"/>
        </w:rPr>
        <w:t xml:space="preserve">ознакомил </w:t>
      </w:r>
      <w:r>
        <w:rPr>
          <w:lang w:val="ru-RU"/>
        </w:rPr>
        <w:t xml:space="preserve">участников с </w:t>
      </w:r>
      <w:r>
        <w:rPr>
          <w:rFonts w:cs="Arial"/>
          <w:bCs/>
          <w:szCs w:val="18"/>
          <w:lang w:val="ru-RU"/>
        </w:rPr>
        <w:t>учебной сессией</w:t>
      </w:r>
      <w:r>
        <w:rPr>
          <w:lang w:val="ru-RU"/>
        </w:rPr>
        <w:t xml:space="preserve"> по с</w:t>
      </w:r>
      <w:r>
        <w:rPr>
          <w:rFonts w:cs="Arial"/>
          <w:bCs/>
          <w:szCs w:val="18"/>
          <w:lang w:val="ru-RU"/>
        </w:rPr>
        <w:t>истеме онлайн-комментирования (СОК)</w:t>
      </w:r>
      <w:r w:rsidRPr="00511592">
        <w:rPr>
          <w:bCs/>
          <w:lang w:val="ru-RU"/>
        </w:rPr>
        <w:t>.</w:t>
      </w:r>
      <w:r>
        <w:rPr>
          <w:bCs/>
          <w:lang w:val="ru-RU"/>
        </w:rPr>
        <w:t xml:space="preserve"> Отметил задачи СОК:</w:t>
      </w:r>
      <w:r w:rsidRPr="005E7AD2">
        <w:rPr>
          <w:lang w:val="ru-RU"/>
        </w:rPr>
        <w:t xml:space="preserve"> </w:t>
      </w:r>
      <w:r w:rsidR="00DB7CEC">
        <w:rPr>
          <w:lang w:val="ru-RU"/>
        </w:rPr>
        <w:t>о</w:t>
      </w:r>
      <w:r w:rsidR="00DB7CEC" w:rsidRPr="005E7AD2">
        <w:rPr>
          <w:lang w:val="ru-RU"/>
        </w:rPr>
        <w:t xml:space="preserve">беспечить </w:t>
      </w:r>
      <w:r w:rsidRPr="005E7AD2">
        <w:rPr>
          <w:lang w:val="ru-RU"/>
        </w:rPr>
        <w:t>простую, эффективную и удобную в использовании онлайн-систему для обмена, сбора и обобщения комментариев к документам</w:t>
      </w:r>
      <w:r>
        <w:rPr>
          <w:lang w:val="ru-RU"/>
        </w:rPr>
        <w:t xml:space="preserve">. </w:t>
      </w:r>
      <w:r w:rsidR="00634F7D">
        <w:rPr>
          <w:lang w:val="ru-RU"/>
        </w:rPr>
        <w:t>Также</w:t>
      </w:r>
      <w:r>
        <w:rPr>
          <w:lang w:val="ru-RU"/>
        </w:rPr>
        <w:t xml:space="preserve"> рассказал о преимуществах СОК: </w:t>
      </w:r>
      <w:r w:rsidR="00634F7D">
        <w:rPr>
          <w:lang w:val="ru-RU"/>
        </w:rPr>
        <w:t>п</w:t>
      </w:r>
      <w:r w:rsidRPr="005E7AD2">
        <w:rPr>
          <w:lang w:val="ru-RU"/>
        </w:rPr>
        <w:t>рос</w:t>
      </w:r>
      <w:r w:rsidR="00634F7D">
        <w:rPr>
          <w:lang w:val="ru-RU"/>
        </w:rPr>
        <w:t>тая в использовании и доступе, конфиденциальная и безопасная,  в</w:t>
      </w:r>
      <w:r w:rsidRPr="005E7AD2">
        <w:rPr>
          <w:lang w:val="ru-RU"/>
        </w:rPr>
        <w:t>недряет ст</w:t>
      </w:r>
      <w:r w:rsidR="00634F7D">
        <w:rPr>
          <w:lang w:val="ru-RU"/>
        </w:rPr>
        <w:t>андартный формат комментариев, б</w:t>
      </w:r>
      <w:r w:rsidRPr="005E7AD2">
        <w:rPr>
          <w:lang w:val="ru-RU"/>
        </w:rPr>
        <w:t>олее быстр</w:t>
      </w:r>
      <w:r w:rsidR="00634F7D">
        <w:rPr>
          <w:lang w:val="ru-RU"/>
        </w:rPr>
        <w:t>ый и точный процесс компиляции, с</w:t>
      </w:r>
      <w:r w:rsidRPr="005E7AD2">
        <w:rPr>
          <w:lang w:val="ru-RU"/>
        </w:rPr>
        <w:t>овместимая с основными браузерами и мобильными устройствами.</w:t>
      </w:r>
      <w:r w:rsidR="000C16BA" w:rsidRPr="000C16BA">
        <w:rPr>
          <w:lang w:val="ru-RU"/>
        </w:rPr>
        <w:t xml:space="preserve"> </w:t>
      </w:r>
    </w:p>
    <w:p w14:paraId="3CB8E59E" w14:textId="42801BB2" w:rsidR="00634F7D" w:rsidRDefault="000C16BA" w:rsidP="00B13590">
      <w:pPr>
        <w:pStyle w:val="IPPParagraphnumbering"/>
        <w:numPr>
          <w:ilvl w:val="0"/>
          <w:numId w:val="10"/>
        </w:numPr>
        <w:spacing w:after="0"/>
        <w:jc w:val="both"/>
        <w:rPr>
          <w:lang w:val="ru-RU"/>
        </w:rPr>
      </w:pPr>
      <w:r w:rsidRPr="00A06E78">
        <w:rPr>
          <w:lang w:val="ru-RU"/>
        </w:rPr>
        <w:t>Комментарии, по которым был достигнут консенсус во время обсуждения, были внесены в СОК и высланы участникам. Страны были еще раз призваны внести свои комментарии по проектам стандартов в СОК до окончания периода первой консультации до 30 сентября, или же если у них нет других комментариев указать в СОК, что они согласны с представленными проектами. Участники семинара были информированы Секретариатом МККЗР, что после семинара каждое официальное контактное лицо должно рассмотреть заключительные комментарии семинара и определить, принимать или не принимать их в качестве комментариев своей организации. Если комментарии принимаются без изменения, контактные лица должны отвечать на комментарии семинара, просто набрав «Я согласен».</w:t>
      </w:r>
    </w:p>
    <w:p w14:paraId="6EA176CF" w14:textId="4435E0E9" w:rsidR="00422BB5" w:rsidRDefault="00634F7D" w:rsidP="00B13590">
      <w:pPr>
        <w:pStyle w:val="IPPParagraphnumbering"/>
        <w:numPr>
          <w:ilvl w:val="0"/>
          <w:numId w:val="10"/>
        </w:numPr>
        <w:spacing w:after="0"/>
        <w:jc w:val="both"/>
        <w:rPr>
          <w:lang w:val="ru-RU"/>
        </w:rPr>
      </w:pPr>
      <w:r>
        <w:rPr>
          <w:lang w:val="ru-RU"/>
        </w:rPr>
        <w:t>У</w:t>
      </w:r>
      <w:r w:rsidR="005E7AD2" w:rsidRPr="00A60852">
        <w:rPr>
          <w:lang w:val="ru-RU"/>
        </w:rPr>
        <w:t>частниками было отмечено улучшение</w:t>
      </w:r>
      <w:r w:rsidR="005E7AD2">
        <w:rPr>
          <w:lang w:val="ru-RU"/>
        </w:rPr>
        <w:t xml:space="preserve"> системы онлайн комментирования. </w:t>
      </w:r>
    </w:p>
    <w:p w14:paraId="62022D2C" w14:textId="77777777" w:rsidR="00225885" w:rsidRDefault="00225885" w:rsidP="00225885">
      <w:pPr>
        <w:pStyle w:val="IPPParagraphnumbering"/>
        <w:tabs>
          <w:tab w:val="clear" w:pos="0"/>
        </w:tabs>
        <w:spacing w:after="0"/>
        <w:ind w:firstLine="0"/>
        <w:rPr>
          <w:lang w:val="ru-RU"/>
        </w:rPr>
      </w:pPr>
    </w:p>
    <w:p w14:paraId="00EA8E96" w14:textId="48FBE541" w:rsidR="00645360" w:rsidRPr="00F541BF" w:rsidRDefault="00645360" w:rsidP="00B13590">
      <w:pPr>
        <w:pStyle w:val="IPPParagraphnumbering"/>
        <w:numPr>
          <w:ilvl w:val="0"/>
          <w:numId w:val="10"/>
        </w:numPr>
        <w:rPr>
          <w:u w:val="single"/>
          <w:lang w:val="ru-RU"/>
        </w:rPr>
      </w:pPr>
      <w:r w:rsidRPr="00F541BF">
        <w:rPr>
          <w:u w:val="single"/>
          <w:lang w:val="ru-RU"/>
        </w:rPr>
        <w:t xml:space="preserve">Запросу тем Стандартов и </w:t>
      </w:r>
      <w:r w:rsidR="00D845D8" w:rsidRPr="00F541BF">
        <w:rPr>
          <w:u w:val="single"/>
          <w:lang w:val="ru-RU"/>
        </w:rPr>
        <w:t>применение МККЗР 2018</w:t>
      </w:r>
    </w:p>
    <w:p w14:paraId="798713D1" w14:textId="0296BA12" w:rsidR="00983C0A" w:rsidRPr="00F541BF" w:rsidRDefault="00422BB5" w:rsidP="00B13590">
      <w:pPr>
        <w:pStyle w:val="IPPParagraphnumbering"/>
        <w:numPr>
          <w:ilvl w:val="0"/>
          <w:numId w:val="10"/>
        </w:numPr>
        <w:jc w:val="both"/>
      </w:pPr>
      <w:r w:rsidRPr="00F541BF">
        <w:rPr>
          <w:lang w:val="ru-RU"/>
        </w:rPr>
        <w:t xml:space="preserve">Г-жа </w:t>
      </w:r>
      <w:r w:rsidR="00CB4264" w:rsidRPr="00F541BF">
        <w:rPr>
          <w:lang w:val="ru-RU"/>
        </w:rPr>
        <w:t>Ольга</w:t>
      </w:r>
      <w:r w:rsidRPr="00F541BF">
        <w:rPr>
          <w:lang w:val="ru-RU"/>
        </w:rPr>
        <w:t xml:space="preserve"> Лаврентьева, председатель КП, </w:t>
      </w:r>
      <w:r w:rsidR="00CB4264" w:rsidRPr="00F541BF">
        <w:rPr>
          <w:lang w:val="ru-RU"/>
        </w:rPr>
        <w:t xml:space="preserve">ознакомила участников с новой процедурой запроса тем по стандартам и применению </w:t>
      </w:r>
      <w:r w:rsidR="00CB4264" w:rsidRPr="00F541BF">
        <w:t>МККЗР. Запрос тем будет проводится каждые два года</w:t>
      </w:r>
      <w:r w:rsidR="0001588F" w:rsidRPr="00F541BF">
        <w:t>.</w:t>
      </w:r>
      <w:r w:rsidR="00CB4264" w:rsidRPr="00F541BF">
        <w:t xml:space="preserve"> КФМ </w:t>
      </w:r>
      <w:r w:rsidR="0001588F" w:rsidRPr="00F541BF">
        <w:t xml:space="preserve">бу дет принимать окончательное решение </w:t>
      </w:r>
      <w:r w:rsidR="00983C0A" w:rsidRPr="00F541BF">
        <w:t xml:space="preserve">о целесообразности представленных тем. В ходе презентации О. Лаврентьева призвала страны использовать запрос тем по стандартам и применению для обозначения их нужд в применении МККЗР. Так же при подаче тем было рекомендовано иметь поддержку других стран. </w:t>
      </w:r>
    </w:p>
    <w:p w14:paraId="559CB4E6" w14:textId="63A98CFE" w:rsidR="00DB7CEC" w:rsidRDefault="00983C0A" w:rsidP="00F541BF">
      <w:pPr>
        <w:pStyle w:val="IPPParagraphnumbering"/>
        <w:ind w:firstLine="0"/>
        <w:jc w:val="both"/>
        <w:rPr>
          <w:lang w:val="ru-RU"/>
        </w:rPr>
      </w:pPr>
      <w:r>
        <w:rPr>
          <w:lang w:val="ru-RU"/>
        </w:rPr>
        <w:lastRenderedPageBreak/>
        <w:t xml:space="preserve">Участники были проинформированы о темах </w:t>
      </w:r>
      <w:r w:rsidR="003F45E7">
        <w:rPr>
          <w:lang w:val="ru-RU"/>
        </w:rPr>
        <w:t>,</w:t>
      </w:r>
      <w:r w:rsidR="00422BB5">
        <w:rPr>
          <w:lang w:val="ru-RU"/>
        </w:rPr>
        <w:t xml:space="preserve"> которые поступили в рамках первого запроса</w:t>
      </w:r>
      <w:r w:rsidR="00DB7CEC">
        <w:rPr>
          <w:lang w:val="ru-RU"/>
        </w:rPr>
        <w:t>.</w:t>
      </w:r>
      <w:r w:rsidR="00D845D8">
        <w:rPr>
          <w:lang w:val="ru-RU"/>
        </w:rPr>
        <w:t xml:space="preserve"> ЕОКЗР предоставило три темы для стандартов и применения МККЗР 2018:1) </w:t>
      </w:r>
      <w:r w:rsidR="00D845D8" w:rsidRPr="00D845D8">
        <w:rPr>
          <w:lang w:val="ru-RU"/>
        </w:rPr>
        <w:t xml:space="preserve">Руководство по </w:t>
      </w:r>
      <w:r w:rsidR="00D845D8">
        <w:rPr>
          <w:lang w:val="ru-RU"/>
        </w:rPr>
        <w:t>надзору</w:t>
      </w:r>
      <w:r w:rsidR="00D845D8" w:rsidRPr="00D845D8">
        <w:rPr>
          <w:lang w:val="ru-RU"/>
        </w:rPr>
        <w:t xml:space="preserve"> за Xylella fastidiosa</w:t>
      </w:r>
      <w:r w:rsidR="00CB4264">
        <w:rPr>
          <w:lang w:val="ru-RU"/>
        </w:rPr>
        <w:t xml:space="preserve"> – предложение для стандарта;</w:t>
      </w:r>
      <w:r w:rsidR="00D845D8">
        <w:rPr>
          <w:lang w:val="ru-RU"/>
        </w:rPr>
        <w:t xml:space="preserve"> 2) Руководство по досмотру</w:t>
      </w:r>
      <w:r w:rsidR="00D845D8" w:rsidRPr="00D845D8">
        <w:rPr>
          <w:lang w:val="ru-RU"/>
        </w:rPr>
        <w:t xml:space="preserve"> </w:t>
      </w:r>
      <w:r w:rsidR="00D845D8">
        <w:rPr>
          <w:lang w:val="ru-RU"/>
        </w:rPr>
        <w:t>груза</w:t>
      </w:r>
      <w:r w:rsidR="00D845D8" w:rsidRPr="00D845D8">
        <w:rPr>
          <w:lang w:val="ru-RU"/>
        </w:rPr>
        <w:t xml:space="preserve"> </w:t>
      </w:r>
      <w:r w:rsidR="00D845D8">
        <w:rPr>
          <w:lang w:val="ru-RU"/>
        </w:rPr>
        <w:t>в отношении</w:t>
      </w:r>
      <w:r w:rsidR="00D845D8" w:rsidRPr="00D845D8">
        <w:rPr>
          <w:lang w:val="ru-RU"/>
        </w:rPr>
        <w:t xml:space="preserve"> Xylella fastidiosa в пунктах </w:t>
      </w:r>
      <w:r w:rsidR="00CB4264">
        <w:rPr>
          <w:lang w:val="ru-RU"/>
        </w:rPr>
        <w:t xml:space="preserve">ввоза - предложение для стандарта; 3) </w:t>
      </w:r>
      <w:r w:rsidR="00CB4264" w:rsidRPr="00CB4264">
        <w:rPr>
          <w:lang w:val="ru-RU"/>
        </w:rPr>
        <w:t>Руководство по оценке риск</w:t>
      </w:r>
      <w:r w:rsidR="00CB4264">
        <w:rPr>
          <w:lang w:val="ru-RU"/>
        </w:rPr>
        <w:t xml:space="preserve">а заражения вредителями семян – предложение для применения. </w:t>
      </w:r>
    </w:p>
    <w:p w14:paraId="22166038" w14:textId="75C82974" w:rsidR="00645360" w:rsidRPr="00645360" w:rsidRDefault="00645360" w:rsidP="00B13590">
      <w:pPr>
        <w:pStyle w:val="IPPParagraphnumbering"/>
        <w:numPr>
          <w:ilvl w:val="0"/>
          <w:numId w:val="10"/>
        </w:numPr>
        <w:jc w:val="both"/>
        <w:rPr>
          <w:u w:val="single"/>
          <w:lang w:val="ru-RU"/>
        </w:rPr>
      </w:pPr>
      <w:r w:rsidRPr="00645360">
        <w:rPr>
          <w:u w:val="single"/>
          <w:lang w:val="ru-RU"/>
        </w:rPr>
        <w:t>Деятельность по развитию фитосанитарного потенциала Регионального отделения ФАО для Европы и Центральной Азии(</w:t>
      </w:r>
      <w:r w:rsidRPr="00645360">
        <w:rPr>
          <w:u w:val="single"/>
        </w:rPr>
        <w:t>REU</w:t>
      </w:r>
      <w:r w:rsidRPr="00645360">
        <w:rPr>
          <w:u w:val="single"/>
          <w:lang w:val="ru-RU"/>
        </w:rPr>
        <w:t>)</w:t>
      </w:r>
    </w:p>
    <w:p w14:paraId="1CF840F6" w14:textId="1AEB3CA1" w:rsidR="00310F60" w:rsidRDefault="00F16DDC" w:rsidP="00B13590">
      <w:pPr>
        <w:pStyle w:val="IPPParagraphnumbering"/>
        <w:numPr>
          <w:ilvl w:val="0"/>
          <w:numId w:val="10"/>
        </w:numPr>
        <w:jc w:val="both"/>
        <w:rPr>
          <w:lang w:val="ru-RU"/>
        </w:rPr>
      </w:pPr>
      <w:r>
        <w:rPr>
          <w:lang w:val="ru-RU"/>
        </w:rPr>
        <w:t>Г</w:t>
      </w:r>
      <w:r w:rsidRPr="00422BE5">
        <w:rPr>
          <w:lang w:val="ru-RU"/>
        </w:rPr>
        <w:t xml:space="preserve">-н </w:t>
      </w:r>
      <w:r w:rsidR="00DE2991">
        <w:rPr>
          <w:lang w:val="ru-RU"/>
        </w:rPr>
        <w:t>Пе</w:t>
      </w:r>
      <w:r>
        <w:rPr>
          <w:lang w:val="ru-RU"/>
        </w:rPr>
        <w:t>тр Влодарчик</w:t>
      </w:r>
      <w:r w:rsidRPr="00422BE5">
        <w:rPr>
          <w:lang w:val="ru-RU"/>
        </w:rPr>
        <w:t xml:space="preserve">, </w:t>
      </w:r>
      <w:r w:rsidR="0032482A" w:rsidRPr="0032482A">
        <w:rPr>
          <w:lang w:val="ru-RU"/>
        </w:rPr>
        <w:t>с</w:t>
      </w:r>
      <w:r w:rsidRPr="00422BE5">
        <w:rPr>
          <w:lang w:val="ru-RU"/>
        </w:rPr>
        <w:t>пециалист по сельскому хозяйству,</w:t>
      </w:r>
      <w:r>
        <w:rPr>
          <w:bCs/>
          <w:lang w:val="ru-RU"/>
        </w:rPr>
        <w:t xml:space="preserve"> регионального отделения</w:t>
      </w:r>
      <w:r w:rsidRPr="00422BE5">
        <w:rPr>
          <w:bCs/>
          <w:lang w:val="ru-RU"/>
        </w:rPr>
        <w:t xml:space="preserve"> ФАО</w:t>
      </w:r>
      <w:r w:rsidR="0052542A">
        <w:rPr>
          <w:bCs/>
          <w:lang w:val="ru-RU"/>
        </w:rPr>
        <w:t xml:space="preserve"> </w:t>
      </w:r>
      <w:r w:rsidR="005B3909">
        <w:rPr>
          <w:lang w:val="ru-RU"/>
        </w:rPr>
        <w:t>п</w:t>
      </w:r>
      <w:r w:rsidR="00645360">
        <w:rPr>
          <w:lang w:val="ru-RU"/>
        </w:rPr>
        <w:t xml:space="preserve">редставил презентацию на тему: </w:t>
      </w:r>
      <w:r w:rsidR="005B3909">
        <w:rPr>
          <w:lang w:val="ru-RU"/>
        </w:rPr>
        <w:t>Деятельность</w:t>
      </w:r>
      <w:r w:rsidR="005B3909" w:rsidRPr="005B3909">
        <w:rPr>
          <w:lang w:val="ru-RU"/>
        </w:rPr>
        <w:t xml:space="preserve"> по развитию фитосанитарного потенциала Регионального отделения ФАО для Европы и Центральной Азии(</w:t>
      </w:r>
      <w:r w:rsidR="005B3909">
        <w:t>REU</w:t>
      </w:r>
      <w:r w:rsidR="005B3909" w:rsidRPr="005B3909">
        <w:rPr>
          <w:lang w:val="ru-RU"/>
        </w:rPr>
        <w:t>)</w:t>
      </w:r>
      <w:r w:rsidR="005B3909">
        <w:rPr>
          <w:lang w:val="ru-RU"/>
        </w:rPr>
        <w:t>.</w:t>
      </w:r>
      <w:r w:rsidR="00422BB5">
        <w:rPr>
          <w:lang w:val="ru-RU"/>
        </w:rPr>
        <w:t xml:space="preserve"> </w:t>
      </w:r>
      <w:r w:rsidR="005B3909">
        <w:rPr>
          <w:lang w:val="ru-RU"/>
        </w:rPr>
        <w:t>Отметил р</w:t>
      </w:r>
      <w:r w:rsidR="005B3909" w:rsidRPr="005B3909">
        <w:rPr>
          <w:lang w:val="ru-RU"/>
        </w:rPr>
        <w:t>асширение возможностей мелких фермерских хозяйств и семейных ферм для улучшения условий жизни в сельски</w:t>
      </w:r>
      <w:r w:rsidR="005B3909">
        <w:rPr>
          <w:lang w:val="ru-RU"/>
        </w:rPr>
        <w:t>х районах и сокращения бедности, у</w:t>
      </w:r>
      <w:r w:rsidR="005B3909" w:rsidRPr="005B3909">
        <w:rPr>
          <w:lang w:val="ru-RU"/>
        </w:rPr>
        <w:t>лучшение торговли сельскохо</w:t>
      </w:r>
      <w:r w:rsidR="005B3909">
        <w:rPr>
          <w:lang w:val="ru-RU"/>
        </w:rPr>
        <w:t>зяйственной продукцией и рыночной интеграции и устойчивого управления</w:t>
      </w:r>
      <w:r w:rsidR="005B3909" w:rsidRPr="005B3909">
        <w:rPr>
          <w:lang w:val="ru-RU"/>
        </w:rPr>
        <w:t xml:space="preserve"> природными ресурсами в условиях изменяющегося климата</w:t>
      </w:r>
      <w:r w:rsidR="005B3909">
        <w:rPr>
          <w:lang w:val="ru-RU"/>
        </w:rPr>
        <w:t>.</w:t>
      </w:r>
      <w:r w:rsidR="00422BB5">
        <w:rPr>
          <w:lang w:val="ru-RU"/>
        </w:rPr>
        <w:t xml:space="preserve"> </w:t>
      </w:r>
      <w:r w:rsidR="005C5C88">
        <w:t>REU</w:t>
      </w:r>
      <w:r w:rsidR="005C5C88" w:rsidRPr="005C5C88">
        <w:rPr>
          <w:lang w:val="ru-RU"/>
        </w:rPr>
        <w:t xml:space="preserve"> провел работу по семи национальным проектам по развитию фитосанитарного потенциала в следующих странах</w:t>
      </w:r>
      <w:r w:rsidR="005C5C88">
        <w:rPr>
          <w:lang w:val="ru-RU"/>
        </w:rPr>
        <w:t>: Армения (2 проекта), Азербайджан (2 проекта), Грузия (1 проект), Таджикистан (1 проект),</w:t>
      </w:r>
      <w:r w:rsidR="005C5C88" w:rsidRPr="005C5C88">
        <w:rPr>
          <w:lang w:val="ru-RU"/>
        </w:rPr>
        <w:t xml:space="preserve"> Узбекистан (1 проект)</w:t>
      </w:r>
      <w:r w:rsidR="005C5C88">
        <w:rPr>
          <w:lang w:val="ru-RU"/>
        </w:rPr>
        <w:t xml:space="preserve">. </w:t>
      </w:r>
    </w:p>
    <w:p w14:paraId="7AE0E30C" w14:textId="42699353" w:rsidR="00163B6A" w:rsidRPr="00CB430F" w:rsidRDefault="00163B6A" w:rsidP="00B13590">
      <w:pPr>
        <w:pStyle w:val="IPPParagraphnumbering"/>
        <w:numPr>
          <w:ilvl w:val="0"/>
          <w:numId w:val="10"/>
        </w:numPr>
      </w:pPr>
      <w:r w:rsidRPr="00CB430F">
        <w:t>Представители</w:t>
      </w:r>
      <w:r w:rsidR="0032482A" w:rsidRPr="00CB430F">
        <w:t xml:space="preserve"> балканских</w:t>
      </w:r>
      <w:r w:rsidRPr="00CB430F">
        <w:t xml:space="preserve"> стран подняли вопрос о региональном проекте, </w:t>
      </w:r>
      <w:r w:rsidR="0032482A" w:rsidRPr="00CB430F">
        <w:t xml:space="preserve">который был запрошен и поддержан рядом стран региона. </w:t>
      </w:r>
      <w:r w:rsidRPr="00CB430F">
        <w:t xml:space="preserve"> </w:t>
      </w:r>
      <w:r w:rsidR="0032482A" w:rsidRPr="00CB430F">
        <w:t xml:space="preserve">Было решено, что странны со своей стороны повторят запрос, а региональный офис пересмотрит запрос. </w:t>
      </w:r>
    </w:p>
    <w:p w14:paraId="0AD6F5B9" w14:textId="66E529C0" w:rsidR="00645360" w:rsidRPr="00CB430F" w:rsidRDefault="00645360" w:rsidP="00B13590">
      <w:pPr>
        <w:pStyle w:val="IPPParagraphnumbering"/>
        <w:numPr>
          <w:ilvl w:val="0"/>
          <w:numId w:val="10"/>
        </w:numPr>
      </w:pPr>
      <w:r w:rsidRPr="00CB430F">
        <w:t>Обзор деятельности Международной Европейской и Средиземноморской организации по карантину и защите растений</w:t>
      </w:r>
    </w:p>
    <w:p w14:paraId="207340B7" w14:textId="007F97C6" w:rsidR="00212AB2" w:rsidRPr="00CB430F" w:rsidRDefault="00C94654" w:rsidP="00B13590">
      <w:pPr>
        <w:pStyle w:val="IPPParagraphnumbering"/>
        <w:numPr>
          <w:ilvl w:val="0"/>
          <w:numId w:val="10"/>
        </w:numPr>
      </w:pPr>
      <w:r w:rsidRPr="00CB430F">
        <w:t xml:space="preserve">Г-н </w:t>
      </w:r>
      <w:r w:rsidR="009C74EE" w:rsidRPr="00CB430F">
        <w:t>Мартин Уорд дал краткий обзор деятельности Международной Европейской и Средиземноморской организации по карантину и защите растений, структуре организации</w:t>
      </w:r>
      <w:r w:rsidR="006039DF" w:rsidRPr="00CB430F">
        <w:t xml:space="preserve">, рабочих программах и проектах, о </w:t>
      </w:r>
      <w:r w:rsidR="00AF30CD" w:rsidRPr="00CB430F">
        <w:t>деятельности Europhresco</w:t>
      </w:r>
      <w:r w:rsidR="006039DF" w:rsidRPr="00CB430F">
        <w:t>.</w:t>
      </w:r>
      <w:r w:rsidR="00DE2991" w:rsidRPr="00CB430F">
        <w:t xml:space="preserve"> </w:t>
      </w:r>
      <w:r w:rsidR="00422BB5" w:rsidRPr="00CB430F">
        <w:t xml:space="preserve"> Он также представил информацию </w:t>
      </w:r>
      <w:r w:rsidR="00983C0A" w:rsidRPr="00CB430F">
        <w:t>о семинаре</w:t>
      </w:r>
      <w:r w:rsidR="00422BB5" w:rsidRPr="00CB430F">
        <w:t xml:space="preserve"> ЕОКЗР по регулируемым вредным организмам: анализ фитосанитарных рисков и составление перечней (Москва, 6-8 июня 2018 года)</w:t>
      </w:r>
      <w:r w:rsidR="00212AB2" w:rsidRPr="00CB430F">
        <w:t>.</w:t>
      </w:r>
    </w:p>
    <w:p w14:paraId="008681FA" w14:textId="7DB934CE" w:rsidR="00705A45" w:rsidRPr="00B13590" w:rsidRDefault="00EE4824" w:rsidP="00EE4824">
      <w:pPr>
        <w:pStyle w:val="IPPHdg2Num"/>
        <w:ind w:left="792"/>
        <w:rPr>
          <w:rFonts w:ascii="Times New Roman" w:hAnsi="Times New Roman" w:cs="Times New Roman"/>
          <w:sz w:val="22"/>
          <w:lang w:val="ru-RU"/>
        </w:rPr>
      </w:pPr>
      <w:r w:rsidRPr="00B13590">
        <w:rPr>
          <w:rFonts w:ascii="Times New Roman" w:hAnsi="Times New Roman" w:cs="Times New Roman"/>
          <w:lang w:val="ru-RU"/>
        </w:rPr>
        <w:t xml:space="preserve"> </w:t>
      </w:r>
      <w:bookmarkStart w:id="6" w:name="_Toc528591149"/>
      <w:r w:rsidRPr="00B13590">
        <w:rPr>
          <w:rFonts w:ascii="Times New Roman" w:hAnsi="Times New Roman" w:cs="Times New Roman"/>
          <w:sz w:val="22"/>
          <w:lang w:val="ru-RU"/>
        </w:rPr>
        <w:t>Проекты</w:t>
      </w:r>
      <w:r w:rsidR="007A4B42" w:rsidRPr="00B13590">
        <w:rPr>
          <w:rFonts w:ascii="Times New Roman" w:hAnsi="Times New Roman" w:cs="Times New Roman"/>
          <w:sz w:val="22"/>
          <w:lang w:val="ru-RU"/>
        </w:rPr>
        <w:t xml:space="preserve"> МСФМ</w:t>
      </w:r>
      <w:bookmarkEnd w:id="6"/>
    </w:p>
    <w:p w14:paraId="433510F6" w14:textId="77777777" w:rsidR="004A1860" w:rsidRPr="00CB430F" w:rsidRDefault="00556727" w:rsidP="00B13590">
      <w:pPr>
        <w:pStyle w:val="IPPParagraphnumbering"/>
        <w:numPr>
          <w:ilvl w:val="0"/>
          <w:numId w:val="10"/>
        </w:numPr>
      </w:pPr>
      <w:r w:rsidRPr="00CB430F">
        <w:t xml:space="preserve">Г-н </w:t>
      </w:r>
      <w:r w:rsidR="004A1860" w:rsidRPr="00CB430F">
        <w:t>Нико</w:t>
      </w:r>
      <w:r w:rsidR="00422BB5" w:rsidRPr="00CB430F">
        <w:t xml:space="preserve"> </w:t>
      </w:r>
      <w:r w:rsidR="004A1860" w:rsidRPr="00CB430F">
        <w:t>Хорн</w:t>
      </w:r>
      <w:r w:rsidR="003D55F9" w:rsidRPr="00CB430F">
        <w:t xml:space="preserve">, член комитета по стандартам от Европы, представил проекты </w:t>
      </w:r>
      <w:r w:rsidR="003E7408" w:rsidRPr="00CB430F">
        <w:t>МСФМ</w:t>
      </w:r>
      <w:r w:rsidR="003D55F9" w:rsidRPr="00CB430F">
        <w:t xml:space="preserve"> </w:t>
      </w:r>
      <w:r w:rsidR="00511592" w:rsidRPr="00CB430F">
        <w:t>н</w:t>
      </w:r>
      <w:r w:rsidR="003E7408" w:rsidRPr="00CB430F">
        <w:t>аправленных на 1-ю консультацию:</w:t>
      </w:r>
    </w:p>
    <w:p w14:paraId="65D88F99" w14:textId="77777777" w:rsidR="003E7408" w:rsidRPr="003E7408" w:rsidRDefault="003E7408" w:rsidP="00B13590">
      <w:pPr>
        <w:pStyle w:val="IPPBullet1"/>
        <w:rPr>
          <w:lang w:val="ru-RU"/>
        </w:rPr>
      </w:pPr>
      <w:r w:rsidRPr="003E7408">
        <w:rPr>
          <w:lang w:val="ru-RU"/>
        </w:rPr>
        <w:t>Аккредитация организаций на выполнение фитосанитарных мероприятий (2014-002)</w:t>
      </w:r>
    </w:p>
    <w:p w14:paraId="4009CAE8" w14:textId="77777777" w:rsidR="003E7408" w:rsidRDefault="003E7408" w:rsidP="00B13590">
      <w:pPr>
        <w:pStyle w:val="IPPBullet1"/>
        <w:rPr>
          <w:lang w:val="ru-RU"/>
        </w:rPr>
      </w:pPr>
      <w:r w:rsidRPr="003E7408">
        <w:rPr>
          <w:lang w:val="ru-RU"/>
        </w:rPr>
        <w:t>Пересмотр МСФМ 8 об определении статуса вредного организма в зоне (2009-005)</w:t>
      </w:r>
    </w:p>
    <w:p w14:paraId="52B9F674" w14:textId="77777777" w:rsidR="003E7408" w:rsidRDefault="003E7408" w:rsidP="00B13590">
      <w:pPr>
        <w:pStyle w:val="IPPBullet1"/>
        <w:rPr>
          <w:lang w:val="ru-RU"/>
        </w:rPr>
      </w:pPr>
      <w:r w:rsidRPr="003E7408">
        <w:rPr>
          <w:lang w:val="ru-RU"/>
        </w:rPr>
        <w:t>Требования к использованию измененного состава атмосферы в качестве фитосанитарной меры (2014-006)</w:t>
      </w:r>
    </w:p>
    <w:p w14:paraId="4330A79E" w14:textId="02B40228" w:rsidR="003E7408" w:rsidRPr="003E7408" w:rsidRDefault="003E7408" w:rsidP="00B13590">
      <w:pPr>
        <w:pStyle w:val="IPPParagraphnumbering"/>
        <w:numPr>
          <w:ilvl w:val="0"/>
          <w:numId w:val="10"/>
        </w:numPr>
        <w:rPr>
          <w:lang w:val="ru-RU"/>
        </w:rPr>
      </w:pPr>
      <w:r w:rsidRPr="003E7408">
        <w:rPr>
          <w:lang w:val="ru-RU"/>
        </w:rPr>
        <w:t xml:space="preserve">Г-жа </w:t>
      </w:r>
      <w:r w:rsidR="00381EA8" w:rsidRPr="00381EA8">
        <w:rPr>
          <w:lang w:val="ru-RU"/>
        </w:rPr>
        <w:t>Лоуренс Буш-Дельдукс</w:t>
      </w:r>
      <w:r w:rsidRPr="003E7408">
        <w:rPr>
          <w:lang w:val="ru-RU"/>
        </w:rPr>
        <w:t xml:space="preserve">, член комитета по стандартам </w:t>
      </w:r>
      <w:r>
        <w:rPr>
          <w:rFonts w:ascii="Sylfaen" w:hAnsi="Sylfaen"/>
          <w:lang w:val="ru-RU"/>
        </w:rPr>
        <w:t xml:space="preserve">от </w:t>
      </w:r>
      <w:r>
        <w:rPr>
          <w:lang w:val="ru-RU"/>
        </w:rPr>
        <w:t xml:space="preserve">Европы, </w:t>
      </w:r>
      <w:r w:rsidRPr="003E7408">
        <w:rPr>
          <w:lang w:val="ru-RU"/>
        </w:rPr>
        <w:t>представил</w:t>
      </w:r>
      <w:r>
        <w:rPr>
          <w:lang w:val="ru-RU"/>
        </w:rPr>
        <w:t xml:space="preserve">а </w:t>
      </w:r>
      <w:r w:rsidR="00983C0A">
        <w:rPr>
          <w:lang w:val="ru-RU"/>
        </w:rPr>
        <w:t>п</w:t>
      </w:r>
      <w:r w:rsidRPr="003E7408">
        <w:rPr>
          <w:lang w:val="ru-RU"/>
        </w:rPr>
        <w:t>оправки к МСФМ 5 (Глоссарий фитосанитарных терминов) (1994-001)</w:t>
      </w:r>
      <w:r>
        <w:rPr>
          <w:lang w:val="ru-RU"/>
        </w:rPr>
        <w:t>.</w:t>
      </w:r>
    </w:p>
    <w:p w14:paraId="3C9B2C52" w14:textId="77777777" w:rsidR="00965081" w:rsidRPr="00965081" w:rsidRDefault="00965081" w:rsidP="00B13590">
      <w:pPr>
        <w:pStyle w:val="IPPParagraphnumbering"/>
        <w:numPr>
          <w:ilvl w:val="0"/>
          <w:numId w:val="10"/>
        </w:numPr>
        <w:rPr>
          <w:lang w:val="ru-RU"/>
        </w:rPr>
      </w:pPr>
      <w:r w:rsidRPr="00965081">
        <w:rPr>
          <w:lang w:val="ru-RU"/>
        </w:rPr>
        <w:t xml:space="preserve">Особенное внимание было уделено проекту МСФМ </w:t>
      </w:r>
      <w:r w:rsidR="007F4AE3" w:rsidRPr="00965081">
        <w:rPr>
          <w:lang w:val="ru-RU"/>
        </w:rPr>
        <w:t>Аккредитация организаций на выполнение фитосанитарных мероприятий (2014-002)</w:t>
      </w:r>
      <w:r>
        <w:rPr>
          <w:lang w:val="ru-RU"/>
        </w:rPr>
        <w:t>.</w:t>
      </w:r>
    </w:p>
    <w:p w14:paraId="5B94B9E3" w14:textId="366D14EA" w:rsidR="0000693D" w:rsidRPr="0058325D" w:rsidRDefault="0001588F" w:rsidP="00B13590">
      <w:pPr>
        <w:pStyle w:val="IPPParagraphnumbering"/>
        <w:numPr>
          <w:ilvl w:val="0"/>
          <w:numId w:val="10"/>
        </w:numPr>
        <w:jc w:val="both"/>
        <w:rPr>
          <w:lang w:val="lv-LV"/>
        </w:rPr>
      </w:pPr>
      <w:r w:rsidRPr="0058325D">
        <w:rPr>
          <w:lang w:val="ru-RU"/>
        </w:rPr>
        <w:t>Часть</w:t>
      </w:r>
      <w:r w:rsidR="0058325D">
        <w:rPr>
          <w:lang w:val="ru-RU"/>
        </w:rPr>
        <w:t xml:space="preserve"> участников возражала</w:t>
      </w:r>
      <w:r w:rsidR="00FD0A81" w:rsidRPr="0058325D">
        <w:rPr>
          <w:lang w:val="ru-RU"/>
        </w:rPr>
        <w:t xml:space="preserve"> против стандарта, </w:t>
      </w:r>
      <w:r w:rsidR="0000693D" w:rsidRPr="0058325D">
        <w:rPr>
          <w:lang w:val="ru-RU"/>
        </w:rPr>
        <w:t xml:space="preserve">поскольку </w:t>
      </w:r>
      <w:r w:rsidR="0058325D">
        <w:rPr>
          <w:lang w:val="ru-RU"/>
        </w:rPr>
        <w:t xml:space="preserve">по их мнению </w:t>
      </w:r>
      <w:r w:rsidR="0000693D" w:rsidRPr="0058325D">
        <w:rPr>
          <w:lang w:val="ru-RU"/>
        </w:rPr>
        <w:t xml:space="preserve">такой стандарт является сигналом для </w:t>
      </w:r>
      <w:r w:rsidR="0058325D">
        <w:rPr>
          <w:lang w:val="ru-RU"/>
        </w:rPr>
        <w:t>частных юридических организаций/лиц, лоббировать их интерес по</w:t>
      </w:r>
      <w:r w:rsidR="0000693D" w:rsidRPr="0058325D">
        <w:rPr>
          <w:lang w:val="ru-RU"/>
        </w:rPr>
        <w:t xml:space="preserve"> передаче им функций досмотр</w:t>
      </w:r>
      <w:r w:rsidR="0000693D" w:rsidRPr="0058325D">
        <w:rPr>
          <w:lang w:val="lv-LV"/>
        </w:rPr>
        <w:t>a</w:t>
      </w:r>
      <w:r w:rsidR="0000693D" w:rsidRPr="0058325D">
        <w:rPr>
          <w:lang w:val="ru-RU"/>
        </w:rPr>
        <w:t>, надзор</w:t>
      </w:r>
      <w:r w:rsidR="0000693D" w:rsidRPr="0058325D">
        <w:rPr>
          <w:lang w:val="lv-LV"/>
        </w:rPr>
        <w:t>a</w:t>
      </w:r>
      <w:r w:rsidR="0000693D" w:rsidRPr="0058325D">
        <w:rPr>
          <w:lang w:val="ru-RU"/>
        </w:rPr>
        <w:t>,  импорт</w:t>
      </w:r>
      <w:r w:rsidR="0000693D" w:rsidRPr="0058325D">
        <w:rPr>
          <w:lang w:val="lv-LV"/>
        </w:rPr>
        <w:t>a</w:t>
      </w:r>
      <w:r w:rsidR="0000693D" w:rsidRPr="0058325D">
        <w:rPr>
          <w:lang w:val="ru-RU"/>
        </w:rPr>
        <w:t xml:space="preserve"> и досмотр</w:t>
      </w:r>
      <w:r w:rsidR="0000693D" w:rsidRPr="0058325D">
        <w:rPr>
          <w:lang w:val="lv-LV"/>
        </w:rPr>
        <w:t>a</w:t>
      </w:r>
      <w:r w:rsidR="0000693D" w:rsidRPr="0058325D">
        <w:rPr>
          <w:lang w:val="ru-RU"/>
        </w:rPr>
        <w:t xml:space="preserve"> с целью выдача фитосанитарных сертификатов</w:t>
      </w:r>
      <w:r w:rsidR="0000693D" w:rsidRPr="0058325D">
        <w:rPr>
          <w:lang w:val="lv-LV"/>
        </w:rPr>
        <w:t>.</w:t>
      </w:r>
    </w:p>
    <w:p w14:paraId="1D9AFACE" w14:textId="28D9E250" w:rsidR="00FD0A81" w:rsidRDefault="0058325D" w:rsidP="00B13590">
      <w:pPr>
        <w:pStyle w:val="IPPParagraphnumbering"/>
        <w:numPr>
          <w:ilvl w:val="0"/>
          <w:numId w:val="10"/>
        </w:numPr>
        <w:jc w:val="both"/>
        <w:rPr>
          <w:lang w:val="ru-RU"/>
        </w:rPr>
      </w:pPr>
      <w:r>
        <w:rPr>
          <w:lang w:val="ru-RU"/>
        </w:rPr>
        <w:lastRenderedPageBreak/>
        <w:t xml:space="preserve">Было также отмечено, что проект стандарта не устанавливает </w:t>
      </w:r>
      <w:r w:rsidR="0000693D" w:rsidRPr="0000693D">
        <w:rPr>
          <w:lang w:val="ru-RU"/>
        </w:rPr>
        <w:t xml:space="preserve">конкретных фитосанитарных требований, </w:t>
      </w:r>
      <w:r>
        <w:rPr>
          <w:lang w:val="ru-RU"/>
        </w:rPr>
        <w:t xml:space="preserve">приведенный </w:t>
      </w:r>
      <w:r w:rsidR="0000693D" w:rsidRPr="0000693D">
        <w:rPr>
          <w:lang w:val="ru-RU"/>
        </w:rPr>
        <w:t xml:space="preserve">процесс очень общий и </w:t>
      </w:r>
      <w:r>
        <w:rPr>
          <w:lang w:val="ru-RU"/>
        </w:rPr>
        <w:t xml:space="preserve">предлагается </w:t>
      </w:r>
      <w:r w:rsidR="0000693D" w:rsidRPr="0000693D">
        <w:rPr>
          <w:lang w:val="ru-RU"/>
        </w:rPr>
        <w:t>применя</w:t>
      </w:r>
      <w:r>
        <w:rPr>
          <w:lang w:val="ru-RU"/>
        </w:rPr>
        <w:t xml:space="preserve">ть </w:t>
      </w:r>
      <w:r w:rsidR="0000693D" w:rsidRPr="0000693D">
        <w:rPr>
          <w:lang w:val="ru-RU"/>
        </w:rPr>
        <w:t>ко всем областям.</w:t>
      </w:r>
    </w:p>
    <w:p w14:paraId="28000A0D" w14:textId="5653E852" w:rsidR="003E7408" w:rsidRDefault="007F4AE3" w:rsidP="00B13590">
      <w:pPr>
        <w:pStyle w:val="IPPParagraphnumbering"/>
        <w:numPr>
          <w:ilvl w:val="0"/>
          <w:numId w:val="10"/>
        </w:numPr>
        <w:jc w:val="both"/>
        <w:rPr>
          <w:rFonts w:ascii="Sylfaen" w:hAnsi="Sylfaen"/>
          <w:lang w:val="ka-GE"/>
        </w:rPr>
      </w:pPr>
      <w:r>
        <w:rPr>
          <w:lang w:val="ru-RU"/>
        </w:rPr>
        <w:t>Б</w:t>
      </w:r>
      <w:r w:rsidR="003E7408">
        <w:rPr>
          <w:lang w:val="ru-RU"/>
        </w:rPr>
        <w:t xml:space="preserve">ыли высказаны мнения </w:t>
      </w:r>
      <w:r>
        <w:rPr>
          <w:lang w:val="ru-RU"/>
        </w:rPr>
        <w:t>что проект</w:t>
      </w:r>
      <w:r w:rsidRPr="007F4AE3">
        <w:rPr>
          <w:lang w:val="ru-RU"/>
        </w:rPr>
        <w:t xml:space="preserve"> МСФМ </w:t>
      </w:r>
      <w:r w:rsidR="003E7408">
        <w:rPr>
          <w:lang w:val="ru-RU"/>
        </w:rPr>
        <w:t>нуждается в последующей доработке, с тем чтобы бы</w:t>
      </w:r>
      <w:r w:rsidR="00F143EB">
        <w:rPr>
          <w:lang w:val="ru-RU"/>
        </w:rPr>
        <w:t>ла</w:t>
      </w:r>
      <w:r w:rsidR="00983C0A">
        <w:rPr>
          <w:lang w:val="ru-RU"/>
        </w:rPr>
        <w:t xml:space="preserve"> внесена</w:t>
      </w:r>
      <w:r w:rsidR="00F143EB">
        <w:rPr>
          <w:lang w:val="ru-RU"/>
        </w:rPr>
        <w:t xml:space="preserve"> ясность в </w:t>
      </w:r>
      <w:r w:rsidR="003E7408" w:rsidRPr="003E7408">
        <w:rPr>
          <w:lang w:val="ru-RU"/>
        </w:rPr>
        <w:t>следующих</w:t>
      </w:r>
      <w:r w:rsidR="003E7408">
        <w:rPr>
          <w:rFonts w:ascii="Sylfaen" w:hAnsi="Sylfaen"/>
          <w:lang w:val="ru-RU"/>
        </w:rPr>
        <w:t xml:space="preserve"> </w:t>
      </w:r>
      <w:r w:rsidR="003E7408">
        <w:rPr>
          <w:lang w:val="ru-RU"/>
        </w:rPr>
        <w:t>частях</w:t>
      </w:r>
      <w:r w:rsidR="003E7408">
        <w:rPr>
          <w:rFonts w:ascii="Sylfaen" w:hAnsi="Sylfaen"/>
          <w:lang w:val="ka-GE"/>
        </w:rPr>
        <w:t>:</w:t>
      </w:r>
    </w:p>
    <w:p w14:paraId="248E5A68" w14:textId="0B44C9A6" w:rsidR="003E7408" w:rsidRPr="00B13590" w:rsidRDefault="003E7408" w:rsidP="00B13590">
      <w:pPr>
        <w:pStyle w:val="IPPBullet1"/>
        <w:jc w:val="both"/>
        <w:rPr>
          <w:rFonts w:ascii="Times New Roman" w:hAnsi="Times New Roman" w:cs="Times New Roman"/>
          <w:lang w:val="ru-RU"/>
        </w:rPr>
      </w:pPr>
      <w:r w:rsidRPr="00B13590">
        <w:rPr>
          <w:rFonts w:ascii="Times New Roman" w:hAnsi="Times New Roman" w:cs="Times New Roman"/>
          <w:lang w:val="ru-RU"/>
        </w:rPr>
        <w:t xml:space="preserve">Сфера применения </w:t>
      </w:r>
      <w:r w:rsidR="00D77F81" w:rsidRPr="00B13590">
        <w:rPr>
          <w:rFonts w:ascii="Times New Roman" w:hAnsi="Times New Roman" w:cs="Times New Roman"/>
          <w:lang w:val="ru-RU"/>
        </w:rPr>
        <w:t>-</w:t>
      </w:r>
      <w:r w:rsidR="00C83A0C" w:rsidRPr="00B13590">
        <w:rPr>
          <w:rFonts w:ascii="Times New Roman" w:hAnsi="Times New Roman" w:cs="Times New Roman"/>
          <w:lang w:val="ru-RU"/>
        </w:rPr>
        <w:t xml:space="preserve"> </w:t>
      </w:r>
      <w:r w:rsidR="00F143EB" w:rsidRPr="00B13590">
        <w:rPr>
          <w:rFonts w:ascii="Times New Roman" w:hAnsi="Times New Roman" w:cs="Times New Roman"/>
          <w:lang w:val="ru-RU"/>
        </w:rPr>
        <w:t xml:space="preserve">нужна детализация </w:t>
      </w:r>
      <w:r w:rsidR="00C83A0C" w:rsidRPr="00B13590">
        <w:rPr>
          <w:rFonts w:ascii="Times New Roman" w:hAnsi="Times New Roman" w:cs="Times New Roman"/>
          <w:lang w:val="ru-RU"/>
        </w:rPr>
        <w:t xml:space="preserve">выполнение каких конкретных фитосанитарных действий могут </w:t>
      </w:r>
      <w:r w:rsidR="00983C0A" w:rsidRPr="00B13590">
        <w:rPr>
          <w:rFonts w:ascii="Times New Roman" w:hAnsi="Times New Roman" w:cs="Times New Roman"/>
          <w:lang w:val="ru-RU"/>
        </w:rPr>
        <w:t xml:space="preserve">быть </w:t>
      </w:r>
      <w:r w:rsidR="009F128E" w:rsidRPr="00B13590">
        <w:rPr>
          <w:rFonts w:ascii="Times New Roman" w:hAnsi="Times New Roman" w:cs="Times New Roman"/>
          <w:lang w:val="ru-RU"/>
        </w:rPr>
        <w:t>авторизированы</w:t>
      </w:r>
      <w:r w:rsidR="00C83A0C" w:rsidRPr="00B13590">
        <w:rPr>
          <w:rFonts w:ascii="Times New Roman" w:hAnsi="Times New Roman" w:cs="Times New Roman"/>
          <w:lang w:val="ru-RU"/>
        </w:rPr>
        <w:t xml:space="preserve"> НОКЗР</w:t>
      </w:r>
      <w:r w:rsidR="00C83A0C" w:rsidRPr="00B13590">
        <w:rPr>
          <w:rFonts w:ascii="Times New Roman" w:eastAsia="MS Mincho" w:hAnsi="Times New Roman" w:cs="Times New Roman"/>
          <w:szCs w:val="24"/>
          <w:lang w:val="ru-RU"/>
        </w:rPr>
        <w:t xml:space="preserve"> </w:t>
      </w:r>
      <w:r w:rsidR="00C83A0C" w:rsidRPr="00B13590">
        <w:rPr>
          <w:rFonts w:ascii="Times New Roman" w:hAnsi="Times New Roman" w:cs="Times New Roman"/>
          <w:lang w:val="ru-RU"/>
        </w:rPr>
        <w:t xml:space="preserve">частным юридическим </w:t>
      </w:r>
      <w:r w:rsidR="00965081" w:rsidRPr="00B13590">
        <w:rPr>
          <w:rFonts w:ascii="Times New Roman" w:hAnsi="Times New Roman" w:cs="Times New Roman"/>
          <w:lang w:val="ru-RU"/>
        </w:rPr>
        <w:t>организациям/лицам</w:t>
      </w:r>
      <w:r w:rsidR="00C83A0C" w:rsidRPr="00B13590">
        <w:rPr>
          <w:rFonts w:ascii="Times New Roman" w:hAnsi="Times New Roman" w:cs="Times New Roman"/>
          <w:lang w:val="ru-RU"/>
        </w:rPr>
        <w:t xml:space="preserve">, с тем чтобы НОКЗР не потеряло </w:t>
      </w:r>
      <w:r w:rsidR="0010641E" w:rsidRPr="00B13590">
        <w:rPr>
          <w:rFonts w:ascii="Times New Roman" w:hAnsi="Times New Roman" w:cs="Times New Roman"/>
          <w:lang w:val="ru-RU"/>
        </w:rPr>
        <w:t>контроль</w:t>
      </w:r>
      <w:r w:rsidR="00C83A0C" w:rsidRPr="00B13590">
        <w:rPr>
          <w:rFonts w:ascii="Times New Roman" w:hAnsi="Times New Roman" w:cs="Times New Roman"/>
          <w:lang w:val="ru-RU"/>
        </w:rPr>
        <w:t xml:space="preserve"> над </w:t>
      </w:r>
      <w:r w:rsidR="0010641E" w:rsidRPr="00B13590">
        <w:rPr>
          <w:rFonts w:ascii="Times New Roman" w:hAnsi="Times New Roman" w:cs="Times New Roman"/>
          <w:lang w:val="ru-RU"/>
        </w:rPr>
        <w:t xml:space="preserve">фитосанитарными </w:t>
      </w:r>
      <w:r w:rsidR="00697E8E" w:rsidRPr="00B13590">
        <w:rPr>
          <w:rFonts w:ascii="Times New Roman" w:hAnsi="Times New Roman" w:cs="Times New Roman"/>
          <w:lang w:val="ru-RU"/>
        </w:rPr>
        <w:t>процедурами</w:t>
      </w:r>
      <w:r w:rsidR="00C83A0C" w:rsidRPr="00B13590">
        <w:rPr>
          <w:rFonts w:ascii="Times New Roman" w:hAnsi="Times New Roman" w:cs="Times New Roman"/>
          <w:lang w:val="ru-RU"/>
        </w:rPr>
        <w:t xml:space="preserve"> </w:t>
      </w:r>
      <w:r w:rsidR="009F128E" w:rsidRPr="00B13590">
        <w:rPr>
          <w:rFonts w:ascii="Times New Roman" w:hAnsi="Times New Roman" w:cs="Times New Roman"/>
          <w:lang w:val="ru-RU"/>
        </w:rPr>
        <w:t>включая досмотр, надзор</w:t>
      </w:r>
      <w:r w:rsidR="0000693D" w:rsidRPr="00B13590">
        <w:rPr>
          <w:rFonts w:ascii="Times New Roman" w:hAnsi="Times New Roman" w:cs="Times New Roman"/>
          <w:lang w:val="lv-LV"/>
        </w:rPr>
        <w:t xml:space="preserve">, </w:t>
      </w:r>
      <w:r w:rsidR="004017BE" w:rsidRPr="00B13590">
        <w:rPr>
          <w:rFonts w:ascii="Times New Roman" w:hAnsi="Times New Roman" w:cs="Times New Roman"/>
          <w:lang w:val="ru-RU"/>
        </w:rPr>
        <w:t xml:space="preserve">определение </w:t>
      </w:r>
      <w:r w:rsidR="0000693D" w:rsidRPr="00B13590">
        <w:rPr>
          <w:rFonts w:ascii="Times New Roman" w:hAnsi="Times New Roman" w:cs="Times New Roman"/>
          <w:lang w:val="ru-RU"/>
        </w:rPr>
        <w:t>импорт</w:t>
      </w:r>
      <w:r w:rsidR="004017BE" w:rsidRPr="00B13590">
        <w:rPr>
          <w:rFonts w:ascii="Times New Roman" w:hAnsi="Times New Roman" w:cs="Times New Roman"/>
          <w:lang w:val="ru-RU"/>
        </w:rPr>
        <w:t>ных требований</w:t>
      </w:r>
      <w:r w:rsidR="0000693D" w:rsidRPr="00B13590">
        <w:rPr>
          <w:rFonts w:ascii="Times New Roman" w:hAnsi="Times New Roman" w:cs="Times New Roman"/>
          <w:lang w:val="lv-LV"/>
        </w:rPr>
        <w:t xml:space="preserve"> </w:t>
      </w:r>
      <w:r w:rsidR="009F128E" w:rsidRPr="00B13590">
        <w:rPr>
          <w:rFonts w:ascii="Times New Roman" w:hAnsi="Times New Roman" w:cs="Times New Roman"/>
          <w:lang w:val="ru-RU"/>
        </w:rPr>
        <w:t>и</w:t>
      </w:r>
      <w:r w:rsidR="0000693D" w:rsidRPr="00B13590">
        <w:rPr>
          <w:rFonts w:ascii="Times New Roman" w:hAnsi="Times New Roman" w:cs="Times New Roman"/>
          <w:lang w:val="ru-RU"/>
        </w:rPr>
        <w:t xml:space="preserve"> досмотр</w:t>
      </w:r>
      <w:r w:rsidR="0000693D" w:rsidRPr="00B13590">
        <w:rPr>
          <w:rFonts w:ascii="Times New Roman" w:hAnsi="Times New Roman" w:cs="Times New Roman"/>
          <w:lang w:val="lv-LV"/>
        </w:rPr>
        <w:t xml:space="preserve"> с целью</w:t>
      </w:r>
      <w:r w:rsidR="009F128E" w:rsidRPr="00B13590">
        <w:rPr>
          <w:rFonts w:ascii="Times New Roman" w:hAnsi="Times New Roman" w:cs="Times New Roman"/>
          <w:lang w:val="ru-RU"/>
        </w:rPr>
        <w:t xml:space="preserve"> </w:t>
      </w:r>
      <w:r w:rsidR="004017BE" w:rsidRPr="00B13590">
        <w:rPr>
          <w:rFonts w:ascii="Times New Roman" w:hAnsi="Times New Roman" w:cs="Times New Roman"/>
          <w:lang w:val="ru-RU"/>
        </w:rPr>
        <w:t>выдача фитосанитарных сертификатов,</w:t>
      </w:r>
      <w:r w:rsidR="009F128E" w:rsidRPr="00B13590">
        <w:rPr>
          <w:rFonts w:ascii="Times New Roman" w:hAnsi="Times New Roman" w:cs="Times New Roman"/>
          <w:lang w:val="ru-RU"/>
        </w:rPr>
        <w:t xml:space="preserve"> </w:t>
      </w:r>
      <w:r w:rsidR="00C83A0C" w:rsidRPr="00B13590">
        <w:rPr>
          <w:rFonts w:ascii="Times New Roman" w:hAnsi="Times New Roman" w:cs="Times New Roman"/>
          <w:lang w:val="ru-RU"/>
        </w:rPr>
        <w:t>которые являются основной ее деятельностью как органа ответственного по внедрению Конвен</w:t>
      </w:r>
      <w:r w:rsidR="00F143EB" w:rsidRPr="00B13590">
        <w:rPr>
          <w:rFonts w:ascii="Times New Roman" w:hAnsi="Times New Roman" w:cs="Times New Roman"/>
          <w:lang w:val="ru-RU"/>
        </w:rPr>
        <w:t xml:space="preserve">ции. </w:t>
      </w:r>
      <w:r w:rsidR="00AA744F" w:rsidRPr="00B13590">
        <w:rPr>
          <w:rFonts w:ascii="Times New Roman" w:hAnsi="Times New Roman" w:cs="Times New Roman"/>
          <w:lang w:val="ru-RU"/>
        </w:rPr>
        <w:t xml:space="preserve">Решение </w:t>
      </w:r>
      <w:r w:rsidR="00DE6176" w:rsidRPr="00B13590">
        <w:rPr>
          <w:rFonts w:ascii="Times New Roman" w:hAnsi="Times New Roman" w:cs="Times New Roman"/>
          <w:lang w:val="ru-RU"/>
        </w:rPr>
        <w:t>по авторизации</w:t>
      </w:r>
      <w:r w:rsidR="00AA744F" w:rsidRPr="00B13590">
        <w:rPr>
          <w:rFonts w:ascii="Times New Roman" w:hAnsi="Times New Roman" w:cs="Times New Roman"/>
          <w:lang w:val="ru-RU"/>
        </w:rPr>
        <w:t xml:space="preserve"> </w:t>
      </w:r>
      <w:r w:rsidR="009F128E" w:rsidRPr="00B13590">
        <w:rPr>
          <w:rFonts w:ascii="Times New Roman" w:hAnsi="Times New Roman" w:cs="Times New Roman"/>
          <w:lang w:val="ru-RU"/>
        </w:rPr>
        <w:t xml:space="preserve">должны </w:t>
      </w:r>
      <w:r w:rsidR="00AA744F" w:rsidRPr="00B13590">
        <w:rPr>
          <w:rFonts w:ascii="Times New Roman" w:hAnsi="Times New Roman" w:cs="Times New Roman"/>
          <w:lang w:val="ru-RU"/>
        </w:rPr>
        <w:t xml:space="preserve">приниматься исключительно НОКЗР. Такие </w:t>
      </w:r>
      <w:r w:rsidR="009F128E" w:rsidRPr="00B13590">
        <w:rPr>
          <w:rFonts w:ascii="Times New Roman" w:hAnsi="Times New Roman" w:cs="Times New Roman"/>
          <w:lang w:val="ru-RU"/>
        </w:rPr>
        <w:t xml:space="preserve">фитосанитарные функции как </w:t>
      </w:r>
      <w:r w:rsidR="00AA744F" w:rsidRPr="00B13590">
        <w:rPr>
          <w:rFonts w:ascii="Times New Roman" w:hAnsi="Times New Roman" w:cs="Times New Roman"/>
          <w:lang w:val="ru-RU"/>
        </w:rPr>
        <w:t>определ</w:t>
      </w:r>
      <w:r w:rsidR="009F128E" w:rsidRPr="00B13590">
        <w:rPr>
          <w:rFonts w:ascii="Times New Roman" w:hAnsi="Times New Roman" w:cs="Times New Roman"/>
          <w:lang w:val="ru-RU"/>
        </w:rPr>
        <w:t>ение статуса вредных организмов и</w:t>
      </w:r>
      <w:r w:rsidR="00AA744F" w:rsidRPr="00B13590">
        <w:rPr>
          <w:rFonts w:ascii="Times New Roman" w:hAnsi="Times New Roman" w:cs="Times New Roman"/>
          <w:lang w:val="ru-RU"/>
        </w:rPr>
        <w:t xml:space="preserve"> разработка импортных требовании не могут б</w:t>
      </w:r>
      <w:r w:rsidR="00DE6176" w:rsidRPr="00B13590">
        <w:rPr>
          <w:rFonts w:ascii="Times New Roman" w:hAnsi="Times New Roman" w:cs="Times New Roman"/>
          <w:lang w:val="ru-RU"/>
        </w:rPr>
        <w:t>ы</w:t>
      </w:r>
      <w:r w:rsidR="00AA744F" w:rsidRPr="00B13590">
        <w:rPr>
          <w:rFonts w:ascii="Times New Roman" w:hAnsi="Times New Roman" w:cs="Times New Roman"/>
          <w:lang w:val="ru-RU"/>
        </w:rPr>
        <w:t xml:space="preserve">ть авторизированы так как они не </w:t>
      </w:r>
      <w:r w:rsidR="009F128E" w:rsidRPr="00B13590">
        <w:rPr>
          <w:rFonts w:ascii="Times New Roman" w:hAnsi="Times New Roman" w:cs="Times New Roman"/>
          <w:lang w:val="ru-RU"/>
        </w:rPr>
        <w:t>являются фитосанитарными действ</w:t>
      </w:r>
      <w:r w:rsidR="004F24A3" w:rsidRPr="00B13590">
        <w:rPr>
          <w:rFonts w:ascii="Times New Roman" w:hAnsi="Times New Roman" w:cs="Times New Roman"/>
          <w:lang w:val="ru-RU"/>
        </w:rPr>
        <w:t xml:space="preserve">иями. </w:t>
      </w:r>
    </w:p>
    <w:p w14:paraId="042F1EC7" w14:textId="5C8A7FD0" w:rsidR="00F143EB" w:rsidRPr="00B13590" w:rsidRDefault="00F143EB" w:rsidP="00B13590">
      <w:pPr>
        <w:pStyle w:val="IPPBullet1"/>
        <w:jc w:val="both"/>
        <w:rPr>
          <w:rFonts w:ascii="Times New Roman" w:hAnsi="Times New Roman" w:cs="Times New Roman"/>
          <w:lang w:val="ru-RU"/>
        </w:rPr>
      </w:pPr>
      <w:r w:rsidRPr="00B13590">
        <w:rPr>
          <w:rFonts w:ascii="Times New Roman" w:hAnsi="Times New Roman" w:cs="Times New Roman"/>
          <w:lang w:val="ru-RU"/>
        </w:rPr>
        <w:t xml:space="preserve">Условия передачи полномочий </w:t>
      </w:r>
      <w:r w:rsidR="00D77F81" w:rsidRPr="00B13590">
        <w:rPr>
          <w:rFonts w:ascii="Times New Roman" w:hAnsi="Times New Roman" w:cs="Times New Roman"/>
          <w:lang w:val="ru-RU"/>
        </w:rPr>
        <w:t xml:space="preserve">- </w:t>
      </w:r>
      <w:r w:rsidRPr="00B13590">
        <w:rPr>
          <w:rFonts w:ascii="Times New Roman" w:hAnsi="Times New Roman" w:cs="Times New Roman"/>
          <w:lang w:val="ru-RU"/>
        </w:rPr>
        <w:t>было отмечено, что передача</w:t>
      </w:r>
      <w:r w:rsidR="00965081" w:rsidRPr="00B13590">
        <w:rPr>
          <w:rFonts w:ascii="Times New Roman" w:hAnsi="Times New Roman" w:cs="Times New Roman"/>
          <w:lang w:val="ru-RU"/>
        </w:rPr>
        <w:t xml:space="preserve"> функций, но не </w:t>
      </w:r>
      <w:r w:rsidR="00DE6176" w:rsidRPr="00B13590">
        <w:rPr>
          <w:rFonts w:ascii="Times New Roman" w:hAnsi="Times New Roman" w:cs="Times New Roman"/>
          <w:lang w:val="ru-RU"/>
        </w:rPr>
        <w:t>ответственности, должна</w:t>
      </w:r>
      <w:r w:rsidRPr="00B13590">
        <w:rPr>
          <w:rFonts w:ascii="Times New Roman" w:hAnsi="Times New Roman" w:cs="Times New Roman"/>
          <w:lang w:val="ru-RU"/>
        </w:rPr>
        <w:t xml:space="preserve"> происходить в том случае, если НОКЗР не может в силу тех или иных </w:t>
      </w:r>
      <w:r w:rsidR="004F24A3" w:rsidRPr="00B13590">
        <w:rPr>
          <w:rFonts w:ascii="Times New Roman" w:hAnsi="Times New Roman" w:cs="Times New Roman"/>
          <w:lang w:val="ru-RU"/>
        </w:rPr>
        <w:t>обстоятельств реализовать</w:t>
      </w:r>
      <w:r w:rsidRPr="00B13590">
        <w:rPr>
          <w:rFonts w:ascii="Times New Roman" w:hAnsi="Times New Roman" w:cs="Times New Roman"/>
          <w:lang w:val="ru-RU"/>
        </w:rPr>
        <w:t xml:space="preserve"> </w:t>
      </w:r>
      <w:r w:rsidR="00DE6176" w:rsidRPr="00B13590">
        <w:rPr>
          <w:rFonts w:ascii="Times New Roman" w:hAnsi="Times New Roman" w:cs="Times New Roman"/>
          <w:lang w:val="ru-RU"/>
        </w:rPr>
        <w:t>их</w:t>
      </w:r>
      <w:r w:rsidR="004F24A3" w:rsidRPr="00B13590">
        <w:rPr>
          <w:rFonts w:ascii="Times New Roman" w:hAnsi="Times New Roman" w:cs="Times New Roman"/>
          <w:lang w:val="ru-RU"/>
        </w:rPr>
        <w:t xml:space="preserve">. </w:t>
      </w:r>
      <w:r w:rsidR="00965081" w:rsidRPr="00B13590">
        <w:rPr>
          <w:rFonts w:ascii="Times New Roman" w:hAnsi="Times New Roman" w:cs="Times New Roman"/>
          <w:lang w:val="ru-RU"/>
        </w:rPr>
        <w:t xml:space="preserve">К тому же </w:t>
      </w:r>
      <w:r w:rsidR="00DE6176" w:rsidRPr="00B13590">
        <w:rPr>
          <w:rFonts w:ascii="Times New Roman" w:hAnsi="Times New Roman" w:cs="Times New Roman"/>
          <w:lang w:val="ru-RU"/>
        </w:rPr>
        <w:t>качество услуг,</w:t>
      </w:r>
      <w:r w:rsidR="00965081" w:rsidRPr="00B13590">
        <w:rPr>
          <w:rFonts w:ascii="Times New Roman" w:hAnsi="Times New Roman" w:cs="Times New Roman"/>
          <w:lang w:val="ru-RU"/>
        </w:rPr>
        <w:t xml:space="preserve"> доставляемое авторизированными юридическими организациями/лицами должно </w:t>
      </w:r>
      <w:r w:rsidR="00DE6176" w:rsidRPr="00B13590">
        <w:rPr>
          <w:rFonts w:ascii="Times New Roman" w:hAnsi="Times New Roman" w:cs="Times New Roman"/>
          <w:lang w:val="ru-RU"/>
        </w:rPr>
        <w:t xml:space="preserve">быть </w:t>
      </w:r>
      <w:r w:rsidR="00965081" w:rsidRPr="00B13590">
        <w:rPr>
          <w:rFonts w:ascii="Times New Roman" w:hAnsi="Times New Roman" w:cs="Times New Roman"/>
          <w:lang w:val="ru-RU"/>
        </w:rPr>
        <w:t xml:space="preserve">того же </w:t>
      </w:r>
      <w:r w:rsidR="004017BE" w:rsidRPr="00B13590">
        <w:rPr>
          <w:rFonts w:ascii="Times New Roman" w:hAnsi="Times New Roman" w:cs="Times New Roman"/>
          <w:lang w:val="ru-RU"/>
        </w:rPr>
        <w:t>качества</w:t>
      </w:r>
      <w:r w:rsidR="00965081" w:rsidRPr="00B13590">
        <w:rPr>
          <w:rFonts w:ascii="Times New Roman" w:hAnsi="Times New Roman" w:cs="Times New Roman"/>
          <w:lang w:val="ru-RU"/>
        </w:rPr>
        <w:t xml:space="preserve">, как до авторизаций. </w:t>
      </w:r>
    </w:p>
    <w:p w14:paraId="1EBC675A" w14:textId="4D33229A" w:rsidR="00F143EB" w:rsidRPr="00B13590" w:rsidRDefault="00F143EB" w:rsidP="00B13590">
      <w:pPr>
        <w:pStyle w:val="IPPBullet1"/>
        <w:jc w:val="both"/>
        <w:rPr>
          <w:rFonts w:ascii="Times New Roman" w:hAnsi="Times New Roman" w:cs="Times New Roman"/>
          <w:lang w:val="ru-RU"/>
        </w:rPr>
      </w:pPr>
      <w:r w:rsidRPr="00B13590">
        <w:rPr>
          <w:rFonts w:ascii="Times New Roman" w:hAnsi="Times New Roman" w:cs="Times New Roman"/>
          <w:lang w:val="ru-RU"/>
        </w:rPr>
        <w:t xml:space="preserve">Критерии результативности -  </w:t>
      </w:r>
      <w:r w:rsidR="00D77F81" w:rsidRPr="00B13590">
        <w:rPr>
          <w:rFonts w:ascii="Times New Roman" w:hAnsi="Times New Roman" w:cs="Times New Roman"/>
          <w:lang w:val="ru-RU"/>
        </w:rPr>
        <w:t xml:space="preserve">критерии </w:t>
      </w:r>
      <w:r w:rsidRPr="00B13590">
        <w:rPr>
          <w:rFonts w:ascii="Times New Roman" w:hAnsi="Times New Roman" w:cs="Times New Roman"/>
          <w:lang w:val="ru-RU"/>
        </w:rPr>
        <w:t xml:space="preserve">на основании которых будут установлены требования к юридическим лицам, </w:t>
      </w:r>
      <w:r w:rsidR="00D77F81" w:rsidRPr="00B13590">
        <w:rPr>
          <w:rFonts w:ascii="Times New Roman" w:hAnsi="Times New Roman" w:cs="Times New Roman"/>
          <w:lang w:val="ru-RU"/>
        </w:rPr>
        <w:t xml:space="preserve">должны быть разработаны </w:t>
      </w:r>
      <w:r w:rsidRPr="00B13590">
        <w:rPr>
          <w:rFonts w:ascii="Times New Roman" w:hAnsi="Times New Roman" w:cs="Times New Roman"/>
          <w:lang w:val="ru-RU"/>
        </w:rPr>
        <w:t>исходя из того, какие функции будут делегированы</w:t>
      </w:r>
      <w:r w:rsidR="00DE6176" w:rsidRPr="00B13590">
        <w:rPr>
          <w:rFonts w:ascii="Times New Roman" w:hAnsi="Times New Roman" w:cs="Times New Roman"/>
          <w:lang w:val="ru-RU"/>
        </w:rPr>
        <w:t>.</w:t>
      </w:r>
    </w:p>
    <w:p w14:paraId="3CD59DDE" w14:textId="77777777" w:rsidR="00F143EB" w:rsidRPr="00B13590" w:rsidRDefault="00F143EB" w:rsidP="00B13590">
      <w:pPr>
        <w:pStyle w:val="IPPBullet1"/>
        <w:jc w:val="both"/>
        <w:rPr>
          <w:rFonts w:ascii="Times New Roman" w:hAnsi="Times New Roman" w:cs="Times New Roman"/>
          <w:lang w:val="ru-RU"/>
        </w:rPr>
      </w:pPr>
      <w:r w:rsidRPr="00B13590">
        <w:rPr>
          <w:rFonts w:ascii="Times New Roman" w:hAnsi="Times New Roman" w:cs="Times New Roman"/>
          <w:lang w:val="ru-RU"/>
        </w:rPr>
        <w:t xml:space="preserve">Функции аудита или контроля </w:t>
      </w:r>
      <w:r w:rsidR="00D77F81" w:rsidRPr="00B13590">
        <w:rPr>
          <w:rFonts w:ascii="Times New Roman" w:hAnsi="Times New Roman" w:cs="Times New Roman"/>
          <w:lang w:val="ru-RU"/>
        </w:rPr>
        <w:t>-</w:t>
      </w:r>
      <w:r w:rsidRPr="00B13590">
        <w:rPr>
          <w:rFonts w:ascii="Times New Roman" w:hAnsi="Times New Roman" w:cs="Times New Roman"/>
          <w:lang w:val="ru-RU"/>
        </w:rPr>
        <w:t xml:space="preserve"> </w:t>
      </w:r>
      <w:r w:rsidR="00D77F81" w:rsidRPr="00B13590">
        <w:rPr>
          <w:rFonts w:ascii="Times New Roman" w:hAnsi="Times New Roman" w:cs="Times New Roman"/>
          <w:lang w:val="ru-RU"/>
        </w:rPr>
        <w:t xml:space="preserve">была выражена позиция, </w:t>
      </w:r>
      <w:r w:rsidR="004F24A3" w:rsidRPr="00B13590">
        <w:rPr>
          <w:rFonts w:ascii="Times New Roman" w:hAnsi="Times New Roman" w:cs="Times New Roman"/>
          <w:lang w:val="ru-RU"/>
        </w:rPr>
        <w:t xml:space="preserve">что </w:t>
      </w:r>
      <w:r w:rsidR="00D77F81" w:rsidRPr="00B13590">
        <w:rPr>
          <w:rFonts w:ascii="Times New Roman" w:hAnsi="Times New Roman" w:cs="Times New Roman"/>
          <w:lang w:val="ru-RU"/>
        </w:rPr>
        <w:t xml:space="preserve">эта функция </w:t>
      </w:r>
      <w:r w:rsidRPr="00B13590">
        <w:rPr>
          <w:rFonts w:ascii="Times New Roman" w:hAnsi="Times New Roman" w:cs="Times New Roman"/>
          <w:lang w:val="ru-RU"/>
        </w:rPr>
        <w:t>не мо</w:t>
      </w:r>
      <w:r w:rsidR="00D77F81" w:rsidRPr="00B13590">
        <w:rPr>
          <w:rFonts w:ascii="Times New Roman" w:hAnsi="Times New Roman" w:cs="Times New Roman"/>
          <w:lang w:val="ru-RU"/>
        </w:rPr>
        <w:t>жет</w:t>
      </w:r>
      <w:r w:rsidRPr="00B13590">
        <w:rPr>
          <w:rFonts w:ascii="Times New Roman" w:hAnsi="Times New Roman" w:cs="Times New Roman"/>
          <w:lang w:val="ru-RU"/>
        </w:rPr>
        <w:t xml:space="preserve"> быть делегирован</w:t>
      </w:r>
      <w:r w:rsidR="00D77F81" w:rsidRPr="00B13590">
        <w:rPr>
          <w:rFonts w:ascii="Times New Roman" w:hAnsi="Times New Roman" w:cs="Times New Roman"/>
          <w:lang w:val="ru-RU"/>
        </w:rPr>
        <w:t>а юридическим лицам и должна</w:t>
      </w:r>
      <w:r w:rsidRPr="00B13590">
        <w:rPr>
          <w:rFonts w:ascii="Times New Roman" w:hAnsi="Times New Roman" w:cs="Times New Roman"/>
          <w:lang w:val="ru-RU"/>
        </w:rPr>
        <w:t xml:space="preserve"> осуществляться исключительно НОКЗР.</w:t>
      </w:r>
    </w:p>
    <w:p w14:paraId="6A163400" w14:textId="77777777" w:rsidR="00965081" w:rsidRPr="00B13590" w:rsidRDefault="00D77F81" w:rsidP="00B13590">
      <w:pPr>
        <w:pStyle w:val="IPPBullet1"/>
        <w:jc w:val="both"/>
        <w:rPr>
          <w:rFonts w:ascii="Times New Roman" w:hAnsi="Times New Roman" w:cs="Times New Roman"/>
          <w:lang w:val="ru-RU"/>
        </w:rPr>
      </w:pPr>
      <w:r w:rsidRPr="00B13590">
        <w:rPr>
          <w:rFonts w:ascii="Times New Roman" w:hAnsi="Times New Roman" w:cs="Times New Roman"/>
          <w:lang w:val="ru-RU"/>
        </w:rPr>
        <w:t>Система управления качеством - не должно заменять требования к фитосанитарной компетенции</w:t>
      </w:r>
      <w:r w:rsidR="004F24A3" w:rsidRPr="00B13590">
        <w:rPr>
          <w:rFonts w:ascii="Times New Roman" w:hAnsi="Times New Roman" w:cs="Times New Roman"/>
          <w:lang w:val="ru-RU"/>
        </w:rPr>
        <w:t>.</w:t>
      </w:r>
    </w:p>
    <w:p w14:paraId="70D5C27B" w14:textId="3AC54916" w:rsidR="004F24A3" w:rsidRPr="00B13590" w:rsidRDefault="004F24A3" w:rsidP="00B13590">
      <w:pPr>
        <w:pStyle w:val="IPPParagraphnumbering"/>
        <w:numPr>
          <w:ilvl w:val="0"/>
          <w:numId w:val="10"/>
        </w:numPr>
        <w:jc w:val="both"/>
      </w:pPr>
      <w:r w:rsidRPr="00B13590">
        <w:t xml:space="preserve">Было отмечено, что проект стандарта по авторизации должен учитывать </w:t>
      </w:r>
      <w:r w:rsidR="004017BE" w:rsidRPr="00B13590">
        <w:t>ситуацию развивающихся</w:t>
      </w:r>
      <w:r w:rsidRPr="00B13590">
        <w:t xml:space="preserve"> стран</w:t>
      </w:r>
      <w:r w:rsidR="0089146E" w:rsidRPr="00B13590">
        <w:t xml:space="preserve">. </w:t>
      </w:r>
    </w:p>
    <w:p w14:paraId="5392EAC2" w14:textId="5AAED439" w:rsidR="0089146E" w:rsidRPr="00B13590" w:rsidRDefault="007F4AE3" w:rsidP="00B13590">
      <w:pPr>
        <w:pStyle w:val="IPPParagraphnumbering"/>
        <w:numPr>
          <w:ilvl w:val="0"/>
          <w:numId w:val="10"/>
        </w:numPr>
        <w:jc w:val="both"/>
      </w:pPr>
      <w:r w:rsidRPr="00B13590">
        <w:t xml:space="preserve">Вместе с тем часть участников </w:t>
      </w:r>
      <w:r w:rsidR="004F24A3" w:rsidRPr="00B13590">
        <w:t>подчеркнуло</w:t>
      </w:r>
      <w:r w:rsidRPr="00B13590">
        <w:t xml:space="preserve">, что </w:t>
      </w:r>
      <w:r w:rsidR="0089146E" w:rsidRPr="00B13590">
        <w:t xml:space="preserve">авторизация функции </w:t>
      </w:r>
      <w:r w:rsidRPr="00B13590">
        <w:t xml:space="preserve">НОКЗР </w:t>
      </w:r>
      <w:r w:rsidR="0089146E" w:rsidRPr="00B13590">
        <w:t>успешно используется в ряде стран. Для полноценного внедрения такой практики нужны изменения в нац</w:t>
      </w:r>
      <w:bookmarkStart w:id="7" w:name="_Hlk525724082"/>
      <w:r w:rsidR="0089146E" w:rsidRPr="00B13590">
        <w:t>и</w:t>
      </w:r>
      <w:bookmarkEnd w:id="7"/>
      <w:r w:rsidR="0089146E" w:rsidRPr="00B13590">
        <w:t xml:space="preserve">ональном законодательстве. Было высказано мнение, что доработанный стандарт будет руководством для договаривающийся стран по работе, связанной с авторизацией. </w:t>
      </w:r>
      <w:r w:rsidR="00965081" w:rsidRPr="00B13590">
        <w:t xml:space="preserve">Был приведен </w:t>
      </w:r>
      <w:r w:rsidR="00DE6176" w:rsidRPr="00B13590">
        <w:t>пример ветеринарных служб,</w:t>
      </w:r>
      <w:r w:rsidR="00965081" w:rsidRPr="00B13590">
        <w:t xml:space="preserve"> которые успешно используют практику по авторизации. </w:t>
      </w:r>
    </w:p>
    <w:p w14:paraId="4644FAE7" w14:textId="77777777" w:rsidR="00965081" w:rsidRPr="00B13590" w:rsidRDefault="00965081" w:rsidP="00B13590">
      <w:pPr>
        <w:pStyle w:val="IPPParagraphnumbering"/>
        <w:numPr>
          <w:ilvl w:val="0"/>
          <w:numId w:val="10"/>
        </w:numPr>
        <w:jc w:val="both"/>
      </w:pPr>
      <w:r w:rsidRPr="00B13590">
        <w:t xml:space="preserve">Было также отмечено, что авторизация </w:t>
      </w:r>
      <w:r w:rsidR="007F4AE3" w:rsidRPr="00B13590">
        <w:t>за исключением выдачи фитосанитарных сертификатов предусмотрено самой Конвенцией</w:t>
      </w:r>
      <w:r w:rsidR="004F24A3" w:rsidRPr="00B13590">
        <w:t xml:space="preserve"> и отраженно в ряде МСФМ</w:t>
      </w:r>
      <w:r w:rsidR="007F4AE3" w:rsidRPr="00B13590">
        <w:t xml:space="preserve">. </w:t>
      </w:r>
    </w:p>
    <w:p w14:paraId="5F5A555F" w14:textId="001079EF" w:rsidR="007F4AE3" w:rsidRPr="00B13590" w:rsidRDefault="007F4AE3" w:rsidP="00B13590">
      <w:pPr>
        <w:pStyle w:val="IPPParagraphnumbering"/>
        <w:numPr>
          <w:ilvl w:val="0"/>
          <w:numId w:val="10"/>
        </w:numPr>
        <w:jc w:val="both"/>
      </w:pPr>
      <w:r w:rsidRPr="00B13590">
        <w:t xml:space="preserve">Комментарий и предложения по проектам стандартов направленных на 1-ю консультацию, были зафиксированы и будут отражены в </w:t>
      </w:r>
      <w:r w:rsidR="00DE6176" w:rsidRPr="00B13590">
        <w:t>СОК для</w:t>
      </w:r>
      <w:r w:rsidRPr="00B13590">
        <w:t xml:space="preserve"> дальнейшего рассмотрения договаривающими странами в рамках первой консультаций. </w:t>
      </w:r>
    </w:p>
    <w:p w14:paraId="2789F51B" w14:textId="77777777" w:rsidR="003E7408" w:rsidRDefault="003E7408" w:rsidP="00907B1D">
      <w:pPr>
        <w:pStyle w:val="IPPParagraphnumbering"/>
        <w:ind w:firstLine="0"/>
        <w:rPr>
          <w:lang w:val="ru-RU"/>
        </w:rPr>
      </w:pPr>
    </w:p>
    <w:p w14:paraId="728CCD3F" w14:textId="77777777" w:rsidR="00976E09" w:rsidRPr="00B13590" w:rsidRDefault="007A4B42" w:rsidP="00EE4824">
      <w:pPr>
        <w:pStyle w:val="IPPHdg2Num"/>
        <w:ind w:left="792"/>
        <w:rPr>
          <w:rFonts w:ascii="Times New Roman" w:hAnsi="Times New Roman" w:cs="Times New Roman"/>
          <w:sz w:val="22"/>
          <w:lang w:val="ru-RU"/>
        </w:rPr>
      </w:pPr>
      <w:bookmarkStart w:id="8" w:name="_Toc528591150"/>
      <w:r w:rsidRPr="00B13590">
        <w:rPr>
          <w:rFonts w:ascii="Times New Roman" w:hAnsi="Times New Roman" w:cs="Times New Roman"/>
          <w:sz w:val="22"/>
          <w:lang w:val="ru-RU"/>
        </w:rPr>
        <w:t>Темы МККЗР</w:t>
      </w:r>
      <w:bookmarkEnd w:id="8"/>
    </w:p>
    <w:p w14:paraId="71F51DAE" w14:textId="77777777" w:rsidR="00225885" w:rsidRDefault="00225885" w:rsidP="00B13590">
      <w:pPr>
        <w:pStyle w:val="IPPNormal"/>
        <w:numPr>
          <w:ilvl w:val="0"/>
          <w:numId w:val="10"/>
        </w:numPr>
        <w:rPr>
          <w:lang w:val="ru-RU"/>
        </w:rPr>
      </w:pPr>
      <w:r w:rsidRPr="00225885">
        <w:rPr>
          <w:u w:val="single"/>
          <w:lang w:val="ru-RU"/>
        </w:rPr>
        <w:t>С</w:t>
      </w:r>
      <w:r w:rsidR="00907B1D" w:rsidRPr="00225885">
        <w:rPr>
          <w:u w:val="single"/>
          <w:lang w:val="ru-RU"/>
        </w:rPr>
        <w:t xml:space="preserve">ессия </w:t>
      </w:r>
      <w:r w:rsidR="003120CE" w:rsidRPr="00225885">
        <w:rPr>
          <w:u w:val="single"/>
          <w:lang w:val="ru-RU"/>
        </w:rPr>
        <w:t xml:space="preserve">по </w:t>
      </w:r>
      <w:r w:rsidR="00907B1D" w:rsidRPr="00225885">
        <w:rPr>
          <w:u w:val="single"/>
          <w:lang w:val="ru-RU"/>
        </w:rPr>
        <w:t>МСФМ 38 «Международное перемещение семян»</w:t>
      </w:r>
    </w:p>
    <w:p w14:paraId="1EAACBD2" w14:textId="556764E1" w:rsidR="003120CE" w:rsidRPr="00B13590" w:rsidRDefault="00225885" w:rsidP="00B13590">
      <w:pPr>
        <w:pStyle w:val="IPPNormal"/>
        <w:numPr>
          <w:ilvl w:val="0"/>
          <w:numId w:val="10"/>
        </w:numPr>
        <w:jc w:val="both"/>
        <w:rPr>
          <w:rFonts w:ascii="Times New Roman" w:hAnsi="Times New Roman" w:cs="Times New Roman"/>
        </w:rPr>
      </w:pPr>
      <w:r w:rsidRPr="00B13590">
        <w:rPr>
          <w:rFonts w:ascii="Times New Roman" w:hAnsi="Times New Roman" w:cs="Times New Roman"/>
        </w:rPr>
        <w:lastRenderedPageBreak/>
        <w:t>Сессия</w:t>
      </w:r>
      <w:r w:rsidR="00DE6176" w:rsidRPr="00B13590">
        <w:rPr>
          <w:rFonts w:ascii="Times New Roman" w:hAnsi="Times New Roman" w:cs="Times New Roman"/>
        </w:rPr>
        <w:t xml:space="preserve"> </w:t>
      </w:r>
      <w:r w:rsidR="00645360" w:rsidRPr="00B13590">
        <w:rPr>
          <w:rFonts w:ascii="Times New Roman" w:hAnsi="Times New Roman" w:cs="Times New Roman"/>
        </w:rPr>
        <w:t xml:space="preserve">по МСФМ 38 «Международное перемещение </w:t>
      </w:r>
      <w:r w:rsidR="00DE6176" w:rsidRPr="00B13590">
        <w:rPr>
          <w:rFonts w:ascii="Times New Roman" w:hAnsi="Times New Roman" w:cs="Times New Roman"/>
        </w:rPr>
        <w:t>семян была</w:t>
      </w:r>
      <w:r w:rsidR="003120CE" w:rsidRPr="00B13590">
        <w:rPr>
          <w:rFonts w:ascii="Times New Roman" w:hAnsi="Times New Roman" w:cs="Times New Roman"/>
        </w:rPr>
        <w:t xml:space="preserve"> </w:t>
      </w:r>
      <w:r w:rsidR="00965081" w:rsidRPr="00B13590">
        <w:rPr>
          <w:rFonts w:ascii="Times New Roman" w:hAnsi="Times New Roman" w:cs="Times New Roman"/>
        </w:rPr>
        <w:t xml:space="preserve">совместно </w:t>
      </w:r>
      <w:r w:rsidR="003120CE" w:rsidRPr="00B13590">
        <w:rPr>
          <w:rFonts w:ascii="Times New Roman" w:hAnsi="Times New Roman" w:cs="Times New Roman"/>
        </w:rPr>
        <w:t xml:space="preserve">организована и проведена </w:t>
      </w:r>
      <w:r w:rsidR="00F10519" w:rsidRPr="00B13590">
        <w:rPr>
          <w:rFonts w:ascii="Times New Roman" w:hAnsi="Times New Roman" w:cs="Times New Roman"/>
        </w:rPr>
        <w:t>Секретариатом</w:t>
      </w:r>
      <w:r w:rsidR="003120CE" w:rsidRPr="00B13590">
        <w:rPr>
          <w:rFonts w:ascii="Times New Roman" w:hAnsi="Times New Roman" w:cs="Times New Roman"/>
        </w:rPr>
        <w:t xml:space="preserve"> МККЗР и Международной </w:t>
      </w:r>
      <w:r w:rsidR="00DE6176" w:rsidRPr="00B13590">
        <w:rPr>
          <w:rFonts w:ascii="Times New Roman" w:hAnsi="Times New Roman" w:cs="Times New Roman"/>
        </w:rPr>
        <w:t xml:space="preserve">Федерацией </w:t>
      </w:r>
      <w:r w:rsidR="003120CE" w:rsidRPr="00B13590">
        <w:rPr>
          <w:rFonts w:ascii="Times New Roman" w:hAnsi="Times New Roman" w:cs="Times New Roman"/>
        </w:rPr>
        <w:t>по Семеноводству</w:t>
      </w:r>
      <w:r w:rsidR="00F10519" w:rsidRPr="00B13590">
        <w:rPr>
          <w:rFonts w:ascii="Times New Roman" w:hAnsi="Times New Roman" w:cs="Times New Roman"/>
        </w:rPr>
        <w:t xml:space="preserve"> (МФС)</w:t>
      </w:r>
      <w:r w:rsidR="003120CE" w:rsidRPr="00B13590">
        <w:rPr>
          <w:rFonts w:ascii="Times New Roman" w:hAnsi="Times New Roman" w:cs="Times New Roman"/>
        </w:rPr>
        <w:t xml:space="preserve">. </w:t>
      </w:r>
      <w:r w:rsidR="00907B1D" w:rsidRPr="00B13590">
        <w:rPr>
          <w:rFonts w:ascii="Times New Roman" w:hAnsi="Times New Roman" w:cs="Times New Roman"/>
        </w:rPr>
        <w:t xml:space="preserve">Г-жа Кетеван Ломсадзе </w:t>
      </w:r>
      <w:r w:rsidR="003120CE" w:rsidRPr="00B13590">
        <w:rPr>
          <w:rFonts w:ascii="Times New Roman" w:hAnsi="Times New Roman" w:cs="Times New Roman"/>
        </w:rPr>
        <w:t xml:space="preserve">представила обзорную </w:t>
      </w:r>
      <w:r w:rsidR="00907B1D" w:rsidRPr="00B13590">
        <w:rPr>
          <w:rFonts w:ascii="Times New Roman" w:hAnsi="Times New Roman" w:cs="Times New Roman"/>
        </w:rPr>
        <w:t>информ</w:t>
      </w:r>
      <w:r w:rsidR="003120CE" w:rsidRPr="00B13590">
        <w:rPr>
          <w:rFonts w:ascii="Times New Roman" w:hAnsi="Times New Roman" w:cs="Times New Roman"/>
        </w:rPr>
        <w:t>ацию по</w:t>
      </w:r>
      <w:r w:rsidR="00907B1D" w:rsidRPr="00B13590">
        <w:rPr>
          <w:rFonts w:ascii="Times New Roman" w:hAnsi="Times New Roman" w:cs="Times New Roman"/>
        </w:rPr>
        <w:t xml:space="preserve"> МСФМ № 38</w:t>
      </w:r>
      <w:r w:rsidR="003120CE" w:rsidRPr="00B13590">
        <w:rPr>
          <w:rFonts w:ascii="Times New Roman" w:hAnsi="Times New Roman" w:cs="Times New Roman"/>
        </w:rPr>
        <w:t xml:space="preserve"> </w:t>
      </w:r>
      <w:r w:rsidR="00907B1D" w:rsidRPr="00B13590">
        <w:rPr>
          <w:rFonts w:ascii="Times New Roman" w:hAnsi="Times New Roman" w:cs="Times New Roman"/>
        </w:rPr>
        <w:t xml:space="preserve">Международное перемещение </w:t>
      </w:r>
      <w:r w:rsidR="00DE6176" w:rsidRPr="00B13590">
        <w:rPr>
          <w:rFonts w:ascii="Times New Roman" w:hAnsi="Times New Roman" w:cs="Times New Roman"/>
        </w:rPr>
        <w:t>семян: сфера</w:t>
      </w:r>
      <w:r w:rsidR="00907B1D" w:rsidRPr="00B13590">
        <w:rPr>
          <w:rFonts w:ascii="Times New Roman" w:hAnsi="Times New Roman" w:cs="Times New Roman"/>
        </w:rPr>
        <w:t xml:space="preserve"> применения, </w:t>
      </w:r>
      <w:r w:rsidR="003120CE" w:rsidRPr="00B13590">
        <w:rPr>
          <w:rFonts w:ascii="Times New Roman" w:hAnsi="Times New Roman" w:cs="Times New Roman"/>
        </w:rPr>
        <w:t>структура МСФМ</w:t>
      </w:r>
      <w:r w:rsidR="00DE6176" w:rsidRPr="00B13590">
        <w:rPr>
          <w:rFonts w:ascii="Times New Roman" w:hAnsi="Times New Roman" w:cs="Times New Roman"/>
        </w:rPr>
        <w:t>,</w:t>
      </w:r>
      <w:r w:rsidR="003120CE" w:rsidRPr="00B13590">
        <w:rPr>
          <w:rFonts w:ascii="Times New Roman" w:hAnsi="Times New Roman" w:cs="Times New Roman"/>
        </w:rPr>
        <w:t xml:space="preserve"> </w:t>
      </w:r>
      <w:r w:rsidR="00907B1D" w:rsidRPr="00B13590">
        <w:rPr>
          <w:rFonts w:ascii="Times New Roman" w:hAnsi="Times New Roman" w:cs="Times New Roman"/>
        </w:rPr>
        <w:t>трудности меж</w:t>
      </w:r>
      <w:r w:rsidR="003120CE" w:rsidRPr="00B13590">
        <w:rPr>
          <w:rFonts w:ascii="Times New Roman" w:hAnsi="Times New Roman" w:cs="Times New Roman"/>
        </w:rPr>
        <w:t xml:space="preserve">дународного перемещения семян и </w:t>
      </w:r>
      <w:r w:rsidR="00907B1D" w:rsidRPr="00B13590">
        <w:rPr>
          <w:rFonts w:ascii="Times New Roman" w:hAnsi="Times New Roman" w:cs="Times New Roman"/>
        </w:rPr>
        <w:t>значимость участия заинтересованных сторон.</w:t>
      </w:r>
      <w:r w:rsidR="00F10519" w:rsidRPr="00B13590">
        <w:rPr>
          <w:rFonts w:ascii="Times New Roman" w:hAnsi="Times New Roman" w:cs="Times New Roman"/>
        </w:rPr>
        <w:t xml:space="preserve"> </w:t>
      </w:r>
      <w:r w:rsidR="00907B1D" w:rsidRPr="00B13590">
        <w:rPr>
          <w:rFonts w:ascii="Times New Roman" w:hAnsi="Times New Roman" w:cs="Times New Roman"/>
        </w:rPr>
        <w:t>Г-н Филип Лесигне, Глава по вопросам регулирования семеноводства в Европе, Ближнем Востоке, Африке представил презентацию</w:t>
      </w:r>
      <w:r w:rsidR="00F10519" w:rsidRPr="00B13590">
        <w:rPr>
          <w:rFonts w:ascii="Times New Roman" w:hAnsi="Times New Roman" w:cs="Times New Roman"/>
        </w:rPr>
        <w:t xml:space="preserve"> </w:t>
      </w:r>
      <w:r w:rsidR="00DE6176" w:rsidRPr="00B13590">
        <w:rPr>
          <w:rFonts w:ascii="Times New Roman" w:hAnsi="Times New Roman" w:cs="Times New Roman"/>
        </w:rPr>
        <w:t>МФС «</w:t>
      </w:r>
      <w:r w:rsidR="00907B1D" w:rsidRPr="00B13590">
        <w:rPr>
          <w:rFonts w:ascii="Times New Roman" w:hAnsi="Times New Roman" w:cs="Times New Roman"/>
        </w:rPr>
        <w:t>МСФМ 38 Международное перемещение семян».</w:t>
      </w:r>
      <w:r w:rsidR="003120CE" w:rsidRPr="00B13590">
        <w:rPr>
          <w:rFonts w:ascii="Times New Roman" w:hAnsi="Times New Roman" w:cs="Times New Roman"/>
        </w:rPr>
        <w:t xml:space="preserve"> </w:t>
      </w:r>
    </w:p>
    <w:p w14:paraId="1959FA5A" w14:textId="77777777" w:rsidR="00907B1D" w:rsidRPr="00B13590" w:rsidRDefault="003120CE" w:rsidP="00B13590">
      <w:pPr>
        <w:pStyle w:val="IPPNormal"/>
        <w:numPr>
          <w:ilvl w:val="0"/>
          <w:numId w:val="10"/>
        </w:numPr>
        <w:jc w:val="both"/>
        <w:rPr>
          <w:rFonts w:ascii="Times New Roman" w:hAnsi="Times New Roman" w:cs="Times New Roman"/>
        </w:rPr>
      </w:pPr>
      <w:r w:rsidRPr="00B13590">
        <w:rPr>
          <w:rFonts w:ascii="Times New Roman" w:hAnsi="Times New Roman" w:cs="Times New Roman"/>
        </w:rPr>
        <w:t xml:space="preserve">Участники семинара заинтересовались </w:t>
      </w:r>
      <w:r w:rsidR="00F10519" w:rsidRPr="00B13590">
        <w:rPr>
          <w:rFonts w:ascii="Times New Roman" w:hAnsi="Times New Roman" w:cs="Times New Roman"/>
        </w:rPr>
        <w:t xml:space="preserve">каковы были принципы составления базы данных по Перечню регулируемых вредных организмов МФС. Было высказано мнение на счет того, что нужно относиться с осторожностью к таким базам данных, так как разные странны регулируют разные вредные организмы. </w:t>
      </w:r>
    </w:p>
    <w:p w14:paraId="2BE617FA" w14:textId="658959EF" w:rsidR="00B20FC5" w:rsidRPr="00B13590" w:rsidRDefault="00B20FC5"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Было отмечено, что </w:t>
      </w:r>
      <w:r w:rsidR="00DE6176" w:rsidRPr="00B13590">
        <w:rPr>
          <w:rFonts w:ascii="Times New Roman" w:hAnsi="Times New Roman" w:cs="Times New Roman"/>
          <w:lang w:val="ru-RU"/>
        </w:rPr>
        <w:t>в некоторых</w:t>
      </w:r>
      <w:r w:rsidRPr="00B13590">
        <w:rPr>
          <w:rFonts w:ascii="Times New Roman" w:hAnsi="Times New Roman" w:cs="Times New Roman"/>
          <w:lang w:val="ru-RU"/>
        </w:rPr>
        <w:t xml:space="preserve"> случаях страны требуют</w:t>
      </w:r>
      <w:r w:rsidR="00DE6176" w:rsidRPr="00B13590">
        <w:rPr>
          <w:rFonts w:ascii="Times New Roman" w:hAnsi="Times New Roman" w:cs="Times New Roman"/>
          <w:lang w:val="ru-RU"/>
        </w:rPr>
        <w:t>,</w:t>
      </w:r>
      <w:r w:rsidRPr="00B13590">
        <w:rPr>
          <w:rFonts w:ascii="Times New Roman" w:hAnsi="Times New Roman" w:cs="Times New Roman"/>
          <w:lang w:val="ru-RU"/>
        </w:rPr>
        <w:t xml:space="preserve"> чтобы семена были произведены в зонах свободных от вредных организмов и был поставлен вопрос владеет ли МФС полноценной  информацией о таких зонах. Представитель МФС информировал участников, что они проводят детальное изучение регулируемых вредных организмов и улучшают диагностические методы с тем чтобы иметь возможность соответствовать разным импортным требованиям. </w:t>
      </w:r>
    </w:p>
    <w:p w14:paraId="35329E06" w14:textId="614C0B0D" w:rsidR="00B20FC5" w:rsidRPr="00B13590" w:rsidRDefault="00224F2D"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Участники выделили вопрос по диагностике и размера образца для диагностики как одну</w:t>
      </w:r>
      <w:r w:rsidR="00B20FC5" w:rsidRPr="00B13590">
        <w:rPr>
          <w:rFonts w:ascii="Times New Roman" w:hAnsi="Times New Roman" w:cs="Times New Roman"/>
          <w:lang w:val="ru-RU"/>
        </w:rPr>
        <w:t xml:space="preserve"> из </w:t>
      </w:r>
      <w:r w:rsidRPr="00B13590">
        <w:rPr>
          <w:rFonts w:ascii="Times New Roman" w:hAnsi="Times New Roman" w:cs="Times New Roman"/>
          <w:lang w:val="ru-RU"/>
        </w:rPr>
        <w:t>самых значимых</w:t>
      </w:r>
      <w:r w:rsidR="004017BE" w:rsidRPr="00B13590">
        <w:rPr>
          <w:rFonts w:ascii="Times New Roman" w:hAnsi="Times New Roman" w:cs="Times New Roman"/>
          <w:lang w:val="ru-RU"/>
        </w:rPr>
        <w:t xml:space="preserve"> проблем</w:t>
      </w:r>
      <w:r w:rsidRPr="00B13590">
        <w:rPr>
          <w:rFonts w:ascii="Times New Roman" w:hAnsi="Times New Roman" w:cs="Times New Roman"/>
          <w:lang w:val="ru-RU"/>
        </w:rPr>
        <w:t xml:space="preserve"> для внедрения МСФМ 38, так как семена являются дорогостоящими товарами. Представитель МФС информировал участников, что при МФС создан фитосанитарный комитет, и эксперты информируют эту группу на счет методик по диагностике, которые также включают методологию по составлению образцов. </w:t>
      </w:r>
    </w:p>
    <w:p w14:paraId="71E51B9A" w14:textId="4B9D3753" w:rsidR="00907B1D" w:rsidRPr="00B13590" w:rsidRDefault="00224F2D"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Было отмечено значимость знания национальных законодательств экспертами </w:t>
      </w:r>
      <w:r w:rsidR="00DE6176" w:rsidRPr="00B13590">
        <w:rPr>
          <w:rFonts w:ascii="Times New Roman" w:hAnsi="Times New Roman" w:cs="Times New Roman"/>
          <w:lang w:val="ru-RU"/>
        </w:rPr>
        <w:t>МФС для</w:t>
      </w:r>
      <w:r w:rsidRPr="00B13590">
        <w:rPr>
          <w:rFonts w:ascii="Times New Roman" w:hAnsi="Times New Roman" w:cs="Times New Roman"/>
          <w:lang w:val="ru-RU"/>
        </w:rPr>
        <w:t xml:space="preserve"> предотвращения разрушения образцов </w:t>
      </w:r>
      <w:r w:rsidR="00163B6A" w:rsidRPr="00B13590">
        <w:rPr>
          <w:rFonts w:ascii="Times New Roman" w:hAnsi="Times New Roman" w:cs="Times New Roman"/>
          <w:lang w:val="ru-RU"/>
        </w:rPr>
        <w:t xml:space="preserve">семян </w:t>
      </w:r>
      <w:r w:rsidRPr="00B13590">
        <w:rPr>
          <w:rFonts w:ascii="Times New Roman" w:hAnsi="Times New Roman" w:cs="Times New Roman"/>
          <w:lang w:val="ru-RU"/>
        </w:rPr>
        <w:t xml:space="preserve">НОКЗР </w:t>
      </w:r>
      <w:r w:rsidR="004017BE" w:rsidRPr="00B13590">
        <w:rPr>
          <w:rFonts w:ascii="Times New Roman" w:hAnsi="Times New Roman" w:cs="Times New Roman"/>
          <w:lang w:val="ru-RU"/>
        </w:rPr>
        <w:t>при международных перемещениях</w:t>
      </w:r>
      <w:r w:rsidR="00163B6A" w:rsidRPr="00B13590">
        <w:rPr>
          <w:rFonts w:ascii="Times New Roman" w:hAnsi="Times New Roman" w:cs="Times New Roman"/>
          <w:lang w:val="ru-RU"/>
        </w:rPr>
        <w:t xml:space="preserve">. </w:t>
      </w:r>
      <w:r w:rsidRPr="00B13590">
        <w:rPr>
          <w:rFonts w:ascii="Times New Roman" w:hAnsi="Times New Roman" w:cs="Times New Roman"/>
          <w:lang w:val="ru-RU"/>
        </w:rPr>
        <w:t xml:space="preserve"> </w:t>
      </w:r>
    </w:p>
    <w:p w14:paraId="7D60D176" w14:textId="7D37039E" w:rsidR="00163B6A" w:rsidRPr="00B13590" w:rsidRDefault="004017BE"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Часть участников  отметило</w:t>
      </w:r>
      <w:r w:rsidR="00163B6A" w:rsidRPr="00B13590">
        <w:rPr>
          <w:rFonts w:ascii="Times New Roman" w:hAnsi="Times New Roman" w:cs="Times New Roman"/>
          <w:lang w:val="ru-RU"/>
        </w:rPr>
        <w:t xml:space="preserve">, что так ка МСФМ 38 является новым стандартом, на этом этапе трудно говорить о проблемах внедрения. </w:t>
      </w:r>
    </w:p>
    <w:p w14:paraId="42BB6709" w14:textId="4292C9C5" w:rsidR="00A97097" w:rsidRPr="00B13590" w:rsidRDefault="00A97097"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В ходе обсуждения г-жа Ольга Лаврентьева сделала предложение рассмотреть тему системного подхода на следующем региональном семинаре. </w:t>
      </w:r>
    </w:p>
    <w:p w14:paraId="7BB0B8AE" w14:textId="0BE8512B" w:rsidR="00225885" w:rsidRPr="00B13590" w:rsidRDefault="00225885" w:rsidP="00B13590">
      <w:pPr>
        <w:pStyle w:val="IPPNormal"/>
        <w:numPr>
          <w:ilvl w:val="0"/>
          <w:numId w:val="10"/>
        </w:numPr>
        <w:jc w:val="both"/>
        <w:rPr>
          <w:rFonts w:ascii="Times New Roman" w:hAnsi="Times New Roman" w:cs="Times New Roman"/>
          <w:u w:val="single"/>
          <w:lang w:val="ru-RU"/>
        </w:rPr>
      </w:pPr>
      <w:r w:rsidRPr="00B13590">
        <w:rPr>
          <w:rFonts w:ascii="Times New Roman" w:hAnsi="Times New Roman" w:cs="Times New Roman"/>
          <w:u w:val="single"/>
          <w:lang w:val="ru-RU"/>
        </w:rPr>
        <w:t>Международный год охраны здоровья растений</w:t>
      </w:r>
    </w:p>
    <w:p w14:paraId="6A7EA2CE" w14:textId="77777777" w:rsidR="00225885" w:rsidRPr="00B13590" w:rsidRDefault="003E192D"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Г-н Петр Влодарчик, </w:t>
      </w:r>
      <w:r w:rsidR="00163B6A" w:rsidRPr="00B13590">
        <w:rPr>
          <w:rFonts w:ascii="Times New Roman" w:hAnsi="Times New Roman" w:cs="Times New Roman"/>
          <w:lang w:val="ru-RU"/>
        </w:rPr>
        <w:t>с</w:t>
      </w:r>
      <w:r w:rsidRPr="00B13590">
        <w:rPr>
          <w:rFonts w:ascii="Times New Roman" w:hAnsi="Times New Roman" w:cs="Times New Roman"/>
          <w:lang w:val="ru-RU"/>
        </w:rPr>
        <w:t>пециалист по сельскому хозяйству,</w:t>
      </w:r>
      <w:r w:rsidRPr="00B13590">
        <w:rPr>
          <w:rFonts w:ascii="Times New Roman" w:hAnsi="Times New Roman" w:cs="Times New Roman"/>
          <w:bCs/>
          <w:lang w:val="ru-RU"/>
        </w:rPr>
        <w:t xml:space="preserve"> регионального отделения ФАО </w:t>
      </w:r>
      <w:r w:rsidRPr="00B13590">
        <w:rPr>
          <w:rFonts w:ascii="Times New Roman" w:hAnsi="Times New Roman" w:cs="Times New Roman"/>
          <w:lang w:val="ru-RU"/>
        </w:rPr>
        <w:t xml:space="preserve">представил презентацию на тему - </w:t>
      </w:r>
      <w:r w:rsidR="00976E09" w:rsidRPr="00B13590">
        <w:rPr>
          <w:rFonts w:ascii="Times New Roman" w:hAnsi="Times New Roman" w:cs="Times New Roman"/>
          <w:lang w:val="ru-RU"/>
        </w:rPr>
        <w:t>Международный год охраны здоровья растений</w:t>
      </w:r>
      <w:r w:rsidRPr="00B13590">
        <w:rPr>
          <w:rFonts w:ascii="Times New Roman" w:hAnsi="Times New Roman" w:cs="Times New Roman"/>
          <w:lang w:val="ru-RU"/>
        </w:rPr>
        <w:t xml:space="preserve">. </w:t>
      </w:r>
    </w:p>
    <w:p w14:paraId="06509914" w14:textId="17389DEB" w:rsidR="00163B6A" w:rsidRPr="00B13590" w:rsidRDefault="00163B6A" w:rsidP="00B13590">
      <w:pPr>
        <w:pStyle w:val="IPPNormal"/>
        <w:numPr>
          <w:ilvl w:val="0"/>
          <w:numId w:val="10"/>
        </w:numPr>
        <w:jc w:val="both"/>
        <w:rPr>
          <w:rFonts w:ascii="Times New Roman" w:hAnsi="Times New Roman" w:cs="Times New Roman"/>
          <w:i/>
          <w:lang w:val="ru-RU"/>
        </w:rPr>
      </w:pPr>
      <w:r w:rsidRPr="00B13590">
        <w:rPr>
          <w:rFonts w:ascii="Times New Roman" w:hAnsi="Times New Roman" w:cs="Times New Roman"/>
          <w:i/>
          <w:lang w:val="ru-RU"/>
        </w:rPr>
        <w:t xml:space="preserve">Участники семинара настоятельно запросили чтобы Секретариат МККЗР выслал официальное письмо Министерствам с тем, чтобы странны имели возможность запланировать соответствующие активности и отобразить их в своих национальных бюджетах. </w:t>
      </w:r>
    </w:p>
    <w:p w14:paraId="720EF51E" w14:textId="4F2CC0D1" w:rsidR="00225885" w:rsidRPr="00B13590" w:rsidRDefault="00225885" w:rsidP="00B13590">
      <w:pPr>
        <w:pStyle w:val="IPPNormal"/>
        <w:numPr>
          <w:ilvl w:val="0"/>
          <w:numId w:val="10"/>
        </w:numPr>
        <w:jc w:val="both"/>
        <w:rPr>
          <w:rFonts w:ascii="Times New Roman" w:hAnsi="Times New Roman" w:cs="Times New Roman"/>
          <w:u w:val="single"/>
          <w:lang w:val="ru-RU"/>
        </w:rPr>
      </w:pPr>
      <w:r w:rsidRPr="00B13590">
        <w:rPr>
          <w:rFonts w:ascii="Times New Roman" w:hAnsi="Times New Roman" w:cs="Times New Roman"/>
          <w:u w:val="single"/>
          <w:lang w:val="ru-RU"/>
        </w:rPr>
        <w:t>Стратегической программа МККЗР на период с 2020 по 2030 год</w:t>
      </w:r>
    </w:p>
    <w:p w14:paraId="5D0D3575" w14:textId="61510D87" w:rsidR="00FE5573" w:rsidRPr="00B13590" w:rsidRDefault="003E192D"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Г-жа Кетеван Ломсадзе информировала о стратегической программе МККЗР на период с 2020 по 2030 год. </w:t>
      </w:r>
    </w:p>
    <w:p w14:paraId="7D80D2E6" w14:textId="4C018351" w:rsidR="006D5FD0" w:rsidRPr="00B13590" w:rsidRDefault="006D5FD0" w:rsidP="00B13590">
      <w:pPr>
        <w:pStyle w:val="IPPNormal"/>
        <w:numPr>
          <w:ilvl w:val="0"/>
          <w:numId w:val="10"/>
        </w:numPr>
        <w:jc w:val="both"/>
        <w:rPr>
          <w:rFonts w:ascii="Times New Roman" w:hAnsi="Times New Roman" w:cs="Times New Roman"/>
          <w:lang w:val="lv-LV"/>
        </w:rPr>
      </w:pPr>
      <w:r w:rsidRPr="00B13590">
        <w:rPr>
          <w:rFonts w:ascii="Times New Roman" w:hAnsi="Times New Roman" w:cs="Times New Roman"/>
          <w:lang w:val="ru-RU"/>
        </w:rPr>
        <w:t xml:space="preserve">Что касается вопроса о авторизации, </w:t>
      </w:r>
      <w:r w:rsidR="004017BE" w:rsidRPr="00B13590">
        <w:rPr>
          <w:rFonts w:ascii="Times New Roman" w:hAnsi="Times New Roman" w:cs="Times New Roman"/>
          <w:lang w:val="ru-RU"/>
        </w:rPr>
        <w:t xml:space="preserve">часть </w:t>
      </w:r>
      <w:r w:rsidRPr="00B13590">
        <w:rPr>
          <w:rFonts w:ascii="Times New Roman" w:hAnsi="Times New Roman" w:cs="Times New Roman"/>
          <w:lang w:val="ru-RU"/>
        </w:rPr>
        <w:t>участник</w:t>
      </w:r>
      <w:r w:rsidR="004017BE" w:rsidRPr="00B13590">
        <w:rPr>
          <w:rFonts w:ascii="Times New Roman" w:hAnsi="Times New Roman" w:cs="Times New Roman"/>
          <w:lang w:val="ru-RU"/>
        </w:rPr>
        <w:t>ов</w:t>
      </w:r>
      <w:r w:rsidRPr="00B13590">
        <w:rPr>
          <w:rFonts w:ascii="Times New Roman" w:hAnsi="Times New Roman" w:cs="Times New Roman"/>
          <w:lang w:val="ru-RU"/>
        </w:rPr>
        <w:t xml:space="preserve"> </w:t>
      </w:r>
      <w:r w:rsidR="004017BE" w:rsidRPr="00B13590">
        <w:rPr>
          <w:rFonts w:ascii="Times New Roman" w:hAnsi="Times New Roman" w:cs="Times New Roman"/>
          <w:lang w:val="ru-RU"/>
        </w:rPr>
        <w:t>возразило</w:t>
      </w:r>
      <w:r w:rsidRPr="00B13590">
        <w:rPr>
          <w:rFonts w:ascii="Times New Roman" w:hAnsi="Times New Roman" w:cs="Times New Roman"/>
          <w:lang w:val="ru-RU"/>
        </w:rPr>
        <w:t xml:space="preserve"> против текста стратегии, в которой говорится, что государства-члены должны поощряться авторизацию</w:t>
      </w:r>
      <w:r w:rsidRPr="00B13590">
        <w:rPr>
          <w:rFonts w:ascii="Times New Roman" w:hAnsi="Times New Roman" w:cs="Times New Roman"/>
          <w:lang w:val="lv-LV"/>
        </w:rPr>
        <w:t xml:space="preserve"> </w:t>
      </w:r>
      <w:r w:rsidRPr="00B13590">
        <w:rPr>
          <w:rFonts w:ascii="Times New Roman" w:hAnsi="Times New Roman" w:cs="Times New Roman"/>
          <w:lang w:val="ru-RU"/>
        </w:rPr>
        <w:t>и</w:t>
      </w:r>
      <w:r w:rsidRPr="00B13590">
        <w:rPr>
          <w:rFonts w:ascii="Times New Roman" w:hAnsi="Times New Roman" w:cs="Times New Roman"/>
          <w:lang w:val="lv-LV"/>
        </w:rPr>
        <w:t xml:space="preserve"> внедрение системы</w:t>
      </w:r>
      <w:r w:rsidRPr="006D5FD0">
        <w:rPr>
          <w:lang w:val="lv-LV"/>
        </w:rPr>
        <w:t xml:space="preserve"> </w:t>
      </w:r>
      <w:r w:rsidRPr="00B13590">
        <w:rPr>
          <w:rFonts w:ascii="Times New Roman" w:hAnsi="Times New Roman" w:cs="Times New Roman"/>
          <w:lang w:val="lv-LV"/>
        </w:rPr>
        <w:lastRenderedPageBreak/>
        <w:t>аккредитации. Стратегия МККЗР на 2020-2030 в части авторизаций должна соответствовать тому, что будет решено по стандарту.</w:t>
      </w:r>
    </w:p>
    <w:p w14:paraId="78CA56BD" w14:textId="51CB46DB" w:rsidR="00225885" w:rsidRPr="00B13590" w:rsidRDefault="0032482A"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Участники семинара отметили что нужно </w:t>
      </w:r>
      <w:r w:rsidR="00A97097" w:rsidRPr="00B13590">
        <w:rPr>
          <w:rFonts w:ascii="Times New Roman" w:hAnsi="Times New Roman" w:cs="Times New Roman"/>
          <w:lang w:val="ru-RU"/>
        </w:rPr>
        <w:t xml:space="preserve">внести </w:t>
      </w:r>
      <w:r w:rsidRPr="00B13590">
        <w:rPr>
          <w:rFonts w:ascii="Times New Roman" w:hAnsi="Times New Roman" w:cs="Times New Roman"/>
          <w:lang w:val="ru-RU"/>
        </w:rPr>
        <w:t xml:space="preserve">ясность по </w:t>
      </w:r>
      <w:r w:rsidR="00FE5573" w:rsidRPr="00B13590">
        <w:rPr>
          <w:rFonts w:ascii="Times New Roman" w:hAnsi="Times New Roman" w:cs="Times New Roman"/>
          <w:lang w:val="ru-RU"/>
        </w:rPr>
        <w:t xml:space="preserve">основному показателю деятельности к 2030 году А4: </w:t>
      </w:r>
      <w:r w:rsidRPr="00B13590">
        <w:rPr>
          <w:rFonts w:ascii="Times New Roman" w:hAnsi="Times New Roman" w:cs="Times New Roman"/>
          <w:lang w:val="ru-RU"/>
        </w:rPr>
        <w:t xml:space="preserve">Обширное использование надежных методик </w:t>
      </w:r>
      <w:r w:rsidR="009B76F6" w:rsidRPr="00B13590">
        <w:rPr>
          <w:rFonts w:ascii="Times New Roman" w:hAnsi="Times New Roman" w:cs="Times New Roman"/>
          <w:lang w:val="ru-RU"/>
        </w:rPr>
        <w:t>по управлению фитосанитарного риска таких как «комплексный подход»</w:t>
      </w:r>
      <w:r w:rsidR="00A97097" w:rsidRPr="00B13590">
        <w:rPr>
          <w:rFonts w:ascii="Times New Roman" w:hAnsi="Times New Roman" w:cs="Times New Roman"/>
          <w:lang w:val="ru-RU"/>
        </w:rPr>
        <w:t xml:space="preserve">. </w:t>
      </w:r>
    </w:p>
    <w:p w14:paraId="54DE39BB" w14:textId="790CB8DF" w:rsidR="0032482A" w:rsidRPr="00B13590" w:rsidRDefault="00225885" w:rsidP="00B13590">
      <w:pPr>
        <w:pStyle w:val="IPPNormal"/>
        <w:numPr>
          <w:ilvl w:val="0"/>
          <w:numId w:val="10"/>
        </w:numPr>
        <w:jc w:val="both"/>
        <w:rPr>
          <w:rFonts w:ascii="Times New Roman" w:hAnsi="Times New Roman" w:cs="Times New Roman"/>
          <w:i/>
          <w:lang w:val="ru-RU"/>
        </w:rPr>
      </w:pPr>
      <w:r w:rsidRPr="00B13590">
        <w:rPr>
          <w:rFonts w:ascii="Times New Roman" w:hAnsi="Times New Roman" w:cs="Times New Roman"/>
          <w:i/>
          <w:lang w:val="ru-RU"/>
        </w:rPr>
        <w:t>С</w:t>
      </w:r>
      <w:r w:rsidR="009B76F6" w:rsidRPr="00B13590">
        <w:rPr>
          <w:rFonts w:ascii="Times New Roman" w:hAnsi="Times New Roman" w:cs="Times New Roman"/>
          <w:i/>
          <w:lang w:val="ru-RU"/>
        </w:rPr>
        <w:t xml:space="preserve">тратегия должна иметь более детальную информацию </w:t>
      </w:r>
      <w:r w:rsidRPr="00B13590">
        <w:rPr>
          <w:rFonts w:ascii="Times New Roman" w:hAnsi="Times New Roman" w:cs="Times New Roman"/>
          <w:i/>
          <w:lang w:val="ru-RU"/>
        </w:rPr>
        <w:t>о «комплексном подходе»</w:t>
      </w:r>
      <w:r w:rsidR="009B76F6" w:rsidRPr="00B13590">
        <w:rPr>
          <w:rFonts w:ascii="Times New Roman" w:hAnsi="Times New Roman" w:cs="Times New Roman"/>
          <w:i/>
          <w:lang w:val="ru-RU"/>
        </w:rPr>
        <w:t xml:space="preserve">, так как развивающиеся странны могут бить не вполне осведомлены на счет этого вопроса. Было предложено включить вопросы, связанные с МСФМ 14 в региональные вопросы семинара 2019 года.  </w:t>
      </w:r>
    </w:p>
    <w:p w14:paraId="1F0C7C9C" w14:textId="49657851" w:rsidR="00225885" w:rsidRPr="00B13590" w:rsidRDefault="00FE5573"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Основной показатель деятельности к 2030 году Б</w:t>
      </w:r>
      <w:r w:rsidR="00A97097" w:rsidRPr="00B13590">
        <w:rPr>
          <w:rFonts w:ascii="Times New Roman" w:hAnsi="Times New Roman" w:cs="Times New Roman"/>
          <w:lang w:val="ru-RU"/>
        </w:rPr>
        <w:t>1: Управление</w:t>
      </w:r>
      <w:r w:rsidRPr="00B13590">
        <w:rPr>
          <w:rFonts w:ascii="Times New Roman" w:hAnsi="Times New Roman" w:cs="Times New Roman"/>
          <w:lang w:val="ru-RU"/>
        </w:rPr>
        <w:t xml:space="preserve"> вредных организмов окружающей среды признанно ДС своей ответственностью при содействии с национальными органами экологического сектора</w:t>
      </w:r>
      <w:r w:rsidR="00225885" w:rsidRPr="00B13590">
        <w:rPr>
          <w:rFonts w:ascii="Times New Roman" w:hAnsi="Times New Roman" w:cs="Times New Roman"/>
          <w:lang w:val="ru-RU"/>
        </w:rPr>
        <w:t xml:space="preserve"> - </w:t>
      </w:r>
      <w:r w:rsidR="00225885" w:rsidRPr="00B13590">
        <w:rPr>
          <w:rFonts w:ascii="Times New Roman" w:hAnsi="Times New Roman" w:cs="Times New Roman"/>
          <w:i/>
          <w:lang w:val="ru-RU"/>
        </w:rPr>
        <w:t>Нужна</w:t>
      </w:r>
      <w:r w:rsidRPr="00B13590">
        <w:rPr>
          <w:rFonts w:ascii="Times New Roman" w:hAnsi="Times New Roman" w:cs="Times New Roman"/>
          <w:i/>
          <w:lang w:val="ru-RU"/>
        </w:rPr>
        <w:t xml:space="preserve"> ясность</w:t>
      </w:r>
      <w:r w:rsidR="00F84960" w:rsidRPr="00B13590">
        <w:rPr>
          <w:rFonts w:ascii="Times New Roman" w:hAnsi="Times New Roman" w:cs="Times New Roman"/>
          <w:i/>
          <w:lang w:val="ru-RU"/>
        </w:rPr>
        <w:t xml:space="preserve"> в том</w:t>
      </w:r>
      <w:r w:rsidRPr="00B13590">
        <w:rPr>
          <w:rFonts w:ascii="Times New Roman" w:hAnsi="Times New Roman" w:cs="Times New Roman"/>
          <w:i/>
          <w:lang w:val="ru-RU"/>
        </w:rPr>
        <w:t xml:space="preserve"> что подразумевается под организмами окружающей среды</w:t>
      </w:r>
      <w:r w:rsidR="009900F5" w:rsidRPr="00B13590">
        <w:rPr>
          <w:rFonts w:ascii="Times New Roman" w:hAnsi="Times New Roman" w:cs="Times New Roman"/>
          <w:i/>
          <w:lang w:val="ru-RU"/>
        </w:rPr>
        <w:t>, так как нет такого термина в Глоссарии</w:t>
      </w:r>
      <w:r w:rsidR="009900F5" w:rsidRPr="00B13590">
        <w:rPr>
          <w:rFonts w:ascii="Times New Roman" w:hAnsi="Times New Roman" w:cs="Times New Roman"/>
          <w:lang w:val="ru-RU"/>
        </w:rPr>
        <w:t xml:space="preserve">. </w:t>
      </w:r>
    </w:p>
    <w:p w14:paraId="6C59A0D5" w14:textId="12E9C4A7" w:rsidR="009B76F6" w:rsidRPr="00B13590" w:rsidRDefault="009900F5"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Было также отмечено, что во многих случаях нет достаточного сотрудничества с органами лесного хозяйства и экологического сектора, хотя в </w:t>
      </w:r>
      <w:r w:rsidR="00252C1B" w:rsidRPr="00B13590">
        <w:rPr>
          <w:rFonts w:ascii="Times New Roman" w:hAnsi="Times New Roman" w:cs="Times New Roman"/>
          <w:lang w:val="ru-RU"/>
        </w:rPr>
        <w:t xml:space="preserve">то же время законодательство </w:t>
      </w:r>
      <w:r w:rsidRPr="00B13590">
        <w:rPr>
          <w:rFonts w:ascii="Times New Roman" w:hAnsi="Times New Roman" w:cs="Times New Roman"/>
          <w:lang w:val="ru-RU"/>
        </w:rPr>
        <w:t xml:space="preserve">некоторых стран </w:t>
      </w:r>
      <w:r w:rsidR="00252C1B" w:rsidRPr="00B13590">
        <w:rPr>
          <w:rFonts w:ascii="Times New Roman" w:hAnsi="Times New Roman" w:cs="Times New Roman"/>
          <w:lang w:val="ru-RU"/>
        </w:rPr>
        <w:t xml:space="preserve">предусматривает механизм сотрудничества и распределение полномочий. </w:t>
      </w:r>
    </w:p>
    <w:p w14:paraId="231D9DCA" w14:textId="2D29FEB4" w:rsidR="00252C1B" w:rsidRPr="00B13590" w:rsidRDefault="00252C1B" w:rsidP="00B13590">
      <w:pPr>
        <w:pStyle w:val="IPPNormal"/>
        <w:numPr>
          <w:ilvl w:val="0"/>
          <w:numId w:val="10"/>
        </w:numPr>
        <w:jc w:val="both"/>
        <w:rPr>
          <w:rFonts w:ascii="Times New Roman" w:hAnsi="Times New Roman" w:cs="Times New Roman"/>
          <w:i/>
          <w:lang w:val="ru-RU"/>
        </w:rPr>
      </w:pPr>
      <w:r w:rsidRPr="00B13590">
        <w:rPr>
          <w:rFonts w:ascii="Times New Roman" w:hAnsi="Times New Roman" w:cs="Times New Roman"/>
          <w:lang w:val="ru-RU"/>
        </w:rPr>
        <w:t>Ну</w:t>
      </w:r>
      <w:r w:rsidRPr="00B13590">
        <w:rPr>
          <w:rFonts w:ascii="Times New Roman" w:hAnsi="Times New Roman" w:cs="Times New Roman"/>
          <w:i/>
          <w:lang w:val="ru-RU"/>
        </w:rPr>
        <w:t>жно добавит основной показатель деятельности к 2030 году Б5 подчеркивающий значимость фитосанитарных мер для защиты лесов:</w:t>
      </w:r>
      <w:r w:rsidRPr="00B13590">
        <w:rPr>
          <w:rFonts w:ascii="Times New Roman" w:eastAsiaTheme="minorHAnsi" w:hAnsi="Times New Roman" w:cs="Times New Roman"/>
          <w:lang w:val="ru-RU"/>
        </w:rPr>
        <w:t xml:space="preserve"> </w:t>
      </w:r>
      <w:r w:rsidRPr="00B13590">
        <w:rPr>
          <w:rFonts w:ascii="Times New Roman" w:hAnsi="Times New Roman" w:cs="Times New Roman"/>
          <w:i/>
          <w:lang w:val="ru-RU"/>
        </w:rPr>
        <w:t xml:space="preserve">Обширные возможности по контролю, обнаружению, предоставлению отчетности и реализации оперативных мер в отношении вспышек численности </w:t>
      </w:r>
      <w:r w:rsidR="00A97097" w:rsidRPr="00B13590">
        <w:rPr>
          <w:rFonts w:ascii="Times New Roman" w:hAnsi="Times New Roman" w:cs="Times New Roman"/>
          <w:i/>
          <w:lang w:val="ru-RU"/>
        </w:rPr>
        <w:t>вредных организмов,</w:t>
      </w:r>
      <w:r w:rsidRPr="00B13590">
        <w:rPr>
          <w:rFonts w:ascii="Times New Roman" w:hAnsi="Times New Roman" w:cs="Times New Roman"/>
          <w:i/>
          <w:lang w:val="ru-RU"/>
        </w:rPr>
        <w:t xml:space="preserve"> влияющих на лесные хозяйства. </w:t>
      </w:r>
    </w:p>
    <w:p w14:paraId="244893D0" w14:textId="73D8BA74" w:rsidR="00AB435B" w:rsidRPr="00B13590" w:rsidRDefault="00252C1B" w:rsidP="00B13590">
      <w:pPr>
        <w:pStyle w:val="IPPNormal"/>
        <w:numPr>
          <w:ilvl w:val="0"/>
          <w:numId w:val="10"/>
        </w:numPr>
        <w:jc w:val="both"/>
        <w:rPr>
          <w:rFonts w:ascii="Times New Roman" w:hAnsi="Times New Roman" w:cs="Times New Roman"/>
          <w:i/>
          <w:lang w:val="ru-RU"/>
        </w:rPr>
      </w:pPr>
      <w:r w:rsidRPr="00B13590">
        <w:rPr>
          <w:rFonts w:ascii="Times New Roman" w:hAnsi="Times New Roman" w:cs="Times New Roman"/>
          <w:lang w:val="ru-RU"/>
        </w:rPr>
        <w:t>В</w:t>
      </w:r>
      <w:r w:rsidR="00A97097" w:rsidRPr="00B13590">
        <w:rPr>
          <w:rFonts w:ascii="Times New Roman" w:hAnsi="Times New Roman" w:cs="Times New Roman"/>
          <w:lang w:val="ru-RU"/>
        </w:rPr>
        <w:t>4: Стоимость</w:t>
      </w:r>
      <w:r w:rsidRPr="00B13590">
        <w:rPr>
          <w:rFonts w:ascii="Times New Roman" w:hAnsi="Times New Roman" w:cs="Times New Roman"/>
          <w:lang w:val="ru-RU"/>
        </w:rPr>
        <w:t xml:space="preserve"> систем сертификации экспортируемой продукции и количество поддельных сертификатов снизились благодаря применению систем электронной фитосанитарной сертификации, в том числе обобщенной национальной системы и глобального узла–концент</w:t>
      </w:r>
      <w:r w:rsidR="00AB435B" w:rsidRPr="00B13590">
        <w:rPr>
          <w:rFonts w:ascii="Times New Roman" w:hAnsi="Times New Roman" w:cs="Times New Roman"/>
          <w:lang w:val="ru-RU"/>
        </w:rPr>
        <w:t xml:space="preserve">ратора электронных сертификатов – </w:t>
      </w:r>
      <w:r w:rsidR="00AB435B" w:rsidRPr="00B13590">
        <w:rPr>
          <w:rFonts w:ascii="Times New Roman" w:hAnsi="Times New Roman" w:cs="Times New Roman"/>
          <w:i/>
          <w:lang w:val="ru-RU"/>
        </w:rPr>
        <w:t xml:space="preserve">Этот показатель преждевременный, так как все еще не ясно снизит ли система электронной фитосанитарной сертификации стоимость систем сертификации в целом. Акцент должен </w:t>
      </w:r>
      <w:r w:rsidR="00A97097" w:rsidRPr="00B13590">
        <w:rPr>
          <w:rFonts w:ascii="Times New Roman" w:hAnsi="Times New Roman" w:cs="Times New Roman"/>
          <w:i/>
          <w:lang w:val="ru-RU"/>
        </w:rPr>
        <w:t xml:space="preserve">быть </w:t>
      </w:r>
      <w:r w:rsidR="00DA0CDA" w:rsidRPr="00B13590">
        <w:rPr>
          <w:rFonts w:ascii="Times New Roman" w:hAnsi="Times New Roman" w:cs="Times New Roman"/>
          <w:i/>
          <w:lang w:val="ru-RU"/>
        </w:rPr>
        <w:t>сделан на</w:t>
      </w:r>
      <w:r w:rsidR="00A97097" w:rsidRPr="00B13590">
        <w:rPr>
          <w:rFonts w:ascii="Times New Roman" w:hAnsi="Times New Roman" w:cs="Times New Roman"/>
          <w:i/>
          <w:lang w:val="ru-RU"/>
        </w:rPr>
        <w:t xml:space="preserve"> </w:t>
      </w:r>
      <w:r w:rsidR="00DA0CDA" w:rsidRPr="00B13590">
        <w:rPr>
          <w:rFonts w:ascii="Times New Roman" w:hAnsi="Times New Roman" w:cs="Times New Roman"/>
          <w:i/>
          <w:lang w:val="ru-RU"/>
        </w:rPr>
        <w:t>стоимость</w:t>
      </w:r>
      <w:r w:rsidR="00AB435B" w:rsidRPr="00B13590">
        <w:rPr>
          <w:rFonts w:ascii="Times New Roman" w:hAnsi="Times New Roman" w:cs="Times New Roman"/>
          <w:i/>
          <w:lang w:val="ru-RU"/>
        </w:rPr>
        <w:t xml:space="preserve"> выдачи фитосанитарного сертификата</w:t>
      </w:r>
      <w:r w:rsidR="00DA0CDA" w:rsidRPr="00B13590">
        <w:rPr>
          <w:rFonts w:ascii="Times New Roman" w:hAnsi="Times New Roman" w:cs="Times New Roman"/>
          <w:i/>
          <w:lang w:val="ru-RU"/>
        </w:rPr>
        <w:t xml:space="preserve"> вместо стоимости системы</w:t>
      </w:r>
      <w:r w:rsidR="00AB435B" w:rsidRPr="00B13590">
        <w:rPr>
          <w:rFonts w:ascii="Times New Roman" w:hAnsi="Times New Roman" w:cs="Times New Roman"/>
          <w:i/>
          <w:lang w:val="ru-RU"/>
        </w:rPr>
        <w:t xml:space="preserve">. </w:t>
      </w:r>
    </w:p>
    <w:p w14:paraId="3CA02A57" w14:textId="332EC806" w:rsidR="00252C1B" w:rsidRPr="00B13590" w:rsidRDefault="00252C1B" w:rsidP="00B13590">
      <w:pPr>
        <w:pStyle w:val="IPPNormal"/>
        <w:numPr>
          <w:ilvl w:val="0"/>
          <w:numId w:val="10"/>
        </w:numPr>
        <w:jc w:val="both"/>
        <w:rPr>
          <w:rFonts w:ascii="Times New Roman" w:hAnsi="Times New Roman" w:cs="Times New Roman"/>
          <w:i/>
          <w:lang w:val="ru-RU"/>
        </w:rPr>
      </w:pPr>
      <w:r w:rsidRPr="00B13590">
        <w:rPr>
          <w:rFonts w:ascii="Times New Roman" w:hAnsi="Times New Roman" w:cs="Times New Roman"/>
          <w:i/>
          <w:lang w:val="ru-RU"/>
        </w:rPr>
        <w:t xml:space="preserve">Задачи стратегии информирования </w:t>
      </w:r>
      <w:r w:rsidR="00F84960" w:rsidRPr="00B13590">
        <w:rPr>
          <w:rFonts w:ascii="Times New Roman" w:hAnsi="Times New Roman" w:cs="Times New Roman"/>
          <w:i/>
          <w:lang w:val="ru-RU"/>
        </w:rPr>
        <w:t xml:space="preserve">должны </w:t>
      </w:r>
      <w:r w:rsidRPr="00B13590">
        <w:rPr>
          <w:rFonts w:ascii="Times New Roman" w:hAnsi="Times New Roman" w:cs="Times New Roman"/>
          <w:i/>
          <w:lang w:val="ru-RU"/>
        </w:rPr>
        <w:t xml:space="preserve">отображать значимость фитосанитарных мер при борьбе с вспышками вредных организмов. </w:t>
      </w:r>
    </w:p>
    <w:p w14:paraId="06E1C302" w14:textId="1F1D5345" w:rsidR="00AB435B" w:rsidRPr="00B13590" w:rsidRDefault="00AB435B" w:rsidP="00B13590">
      <w:pPr>
        <w:pStyle w:val="IPPNormal"/>
        <w:numPr>
          <w:ilvl w:val="0"/>
          <w:numId w:val="10"/>
        </w:numPr>
        <w:jc w:val="both"/>
        <w:rPr>
          <w:rFonts w:ascii="Times New Roman" w:hAnsi="Times New Roman" w:cs="Times New Roman"/>
          <w:i/>
          <w:lang w:val="ru-RU"/>
        </w:rPr>
      </w:pPr>
      <w:r w:rsidRPr="00B13590">
        <w:rPr>
          <w:rFonts w:ascii="Times New Roman" w:hAnsi="Times New Roman" w:cs="Times New Roman"/>
          <w:i/>
          <w:lang w:val="ru-RU"/>
        </w:rPr>
        <w:t xml:space="preserve">В целом была дана рекомендация для Группы стратегического планирования, что нужна дополнительная дискуссия по стратегии. Было отмечено </w:t>
      </w:r>
      <w:r w:rsidR="00A97097" w:rsidRPr="00B13590">
        <w:rPr>
          <w:rFonts w:ascii="Times New Roman" w:hAnsi="Times New Roman" w:cs="Times New Roman"/>
          <w:i/>
          <w:lang w:val="ru-RU"/>
        </w:rPr>
        <w:t>целесообразность организации</w:t>
      </w:r>
      <w:r w:rsidRPr="00B13590">
        <w:rPr>
          <w:rFonts w:ascii="Times New Roman" w:hAnsi="Times New Roman" w:cs="Times New Roman"/>
          <w:i/>
          <w:lang w:val="ru-RU"/>
        </w:rPr>
        <w:t xml:space="preserve"> side session во время КФМ 14 по вопросу стратегий. А также было отменно, что при проведении консультации по таким важным вопросам, крайние сроки должны быть принимать во </w:t>
      </w:r>
      <w:r w:rsidR="00F84960" w:rsidRPr="00B13590">
        <w:rPr>
          <w:rFonts w:ascii="Times New Roman" w:hAnsi="Times New Roman" w:cs="Times New Roman"/>
          <w:i/>
          <w:lang w:val="ru-RU"/>
        </w:rPr>
        <w:t>внимание сроки</w:t>
      </w:r>
      <w:r w:rsidR="00225885" w:rsidRPr="00B13590">
        <w:rPr>
          <w:rFonts w:ascii="Times New Roman" w:hAnsi="Times New Roman" w:cs="Times New Roman"/>
          <w:i/>
          <w:lang w:val="ru-RU"/>
        </w:rPr>
        <w:t xml:space="preserve"> проведения региональных семинаров. </w:t>
      </w:r>
    </w:p>
    <w:p w14:paraId="088BEBB8" w14:textId="2DE34F70" w:rsidR="00225885" w:rsidRPr="00B13590" w:rsidRDefault="00225885" w:rsidP="00B13590">
      <w:pPr>
        <w:pStyle w:val="IPPNormal"/>
        <w:numPr>
          <w:ilvl w:val="0"/>
          <w:numId w:val="10"/>
        </w:numPr>
        <w:jc w:val="both"/>
        <w:rPr>
          <w:rFonts w:ascii="Times New Roman" w:hAnsi="Times New Roman" w:cs="Times New Roman"/>
          <w:u w:val="single"/>
          <w:lang w:val="ru-RU"/>
        </w:rPr>
      </w:pPr>
      <w:r w:rsidRPr="00B13590">
        <w:rPr>
          <w:rFonts w:ascii="Times New Roman" w:hAnsi="Times New Roman" w:cs="Times New Roman"/>
          <w:u w:val="single"/>
          <w:lang w:val="ru-RU"/>
        </w:rPr>
        <w:t>Комитет по применению и развитию потенциала (КП)</w:t>
      </w:r>
    </w:p>
    <w:p w14:paraId="667D510F" w14:textId="70D90295" w:rsidR="00F84960" w:rsidRPr="00B13590" w:rsidRDefault="00422BB5" w:rsidP="00B13590">
      <w:pPr>
        <w:pStyle w:val="IPPNormal"/>
        <w:numPr>
          <w:ilvl w:val="0"/>
          <w:numId w:val="10"/>
        </w:numPr>
        <w:spacing w:after="0" w:line="240" w:lineRule="auto"/>
        <w:jc w:val="both"/>
        <w:rPr>
          <w:rFonts w:ascii="Times New Roman" w:hAnsi="Times New Roman" w:cs="Times New Roman"/>
          <w:lang w:val="ru-RU"/>
        </w:rPr>
      </w:pPr>
      <w:r w:rsidRPr="00B13590">
        <w:rPr>
          <w:rFonts w:ascii="Times New Roman" w:hAnsi="Times New Roman" w:cs="Times New Roman"/>
          <w:bCs/>
          <w:lang w:val="ru-RU"/>
        </w:rPr>
        <w:t xml:space="preserve">Г-жа </w:t>
      </w:r>
      <w:r w:rsidR="00F84960" w:rsidRPr="00B13590">
        <w:rPr>
          <w:rFonts w:ascii="Times New Roman" w:hAnsi="Times New Roman" w:cs="Times New Roman"/>
          <w:bCs/>
          <w:lang w:val="ru-RU"/>
        </w:rPr>
        <w:t xml:space="preserve">Ольга </w:t>
      </w:r>
      <w:r w:rsidRPr="00B13590">
        <w:rPr>
          <w:rFonts w:ascii="Times New Roman" w:hAnsi="Times New Roman" w:cs="Times New Roman"/>
          <w:bCs/>
          <w:lang w:val="ru-RU"/>
        </w:rPr>
        <w:t xml:space="preserve">Лаврентьева, председатель КП, ознакомила </w:t>
      </w:r>
      <w:r w:rsidR="0032482A" w:rsidRPr="00B13590">
        <w:rPr>
          <w:rFonts w:ascii="Times New Roman" w:hAnsi="Times New Roman" w:cs="Times New Roman"/>
          <w:bCs/>
          <w:lang w:val="ru-RU"/>
        </w:rPr>
        <w:t xml:space="preserve">участников с </w:t>
      </w:r>
      <w:r w:rsidR="00DB7CEC" w:rsidRPr="00B13590">
        <w:rPr>
          <w:rFonts w:ascii="Times New Roman" w:hAnsi="Times New Roman" w:cs="Times New Roman"/>
          <w:bCs/>
          <w:lang w:val="ru-RU"/>
        </w:rPr>
        <w:t xml:space="preserve">работой комитета по применению и развитию потенциала.  </w:t>
      </w:r>
      <w:r w:rsidR="00F84960" w:rsidRPr="00B13590">
        <w:rPr>
          <w:rFonts w:ascii="Times New Roman" w:hAnsi="Times New Roman" w:cs="Times New Roman"/>
          <w:lang w:val="ru-RU"/>
        </w:rPr>
        <w:t xml:space="preserve"> </w:t>
      </w:r>
      <w:r w:rsidR="00686406" w:rsidRPr="00B13590">
        <w:rPr>
          <w:rFonts w:ascii="Times New Roman" w:hAnsi="Times New Roman" w:cs="Times New Roman"/>
          <w:lang w:val="ru-RU"/>
        </w:rPr>
        <w:t>В ходе презентации были выделены о</w:t>
      </w:r>
      <w:r w:rsidR="00F84960" w:rsidRPr="00B13590">
        <w:rPr>
          <w:rFonts w:ascii="Times New Roman" w:hAnsi="Times New Roman" w:cs="Times New Roman"/>
          <w:lang w:val="ru-RU"/>
        </w:rPr>
        <w:t>сновные задачи Комитета:</w:t>
      </w:r>
      <w:r w:rsidRPr="00B13590">
        <w:rPr>
          <w:rFonts w:ascii="Times New Roman" w:hAnsi="Times New Roman" w:cs="Times New Roman"/>
          <w:lang w:val="ru-RU"/>
        </w:rPr>
        <w:t xml:space="preserve"> </w:t>
      </w:r>
    </w:p>
    <w:p w14:paraId="552A31B6" w14:textId="77777777" w:rsidR="00F84960" w:rsidRPr="00B13590" w:rsidRDefault="00F84960" w:rsidP="00B13590">
      <w:pPr>
        <w:pStyle w:val="IPPBullet1"/>
        <w:rPr>
          <w:rFonts w:ascii="Times New Roman" w:hAnsi="Times New Roman" w:cs="Times New Roman"/>
          <w:lang w:val="ru-RU"/>
        </w:rPr>
      </w:pPr>
      <w:r w:rsidRPr="00B13590">
        <w:rPr>
          <w:rFonts w:ascii="Times New Roman" w:hAnsi="Times New Roman" w:cs="Times New Roman"/>
          <w:lang w:val="ru-RU"/>
        </w:rPr>
        <w:t>Определяет и анализирует базовые возможности и возможности, необходимые договаривающимся сторонам для реализации МККЗР.</w:t>
      </w:r>
    </w:p>
    <w:p w14:paraId="59D03E54" w14:textId="4B42C469" w:rsidR="00F84960" w:rsidRPr="00B13590" w:rsidRDefault="00F84960" w:rsidP="00B13590">
      <w:pPr>
        <w:pStyle w:val="IPPBullet1"/>
        <w:rPr>
          <w:rFonts w:ascii="Times New Roman" w:hAnsi="Times New Roman" w:cs="Times New Roman"/>
          <w:lang w:val="ru-RU"/>
        </w:rPr>
      </w:pPr>
      <w:r w:rsidRPr="00B13590">
        <w:rPr>
          <w:rFonts w:ascii="Times New Roman" w:hAnsi="Times New Roman" w:cs="Times New Roman"/>
          <w:lang w:val="ru-RU"/>
        </w:rPr>
        <w:lastRenderedPageBreak/>
        <w:t>Анализирует проблемы, сдерживающие эффективное внедрение МКЗР, и разрабатывает новаторские способы устранения препятствий</w:t>
      </w:r>
      <w:r w:rsidR="004834CE" w:rsidRPr="00B13590">
        <w:rPr>
          <w:rFonts w:ascii="Times New Roman" w:hAnsi="Times New Roman" w:cs="Times New Roman"/>
          <w:lang w:val="ru-RU"/>
        </w:rPr>
        <w:t>.</w:t>
      </w:r>
    </w:p>
    <w:p w14:paraId="3747B773" w14:textId="11797365" w:rsidR="00F84960" w:rsidRPr="00B13590" w:rsidRDefault="00F84960" w:rsidP="00B13590">
      <w:pPr>
        <w:pStyle w:val="IPPBullet1"/>
        <w:rPr>
          <w:rFonts w:ascii="Times New Roman" w:hAnsi="Times New Roman" w:cs="Times New Roman"/>
          <w:lang w:val="ru-RU"/>
        </w:rPr>
      </w:pPr>
      <w:r w:rsidRPr="00B13590">
        <w:rPr>
          <w:rFonts w:ascii="Times New Roman" w:hAnsi="Times New Roman" w:cs="Times New Roman"/>
          <w:lang w:val="ru-RU"/>
        </w:rPr>
        <w:t>Разрабатывает и облегчает реализацию программы поддержки внедрения, позволяющей договаривающимся сторонам удовлетворять и п</w:t>
      </w:r>
      <w:r w:rsidR="004834CE" w:rsidRPr="00B13590">
        <w:rPr>
          <w:rFonts w:ascii="Times New Roman" w:hAnsi="Times New Roman" w:cs="Times New Roman"/>
          <w:lang w:val="ru-RU"/>
        </w:rPr>
        <w:t>ревосходить базовые возможности.</w:t>
      </w:r>
    </w:p>
    <w:p w14:paraId="738ED029" w14:textId="7C8E4CE2" w:rsidR="00F84960" w:rsidRPr="00B13590" w:rsidRDefault="00F84960" w:rsidP="00B13590">
      <w:pPr>
        <w:pStyle w:val="IPPBullet1"/>
        <w:rPr>
          <w:rFonts w:ascii="Times New Roman" w:hAnsi="Times New Roman" w:cs="Times New Roman"/>
          <w:lang w:val="ru-RU"/>
        </w:rPr>
      </w:pPr>
      <w:r w:rsidRPr="00B13590">
        <w:rPr>
          <w:rFonts w:ascii="Times New Roman" w:hAnsi="Times New Roman" w:cs="Times New Roman"/>
          <w:lang w:val="ru-RU"/>
        </w:rPr>
        <w:t>Мониторинг и оценка эффективности и результативности мероприятий по внедрению и отчетов о прогрессе, который указывает на состояние защиты растений в мире</w:t>
      </w:r>
      <w:r w:rsidR="004834CE" w:rsidRPr="00B13590">
        <w:rPr>
          <w:rFonts w:ascii="Times New Roman" w:hAnsi="Times New Roman" w:cs="Times New Roman"/>
          <w:lang w:val="ru-RU"/>
        </w:rPr>
        <w:t>.</w:t>
      </w:r>
    </w:p>
    <w:p w14:paraId="45681AC0" w14:textId="0E5213E5" w:rsidR="00F84960" w:rsidRPr="00B13590" w:rsidRDefault="00F84960" w:rsidP="00B13590">
      <w:pPr>
        <w:pStyle w:val="IPPBullet1"/>
        <w:rPr>
          <w:rFonts w:ascii="Times New Roman" w:hAnsi="Times New Roman" w:cs="Times New Roman"/>
          <w:lang w:val="ru-RU"/>
        </w:rPr>
      </w:pPr>
      <w:r w:rsidRPr="00B13590">
        <w:rPr>
          <w:rFonts w:ascii="Times New Roman" w:hAnsi="Times New Roman" w:cs="Times New Roman"/>
          <w:lang w:val="ru-RU"/>
        </w:rPr>
        <w:t>Контролирует процессы предотвращения и урегулирования споров</w:t>
      </w:r>
      <w:r w:rsidR="004834CE" w:rsidRPr="00B13590">
        <w:rPr>
          <w:rFonts w:ascii="Times New Roman" w:hAnsi="Times New Roman" w:cs="Times New Roman"/>
          <w:lang w:val="ru-RU"/>
        </w:rPr>
        <w:t>.</w:t>
      </w:r>
    </w:p>
    <w:p w14:paraId="457C0CC8" w14:textId="612AF5E6" w:rsidR="00422BB5" w:rsidRPr="00B13590" w:rsidRDefault="00F84960" w:rsidP="00B13590">
      <w:pPr>
        <w:pStyle w:val="IPPBullet1"/>
        <w:rPr>
          <w:rFonts w:ascii="Times New Roman" w:hAnsi="Times New Roman" w:cs="Times New Roman"/>
          <w:lang w:val="ru-RU"/>
        </w:rPr>
      </w:pPr>
      <w:r w:rsidRPr="00B13590">
        <w:rPr>
          <w:rFonts w:ascii="Times New Roman" w:hAnsi="Times New Roman" w:cs="Times New Roman"/>
          <w:lang w:val="ru-RU"/>
        </w:rPr>
        <w:t>Осуществляет контроль за выполнением национальных процедур отчетности</w:t>
      </w:r>
      <w:r w:rsidR="004834CE" w:rsidRPr="00B13590">
        <w:rPr>
          <w:rFonts w:ascii="Times New Roman" w:hAnsi="Times New Roman" w:cs="Times New Roman"/>
          <w:lang w:val="ru-RU"/>
        </w:rPr>
        <w:t>.</w:t>
      </w:r>
    </w:p>
    <w:p w14:paraId="482851A5" w14:textId="77777777" w:rsidR="00DA0CDA" w:rsidRPr="00B13590" w:rsidRDefault="00DA0CDA" w:rsidP="00B13590">
      <w:pPr>
        <w:pStyle w:val="IPPBullet1"/>
        <w:rPr>
          <w:rFonts w:ascii="Times New Roman" w:hAnsi="Times New Roman" w:cs="Times New Roman"/>
          <w:lang w:val="ru-RU"/>
        </w:rPr>
      </w:pPr>
    </w:p>
    <w:p w14:paraId="3ACA9263" w14:textId="02E9BECC" w:rsidR="00F84960" w:rsidRPr="00B13590" w:rsidRDefault="00F84960" w:rsidP="00B13590">
      <w:pPr>
        <w:pStyle w:val="IPPParagraphnumbering"/>
        <w:numPr>
          <w:ilvl w:val="0"/>
          <w:numId w:val="10"/>
        </w:numPr>
        <w:rPr>
          <w:rFonts w:eastAsia="Times New Roman"/>
          <w:color w:val="777777"/>
          <w:lang w:val="ru-RU" w:eastAsia="et-EE"/>
        </w:rPr>
      </w:pPr>
      <w:r w:rsidRPr="00B13590">
        <w:rPr>
          <w:lang w:val="ru-RU"/>
        </w:rPr>
        <w:t xml:space="preserve">Было отмечено, что у комитета </w:t>
      </w:r>
      <w:r w:rsidR="00485C4E" w:rsidRPr="00B13590">
        <w:rPr>
          <w:lang w:val="ru-RU"/>
        </w:rPr>
        <w:t xml:space="preserve">есть три подгруппы, которые подразумевают вовлечение экспертов не членов комитета: Подгруппа по предотвращению и разрешению споров, подгруппа по морским контейнерам, подгруппа по Системе внедрения, обзора и </w:t>
      </w:r>
      <w:r w:rsidR="00FA1062" w:rsidRPr="00B13590">
        <w:rPr>
          <w:lang w:val="ru-RU"/>
        </w:rPr>
        <w:t>поддержке</w:t>
      </w:r>
      <w:r w:rsidR="00485C4E" w:rsidRPr="00B13590">
        <w:rPr>
          <w:lang w:val="ru-RU"/>
        </w:rPr>
        <w:t>.</w:t>
      </w:r>
      <w:r w:rsidR="00485C4E" w:rsidRPr="00B13590">
        <w:rPr>
          <w:rFonts w:eastAsia="Times New Roman"/>
          <w:color w:val="777777"/>
          <w:lang w:val="ru-RU" w:eastAsia="et-EE"/>
        </w:rPr>
        <w:t xml:space="preserve"> </w:t>
      </w:r>
    </w:p>
    <w:p w14:paraId="6ED4DF03" w14:textId="6B8079B9" w:rsidR="00F84960" w:rsidRPr="00B13590" w:rsidRDefault="00F84960" w:rsidP="00B13590">
      <w:pPr>
        <w:pStyle w:val="IPPParagraphnumbering"/>
        <w:numPr>
          <w:ilvl w:val="0"/>
          <w:numId w:val="10"/>
        </w:numPr>
        <w:rPr>
          <w:lang w:val="ru-RU"/>
        </w:rPr>
      </w:pPr>
      <w:r w:rsidRPr="00B13590">
        <w:rPr>
          <w:lang w:val="ru-RU"/>
        </w:rPr>
        <w:t xml:space="preserve">В ходе презентации было отмечено, что в Комитет необходимо назначить замещающую кандидатуру от Европейского региона. </w:t>
      </w:r>
    </w:p>
    <w:p w14:paraId="2FC433ED" w14:textId="1508C565" w:rsidR="0060426D" w:rsidRPr="00B13590" w:rsidRDefault="0060426D" w:rsidP="00B13590">
      <w:pPr>
        <w:pStyle w:val="IPPNormal"/>
        <w:numPr>
          <w:ilvl w:val="0"/>
          <w:numId w:val="10"/>
        </w:numPr>
        <w:jc w:val="both"/>
        <w:rPr>
          <w:rFonts w:ascii="Times New Roman" w:hAnsi="Times New Roman" w:cs="Times New Roman"/>
          <w:u w:val="single"/>
          <w:lang w:val="ru-RU"/>
        </w:rPr>
      </w:pPr>
      <w:r w:rsidRPr="00B13590">
        <w:rPr>
          <w:rFonts w:ascii="Times New Roman" w:hAnsi="Times New Roman" w:cs="Times New Roman"/>
          <w:u w:val="single"/>
          <w:lang w:val="ru-RU"/>
        </w:rPr>
        <w:t>Здоровье растений и охрана окружающей среды</w:t>
      </w:r>
    </w:p>
    <w:p w14:paraId="79711806" w14:textId="5E5AEEEF" w:rsidR="0060426D" w:rsidRPr="00B13590" w:rsidRDefault="0060426D"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lang w:val="ru-RU"/>
        </w:rPr>
        <w:t xml:space="preserve">Г-жа Кетеван Ломсадзе ознакомила с презентацией «Здоровье растений и охрана окружающей среды». </w:t>
      </w:r>
      <w:r w:rsidR="00DB7CEC" w:rsidRPr="00B13590">
        <w:rPr>
          <w:rFonts w:ascii="Times New Roman" w:hAnsi="Times New Roman" w:cs="Times New Roman"/>
          <w:lang w:val="ru-RU"/>
        </w:rPr>
        <w:t>Подчеркнула</w:t>
      </w:r>
      <w:r w:rsidRPr="00B13590">
        <w:rPr>
          <w:rFonts w:ascii="Times New Roman" w:hAnsi="Times New Roman" w:cs="Times New Roman"/>
          <w:lang w:val="ru-RU"/>
        </w:rPr>
        <w:t xml:space="preserve"> важную роль здоровья растений в от</w:t>
      </w:r>
      <w:r w:rsidR="00DA0CDA" w:rsidRPr="00B13590">
        <w:rPr>
          <w:rFonts w:ascii="Times New Roman" w:hAnsi="Times New Roman" w:cs="Times New Roman"/>
          <w:lang w:val="ru-RU"/>
        </w:rPr>
        <w:t>ношении охраны окружающей среды</w:t>
      </w:r>
      <w:r w:rsidRPr="00B13590">
        <w:rPr>
          <w:rFonts w:ascii="Times New Roman" w:hAnsi="Times New Roman" w:cs="Times New Roman"/>
          <w:lang w:val="ru-RU"/>
        </w:rPr>
        <w:t>, а также положительное влияние МСФМ на охрану</w:t>
      </w:r>
      <w:r w:rsidR="00DA0CDA" w:rsidRPr="00B13590">
        <w:rPr>
          <w:rFonts w:ascii="Times New Roman" w:hAnsi="Times New Roman" w:cs="Times New Roman"/>
          <w:lang w:val="ru-RU"/>
        </w:rPr>
        <w:t xml:space="preserve"> окружающей среды</w:t>
      </w:r>
      <w:r w:rsidRPr="00B13590">
        <w:rPr>
          <w:rFonts w:ascii="Times New Roman" w:hAnsi="Times New Roman" w:cs="Times New Roman"/>
          <w:lang w:val="ru-RU"/>
        </w:rPr>
        <w:t xml:space="preserve">. </w:t>
      </w:r>
      <w:r w:rsidR="00DA0CDA" w:rsidRPr="00B13590">
        <w:rPr>
          <w:rFonts w:ascii="Times New Roman" w:hAnsi="Times New Roman" w:cs="Times New Roman"/>
          <w:lang w:val="ru-RU"/>
        </w:rPr>
        <w:t>Она</w:t>
      </w:r>
      <w:r w:rsidRPr="00B13590">
        <w:rPr>
          <w:rFonts w:ascii="Times New Roman" w:hAnsi="Times New Roman" w:cs="Times New Roman"/>
          <w:lang w:val="ru-RU"/>
        </w:rPr>
        <w:t xml:space="preserve"> так же рекомендовала НОКЗР развивать законодательство и усовершенствовать меры политики в области защиты растений с целью учета в них вопросов по защите дикорастущей флоры и биоразнообразия от угрозы со стороны вредных организмов растений (в том числе от растений, являющихся </w:t>
      </w:r>
      <w:r w:rsidR="00DA0CDA" w:rsidRPr="00B13590">
        <w:rPr>
          <w:rFonts w:ascii="Times New Roman" w:hAnsi="Times New Roman" w:cs="Times New Roman"/>
          <w:lang w:val="ru-RU"/>
        </w:rPr>
        <w:t>инвазионными чужеродными видами (ИЧВ)</w:t>
      </w:r>
      <w:r w:rsidRPr="00B13590">
        <w:rPr>
          <w:rFonts w:ascii="Times New Roman" w:hAnsi="Times New Roman" w:cs="Times New Roman"/>
          <w:lang w:val="ru-RU"/>
        </w:rPr>
        <w:t xml:space="preserve">; способствовать расширению обмена опытом и содействовать улучшению сотрудничества между договаривающимися сторонами МККЗР и </w:t>
      </w:r>
      <w:r w:rsidR="00DA0CDA" w:rsidRPr="00B13590">
        <w:rPr>
          <w:rFonts w:ascii="Times New Roman" w:hAnsi="Times New Roman" w:cs="Times New Roman"/>
          <w:lang w:val="ru-RU"/>
        </w:rPr>
        <w:t xml:space="preserve">Конвенции по биологическому разнообразию, </w:t>
      </w:r>
      <w:r w:rsidRPr="00B13590">
        <w:rPr>
          <w:rFonts w:ascii="Times New Roman" w:hAnsi="Times New Roman" w:cs="Times New Roman"/>
          <w:lang w:val="ru-RU"/>
        </w:rPr>
        <w:t xml:space="preserve">создавать или адаптировать существующие системы оповещения о вредных организмах в целях включения в них </w:t>
      </w:r>
      <w:r w:rsidR="00DB7CEC" w:rsidRPr="00B13590">
        <w:rPr>
          <w:rFonts w:ascii="Times New Roman" w:hAnsi="Times New Roman" w:cs="Times New Roman"/>
          <w:lang w:val="ru-RU"/>
        </w:rPr>
        <w:t>растений</w:t>
      </w:r>
      <w:r w:rsidRPr="00B13590">
        <w:rPr>
          <w:rFonts w:ascii="Times New Roman" w:hAnsi="Times New Roman" w:cs="Times New Roman"/>
          <w:lang w:val="ru-RU"/>
        </w:rPr>
        <w:t xml:space="preserve">, являющихся ИЧВ; решать данные вопросы при помощи установления стандартов и </w:t>
      </w:r>
      <w:r w:rsidR="00DB7CEC" w:rsidRPr="00B13590">
        <w:rPr>
          <w:rFonts w:ascii="Times New Roman" w:hAnsi="Times New Roman" w:cs="Times New Roman"/>
          <w:lang w:val="ru-RU"/>
        </w:rPr>
        <w:t xml:space="preserve">их </w:t>
      </w:r>
      <w:r w:rsidRPr="00B13590">
        <w:rPr>
          <w:rFonts w:ascii="Times New Roman" w:hAnsi="Times New Roman" w:cs="Times New Roman"/>
          <w:lang w:val="ru-RU"/>
        </w:rPr>
        <w:t>применения на различных уровнях.</w:t>
      </w:r>
    </w:p>
    <w:p w14:paraId="1FCABB04" w14:textId="594F68AE" w:rsidR="00225885" w:rsidRPr="00B13590" w:rsidRDefault="00225885" w:rsidP="00B13590">
      <w:pPr>
        <w:pStyle w:val="IPPHdg2Num"/>
        <w:ind w:left="792"/>
        <w:jc w:val="both"/>
        <w:rPr>
          <w:rFonts w:ascii="Times New Roman" w:hAnsi="Times New Roman" w:cs="Times New Roman"/>
          <w:sz w:val="22"/>
          <w:lang w:val="ru-RU"/>
        </w:rPr>
      </w:pPr>
      <w:bookmarkStart w:id="9" w:name="_Toc528591151"/>
      <w:r w:rsidRPr="00B13590">
        <w:rPr>
          <w:rFonts w:ascii="Times New Roman" w:hAnsi="Times New Roman" w:cs="Times New Roman"/>
          <w:sz w:val="22"/>
          <w:lang w:val="ru-RU"/>
        </w:rPr>
        <w:t>Региональные вопросы</w:t>
      </w:r>
      <w:bookmarkEnd w:id="9"/>
      <w:r w:rsidRPr="00B13590">
        <w:rPr>
          <w:rFonts w:ascii="Times New Roman" w:hAnsi="Times New Roman" w:cs="Times New Roman"/>
          <w:sz w:val="22"/>
          <w:lang w:val="ru-RU"/>
        </w:rPr>
        <w:t xml:space="preserve"> </w:t>
      </w:r>
    </w:p>
    <w:p w14:paraId="465053E8" w14:textId="4423F973" w:rsidR="0060426D" w:rsidRPr="00B13590" w:rsidRDefault="00225885" w:rsidP="00B13590">
      <w:pPr>
        <w:pStyle w:val="IPPNormal"/>
        <w:numPr>
          <w:ilvl w:val="0"/>
          <w:numId w:val="10"/>
        </w:numPr>
        <w:jc w:val="both"/>
        <w:rPr>
          <w:rFonts w:ascii="Times New Roman" w:hAnsi="Times New Roman" w:cs="Times New Roman"/>
          <w:lang w:val="ru-RU"/>
        </w:rPr>
      </w:pPr>
      <w:r w:rsidRPr="00B13590">
        <w:rPr>
          <w:rFonts w:ascii="Times New Roman" w:hAnsi="Times New Roman" w:cs="Times New Roman"/>
          <w:bCs/>
          <w:lang w:val="ru-RU"/>
        </w:rPr>
        <w:t>В этой части Г-н</w:t>
      </w:r>
      <w:r w:rsidR="009E02CC" w:rsidRPr="00B13590">
        <w:rPr>
          <w:rFonts w:ascii="Times New Roman" w:hAnsi="Times New Roman" w:cs="Times New Roman"/>
          <w:bCs/>
          <w:lang w:val="ru-RU"/>
        </w:rPr>
        <w:t xml:space="preserve"> </w:t>
      </w:r>
      <w:r w:rsidRPr="00B13590">
        <w:rPr>
          <w:rFonts w:ascii="Times New Roman" w:hAnsi="Times New Roman" w:cs="Times New Roman"/>
          <w:bCs/>
          <w:lang w:val="ru-RU"/>
        </w:rPr>
        <w:t xml:space="preserve"> Нико Хорн представил презентаций </w:t>
      </w:r>
      <w:r w:rsidR="0060426D" w:rsidRPr="00B13590">
        <w:rPr>
          <w:rFonts w:ascii="Times New Roman" w:hAnsi="Times New Roman" w:cs="Times New Roman"/>
          <w:bCs/>
          <w:lang w:val="ru-RU"/>
        </w:rPr>
        <w:t xml:space="preserve">по </w:t>
      </w:r>
      <w:r w:rsidR="0060426D" w:rsidRPr="00B13590">
        <w:rPr>
          <w:rFonts w:ascii="Times New Roman" w:hAnsi="Times New Roman" w:cs="Times New Roman"/>
          <w:lang w:val="ru-RU"/>
        </w:rPr>
        <w:t>Электронный</w:t>
      </w:r>
      <w:r w:rsidR="009E02CC" w:rsidRPr="00B13590">
        <w:rPr>
          <w:rFonts w:ascii="Times New Roman" w:hAnsi="Times New Roman" w:cs="Times New Roman"/>
          <w:lang w:val="ru-RU"/>
        </w:rPr>
        <w:t xml:space="preserve"> фитосанитарный сертификат (ЭФС</w:t>
      </w:r>
      <w:r w:rsidR="0060426D" w:rsidRPr="00B13590">
        <w:rPr>
          <w:rFonts w:ascii="Times New Roman" w:hAnsi="Times New Roman" w:cs="Times New Roman"/>
          <w:lang w:val="ru-RU"/>
        </w:rPr>
        <w:t>)  и Целевой группы</w:t>
      </w:r>
      <w:r w:rsidR="00DC3AAC" w:rsidRPr="00B13590">
        <w:rPr>
          <w:rFonts w:ascii="Times New Roman" w:hAnsi="Times New Roman" w:cs="Times New Roman"/>
          <w:lang w:val="ru-RU"/>
        </w:rPr>
        <w:t xml:space="preserve"> по морским контейнерам. </w:t>
      </w:r>
    </w:p>
    <w:p w14:paraId="65BC7C72" w14:textId="7490BCC1" w:rsidR="009E02CC" w:rsidRPr="00B13590" w:rsidRDefault="00EF7945" w:rsidP="00B13590">
      <w:pPr>
        <w:pStyle w:val="IPPParagraphnumbering"/>
        <w:numPr>
          <w:ilvl w:val="0"/>
          <w:numId w:val="10"/>
        </w:numPr>
        <w:jc w:val="both"/>
        <w:rPr>
          <w:rFonts w:cs="Times New Roman"/>
          <w:lang w:val="ru-RU"/>
        </w:rPr>
      </w:pPr>
      <w:r w:rsidRPr="00B13590">
        <w:rPr>
          <w:rFonts w:cs="Times New Roman"/>
          <w:bCs/>
          <w:lang w:val="ru-RU"/>
        </w:rPr>
        <w:t>Г-жа Лауренсе Боухот –Делдук, член Комитета по стандартам</w:t>
      </w:r>
      <w:r w:rsidR="0060426D" w:rsidRPr="00B13590">
        <w:rPr>
          <w:rFonts w:cs="Times New Roman"/>
          <w:bCs/>
          <w:lang w:val="ru-RU"/>
        </w:rPr>
        <w:t xml:space="preserve"> от Европы, ознакомила </w:t>
      </w:r>
      <w:r w:rsidR="00645360" w:rsidRPr="00B13590">
        <w:rPr>
          <w:rFonts w:cs="Times New Roman"/>
          <w:bCs/>
          <w:lang w:val="ru-RU"/>
        </w:rPr>
        <w:t>участников с вопросами, связанными</w:t>
      </w:r>
      <w:r w:rsidR="0060426D" w:rsidRPr="00B13590">
        <w:rPr>
          <w:rFonts w:cs="Times New Roman"/>
          <w:bCs/>
          <w:lang w:val="ru-RU"/>
        </w:rPr>
        <w:t xml:space="preserve"> с </w:t>
      </w:r>
      <w:r w:rsidR="00645360" w:rsidRPr="00B13590">
        <w:rPr>
          <w:rFonts w:cs="Times New Roman"/>
          <w:bCs/>
          <w:lang w:val="ru-RU"/>
        </w:rPr>
        <w:t>разработкой МСФМ</w:t>
      </w:r>
      <w:r w:rsidR="009E02CC" w:rsidRPr="00B13590">
        <w:rPr>
          <w:rFonts w:cs="Times New Roman"/>
          <w:bCs/>
          <w:lang w:val="ru-RU"/>
        </w:rPr>
        <w:t xml:space="preserve"> для товаров и путей распространения</w:t>
      </w:r>
      <w:r w:rsidRPr="00B13590">
        <w:rPr>
          <w:rFonts w:cs="Times New Roman"/>
          <w:bCs/>
          <w:lang w:val="ru-RU"/>
        </w:rPr>
        <w:t>.</w:t>
      </w:r>
    </w:p>
    <w:p w14:paraId="78747F2C" w14:textId="0919911F" w:rsidR="00BF0317" w:rsidRPr="00B13590" w:rsidRDefault="00645360" w:rsidP="00B13590">
      <w:pPr>
        <w:pStyle w:val="IPPParagraphnumbering"/>
        <w:numPr>
          <w:ilvl w:val="0"/>
          <w:numId w:val="10"/>
        </w:numPr>
        <w:jc w:val="both"/>
        <w:rPr>
          <w:rFonts w:cs="Times New Roman"/>
          <w:lang w:val="ru-RU"/>
        </w:rPr>
      </w:pPr>
      <w:r w:rsidRPr="00B13590">
        <w:rPr>
          <w:rFonts w:cs="Times New Roman"/>
          <w:lang w:val="ru-RU"/>
        </w:rPr>
        <w:t xml:space="preserve">Во время </w:t>
      </w:r>
      <w:r w:rsidR="00341FCA" w:rsidRPr="00B13590">
        <w:rPr>
          <w:rFonts w:cs="Times New Roman"/>
          <w:lang w:val="ru-RU"/>
        </w:rPr>
        <w:t xml:space="preserve">обсуждения вопросов, связанных с разработкой МСФМ для товаров и путей распространения было выраженно мнение, что разработка МСФМ для товаров может привести </w:t>
      </w:r>
      <w:r w:rsidR="00DC1215" w:rsidRPr="00B13590">
        <w:rPr>
          <w:rFonts w:cs="Times New Roman"/>
          <w:lang w:val="ru-RU"/>
        </w:rPr>
        <w:t>к гармонизациям</w:t>
      </w:r>
      <w:r w:rsidR="00341FCA" w:rsidRPr="00B13590">
        <w:rPr>
          <w:rFonts w:cs="Times New Roman"/>
          <w:lang w:val="ru-RU"/>
        </w:rPr>
        <w:t xml:space="preserve"> импортных требований, что может бить не приемлемо для многих стран. Поэтому, будет лучше сконцентрироваться на </w:t>
      </w:r>
      <w:r w:rsidR="00DC1215" w:rsidRPr="00B13590">
        <w:rPr>
          <w:rFonts w:cs="Times New Roman"/>
          <w:lang w:val="ru-RU"/>
        </w:rPr>
        <w:t xml:space="preserve">стандартах </w:t>
      </w:r>
      <w:r w:rsidR="00341FCA" w:rsidRPr="00B13590">
        <w:rPr>
          <w:rFonts w:cs="Times New Roman"/>
          <w:lang w:val="ru-RU"/>
        </w:rPr>
        <w:t>для путей распространения. Созда</w:t>
      </w:r>
      <w:r w:rsidR="00DC1215" w:rsidRPr="00B13590">
        <w:rPr>
          <w:rFonts w:cs="Times New Roman"/>
          <w:lang w:val="ru-RU"/>
        </w:rPr>
        <w:t>е</w:t>
      </w:r>
      <w:r w:rsidR="00341FCA" w:rsidRPr="00B13590">
        <w:rPr>
          <w:rFonts w:cs="Times New Roman"/>
          <w:lang w:val="ru-RU"/>
        </w:rPr>
        <w:t xml:space="preserve">тся впечатление, что МККЗР двигается в направлении создания стандартов по </w:t>
      </w:r>
      <w:r w:rsidR="00DC1215" w:rsidRPr="00B13590">
        <w:rPr>
          <w:rFonts w:cs="Times New Roman"/>
          <w:lang w:val="ru-RU"/>
        </w:rPr>
        <w:t>качеству,</w:t>
      </w:r>
      <w:r w:rsidR="00341FCA" w:rsidRPr="00B13590">
        <w:rPr>
          <w:rFonts w:cs="Times New Roman"/>
          <w:lang w:val="ru-RU"/>
        </w:rPr>
        <w:t xml:space="preserve"> а не стандартов для фитосанитарных мер. Наверное, нужно уделять больше временны применению стандартов. </w:t>
      </w:r>
    </w:p>
    <w:p w14:paraId="1853DEAD" w14:textId="30592CE6" w:rsidR="00093ECD" w:rsidRPr="00B13590" w:rsidRDefault="00093ECD" w:rsidP="00B13590">
      <w:pPr>
        <w:pStyle w:val="IPPParagraphnumbering"/>
        <w:numPr>
          <w:ilvl w:val="0"/>
          <w:numId w:val="10"/>
        </w:numPr>
        <w:jc w:val="both"/>
        <w:rPr>
          <w:rFonts w:cs="Times New Roman"/>
          <w:lang w:val="ru-RU"/>
        </w:rPr>
      </w:pPr>
      <w:r w:rsidRPr="00B13590">
        <w:rPr>
          <w:rFonts w:cs="Times New Roman"/>
          <w:lang w:val="ru-RU"/>
        </w:rPr>
        <w:t xml:space="preserve">Также было высказано мнение, что если продолжить работу над стандартами для товаров, может возникнуть вторичная система по разработке стандартов. Чтобы избежать этого нужно сфокусироваться на уже подданные темы для стандартов. </w:t>
      </w:r>
    </w:p>
    <w:p w14:paraId="61141569" w14:textId="777C2CBB" w:rsidR="00341FCA" w:rsidRPr="00B13590" w:rsidRDefault="00341FCA" w:rsidP="00B13590">
      <w:pPr>
        <w:pStyle w:val="IPPParagraphnumbering"/>
        <w:numPr>
          <w:ilvl w:val="0"/>
          <w:numId w:val="10"/>
        </w:numPr>
        <w:jc w:val="both"/>
        <w:rPr>
          <w:rFonts w:cs="Times New Roman"/>
          <w:lang w:val="ru-RU"/>
        </w:rPr>
      </w:pPr>
      <w:r w:rsidRPr="00B13590">
        <w:rPr>
          <w:rFonts w:cs="Times New Roman"/>
          <w:lang w:val="ru-RU"/>
        </w:rPr>
        <w:lastRenderedPageBreak/>
        <w:t xml:space="preserve">Г-н Мартин Уорд подчеркнул, что соображения по этому вопросу разные и отображают национальные и региональные интересы. В то же время, странны имеют различный потенциал по проведению АФР. ЕОКЗР </w:t>
      </w:r>
      <w:r w:rsidR="00093ECD" w:rsidRPr="00B13590">
        <w:rPr>
          <w:rFonts w:cs="Times New Roman"/>
          <w:lang w:val="ru-RU"/>
        </w:rPr>
        <w:t xml:space="preserve">считает, что стандарты для товаров должны </w:t>
      </w:r>
      <w:r w:rsidR="0069187F" w:rsidRPr="00B13590">
        <w:rPr>
          <w:rFonts w:cs="Times New Roman"/>
          <w:lang w:val="ru-RU"/>
        </w:rPr>
        <w:t>обеспечить минимальный уровень базовой защиты для всех стран в качестве отправной точки. Затем страны могут использовать PRA для определения дополнительных мер против конкретных вредных организмов.</w:t>
      </w:r>
      <w:r w:rsidR="00CB6E40" w:rsidRPr="00B13590">
        <w:rPr>
          <w:rFonts w:cs="Times New Roman"/>
          <w:lang w:val="ru-RU"/>
        </w:rPr>
        <w:t xml:space="preserve"> </w:t>
      </w:r>
    </w:p>
    <w:p w14:paraId="6C90CFB6" w14:textId="066A7CA0" w:rsidR="00093ECD" w:rsidRPr="00B13590" w:rsidRDefault="00093ECD" w:rsidP="00B13590">
      <w:pPr>
        <w:pStyle w:val="IPPParagraphnumbering"/>
        <w:numPr>
          <w:ilvl w:val="0"/>
          <w:numId w:val="10"/>
        </w:numPr>
        <w:jc w:val="both"/>
        <w:rPr>
          <w:rFonts w:cs="Times New Roman"/>
          <w:lang w:val="ru-RU"/>
        </w:rPr>
      </w:pPr>
      <w:r w:rsidRPr="00B13590">
        <w:rPr>
          <w:rFonts w:cs="Times New Roman"/>
          <w:lang w:val="ru-RU"/>
        </w:rPr>
        <w:t xml:space="preserve">Участники также отметили, что уже существует таможенный код, что также должно учитываться с тем чтобы не повторить работу, которая уже была произведена. </w:t>
      </w:r>
    </w:p>
    <w:p w14:paraId="3E3BC49E" w14:textId="36763255" w:rsidR="00093ECD" w:rsidRPr="00B13590" w:rsidRDefault="00093ECD" w:rsidP="00B13590">
      <w:pPr>
        <w:pStyle w:val="IPPParagraphnumbering"/>
        <w:numPr>
          <w:ilvl w:val="0"/>
          <w:numId w:val="10"/>
        </w:numPr>
        <w:jc w:val="both"/>
        <w:rPr>
          <w:rFonts w:cs="Times New Roman"/>
          <w:lang w:val="ru-RU"/>
        </w:rPr>
      </w:pPr>
      <w:r w:rsidRPr="00B13590">
        <w:rPr>
          <w:rFonts w:cs="Times New Roman"/>
          <w:lang w:val="ru-RU"/>
        </w:rPr>
        <w:t xml:space="preserve">Было высказано мнение, что стандарты должны утверждать </w:t>
      </w:r>
      <w:r w:rsidR="00D23038" w:rsidRPr="00B13590">
        <w:rPr>
          <w:rFonts w:cs="Times New Roman"/>
          <w:lang w:val="ru-RU"/>
        </w:rPr>
        <w:t xml:space="preserve">технически подтвержденные </w:t>
      </w:r>
      <w:r w:rsidRPr="00B13590">
        <w:rPr>
          <w:rFonts w:cs="Times New Roman"/>
          <w:lang w:val="ru-RU"/>
        </w:rPr>
        <w:t>минимальные требования</w:t>
      </w:r>
      <w:r w:rsidR="00D23038" w:rsidRPr="00B13590">
        <w:rPr>
          <w:rFonts w:cs="Times New Roman"/>
          <w:lang w:val="ru-RU"/>
        </w:rPr>
        <w:t xml:space="preserve">. </w:t>
      </w:r>
      <w:r w:rsidRPr="00B13590">
        <w:rPr>
          <w:rFonts w:cs="Times New Roman"/>
          <w:lang w:val="ru-RU"/>
        </w:rPr>
        <w:t xml:space="preserve"> </w:t>
      </w:r>
      <w:r w:rsidR="00D23038" w:rsidRPr="00B13590">
        <w:rPr>
          <w:rFonts w:cs="Times New Roman"/>
          <w:lang w:val="ru-RU"/>
        </w:rPr>
        <w:t xml:space="preserve">Если страна выставляет дополнительные требования, она должна представить соответствующее техническое подтверждение. Стандарты для товаров должны говорить о вредных организмах, так как разные странны регулируют разные организмы. </w:t>
      </w:r>
    </w:p>
    <w:p w14:paraId="6F75ADD5" w14:textId="1C6540D1" w:rsidR="00D23038" w:rsidRPr="00B13590" w:rsidRDefault="00D23038" w:rsidP="00B13590">
      <w:pPr>
        <w:pStyle w:val="IPPParagraphnumbering"/>
        <w:numPr>
          <w:ilvl w:val="0"/>
          <w:numId w:val="10"/>
        </w:numPr>
        <w:jc w:val="both"/>
        <w:rPr>
          <w:rFonts w:cs="Times New Roman"/>
          <w:lang w:val="ru-RU"/>
        </w:rPr>
      </w:pPr>
      <w:r w:rsidRPr="00B13590">
        <w:rPr>
          <w:rFonts w:cs="Times New Roman"/>
          <w:lang w:val="ru-RU"/>
        </w:rPr>
        <w:t xml:space="preserve">Также было отмечено, что если удастся разработать технический обоснованные стандарты для товаров это, во первых, будет в соответствии SPS соглашения, а во вторых поможет тем странам которые не знают какие вредные организмы регулировать.  </w:t>
      </w:r>
    </w:p>
    <w:p w14:paraId="15EBA105" w14:textId="342570DF" w:rsidR="00341FCA" w:rsidRPr="00B13590" w:rsidRDefault="00D23038" w:rsidP="00B13590">
      <w:pPr>
        <w:pStyle w:val="IPPParagraphnumbering"/>
        <w:numPr>
          <w:ilvl w:val="0"/>
          <w:numId w:val="10"/>
        </w:numPr>
        <w:jc w:val="both"/>
        <w:rPr>
          <w:rFonts w:cs="Times New Roman"/>
          <w:lang w:val="ru-RU"/>
        </w:rPr>
      </w:pPr>
      <w:r w:rsidRPr="00B13590">
        <w:rPr>
          <w:rFonts w:cs="Times New Roman"/>
          <w:lang w:val="ru-RU"/>
        </w:rPr>
        <w:t xml:space="preserve">Было высказано соображение, что </w:t>
      </w:r>
      <w:r w:rsidR="0045070B" w:rsidRPr="00B13590">
        <w:rPr>
          <w:rFonts w:cs="Times New Roman"/>
          <w:lang w:val="ru-RU"/>
        </w:rPr>
        <w:t xml:space="preserve">для начала должны бить разработаны </w:t>
      </w:r>
      <w:r w:rsidRPr="00B13590">
        <w:rPr>
          <w:rFonts w:cs="Times New Roman"/>
          <w:lang w:val="ru-RU"/>
        </w:rPr>
        <w:t xml:space="preserve">стандарты для товаров   </w:t>
      </w:r>
      <w:r w:rsidR="0045070B" w:rsidRPr="00B13590">
        <w:rPr>
          <w:rFonts w:cs="Times New Roman"/>
          <w:lang w:val="ru-RU"/>
        </w:rPr>
        <w:t xml:space="preserve">с низким фитосанитарным риском. </w:t>
      </w:r>
    </w:p>
    <w:p w14:paraId="00B773C7" w14:textId="0EED409C" w:rsidR="00834D51" w:rsidRPr="00B13590" w:rsidRDefault="00834D51" w:rsidP="00B13590">
      <w:pPr>
        <w:pStyle w:val="IPPHdg1Num"/>
        <w:numPr>
          <w:ilvl w:val="0"/>
          <w:numId w:val="7"/>
        </w:numPr>
        <w:jc w:val="both"/>
        <w:rPr>
          <w:rFonts w:ascii="Times New Roman" w:hAnsi="Times New Roman" w:cs="Times New Roman"/>
          <w:sz w:val="22"/>
          <w:lang w:val="ru-RU"/>
        </w:rPr>
      </w:pPr>
      <w:bookmarkStart w:id="10" w:name="_Toc528591152"/>
      <w:r w:rsidRPr="00B13590">
        <w:rPr>
          <w:rFonts w:ascii="Times New Roman" w:hAnsi="Times New Roman" w:cs="Times New Roman"/>
          <w:sz w:val="22"/>
          <w:lang w:val="ru-RU"/>
        </w:rPr>
        <w:t>Заключение и рекомендации</w:t>
      </w:r>
      <w:bookmarkEnd w:id="10"/>
    </w:p>
    <w:p w14:paraId="18E13ACA" w14:textId="753842B1" w:rsidR="00A6342E" w:rsidRPr="00B13590" w:rsidRDefault="00CB3C02" w:rsidP="00B13590">
      <w:pPr>
        <w:pStyle w:val="IPPParagraphnumbering"/>
        <w:numPr>
          <w:ilvl w:val="0"/>
          <w:numId w:val="10"/>
        </w:numPr>
        <w:jc w:val="both"/>
        <w:rPr>
          <w:rFonts w:cs="Times New Roman"/>
          <w:lang w:val="ru-RU"/>
        </w:rPr>
      </w:pPr>
      <w:r w:rsidRPr="00B13590">
        <w:rPr>
          <w:rFonts w:cs="Times New Roman"/>
          <w:lang w:val="ru-RU"/>
        </w:rPr>
        <w:t xml:space="preserve">Участники выразили благодарность </w:t>
      </w:r>
      <w:r w:rsidR="00476917" w:rsidRPr="00B13590">
        <w:rPr>
          <w:rFonts w:cs="Times New Roman"/>
          <w:lang w:val="ru-RU"/>
        </w:rPr>
        <w:t xml:space="preserve">Всероссийскому Центру Карантина Растении ( ВНИИКР)  за перевод на русский язык презентаций и дополнительных материалов семинара, а также </w:t>
      </w:r>
      <w:r w:rsidRPr="00B13590">
        <w:rPr>
          <w:rFonts w:cs="Times New Roman"/>
          <w:lang w:val="ru-RU"/>
        </w:rPr>
        <w:t>ЕОКЗР за осуществление перевода на русский язык  проектов стан</w:t>
      </w:r>
      <w:r w:rsidR="00EF7945" w:rsidRPr="00B13590">
        <w:rPr>
          <w:rFonts w:cs="Times New Roman"/>
          <w:lang w:val="ru-RU"/>
        </w:rPr>
        <w:t>дартов обсуждаемых на семинаре</w:t>
      </w:r>
      <w:r w:rsidR="0045070B" w:rsidRPr="00B13590">
        <w:rPr>
          <w:rFonts w:cs="Times New Roman"/>
          <w:lang w:val="ru-RU"/>
        </w:rPr>
        <w:t xml:space="preserve">. </w:t>
      </w:r>
      <w:r w:rsidR="00EF7945" w:rsidRPr="00B13590">
        <w:rPr>
          <w:rFonts w:cs="Times New Roman"/>
          <w:lang w:val="ru-RU"/>
        </w:rPr>
        <w:t xml:space="preserve"> </w:t>
      </w:r>
    </w:p>
    <w:p w14:paraId="53ACCA80" w14:textId="4C434AB3" w:rsidR="00A6342E" w:rsidRPr="00B13590" w:rsidRDefault="00A6342E" w:rsidP="00B13590">
      <w:pPr>
        <w:pStyle w:val="IPPBullet1"/>
        <w:numPr>
          <w:ilvl w:val="0"/>
          <w:numId w:val="10"/>
        </w:numPr>
        <w:jc w:val="both"/>
        <w:rPr>
          <w:rFonts w:ascii="Times New Roman" w:hAnsi="Times New Roman" w:cs="Times New Roman"/>
          <w:bCs/>
          <w:lang w:val="ru-RU"/>
        </w:rPr>
      </w:pPr>
      <w:r w:rsidRPr="00B13590">
        <w:rPr>
          <w:rFonts w:ascii="Times New Roman" w:hAnsi="Times New Roman" w:cs="Times New Roman"/>
          <w:lang w:val="ru-RU"/>
        </w:rPr>
        <w:t>Предлож</w:t>
      </w:r>
      <w:r w:rsidR="0045070B" w:rsidRPr="00B13590">
        <w:rPr>
          <w:rFonts w:ascii="Times New Roman" w:hAnsi="Times New Roman" w:cs="Times New Roman"/>
          <w:lang w:val="ru-RU"/>
        </w:rPr>
        <w:t>ения:</w:t>
      </w:r>
    </w:p>
    <w:p w14:paraId="1355CB4B" w14:textId="760584D9" w:rsidR="00CC619A" w:rsidRPr="00B13590" w:rsidRDefault="00CC619A" w:rsidP="00B13590">
      <w:pPr>
        <w:pStyle w:val="IPPParagraphnumbering"/>
        <w:numPr>
          <w:ilvl w:val="0"/>
          <w:numId w:val="10"/>
        </w:numPr>
        <w:jc w:val="both"/>
        <w:rPr>
          <w:rFonts w:cs="Times New Roman"/>
          <w:lang w:val="ru-RU"/>
        </w:rPr>
      </w:pPr>
      <w:r w:rsidRPr="00B13590">
        <w:rPr>
          <w:rFonts w:cs="Times New Roman"/>
          <w:lang w:val="ru-RU"/>
        </w:rPr>
        <w:t xml:space="preserve">Проект МСФМ по </w:t>
      </w:r>
      <w:r w:rsidR="00DC1215" w:rsidRPr="00B13590">
        <w:rPr>
          <w:rFonts w:cs="Times New Roman"/>
          <w:lang w:val="ru-RU"/>
        </w:rPr>
        <w:t xml:space="preserve">авторизации </w:t>
      </w:r>
      <w:r w:rsidRPr="00B13590">
        <w:rPr>
          <w:rFonts w:cs="Times New Roman"/>
          <w:lang w:val="ru-RU"/>
        </w:rPr>
        <w:t xml:space="preserve">нуждается в последующей доработке, с тем чтобы была </w:t>
      </w:r>
      <w:r w:rsidR="00DC1215" w:rsidRPr="00B13590">
        <w:rPr>
          <w:rFonts w:cs="Times New Roman"/>
          <w:lang w:val="ru-RU"/>
        </w:rPr>
        <w:t xml:space="preserve">внесена </w:t>
      </w:r>
      <w:r w:rsidRPr="00B13590">
        <w:rPr>
          <w:rFonts w:cs="Times New Roman"/>
          <w:lang w:val="ru-RU"/>
        </w:rPr>
        <w:t>ясность в следующих частях:</w:t>
      </w:r>
    </w:p>
    <w:p w14:paraId="5D64C6A6" w14:textId="77777777"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 xml:space="preserve">Сфера применения - нужна детализация выполнение каких конкретных фитосанитарных действий могут бить авторизированы национальными организациями по карантину и защите растений (НОКЗР) частным юридическим организациям/лицам, с тем чтобы НОКЗР не потеряло контроль над фитосанитарными процедурами включая досмотр, надзор и выдача фитосанитарных сертификатов которые являются основной ее деятельностью, как органа ответственного по внедрению Конвенции. Решение по авторизаций должны приниматься исключительно НОКЗР. Такие фитосанитарные функции как определение статуса вредных организмов и разработка импортных требовании не могут бить авторизированы так как они не являются фитосанитарными действиями. </w:t>
      </w:r>
    </w:p>
    <w:p w14:paraId="7E25B64D" w14:textId="44CFDD9C"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Условия передачи полномочий - передача функций, но не ответственности,  должна происходить в том случае, если НОКЗР не может в силу тех или иных обстоятельств реализовать его. К тому же качество</w:t>
      </w:r>
      <w:r w:rsidR="006B324D" w:rsidRPr="00B13590">
        <w:rPr>
          <w:rFonts w:ascii="Times New Roman" w:hAnsi="Times New Roman" w:cs="Times New Roman"/>
          <w:lang w:val="ru-RU"/>
        </w:rPr>
        <w:t xml:space="preserve"> </w:t>
      </w:r>
      <w:r w:rsidRPr="00B13590">
        <w:rPr>
          <w:rFonts w:ascii="Times New Roman" w:hAnsi="Times New Roman" w:cs="Times New Roman"/>
          <w:lang w:val="ru-RU"/>
        </w:rPr>
        <w:t xml:space="preserve">услуг доставляемое авторизированными юридическими организациями/лицами должно бить того же уровня, как до авторизаций. </w:t>
      </w:r>
    </w:p>
    <w:p w14:paraId="07CFACAD" w14:textId="77777777"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lastRenderedPageBreak/>
        <w:t>Критерии результативности -  критерии на основании которых будут установлены требования к юридическим лицам, должны быть разработаны исходя из того, какие функции будут делегированы</w:t>
      </w:r>
    </w:p>
    <w:p w14:paraId="45201056" w14:textId="757582C2"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Функции аудита или контроля - эта функция не может быть делегирована юридическим лицам и должна осуществляться исключительно НОКЗР.</w:t>
      </w:r>
    </w:p>
    <w:p w14:paraId="7A1F8283" w14:textId="77777777"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Система управления качеством - не должно заменять требования к фитосанитарной компетенции.</w:t>
      </w:r>
    </w:p>
    <w:p w14:paraId="04C5F7F6" w14:textId="77777777" w:rsidR="006B324D" w:rsidRPr="00B13590" w:rsidRDefault="006B324D" w:rsidP="00B13590">
      <w:pPr>
        <w:pStyle w:val="IPPBullet2"/>
        <w:rPr>
          <w:rFonts w:ascii="Times New Roman" w:hAnsi="Times New Roman" w:cs="Times New Roman"/>
          <w:lang w:val="ru-RU"/>
        </w:rPr>
      </w:pPr>
      <w:r w:rsidRPr="00B13590">
        <w:rPr>
          <w:rFonts w:ascii="Times New Roman" w:hAnsi="Times New Roman" w:cs="Times New Roman"/>
          <w:lang w:val="ru-RU"/>
        </w:rPr>
        <w:t>П</w:t>
      </w:r>
      <w:r w:rsidR="00CC619A" w:rsidRPr="00B13590">
        <w:rPr>
          <w:rFonts w:ascii="Times New Roman" w:hAnsi="Times New Roman" w:cs="Times New Roman"/>
          <w:lang w:val="ru-RU"/>
        </w:rPr>
        <w:t xml:space="preserve">роект стандарта по авторизации должен учитывать реальности развивающихся стран. </w:t>
      </w:r>
    </w:p>
    <w:p w14:paraId="04EAEAB5" w14:textId="39C64C38"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Стратегия МККЗР на 2020-2030 в части авторизаций должно соответствовать тому, что будет решено по стандарту.</w:t>
      </w:r>
    </w:p>
    <w:p w14:paraId="4E40E463" w14:textId="433AD647" w:rsidR="00CC619A" w:rsidRPr="00B13590" w:rsidRDefault="00CC619A" w:rsidP="00B13590">
      <w:pPr>
        <w:pStyle w:val="IPPBullet1"/>
        <w:rPr>
          <w:rFonts w:ascii="Times New Roman" w:hAnsi="Times New Roman" w:cs="Times New Roman"/>
          <w:lang w:val="ru-RU"/>
        </w:rPr>
      </w:pPr>
      <w:r w:rsidRPr="00B13590">
        <w:rPr>
          <w:rFonts w:ascii="Times New Roman" w:hAnsi="Times New Roman" w:cs="Times New Roman"/>
          <w:lang w:val="ru-RU"/>
        </w:rPr>
        <w:t>Международный год охраны здоровья растений - Участники семинара настоятельно запросили чтобы Секретариат МККЗР выслал официальное письмо Министерствам с тем, чтобы странны имели возможность запланировать соответствующие активности и отобразить их в своих национальных бюджетах</w:t>
      </w:r>
    </w:p>
    <w:p w14:paraId="30EC552C" w14:textId="327F5688" w:rsidR="00CC619A" w:rsidRPr="00B13590" w:rsidRDefault="00CC619A" w:rsidP="00B13590">
      <w:pPr>
        <w:pStyle w:val="IPPBullet1"/>
        <w:rPr>
          <w:rFonts w:ascii="Times New Roman" w:hAnsi="Times New Roman" w:cs="Times New Roman"/>
          <w:lang w:val="ru-RU"/>
        </w:rPr>
      </w:pPr>
      <w:r w:rsidRPr="00B13590">
        <w:rPr>
          <w:rFonts w:ascii="Times New Roman" w:hAnsi="Times New Roman" w:cs="Times New Roman"/>
          <w:lang w:val="ru-RU"/>
        </w:rPr>
        <w:t>Стратегической программа МККЗР на период с 2020 по 2030 год</w:t>
      </w:r>
    </w:p>
    <w:p w14:paraId="4E19D639" w14:textId="4CC66960"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Нужна ясность</w:t>
      </w:r>
      <w:r w:rsidR="00DC1215" w:rsidRPr="00B13590">
        <w:rPr>
          <w:rFonts w:ascii="Times New Roman" w:hAnsi="Times New Roman" w:cs="Times New Roman"/>
          <w:lang w:val="ru-RU"/>
        </w:rPr>
        <w:t xml:space="preserve"> в том</w:t>
      </w:r>
      <w:r w:rsidRPr="00B13590">
        <w:rPr>
          <w:rFonts w:ascii="Times New Roman" w:hAnsi="Times New Roman" w:cs="Times New Roman"/>
          <w:lang w:val="ru-RU"/>
        </w:rPr>
        <w:t xml:space="preserve"> что подразумевается под организмами окружающей среды, так как нет такого термина в Глоссарии</w:t>
      </w:r>
    </w:p>
    <w:p w14:paraId="503C26E4" w14:textId="4C3735B2" w:rsidR="00CC619A" w:rsidRPr="00B13590" w:rsidRDefault="00CC619A" w:rsidP="00B13590">
      <w:pPr>
        <w:pStyle w:val="IPPBullet2"/>
        <w:rPr>
          <w:rFonts w:ascii="Times New Roman" w:hAnsi="Times New Roman" w:cs="Times New Roman"/>
          <w:lang w:val="ru-RU"/>
        </w:rPr>
      </w:pPr>
      <w:r w:rsidRPr="00B13590">
        <w:rPr>
          <w:rFonts w:ascii="Times New Roman" w:hAnsi="Times New Roman" w:cs="Times New Roman"/>
          <w:lang w:val="ru-RU"/>
        </w:rPr>
        <w:t>Нужно добавит</w:t>
      </w:r>
      <w:r w:rsidR="00DC1215" w:rsidRPr="00B13590">
        <w:rPr>
          <w:rFonts w:ascii="Times New Roman" w:hAnsi="Times New Roman" w:cs="Times New Roman"/>
          <w:lang w:val="ru-RU"/>
        </w:rPr>
        <w:t>ь</w:t>
      </w:r>
      <w:r w:rsidRPr="00B13590">
        <w:rPr>
          <w:rFonts w:ascii="Times New Roman" w:hAnsi="Times New Roman" w:cs="Times New Roman"/>
          <w:lang w:val="ru-RU"/>
        </w:rPr>
        <w:t xml:space="preserve"> основной показатель деятельности к 2030 году Б5 подчеркивающий значимость фитосанитарных мер для защиты лесов: Обширные возможности по контролю, обнаружению, предоставлению отчетности и реализации оперативных мер в отношении вспышек численности вредных организмов влияющих на лесные хозяйства. </w:t>
      </w:r>
    </w:p>
    <w:p w14:paraId="21DB2EF1" w14:textId="72C55B1E" w:rsidR="006B324D" w:rsidRPr="00B13590" w:rsidRDefault="006B324D" w:rsidP="00B13590">
      <w:pPr>
        <w:pStyle w:val="IPPBullet2"/>
        <w:rPr>
          <w:rFonts w:ascii="Times New Roman" w:hAnsi="Times New Roman" w:cs="Times New Roman"/>
          <w:lang w:val="ru-RU"/>
        </w:rPr>
      </w:pPr>
      <w:r w:rsidRPr="00B13590">
        <w:rPr>
          <w:rFonts w:ascii="Times New Roman" w:hAnsi="Times New Roman" w:cs="Times New Roman"/>
          <w:lang w:val="ru-RU"/>
        </w:rPr>
        <w:t xml:space="preserve">Индикатор о </w:t>
      </w:r>
      <w:r w:rsidR="00DC1215" w:rsidRPr="00B13590">
        <w:rPr>
          <w:rFonts w:ascii="Times New Roman" w:hAnsi="Times New Roman" w:cs="Times New Roman"/>
          <w:lang w:val="ru-RU"/>
        </w:rPr>
        <w:t xml:space="preserve">снижении </w:t>
      </w:r>
      <w:r w:rsidRPr="00B13590">
        <w:rPr>
          <w:rFonts w:ascii="Times New Roman" w:hAnsi="Times New Roman" w:cs="Times New Roman"/>
          <w:lang w:val="ru-RU"/>
        </w:rPr>
        <w:t xml:space="preserve">стоимости </w:t>
      </w:r>
      <w:r w:rsidR="00CC619A" w:rsidRPr="00B13590">
        <w:rPr>
          <w:rFonts w:ascii="Times New Roman" w:hAnsi="Times New Roman" w:cs="Times New Roman"/>
          <w:lang w:val="ru-RU"/>
        </w:rPr>
        <w:t xml:space="preserve">систем сертификации </w:t>
      </w:r>
      <w:r w:rsidRPr="00B13590">
        <w:rPr>
          <w:rFonts w:ascii="Times New Roman" w:hAnsi="Times New Roman" w:cs="Times New Roman"/>
          <w:lang w:val="ru-RU"/>
        </w:rPr>
        <w:t>-</w:t>
      </w:r>
      <w:r w:rsidR="00CC619A" w:rsidRPr="00B13590">
        <w:rPr>
          <w:rFonts w:ascii="Times New Roman" w:hAnsi="Times New Roman" w:cs="Times New Roman"/>
          <w:lang w:val="ru-RU"/>
        </w:rPr>
        <w:t xml:space="preserve"> преждевременный, так как все еще не ясно снизит ли система электронной фитосанитарной сертификации стоимость систем сертификации в целом. Акцент должен бить сделан на утешения стоимости выдачи фитосанитарного сертификата.</w:t>
      </w:r>
      <w:r w:rsidRPr="00B13590">
        <w:rPr>
          <w:rFonts w:ascii="Times New Roman" w:hAnsi="Times New Roman" w:cs="Times New Roman"/>
          <w:lang w:val="ru-RU"/>
        </w:rPr>
        <w:t xml:space="preserve"> </w:t>
      </w:r>
    </w:p>
    <w:p w14:paraId="6E201CD0" w14:textId="3195CD98" w:rsidR="006B324D" w:rsidRPr="00B13590" w:rsidRDefault="006B324D" w:rsidP="00B13590">
      <w:pPr>
        <w:pStyle w:val="IPPBullet2"/>
        <w:rPr>
          <w:rFonts w:ascii="Times New Roman" w:hAnsi="Times New Roman" w:cs="Times New Roman"/>
          <w:lang w:val="ru-RU"/>
        </w:rPr>
      </w:pPr>
      <w:r w:rsidRPr="00B13590">
        <w:rPr>
          <w:rFonts w:ascii="Times New Roman" w:hAnsi="Times New Roman" w:cs="Times New Roman"/>
          <w:lang w:val="ru-RU"/>
        </w:rPr>
        <w:t xml:space="preserve">Задачи стратегии информирования должно отображать значимость фитосанитарных мер при борьбе с вспышками с вредных организмов. </w:t>
      </w:r>
    </w:p>
    <w:p w14:paraId="5AFD19D5" w14:textId="787E9092" w:rsidR="009B2029" w:rsidRPr="00B13590" w:rsidRDefault="009B2029" w:rsidP="00B13590">
      <w:pPr>
        <w:pStyle w:val="IPPBullet2"/>
        <w:rPr>
          <w:rFonts w:ascii="Times New Roman" w:hAnsi="Times New Roman" w:cs="Times New Roman"/>
          <w:lang w:val="ru-RU"/>
        </w:rPr>
      </w:pPr>
      <w:r w:rsidRPr="00B13590">
        <w:rPr>
          <w:rFonts w:ascii="Times New Roman" w:hAnsi="Times New Roman" w:cs="Times New Roman"/>
          <w:lang w:val="ru-RU"/>
        </w:rPr>
        <w:t>в части авторизаций должна соответствовать тому, что будет решено по стандарту.</w:t>
      </w:r>
    </w:p>
    <w:p w14:paraId="2A7DA7A9" w14:textId="68256A7C" w:rsidR="009B2029" w:rsidRPr="00B13590" w:rsidRDefault="006B324D" w:rsidP="00B13590">
      <w:pPr>
        <w:pStyle w:val="IPPBullet2"/>
        <w:rPr>
          <w:rFonts w:ascii="Times New Roman" w:hAnsi="Times New Roman" w:cs="Times New Roman"/>
          <w:lang w:val="ru-RU"/>
        </w:rPr>
      </w:pPr>
      <w:r w:rsidRPr="00B13590">
        <w:rPr>
          <w:rFonts w:ascii="Times New Roman" w:hAnsi="Times New Roman" w:cs="Times New Roman"/>
          <w:lang w:val="ru-RU"/>
        </w:rPr>
        <w:t xml:space="preserve">Нужна дополнительная дискуссия по стратегии. Было отмечено </w:t>
      </w:r>
      <w:r w:rsidR="00F875FD" w:rsidRPr="00B13590">
        <w:rPr>
          <w:rFonts w:ascii="Times New Roman" w:hAnsi="Times New Roman" w:cs="Times New Roman"/>
          <w:lang w:val="ru-RU"/>
        </w:rPr>
        <w:t>целесообразность организации</w:t>
      </w:r>
      <w:r w:rsidRPr="00B13590">
        <w:rPr>
          <w:rFonts w:ascii="Times New Roman" w:hAnsi="Times New Roman" w:cs="Times New Roman"/>
          <w:lang w:val="ru-RU"/>
        </w:rPr>
        <w:t xml:space="preserve"> </w:t>
      </w:r>
      <w:r w:rsidR="00381EA8" w:rsidRPr="00B13590">
        <w:rPr>
          <w:rFonts w:ascii="Times New Roman" w:hAnsi="Times New Roman" w:cs="Times New Roman"/>
          <w:lang w:val="ru-RU"/>
        </w:rPr>
        <w:t>дополнительных сессии</w:t>
      </w:r>
      <w:r w:rsidRPr="00B13590">
        <w:rPr>
          <w:rFonts w:ascii="Times New Roman" w:hAnsi="Times New Roman" w:cs="Times New Roman"/>
          <w:lang w:val="ru-RU"/>
        </w:rPr>
        <w:t xml:space="preserve"> </w:t>
      </w:r>
      <w:r w:rsidR="00381EA8" w:rsidRPr="00B13590">
        <w:rPr>
          <w:rFonts w:ascii="Times New Roman" w:hAnsi="Times New Roman" w:cs="Times New Roman"/>
          <w:lang w:val="ru-RU"/>
        </w:rPr>
        <w:t>вовремя</w:t>
      </w:r>
      <w:r w:rsidRPr="00B13590">
        <w:rPr>
          <w:rFonts w:ascii="Times New Roman" w:hAnsi="Times New Roman" w:cs="Times New Roman"/>
          <w:lang w:val="ru-RU"/>
        </w:rPr>
        <w:t xml:space="preserve"> КФМ 14 по вопросу стратегий. А также было отменно, что при проведении консультации по таким важным вопросам, крайние сроки должны быть принимать во </w:t>
      </w:r>
      <w:r w:rsidR="00381EA8" w:rsidRPr="00B13590">
        <w:rPr>
          <w:rFonts w:ascii="Times New Roman" w:hAnsi="Times New Roman" w:cs="Times New Roman"/>
          <w:lang w:val="ru-RU"/>
        </w:rPr>
        <w:t>внимание сроки</w:t>
      </w:r>
      <w:r w:rsidRPr="00B13590">
        <w:rPr>
          <w:rFonts w:ascii="Times New Roman" w:hAnsi="Times New Roman" w:cs="Times New Roman"/>
          <w:lang w:val="ru-RU"/>
        </w:rPr>
        <w:t xml:space="preserve"> проведения региональных семинаров.</w:t>
      </w:r>
    </w:p>
    <w:p w14:paraId="7F46DBAF" w14:textId="5F594B78" w:rsidR="006B324D" w:rsidRPr="00B13590" w:rsidRDefault="006B324D" w:rsidP="00B13590">
      <w:pPr>
        <w:pStyle w:val="IPPBullet1"/>
        <w:rPr>
          <w:rFonts w:ascii="Times New Roman" w:hAnsi="Times New Roman" w:cs="Times New Roman"/>
          <w:lang w:val="ru-RU"/>
        </w:rPr>
      </w:pPr>
      <w:r w:rsidRPr="00B13590">
        <w:rPr>
          <w:rFonts w:ascii="Times New Roman" w:hAnsi="Times New Roman" w:cs="Times New Roman"/>
          <w:lang w:val="ru-RU"/>
        </w:rPr>
        <w:t xml:space="preserve">Мнения по разработке МСФМ для товаров и путей распространения отображены в части 2.3 Региональные вопросы </w:t>
      </w:r>
    </w:p>
    <w:p w14:paraId="3129783C" w14:textId="743CE9F8" w:rsidR="00834D51" w:rsidRPr="00B13590" w:rsidRDefault="0045070B" w:rsidP="00B13590">
      <w:pPr>
        <w:pStyle w:val="IPPBullet1"/>
        <w:rPr>
          <w:rFonts w:ascii="Times New Roman" w:hAnsi="Times New Roman" w:cs="Times New Roman"/>
          <w:lang w:val="ru-RU"/>
        </w:rPr>
      </w:pPr>
      <w:r w:rsidRPr="00B13590">
        <w:rPr>
          <w:rFonts w:ascii="Times New Roman" w:hAnsi="Times New Roman" w:cs="Times New Roman"/>
          <w:lang w:val="ru-RU"/>
        </w:rPr>
        <w:t>Было</w:t>
      </w:r>
      <w:r w:rsidR="00C5678A" w:rsidRPr="00B13590">
        <w:rPr>
          <w:rFonts w:ascii="Times New Roman" w:hAnsi="Times New Roman" w:cs="Times New Roman"/>
          <w:lang w:val="ru-RU"/>
        </w:rPr>
        <w:t xml:space="preserve"> </w:t>
      </w:r>
      <w:r w:rsidRPr="00B13590">
        <w:rPr>
          <w:rFonts w:ascii="Times New Roman" w:hAnsi="Times New Roman" w:cs="Times New Roman"/>
          <w:lang w:val="ru-RU"/>
        </w:rPr>
        <w:t>предложено проведение тренингов в регионах перед КФМ д</w:t>
      </w:r>
      <w:r w:rsidR="00C5678A" w:rsidRPr="00B13590">
        <w:rPr>
          <w:rFonts w:ascii="Times New Roman" w:hAnsi="Times New Roman" w:cs="Times New Roman"/>
          <w:lang w:val="ru-RU"/>
        </w:rPr>
        <w:t>ля полноценного обсуждения вопросов</w:t>
      </w:r>
      <w:r w:rsidRPr="00B13590">
        <w:rPr>
          <w:rFonts w:ascii="Times New Roman" w:hAnsi="Times New Roman" w:cs="Times New Roman"/>
          <w:lang w:val="ru-RU"/>
        </w:rPr>
        <w:t xml:space="preserve"> во время встречи</w:t>
      </w:r>
      <w:r w:rsidR="00834D51" w:rsidRPr="00B13590">
        <w:rPr>
          <w:rFonts w:ascii="Times New Roman" w:hAnsi="Times New Roman" w:cs="Times New Roman"/>
          <w:lang w:val="ru-RU"/>
        </w:rPr>
        <w:t xml:space="preserve"> </w:t>
      </w:r>
    </w:p>
    <w:p w14:paraId="688C574F" w14:textId="77777777" w:rsidR="0045070B" w:rsidRPr="00B13590" w:rsidRDefault="003E0FBF" w:rsidP="00B13590">
      <w:pPr>
        <w:pStyle w:val="IPPBullet1"/>
        <w:rPr>
          <w:rFonts w:ascii="Times New Roman" w:hAnsi="Times New Roman" w:cs="Times New Roman"/>
          <w:lang w:val="ru-RU"/>
        </w:rPr>
      </w:pPr>
      <w:r w:rsidRPr="00B13590">
        <w:rPr>
          <w:rFonts w:ascii="Times New Roman" w:hAnsi="Times New Roman" w:cs="Times New Roman"/>
          <w:lang w:val="ru-RU"/>
        </w:rPr>
        <w:t>Были высказаны пожелания по улучшению функции системы онлайн комментирования в плане обмена комментариев</w:t>
      </w:r>
      <w:r w:rsidR="0075048D" w:rsidRPr="00B13590">
        <w:rPr>
          <w:rFonts w:ascii="Times New Roman" w:hAnsi="Times New Roman" w:cs="Times New Roman"/>
          <w:lang w:val="ru-RU"/>
        </w:rPr>
        <w:t xml:space="preserve"> в подгруппах, так как участники семинара столкнулись с проблемами по доступу к комментари</w:t>
      </w:r>
      <w:r w:rsidR="005E68F3" w:rsidRPr="00B13590">
        <w:rPr>
          <w:rFonts w:ascii="Times New Roman" w:hAnsi="Times New Roman" w:cs="Times New Roman"/>
          <w:lang w:val="ru-RU"/>
        </w:rPr>
        <w:t>ям</w:t>
      </w:r>
      <w:r w:rsidR="0075048D" w:rsidRPr="00B13590">
        <w:rPr>
          <w:rFonts w:ascii="Times New Roman" w:hAnsi="Times New Roman" w:cs="Times New Roman"/>
          <w:lang w:val="ru-RU"/>
        </w:rPr>
        <w:t xml:space="preserve"> сделанных в</w:t>
      </w:r>
      <w:r w:rsidR="00F62B78" w:rsidRPr="00B13590">
        <w:rPr>
          <w:rFonts w:ascii="Times New Roman" w:hAnsi="Times New Roman" w:cs="Times New Roman"/>
          <w:lang w:val="ru-RU"/>
        </w:rPr>
        <w:t xml:space="preserve"> группе для данного семинара</w:t>
      </w:r>
      <w:r w:rsidR="0045070B" w:rsidRPr="00B13590">
        <w:rPr>
          <w:rFonts w:ascii="Times New Roman" w:hAnsi="Times New Roman" w:cs="Times New Roman"/>
          <w:lang w:val="ru-RU"/>
        </w:rPr>
        <w:t>.</w:t>
      </w:r>
    </w:p>
    <w:p w14:paraId="00AEEB54" w14:textId="6AFE6C34" w:rsidR="00894815" w:rsidRPr="00B13590" w:rsidRDefault="00604999" w:rsidP="00B13590">
      <w:pPr>
        <w:pStyle w:val="IPPBullet1"/>
        <w:rPr>
          <w:rFonts w:ascii="Times New Roman" w:hAnsi="Times New Roman" w:cs="Times New Roman"/>
          <w:lang w:val="ru-RU"/>
        </w:rPr>
      </w:pPr>
      <w:r w:rsidRPr="00B13590">
        <w:rPr>
          <w:rFonts w:ascii="Times New Roman" w:hAnsi="Times New Roman" w:cs="Times New Roman"/>
          <w:lang w:val="ru-RU"/>
        </w:rPr>
        <w:lastRenderedPageBreak/>
        <w:t xml:space="preserve">Предложено </w:t>
      </w:r>
      <w:r w:rsidR="00894815" w:rsidRPr="00B13590">
        <w:rPr>
          <w:rFonts w:ascii="Times New Roman" w:hAnsi="Times New Roman" w:cs="Times New Roman"/>
          <w:lang w:val="ru-RU"/>
        </w:rPr>
        <w:t xml:space="preserve">Секретариату МККЗР </w:t>
      </w:r>
      <w:r w:rsidR="00F32783" w:rsidRPr="00B13590">
        <w:rPr>
          <w:rFonts w:ascii="Times New Roman" w:hAnsi="Times New Roman" w:cs="Times New Roman"/>
          <w:lang w:val="ru-RU"/>
        </w:rPr>
        <w:t xml:space="preserve">и Руководящему комитету Международного года охраны здоровья растений </w:t>
      </w:r>
      <w:r w:rsidR="00894815" w:rsidRPr="00B13590">
        <w:rPr>
          <w:rFonts w:ascii="Times New Roman" w:hAnsi="Times New Roman" w:cs="Times New Roman"/>
          <w:lang w:val="ru-RU"/>
        </w:rPr>
        <w:t xml:space="preserve">выслать </w:t>
      </w:r>
      <w:r w:rsidR="008E24FB" w:rsidRPr="00B13590">
        <w:rPr>
          <w:rFonts w:ascii="Times New Roman" w:hAnsi="Times New Roman" w:cs="Times New Roman"/>
          <w:lang w:val="ru-RU"/>
        </w:rPr>
        <w:t xml:space="preserve">письма правительствам договаривающих </w:t>
      </w:r>
      <w:r w:rsidR="00F62B78" w:rsidRPr="00B13590">
        <w:rPr>
          <w:rFonts w:ascii="Times New Roman" w:hAnsi="Times New Roman" w:cs="Times New Roman"/>
          <w:lang w:val="ru-RU"/>
        </w:rPr>
        <w:t xml:space="preserve">сторон </w:t>
      </w:r>
      <w:r w:rsidR="008E24FB" w:rsidRPr="00B13590">
        <w:rPr>
          <w:rFonts w:ascii="Times New Roman" w:hAnsi="Times New Roman" w:cs="Times New Roman"/>
          <w:lang w:val="ru-RU"/>
        </w:rPr>
        <w:t xml:space="preserve">для активного участия в мероприятиях по </w:t>
      </w:r>
      <w:r w:rsidRPr="00B13590">
        <w:rPr>
          <w:rFonts w:ascii="Times New Roman" w:hAnsi="Times New Roman" w:cs="Times New Roman"/>
          <w:lang w:val="ru-RU"/>
        </w:rPr>
        <w:t>МГОЗР</w:t>
      </w:r>
    </w:p>
    <w:p w14:paraId="1F41A924" w14:textId="200256D5" w:rsidR="00CC619A" w:rsidRPr="00B13590" w:rsidRDefault="00CC619A" w:rsidP="00B13590">
      <w:pPr>
        <w:pStyle w:val="IPPBullet1"/>
        <w:rPr>
          <w:rFonts w:ascii="Times New Roman" w:hAnsi="Times New Roman" w:cs="Times New Roman"/>
          <w:lang w:val="ru-RU"/>
        </w:rPr>
      </w:pPr>
      <w:r w:rsidRPr="00B13590">
        <w:rPr>
          <w:rFonts w:ascii="Times New Roman" w:hAnsi="Times New Roman" w:cs="Times New Roman"/>
          <w:lang w:val="ru-RU"/>
        </w:rPr>
        <w:t xml:space="preserve">Включить вопросы, связанные с МСФМ 14 в региональные вопросы семинара 2019 года.  </w:t>
      </w:r>
    </w:p>
    <w:p w14:paraId="12A30B77" w14:textId="751CCB69" w:rsidR="0045070B" w:rsidRPr="00B13590" w:rsidRDefault="0045070B" w:rsidP="00B13590">
      <w:pPr>
        <w:pStyle w:val="IPPHdg1Num"/>
        <w:numPr>
          <w:ilvl w:val="0"/>
          <w:numId w:val="7"/>
        </w:numPr>
        <w:jc w:val="both"/>
        <w:rPr>
          <w:rFonts w:ascii="Times New Roman" w:hAnsi="Times New Roman" w:cs="Times New Roman"/>
          <w:sz w:val="22"/>
          <w:lang w:val="ru-RU"/>
        </w:rPr>
      </w:pPr>
      <w:bookmarkStart w:id="11" w:name="_Toc528591153"/>
      <w:r w:rsidRPr="00B13590">
        <w:rPr>
          <w:rFonts w:ascii="Times New Roman" w:hAnsi="Times New Roman" w:cs="Times New Roman"/>
          <w:sz w:val="22"/>
          <w:lang w:val="ru-RU"/>
        </w:rPr>
        <w:t>Место и время проведения следующего регионального</w:t>
      </w:r>
      <w:r w:rsidR="000C1030" w:rsidRPr="00B13590">
        <w:rPr>
          <w:rFonts w:ascii="Times New Roman" w:hAnsi="Times New Roman" w:cs="Times New Roman"/>
          <w:sz w:val="22"/>
          <w:lang w:val="ru-RU"/>
        </w:rPr>
        <w:t xml:space="preserve"> семинар</w:t>
      </w:r>
      <w:r w:rsidRPr="00B13590">
        <w:rPr>
          <w:rFonts w:ascii="Times New Roman" w:hAnsi="Times New Roman" w:cs="Times New Roman"/>
          <w:sz w:val="22"/>
          <w:lang w:val="ru-RU"/>
        </w:rPr>
        <w:t>а</w:t>
      </w:r>
      <w:bookmarkEnd w:id="11"/>
      <w:r w:rsidR="000C1030" w:rsidRPr="00B13590">
        <w:rPr>
          <w:rFonts w:ascii="Times New Roman" w:hAnsi="Times New Roman" w:cs="Times New Roman"/>
          <w:sz w:val="22"/>
          <w:lang w:val="ru-RU"/>
        </w:rPr>
        <w:t xml:space="preserve"> </w:t>
      </w:r>
    </w:p>
    <w:p w14:paraId="75A5E789" w14:textId="32815493" w:rsidR="00CC619A" w:rsidRPr="00B13590" w:rsidRDefault="0045070B" w:rsidP="00B13590">
      <w:pPr>
        <w:pStyle w:val="IPPParagraphnumbering"/>
        <w:jc w:val="both"/>
        <w:rPr>
          <w:rFonts w:cs="Times New Roman"/>
          <w:lang w:val="ru-RU"/>
        </w:rPr>
      </w:pPr>
      <w:r w:rsidRPr="00B13590">
        <w:rPr>
          <w:rFonts w:cs="Times New Roman"/>
          <w:lang w:val="ru-RU"/>
        </w:rPr>
        <w:t>Во время обсуждения вопроса, было отмечено что все странны региона должны иметь возможность проводить семинары с тем, чтобы Страны:</w:t>
      </w:r>
    </w:p>
    <w:p w14:paraId="16F901D9" w14:textId="55B7CC92" w:rsidR="0045070B" w:rsidRPr="00B13590" w:rsidRDefault="0045070B" w:rsidP="00B13590">
      <w:pPr>
        <w:pStyle w:val="IPPBullet1"/>
        <w:jc w:val="both"/>
        <w:rPr>
          <w:rFonts w:ascii="Times New Roman" w:hAnsi="Times New Roman" w:cs="Times New Roman"/>
          <w:lang w:val="ru-RU"/>
        </w:rPr>
      </w:pPr>
      <w:r w:rsidRPr="00B13590">
        <w:rPr>
          <w:rFonts w:ascii="Times New Roman" w:hAnsi="Times New Roman" w:cs="Times New Roman"/>
          <w:lang w:val="ru-RU"/>
        </w:rPr>
        <w:t xml:space="preserve">Развивали свой потенциал по проведению международных встреч </w:t>
      </w:r>
    </w:p>
    <w:p w14:paraId="795C183B" w14:textId="3DCE1977" w:rsidR="0045070B" w:rsidRPr="00B13590" w:rsidRDefault="0045070B" w:rsidP="00B13590">
      <w:pPr>
        <w:pStyle w:val="IPPBullet1"/>
        <w:jc w:val="both"/>
        <w:rPr>
          <w:rFonts w:ascii="Times New Roman" w:hAnsi="Times New Roman" w:cs="Times New Roman"/>
          <w:lang w:val="ru-RU"/>
        </w:rPr>
      </w:pPr>
      <w:r w:rsidRPr="00B13590">
        <w:rPr>
          <w:rFonts w:ascii="Times New Roman" w:hAnsi="Times New Roman" w:cs="Times New Roman"/>
          <w:lang w:val="ru-RU"/>
        </w:rPr>
        <w:t>Имели возможность познакомиться с разными национальными фитосанитарными системами на местах</w:t>
      </w:r>
    </w:p>
    <w:p w14:paraId="26B3AD12" w14:textId="5232271A" w:rsidR="0045070B" w:rsidRPr="00B13590" w:rsidRDefault="00514400" w:rsidP="00B13590">
      <w:pPr>
        <w:pStyle w:val="IPPBullet1"/>
        <w:jc w:val="both"/>
        <w:rPr>
          <w:rFonts w:ascii="Times New Roman" w:hAnsi="Times New Roman" w:cs="Times New Roman"/>
          <w:lang w:val="ru-RU"/>
        </w:rPr>
      </w:pPr>
      <w:r w:rsidRPr="00B13590">
        <w:rPr>
          <w:rFonts w:ascii="Times New Roman" w:hAnsi="Times New Roman" w:cs="Times New Roman"/>
          <w:lang w:val="ru-RU"/>
        </w:rPr>
        <w:t xml:space="preserve">Были осведомлены о задачах и деятельности МККЗР, ФАО и ЕОКЗР </w:t>
      </w:r>
    </w:p>
    <w:p w14:paraId="74BD5E8D" w14:textId="23D8E6F1" w:rsidR="00E86793" w:rsidRPr="00B13590" w:rsidRDefault="00CC619A" w:rsidP="00B13590">
      <w:pPr>
        <w:pStyle w:val="IPPParagraphnumbering"/>
        <w:jc w:val="both"/>
        <w:rPr>
          <w:rFonts w:cs="Times New Roman"/>
          <w:lang w:val="ru-RU"/>
        </w:rPr>
      </w:pPr>
      <w:r w:rsidRPr="00B13590">
        <w:rPr>
          <w:rFonts w:cs="Times New Roman"/>
          <w:lang w:val="ru-RU"/>
        </w:rPr>
        <w:t>Участники семинара</w:t>
      </w:r>
      <w:r w:rsidR="00514400" w:rsidRPr="00B13590">
        <w:rPr>
          <w:rFonts w:cs="Times New Roman"/>
          <w:lang w:val="ru-RU"/>
        </w:rPr>
        <w:t xml:space="preserve"> </w:t>
      </w:r>
      <w:r w:rsidRPr="00B13590">
        <w:rPr>
          <w:rFonts w:cs="Times New Roman"/>
          <w:lang w:val="ru-RU"/>
        </w:rPr>
        <w:t>решили</w:t>
      </w:r>
      <w:r w:rsidR="000C1030" w:rsidRPr="00B13590">
        <w:rPr>
          <w:rFonts w:cs="Times New Roman"/>
          <w:lang w:val="ru-RU"/>
        </w:rPr>
        <w:t xml:space="preserve"> провести</w:t>
      </w:r>
      <w:r w:rsidR="00514400" w:rsidRPr="00B13590">
        <w:rPr>
          <w:rFonts w:cs="Times New Roman"/>
          <w:lang w:val="ru-RU"/>
        </w:rPr>
        <w:t xml:space="preserve"> региональный семинар </w:t>
      </w:r>
      <w:r w:rsidR="00EB0CA0" w:rsidRPr="00B13590">
        <w:rPr>
          <w:rFonts w:cs="Times New Roman"/>
          <w:lang w:val="ru-RU"/>
        </w:rPr>
        <w:t>2019</w:t>
      </w:r>
      <w:r w:rsidRPr="00B13590">
        <w:rPr>
          <w:rFonts w:cs="Times New Roman"/>
          <w:lang w:val="ru-RU"/>
        </w:rPr>
        <w:t xml:space="preserve"> года в Республика Молдова, 2-6 Сентября. </w:t>
      </w:r>
    </w:p>
    <w:p w14:paraId="302A883A" w14:textId="77777777" w:rsidR="00112F5A" w:rsidRPr="00B13590" w:rsidRDefault="00112F5A" w:rsidP="00B13590">
      <w:pPr>
        <w:pStyle w:val="IPPParagraphnumbering"/>
        <w:jc w:val="both"/>
        <w:rPr>
          <w:rFonts w:cs="Times New Roman"/>
          <w:lang w:val="ru-RU"/>
        </w:rPr>
      </w:pPr>
    </w:p>
    <w:p w14:paraId="6AB8E006" w14:textId="77777777" w:rsidR="00112F5A" w:rsidRPr="00B13590" w:rsidRDefault="00112F5A" w:rsidP="00B13590">
      <w:pPr>
        <w:pStyle w:val="IPPParagraphnumbering"/>
        <w:jc w:val="both"/>
        <w:rPr>
          <w:rFonts w:cs="Times New Roman"/>
          <w:lang w:val="ru-RU"/>
        </w:rPr>
      </w:pPr>
    </w:p>
    <w:p w14:paraId="517746E8" w14:textId="77777777" w:rsidR="00112F5A" w:rsidRPr="00B13590" w:rsidRDefault="00112F5A" w:rsidP="00B13590">
      <w:pPr>
        <w:pStyle w:val="IPPParagraphnumbering"/>
        <w:jc w:val="both"/>
        <w:rPr>
          <w:rFonts w:cs="Times New Roman"/>
          <w:lang w:val="ru-RU"/>
        </w:rPr>
      </w:pPr>
    </w:p>
    <w:p w14:paraId="67E80E5E" w14:textId="77777777" w:rsidR="00112F5A" w:rsidRPr="00B13590" w:rsidRDefault="00112F5A" w:rsidP="00A72310">
      <w:pPr>
        <w:pStyle w:val="IPPParagraphnumbering"/>
        <w:rPr>
          <w:rFonts w:cs="Times New Roman"/>
          <w:lang w:val="ru-RU"/>
        </w:rPr>
      </w:pPr>
    </w:p>
    <w:p w14:paraId="4C7C0F0E" w14:textId="77777777" w:rsidR="00112F5A" w:rsidRPr="00B13590" w:rsidRDefault="00112F5A" w:rsidP="00A72310">
      <w:pPr>
        <w:pStyle w:val="IPPParagraphnumbering"/>
        <w:rPr>
          <w:rFonts w:cs="Times New Roman"/>
          <w:lang w:val="ru-RU"/>
        </w:rPr>
      </w:pPr>
    </w:p>
    <w:p w14:paraId="4E5A5CEF" w14:textId="77777777" w:rsidR="00112F5A" w:rsidRDefault="00112F5A" w:rsidP="00A72310">
      <w:pPr>
        <w:pStyle w:val="IPPParagraphnumbering"/>
        <w:rPr>
          <w:lang w:val="ru-RU"/>
        </w:rPr>
      </w:pPr>
    </w:p>
    <w:p w14:paraId="7BAC1649" w14:textId="77777777" w:rsidR="00112F5A" w:rsidRDefault="00112F5A" w:rsidP="00A72310">
      <w:pPr>
        <w:pStyle w:val="IPPParagraphnumbering"/>
        <w:rPr>
          <w:lang w:val="ru-RU"/>
        </w:rPr>
      </w:pPr>
    </w:p>
    <w:p w14:paraId="13DFEA14" w14:textId="77777777" w:rsidR="00112F5A" w:rsidRDefault="00112F5A" w:rsidP="00A72310">
      <w:pPr>
        <w:pStyle w:val="IPPParagraphnumbering"/>
        <w:rPr>
          <w:lang w:val="ru-RU"/>
        </w:rPr>
      </w:pPr>
    </w:p>
    <w:p w14:paraId="1023C8FA" w14:textId="77777777" w:rsidR="00112F5A" w:rsidRDefault="00112F5A" w:rsidP="00A72310">
      <w:pPr>
        <w:pStyle w:val="IPPParagraphnumbering"/>
        <w:rPr>
          <w:lang w:val="ru-RU"/>
        </w:rPr>
      </w:pPr>
    </w:p>
    <w:p w14:paraId="47E1CBC7" w14:textId="77777777" w:rsidR="00112F5A" w:rsidRDefault="00112F5A" w:rsidP="00A72310">
      <w:pPr>
        <w:pStyle w:val="IPPParagraphnumbering"/>
        <w:rPr>
          <w:lang w:val="ru-RU"/>
        </w:rPr>
      </w:pPr>
    </w:p>
    <w:p w14:paraId="3C536A88" w14:textId="77777777" w:rsidR="00112F5A" w:rsidRDefault="00112F5A" w:rsidP="00A72310">
      <w:pPr>
        <w:pStyle w:val="IPPParagraphnumbering"/>
        <w:rPr>
          <w:lang w:val="ru-RU"/>
        </w:rPr>
      </w:pPr>
    </w:p>
    <w:p w14:paraId="672ACA0E" w14:textId="77777777" w:rsidR="00112F5A" w:rsidRDefault="00112F5A" w:rsidP="00A72310">
      <w:pPr>
        <w:pStyle w:val="IPPParagraphnumbering"/>
        <w:rPr>
          <w:lang w:val="ru-RU"/>
        </w:rPr>
      </w:pPr>
    </w:p>
    <w:p w14:paraId="6F967571" w14:textId="77777777" w:rsidR="00112F5A" w:rsidRDefault="00112F5A" w:rsidP="00A72310">
      <w:pPr>
        <w:pStyle w:val="IPPParagraphnumbering"/>
        <w:rPr>
          <w:lang w:val="ru-RU"/>
        </w:rPr>
      </w:pPr>
    </w:p>
    <w:p w14:paraId="7A2461A4" w14:textId="77777777" w:rsidR="00112F5A" w:rsidRDefault="00112F5A" w:rsidP="00A72310">
      <w:pPr>
        <w:pStyle w:val="IPPParagraphnumbering"/>
        <w:rPr>
          <w:lang w:val="ru-RU"/>
        </w:rPr>
      </w:pPr>
    </w:p>
    <w:p w14:paraId="60C2B881" w14:textId="77777777" w:rsidR="00112F5A" w:rsidRDefault="00112F5A" w:rsidP="00A72310">
      <w:pPr>
        <w:pStyle w:val="IPPParagraphnumbering"/>
        <w:rPr>
          <w:lang w:val="ru-RU"/>
        </w:rPr>
      </w:pPr>
    </w:p>
    <w:p w14:paraId="292D044E" w14:textId="77777777" w:rsidR="00112F5A" w:rsidRDefault="00112F5A" w:rsidP="00A72310">
      <w:pPr>
        <w:pStyle w:val="IPPParagraphnumbering"/>
        <w:rPr>
          <w:lang w:val="ru-RU"/>
        </w:rPr>
      </w:pPr>
    </w:p>
    <w:p w14:paraId="3F0AFD34" w14:textId="77777777" w:rsidR="00112F5A" w:rsidRDefault="00112F5A" w:rsidP="00A72310">
      <w:pPr>
        <w:pStyle w:val="IPPParagraphnumbering"/>
        <w:rPr>
          <w:lang w:val="ru-RU"/>
        </w:rPr>
      </w:pPr>
    </w:p>
    <w:p w14:paraId="23A077B4" w14:textId="77777777" w:rsidR="00112F5A" w:rsidRDefault="00112F5A" w:rsidP="00A72310">
      <w:pPr>
        <w:pStyle w:val="IPPParagraphnumbering"/>
        <w:rPr>
          <w:lang w:val="ru-RU"/>
        </w:rPr>
      </w:pPr>
    </w:p>
    <w:p w14:paraId="6E57EB6D" w14:textId="4C6ABCAE" w:rsidR="00112F5A" w:rsidRPr="00B13590" w:rsidRDefault="00112F5A" w:rsidP="00B13590">
      <w:pPr>
        <w:pStyle w:val="IPPHeading1"/>
        <w:rPr>
          <w:rFonts w:ascii="Times New Roman" w:hAnsi="Times New Roman" w:cs="Times New Roman"/>
          <w:lang w:val="ru-RU"/>
        </w:rPr>
      </w:pPr>
      <w:bookmarkStart w:id="12" w:name="_Toc528591154"/>
      <w:r w:rsidRPr="00B13590">
        <w:rPr>
          <w:rFonts w:ascii="Times New Roman" w:hAnsi="Times New Roman" w:cs="Times New Roman"/>
          <w:lang w:val="ru-RU"/>
        </w:rPr>
        <w:lastRenderedPageBreak/>
        <w:t xml:space="preserve">Приложение 1 - </w:t>
      </w:r>
      <w:r w:rsidR="007C3192" w:rsidRPr="00B13590">
        <w:rPr>
          <w:rFonts w:ascii="Times New Roman" w:hAnsi="Times New Roman" w:cs="Times New Roman"/>
          <w:lang w:val="ru-RU"/>
        </w:rPr>
        <w:t>Список участников</w:t>
      </w:r>
      <w:bookmarkEnd w:id="12"/>
    </w:p>
    <w:p w14:paraId="1E873C25" w14:textId="7E3E0838" w:rsidR="007C3192" w:rsidRDefault="007C3192" w:rsidP="007C3192">
      <w:pPr>
        <w:pStyle w:val="IPPParagraphnumbering"/>
        <w:jc w:val="center"/>
        <w:rPr>
          <w:b/>
          <w:lang w:val="ru-RU"/>
        </w:rPr>
      </w:pPr>
      <w:r>
        <w:rPr>
          <w:b/>
          <w:lang w:val="ru-RU"/>
        </w:rPr>
        <w:t xml:space="preserve">Список участников </w:t>
      </w:r>
    </w:p>
    <w:p w14:paraId="5697E3F2" w14:textId="77777777" w:rsidR="007C3192" w:rsidRPr="007C3192" w:rsidRDefault="007C3192" w:rsidP="007C3192">
      <w:pPr>
        <w:pStyle w:val="IPPParagraphnumbering"/>
        <w:jc w:val="center"/>
        <w:rPr>
          <w:b/>
          <w:lang w:val="ru-RU"/>
        </w:rPr>
      </w:pPr>
      <w:r w:rsidRPr="007C3192">
        <w:rPr>
          <w:b/>
          <w:lang w:val="ru-RU"/>
        </w:rPr>
        <w:t xml:space="preserve">Регионального Семинара </w:t>
      </w:r>
    </w:p>
    <w:p w14:paraId="461B7FC6" w14:textId="6CF81F45" w:rsidR="007C3192" w:rsidRPr="007C3192" w:rsidRDefault="007C3192" w:rsidP="007C3192">
      <w:pPr>
        <w:pStyle w:val="IPPParagraphnumbering"/>
        <w:jc w:val="center"/>
        <w:rPr>
          <w:b/>
          <w:lang w:val="ru-RU"/>
        </w:rPr>
      </w:pPr>
      <w:r>
        <w:rPr>
          <w:b/>
          <w:lang w:val="ru-RU"/>
        </w:rPr>
        <w:t>МККЗР/</w:t>
      </w:r>
      <w:r w:rsidRPr="007C3192">
        <w:rPr>
          <w:b/>
          <w:lang w:val="ru-RU"/>
        </w:rPr>
        <w:t xml:space="preserve"> </w:t>
      </w:r>
      <w:r>
        <w:rPr>
          <w:b/>
          <w:lang w:val="ru-RU"/>
        </w:rPr>
        <w:t xml:space="preserve">ФАО для </w:t>
      </w:r>
    </w:p>
    <w:p w14:paraId="38A8B28D" w14:textId="472DD65A" w:rsidR="007C3192" w:rsidRDefault="007C3192" w:rsidP="007C3192">
      <w:pPr>
        <w:pStyle w:val="IPPParagraphnumbering"/>
        <w:jc w:val="center"/>
        <w:rPr>
          <w:b/>
          <w:lang w:val="ru-RU"/>
        </w:rPr>
      </w:pPr>
      <w:r w:rsidRPr="007C3192">
        <w:rPr>
          <w:b/>
          <w:lang w:val="ru-RU"/>
        </w:rPr>
        <w:t>Стран Центральной и Восточной Европы и Центральной Азии 2018 года</w:t>
      </w:r>
    </w:p>
    <w:p w14:paraId="448508C5" w14:textId="6D602B57" w:rsidR="007C3192" w:rsidRDefault="007C3192" w:rsidP="007C3192">
      <w:pPr>
        <w:pStyle w:val="IPPParagraphnumbering"/>
        <w:jc w:val="center"/>
        <w:rPr>
          <w:b/>
          <w:lang w:val="ru-RU"/>
        </w:rPr>
      </w:pPr>
      <w:r>
        <w:rPr>
          <w:b/>
          <w:bCs/>
          <w:lang w:val="ru-RU"/>
        </w:rPr>
        <w:t xml:space="preserve">Тема МККЗР </w:t>
      </w:r>
      <w:r w:rsidRPr="007C3192">
        <w:rPr>
          <w:b/>
          <w:bCs/>
          <w:lang w:val="ru-RU"/>
        </w:rPr>
        <w:t>2018 года</w:t>
      </w:r>
      <w:r>
        <w:rPr>
          <w:b/>
          <w:bCs/>
          <w:lang w:val="ru-RU"/>
        </w:rPr>
        <w:t>:</w:t>
      </w:r>
      <w:r w:rsidRPr="007C3192">
        <w:rPr>
          <w:b/>
          <w:bCs/>
          <w:lang w:val="ru-RU"/>
        </w:rPr>
        <w:t xml:space="preserve"> Здоровье растений и охрана окружающей среды</w:t>
      </w:r>
    </w:p>
    <w:tbl>
      <w:tblPr>
        <w:tblStyle w:val="TableGrid1"/>
        <w:tblW w:w="9355" w:type="dxa"/>
        <w:tblLayout w:type="fixed"/>
        <w:tblLook w:val="04A0" w:firstRow="1" w:lastRow="0" w:firstColumn="1" w:lastColumn="0" w:noHBand="0" w:noVBand="1"/>
      </w:tblPr>
      <w:tblGrid>
        <w:gridCol w:w="2245"/>
        <w:gridCol w:w="3600"/>
        <w:gridCol w:w="2250"/>
        <w:gridCol w:w="1260"/>
      </w:tblGrid>
      <w:tr w:rsidR="007C3192" w:rsidRPr="007C3192" w14:paraId="755A88F0" w14:textId="77777777" w:rsidTr="001F0E3A">
        <w:trPr>
          <w:trHeight w:val="476"/>
        </w:trPr>
        <w:tc>
          <w:tcPr>
            <w:tcW w:w="2245" w:type="dxa"/>
            <w:noWrap/>
            <w:vAlign w:val="center"/>
            <w:hideMark/>
          </w:tcPr>
          <w:p w14:paraId="3ECDD8A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Country</w:t>
            </w:r>
          </w:p>
        </w:tc>
        <w:tc>
          <w:tcPr>
            <w:tcW w:w="3600" w:type="dxa"/>
            <w:vAlign w:val="center"/>
          </w:tcPr>
          <w:p w14:paraId="79FD7726"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Name,</w:t>
            </w:r>
            <w:r w:rsidRPr="00B13590">
              <w:rPr>
                <w:rFonts w:ascii="Arial" w:eastAsia="Calibri" w:hAnsi="Arial" w:cs="Arial"/>
                <w:sz w:val="18"/>
                <w:szCs w:val="18"/>
              </w:rPr>
              <w:t xml:space="preserve"> </w:t>
            </w:r>
            <w:r w:rsidRPr="00B13590">
              <w:rPr>
                <w:rFonts w:ascii="Arial" w:eastAsia="Calibri" w:hAnsi="Arial" w:cs="Arial"/>
                <w:b/>
                <w:sz w:val="18"/>
                <w:szCs w:val="18"/>
              </w:rPr>
              <w:t>Organization</w:t>
            </w:r>
          </w:p>
        </w:tc>
        <w:tc>
          <w:tcPr>
            <w:tcW w:w="2250" w:type="dxa"/>
            <w:noWrap/>
            <w:vAlign w:val="center"/>
            <w:hideMark/>
          </w:tcPr>
          <w:p w14:paraId="0BD0F002"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E-mail</w:t>
            </w:r>
            <w:r w:rsidRPr="00B13590">
              <w:rPr>
                <w:rFonts w:ascii="Arial" w:eastAsia="Calibri" w:hAnsi="Arial" w:cs="Arial"/>
                <w:sz w:val="18"/>
                <w:szCs w:val="18"/>
              </w:rPr>
              <w:t xml:space="preserve"> </w:t>
            </w:r>
            <w:r w:rsidRPr="00B13590">
              <w:rPr>
                <w:rFonts w:ascii="Arial" w:eastAsia="Calibri" w:hAnsi="Arial" w:cs="Arial"/>
                <w:b/>
                <w:sz w:val="18"/>
                <w:szCs w:val="18"/>
              </w:rPr>
              <w:t>address</w:t>
            </w:r>
          </w:p>
        </w:tc>
        <w:tc>
          <w:tcPr>
            <w:tcW w:w="1260" w:type="dxa"/>
          </w:tcPr>
          <w:p w14:paraId="6994324C" w14:textId="77777777" w:rsidR="007C3192" w:rsidRPr="00B13590" w:rsidRDefault="007C3192" w:rsidP="007C3192">
            <w:pPr>
              <w:spacing w:after="0" w:line="240" w:lineRule="auto"/>
              <w:jc w:val="center"/>
              <w:rPr>
                <w:rFonts w:ascii="Arial" w:eastAsia="Calibri" w:hAnsi="Arial" w:cs="Arial"/>
                <w:b/>
                <w:sz w:val="18"/>
                <w:szCs w:val="18"/>
              </w:rPr>
            </w:pPr>
          </w:p>
        </w:tc>
      </w:tr>
      <w:tr w:rsidR="007C3192" w:rsidRPr="007C3192" w14:paraId="5D8C5A5F" w14:textId="77777777" w:rsidTr="001F0E3A">
        <w:trPr>
          <w:trHeight w:val="476"/>
        </w:trPr>
        <w:tc>
          <w:tcPr>
            <w:tcW w:w="2245" w:type="dxa"/>
            <w:noWrap/>
            <w:vAlign w:val="center"/>
          </w:tcPr>
          <w:p w14:paraId="2D445EA4"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Armenia</w:t>
            </w:r>
          </w:p>
        </w:tc>
        <w:tc>
          <w:tcPr>
            <w:tcW w:w="3600" w:type="dxa"/>
          </w:tcPr>
          <w:p w14:paraId="32EF925F"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Meruzhan Tarzyan</w:t>
            </w:r>
          </w:p>
          <w:p w14:paraId="2BCF035B"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Chief expert of the State Service for Food Safety of the Ministry of Agriculture</w:t>
            </w:r>
          </w:p>
          <w:p w14:paraId="3FC0806B"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noWrap/>
            <w:vAlign w:val="center"/>
          </w:tcPr>
          <w:p w14:paraId="570B51DA"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m.tarzyan@ssfs.am</w:t>
            </w:r>
          </w:p>
        </w:tc>
        <w:tc>
          <w:tcPr>
            <w:tcW w:w="1260" w:type="dxa"/>
          </w:tcPr>
          <w:p w14:paraId="684FEEE3"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38557553" w14:textId="77777777" w:rsidTr="001F0E3A">
        <w:trPr>
          <w:trHeight w:val="855"/>
        </w:trPr>
        <w:tc>
          <w:tcPr>
            <w:tcW w:w="2245" w:type="dxa"/>
            <w:noWrap/>
            <w:vAlign w:val="center"/>
            <w:hideMark/>
          </w:tcPr>
          <w:p w14:paraId="6C73DB8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Azerbaijan</w:t>
            </w:r>
          </w:p>
        </w:tc>
        <w:tc>
          <w:tcPr>
            <w:tcW w:w="3600" w:type="dxa"/>
          </w:tcPr>
          <w:p w14:paraId="33B9D543"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Ms Dadashova</w:t>
            </w:r>
            <w:r w:rsidRPr="00B13590">
              <w:rPr>
                <w:rFonts w:ascii="Arial" w:eastAsia="Calibri" w:hAnsi="Arial" w:cs="Arial"/>
                <w:b/>
                <w:color w:val="000000"/>
                <w:sz w:val="18"/>
                <w:szCs w:val="18"/>
              </w:rPr>
              <w:tab/>
              <w:t>Khayala</w:t>
            </w:r>
          </w:p>
          <w:p w14:paraId="7B3731B2"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Head of the Phytosanitary control department, Food safety agency of the Republic of Azerbaijan</w:t>
            </w:r>
          </w:p>
          <w:p w14:paraId="0F7A6903"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hideMark/>
          </w:tcPr>
          <w:p w14:paraId="661B4891" w14:textId="77777777" w:rsidR="007C3192" w:rsidRPr="00B13590" w:rsidRDefault="007C3192" w:rsidP="007C3192">
            <w:pPr>
              <w:spacing w:before="120" w:after="120" w:line="240" w:lineRule="auto"/>
              <w:jc w:val="center"/>
              <w:rPr>
                <w:rFonts w:ascii="Arial" w:eastAsia="Calibri" w:hAnsi="Arial" w:cs="Arial"/>
                <w:color w:val="0563C1"/>
                <w:sz w:val="18"/>
                <w:szCs w:val="18"/>
                <w:u w:val="single"/>
              </w:rPr>
            </w:pPr>
            <w:r w:rsidRPr="00B13590">
              <w:rPr>
                <w:rFonts w:ascii="Arial" w:eastAsia="Calibri" w:hAnsi="Arial" w:cs="Arial"/>
                <w:sz w:val="18"/>
                <w:szCs w:val="18"/>
                <w:u w:val="single"/>
              </w:rPr>
              <w:t>khayala.dadashova@mail.ru</w:t>
            </w:r>
          </w:p>
          <w:p w14:paraId="3FBBD085" w14:textId="77777777" w:rsidR="007C3192" w:rsidRPr="00B13590" w:rsidRDefault="007C3192" w:rsidP="007C3192">
            <w:pPr>
              <w:spacing w:before="120" w:after="120" w:line="240" w:lineRule="auto"/>
              <w:jc w:val="center"/>
              <w:rPr>
                <w:rFonts w:ascii="Arial" w:eastAsia="Calibri" w:hAnsi="Arial" w:cs="Arial"/>
                <w:sz w:val="18"/>
                <w:szCs w:val="18"/>
                <w:u w:val="single"/>
              </w:rPr>
            </w:pPr>
          </w:p>
        </w:tc>
        <w:tc>
          <w:tcPr>
            <w:tcW w:w="1260" w:type="dxa"/>
          </w:tcPr>
          <w:p w14:paraId="233B6319" w14:textId="77777777" w:rsidR="007C3192" w:rsidRPr="00B13590" w:rsidRDefault="007C3192" w:rsidP="007C3192">
            <w:pPr>
              <w:spacing w:before="120" w:after="12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0BA4E3F0" w14:textId="77777777" w:rsidTr="001F0E3A">
        <w:trPr>
          <w:trHeight w:val="1260"/>
        </w:trPr>
        <w:tc>
          <w:tcPr>
            <w:tcW w:w="2245" w:type="dxa"/>
            <w:noWrap/>
            <w:vAlign w:val="center"/>
          </w:tcPr>
          <w:p w14:paraId="4182B051"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sz w:val="18"/>
                <w:szCs w:val="18"/>
              </w:rPr>
              <w:t>Bosnia and Herzegovina</w:t>
            </w:r>
          </w:p>
        </w:tc>
        <w:tc>
          <w:tcPr>
            <w:tcW w:w="3600" w:type="dxa"/>
          </w:tcPr>
          <w:p w14:paraId="4DB2F1FC"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Čolaković Nenad</w:t>
            </w:r>
          </w:p>
          <w:p w14:paraId="64FA333A"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sz w:val="18"/>
                <w:szCs w:val="18"/>
              </w:rPr>
              <w:t>Head of Department for Plant Health Protection, Administration of Bosnia and Herzegovina for Plant Health Protection</w:t>
            </w:r>
          </w:p>
        </w:tc>
        <w:tc>
          <w:tcPr>
            <w:tcW w:w="2250" w:type="dxa"/>
            <w:noWrap/>
            <w:vAlign w:val="center"/>
          </w:tcPr>
          <w:p w14:paraId="6D8C1A60" w14:textId="77777777" w:rsidR="007C3192" w:rsidRPr="00B13590" w:rsidRDefault="007C3192" w:rsidP="007C3192">
            <w:pPr>
              <w:spacing w:before="120" w:after="120" w:line="240" w:lineRule="auto"/>
              <w:jc w:val="center"/>
              <w:rPr>
                <w:rFonts w:ascii="Arial" w:eastAsia="Calibri" w:hAnsi="Arial" w:cs="Arial"/>
                <w:color w:val="0563C1"/>
                <w:sz w:val="18"/>
                <w:szCs w:val="18"/>
                <w:u w:val="single"/>
              </w:rPr>
            </w:pPr>
            <w:r w:rsidRPr="00B13590">
              <w:rPr>
                <w:rFonts w:ascii="Arial" w:eastAsia="Calibri" w:hAnsi="Arial" w:cs="Arial"/>
                <w:sz w:val="18"/>
                <w:szCs w:val="18"/>
                <w:u w:val="single"/>
              </w:rPr>
              <w:t>nenad.colakovic@uzzb.gov.ba</w:t>
            </w:r>
          </w:p>
          <w:p w14:paraId="32DCBAB4" w14:textId="77777777" w:rsidR="007C3192" w:rsidRPr="00B13590" w:rsidRDefault="007C3192" w:rsidP="007C3192">
            <w:pPr>
              <w:spacing w:before="120" w:after="120" w:line="240" w:lineRule="auto"/>
              <w:jc w:val="center"/>
              <w:rPr>
                <w:rFonts w:ascii="Arial" w:eastAsia="Calibri" w:hAnsi="Arial" w:cs="Arial"/>
                <w:color w:val="0000FF"/>
                <w:sz w:val="18"/>
                <w:szCs w:val="18"/>
                <w:u w:val="single"/>
              </w:rPr>
            </w:pPr>
          </w:p>
        </w:tc>
        <w:tc>
          <w:tcPr>
            <w:tcW w:w="1260" w:type="dxa"/>
          </w:tcPr>
          <w:p w14:paraId="58F35F89" w14:textId="77777777" w:rsidR="007C3192" w:rsidRPr="00B13590" w:rsidRDefault="007C3192" w:rsidP="007C3192">
            <w:pPr>
              <w:spacing w:before="120" w:after="12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29ABEA3B" w14:textId="77777777" w:rsidTr="001F0E3A">
        <w:trPr>
          <w:trHeight w:val="990"/>
        </w:trPr>
        <w:tc>
          <w:tcPr>
            <w:tcW w:w="2245" w:type="dxa"/>
            <w:noWrap/>
            <w:vAlign w:val="center"/>
          </w:tcPr>
          <w:p w14:paraId="4FC92782"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Croatia</w:t>
            </w:r>
          </w:p>
        </w:tc>
        <w:tc>
          <w:tcPr>
            <w:tcW w:w="3600" w:type="dxa"/>
          </w:tcPr>
          <w:p w14:paraId="72FD7E57"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Ksenija Bistrovic</w:t>
            </w:r>
          </w:p>
          <w:p w14:paraId="01E4C0D4"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Spec. publ. admin., senior clerk in Department for Plant Health,</w:t>
            </w:r>
          </w:p>
          <w:p w14:paraId="3FC623D0"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Directorate of Food and Phytosanitary Policy, Ministry of Agriculture</w:t>
            </w:r>
          </w:p>
          <w:p w14:paraId="2F58AF25"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noWrap/>
            <w:vAlign w:val="center"/>
          </w:tcPr>
          <w:p w14:paraId="7843DAFB" w14:textId="77777777" w:rsidR="007C3192" w:rsidRPr="00B13590" w:rsidRDefault="007C3192" w:rsidP="007C3192">
            <w:pPr>
              <w:spacing w:before="120" w:after="120" w:line="240" w:lineRule="auto"/>
              <w:jc w:val="center"/>
              <w:rPr>
                <w:rFonts w:ascii="Arial" w:eastAsia="Calibri" w:hAnsi="Arial" w:cs="Arial"/>
                <w:color w:val="0000FF"/>
                <w:sz w:val="18"/>
                <w:szCs w:val="18"/>
                <w:u w:val="single"/>
              </w:rPr>
            </w:pPr>
            <w:r w:rsidRPr="00B13590">
              <w:rPr>
                <w:rFonts w:ascii="Arial" w:eastAsia="Calibri" w:hAnsi="Arial" w:cs="Arial"/>
                <w:sz w:val="18"/>
                <w:szCs w:val="18"/>
                <w:u w:val="single"/>
              </w:rPr>
              <w:t>ksenija.bistrovic@mps.hr</w:t>
            </w:r>
          </w:p>
        </w:tc>
        <w:tc>
          <w:tcPr>
            <w:tcW w:w="1260" w:type="dxa"/>
          </w:tcPr>
          <w:p w14:paraId="5E34C665" w14:textId="77777777" w:rsidR="007C3192" w:rsidRPr="00B13590" w:rsidRDefault="007C3192" w:rsidP="007C3192">
            <w:pPr>
              <w:spacing w:before="120" w:after="12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38806EE9" w14:textId="77777777" w:rsidTr="001F0E3A">
        <w:trPr>
          <w:trHeight w:val="990"/>
        </w:trPr>
        <w:tc>
          <w:tcPr>
            <w:tcW w:w="2245" w:type="dxa"/>
            <w:noWrap/>
            <w:vAlign w:val="center"/>
            <w:hideMark/>
          </w:tcPr>
          <w:p w14:paraId="4345B59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Czech Republic</w:t>
            </w:r>
          </w:p>
        </w:tc>
        <w:tc>
          <w:tcPr>
            <w:tcW w:w="3600" w:type="dxa"/>
          </w:tcPr>
          <w:p w14:paraId="64547217"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Michal Slanina</w:t>
            </w:r>
          </w:p>
          <w:p w14:paraId="16A9CF73"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Senior Official, Central Institute for Supervising and Testing in Agriculture</w:t>
            </w:r>
          </w:p>
        </w:tc>
        <w:tc>
          <w:tcPr>
            <w:tcW w:w="2250" w:type="dxa"/>
            <w:noWrap/>
            <w:vAlign w:val="center"/>
            <w:hideMark/>
          </w:tcPr>
          <w:p w14:paraId="0B882242" w14:textId="77777777" w:rsidR="007C3192" w:rsidRPr="00B13590" w:rsidRDefault="007C3192" w:rsidP="007C3192">
            <w:pPr>
              <w:spacing w:before="120" w:after="120" w:line="240" w:lineRule="auto"/>
              <w:jc w:val="center"/>
              <w:rPr>
                <w:rFonts w:ascii="Arial" w:eastAsia="Calibri" w:hAnsi="Arial" w:cs="Arial"/>
                <w:sz w:val="18"/>
                <w:szCs w:val="18"/>
                <w:u w:val="single"/>
              </w:rPr>
            </w:pPr>
            <w:r w:rsidRPr="00B13590">
              <w:rPr>
                <w:rFonts w:ascii="Arial" w:eastAsia="Calibri" w:hAnsi="Arial" w:cs="Arial"/>
                <w:sz w:val="18"/>
                <w:szCs w:val="18"/>
                <w:u w:val="single"/>
              </w:rPr>
              <w:t>michal.slanina@ukzuz.cz</w:t>
            </w:r>
          </w:p>
        </w:tc>
        <w:tc>
          <w:tcPr>
            <w:tcW w:w="1260" w:type="dxa"/>
          </w:tcPr>
          <w:p w14:paraId="0096E94A" w14:textId="77777777" w:rsidR="007C3192" w:rsidRPr="00B13590" w:rsidRDefault="007C3192" w:rsidP="007C3192">
            <w:pPr>
              <w:spacing w:before="120" w:after="12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4948DEC2" w14:textId="77777777" w:rsidTr="001F0E3A">
        <w:trPr>
          <w:trHeight w:val="780"/>
        </w:trPr>
        <w:tc>
          <w:tcPr>
            <w:tcW w:w="2245" w:type="dxa"/>
            <w:noWrap/>
            <w:vAlign w:val="center"/>
            <w:hideMark/>
          </w:tcPr>
          <w:p w14:paraId="322BAEDF"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Estonia</w:t>
            </w:r>
          </w:p>
        </w:tc>
        <w:tc>
          <w:tcPr>
            <w:tcW w:w="3600" w:type="dxa"/>
          </w:tcPr>
          <w:p w14:paraId="50E0783A"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Olga Lavrentjeva</w:t>
            </w:r>
          </w:p>
          <w:p w14:paraId="4E713365"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Adviser on phytosanitary issues, Plant Health Department, Ministry of Rural Affairs, IC/IPPC member for Europe</w:t>
            </w:r>
          </w:p>
        </w:tc>
        <w:tc>
          <w:tcPr>
            <w:tcW w:w="2250" w:type="dxa"/>
            <w:noWrap/>
            <w:vAlign w:val="center"/>
            <w:hideMark/>
          </w:tcPr>
          <w:p w14:paraId="67CD79DD"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Olga.Lavrentjeva@agri.ee</w:t>
            </w:r>
          </w:p>
        </w:tc>
        <w:tc>
          <w:tcPr>
            <w:tcW w:w="1260" w:type="dxa"/>
          </w:tcPr>
          <w:p w14:paraId="50C8FAC3"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sym w:font="Wingdings" w:char="F0FC"/>
            </w:r>
          </w:p>
        </w:tc>
      </w:tr>
      <w:tr w:rsidR="007C3192" w:rsidRPr="007C3192" w14:paraId="01EEFCB7" w14:textId="77777777" w:rsidTr="001F0E3A">
        <w:trPr>
          <w:trHeight w:val="47"/>
        </w:trPr>
        <w:tc>
          <w:tcPr>
            <w:tcW w:w="2245" w:type="dxa"/>
            <w:noWrap/>
            <w:vAlign w:val="center"/>
            <w:hideMark/>
          </w:tcPr>
          <w:p w14:paraId="0B96A31A"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Kyrgyzstan</w:t>
            </w:r>
          </w:p>
        </w:tc>
        <w:tc>
          <w:tcPr>
            <w:tcW w:w="3600" w:type="dxa"/>
          </w:tcPr>
          <w:p w14:paraId="2CFBE221"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Kabylova Raila</w:t>
            </w:r>
            <w:bookmarkStart w:id="13" w:name="RANGE!D10"/>
          </w:p>
          <w:p w14:paraId="561EE2FB"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Plant quarantine department, Ministry of Agriculture, Food Industry and Melioration</w:t>
            </w:r>
            <w:bookmarkEnd w:id="13"/>
          </w:p>
          <w:p w14:paraId="79F68C99" w14:textId="77777777" w:rsidR="007C3192" w:rsidRPr="00B13590" w:rsidRDefault="007C3192" w:rsidP="007C3192">
            <w:pPr>
              <w:spacing w:after="0" w:line="240" w:lineRule="auto"/>
              <w:ind w:right="-17"/>
              <w:jc w:val="center"/>
              <w:rPr>
                <w:rFonts w:ascii="Arial" w:eastAsia="Calibri" w:hAnsi="Arial" w:cs="Arial"/>
                <w:color w:val="000000"/>
                <w:sz w:val="18"/>
                <w:szCs w:val="18"/>
              </w:rPr>
            </w:pPr>
          </w:p>
        </w:tc>
        <w:tc>
          <w:tcPr>
            <w:tcW w:w="2250" w:type="dxa"/>
            <w:noWrap/>
            <w:vAlign w:val="center"/>
            <w:hideMark/>
          </w:tcPr>
          <w:p w14:paraId="027CCC7C" w14:textId="77777777" w:rsidR="007C3192" w:rsidRPr="00B13590" w:rsidRDefault="007C3192" w:rsidP="007C3192">
            <w:pPr>
              <w:spacing w:after="0" w:line="240" w:lineRule="auto"/>
              <w:jc w:val="center"/>
              <w:rPr>
                <w:rFonts w:ascii="Arial" w:eastAsia="Calibri" w:hAnsi="Arial" w:cs="Arial"/>
                <w:color w:val="0563C1"/>
                <w:sz w:val="18"/>
                <w:szCs w:val="18"/>
                <w:u w:val="single"/>
              </w:rPr>
            </w:pPr>
            <w:r w:rsidRPr="00B13590">
              <w:rPr>
                <w:rFonts w:ascii="Arial" w:eastAsia="Calibri" w:hAnsi="Arial" w:cs="Arial"/>
                <w:sz w:val="18"/>
                <w:szCs w:val="18"/>
                <w:u w:val="single"/>
              </w:rPr>
              <w:t>rkabylova@inbox.ru</w:t>
            </w:r>
          </w:p>
          <w:p w14:paraId="08BD711D" w14:textId="77777777" w:rsidR="007C3192" w:rsidRPr="00B13590" w:rsidRDefault="007C3192" w:rsidP="007C3192">
            <w:pPr>
              <w:spacing w:after="0" w:line="240" w:lineRule="auto"/>
              <w:jc w:val="center"/>
              <w:rPr>
                <w:rFonts w:ascii="Arial" w:eastAsia="Calibri" w:hAnsi="Arial" w:cs="Arial"/>
                <w:sz w:val="18"/>
                <w:szCs w:val="18"/>
                <w:u w:val="single"/>
              </w:rPr>
            </w:pPr>
          </w:p>
        </w:tc>
        <w:tc>
          <w:tcPr>
            <w:tcW w:w="1260" w:type="dxa"/>
          </w:tcPr>
          <w:p w14:paraId="66A924A0"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sym w:font="Wingdings" w:char="F0FC"/>
            </w:r>
          </w:p>
        </w:tc>
      </w:tr>
      <w:tr w:rsidR="007C3192" w:rsidRPr="007C3192" w14:paraId="09ED11FB" w14:textId="77777777" w:rsidTr="001F0E3A">
        <w:trPr>
          <w:trHeight w:val="795"/>
        </w:trPr>
        <w:tc>
          <w:tcPr>
            <w:tcW w:w="2245" w:type="dxa"/>
            <w:noWrap/>
            <w:vAlign w:val="center"/>
            <w:hideMark/>
          </w:tcPr>
          <w:p w14:paraId="4861A091"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Latvia</w:t>
            </w:r>
          </w:p>
        </w:tc>
        <w:tc>
          <w:tcPr>
            <w:tcW w:w="3600" w:type="dxa"/>
          </w:tcPr>
          <w:p w14:paraId="6459BB55"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Kristine Lifanova</w:t>
            </w:r>
          </w:p>
          <w:p w14:paraId="6174A8DC"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Director of the State Plant Protection Service</w:t>
            </w:r>
          </w:p>
          <w:p w14:paraId="537ED8DC"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hideMark/>
          </w:tcPr>
          <w:p w14:paraId="44526110"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kristine.lifanova@vaad.gov.lv</w:t>
            </w:r>
          </w:p>
        </w:tc>
        <w:tc>
          <w:tcPr>
            <w:tcW w:w="1260" w:type="dxa"/>
          </w:tcPr>
          <w:p w14:paraId="2762874B"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1CF44514" w14:textId="77777777" w:rsidTr="001F0E3A">
        <w:trPr>
          <w:trHeight w:val="1080"/>
        </w:trPr>
        <w:tc>
          <w:tcPr>
            <w:tcW w:w="2245" w:type="dxa"/>
            <w:noWrap/>
            <w:vAlign w:val="center"/>
          </w:tcPr>
          <w:p w14:paraId="66D7737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Lithuania</w:t>
            </w:r>
          </w:p>
        </w:tc>
        <w:tc>
          <w:tcPr>
            <w:tcW w:w="3600" w:type="dxa"/>
          </w:tcPr>
          <w:p w14:paraId="72759FA7"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Ms Rasa Rimkute</w:t>
            </w:r>
          </w:p>
          <w:p w14:paraId="257ABA70"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Deputy Director,</w:t>
            </w:r>
            <w:r w:rsidRPr="00B13590">
              <w:rPr>
                <w:rFonts w:ascii="Arial" w:eastAsia="Calibri" w:hAnsi="Arial" w:cs="Arial"/>
                <w:sz w:val="18"/>
                <w:szCs w:val="18"/>
              </w:rPr>
              <w:t xml:space="preserve"> </w:t>
            </w:r>
            <w:r w:rsidRPr="00B13590">
              <w:rPr>
                <w:rFonts w:ascii="Arial" w:eastAsia="Calibri" w:hAnsi="Arial" w:cs="Arial"/>
                <w:color w:val="000000"/>
                <w:sz w:val="18"/>
                <w:szCs w:val="18"/>
              </w:rPr>
              <w:t>The State Plant Service under MOA</w:t>
            </w:r>
          </w:p>
        </w:tc>
        <w:tc>
          <w:tcPr>
            <w:tcW w:w="2250" w:type="dxa"/>
            <w:noWrap/>
            <w:vAlign w:val="center"/>
          </w:tcPr>
          <w:p w14:paraId="704F1C66" w14:textId="77777777" w:rsidR="007C3192" w:rsidRPr="00B13590" w:rsidRDefault="007C3192" w:rsidP="007C3192">
            <w:pPr>
              <w:spacing w:after="0" w:line="240" w:lineRule="auto"/>
              <w:jc w:val="center"/>
              <w:rPr>
                <w:rFonts w:ascii="Arial" w:eastAsia="Calibri" w:hAnsi="Arial" w:cs="Arial"/>
                <w:color w:val="000000"/>
                <w:sz w:val="18"/>
                <w:szCs w:val="18"/>
                <w:u w:val="single"/>
              </w:rPr>
            </w:pPr>
            <w:r w:rsidRPr="00B13590">
              <w:rPr>
                <w:rFonts w:ascii="Arial" w:eastAsia="Calibri" w:hAnsi="Arial" w:cs="Arial"/>
                <w:sz w:val="18"/>
                <w:szCs w:val="18"/>
                <w:u w:val="single"/>
              </w:rPr>
              <w:t>rasa.rimkute@vatzum.lt</w:t>
            </w:r>
          </w:p>
        </w:tc>
        <w:tc>
          <w:tcPr>
            <w:tcW w:w="1260" w:type="dxa"/>
          </w:tcPr>
          <w:p w14:paraId="26015A5C"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15D75B8E" w14:textId="77777777" w:rsidTr="001F0E3A">
        <w:trPr>
          <w:trHeight w:val="1080"/>
        </w:trPr>
        <w:tc>
          <w:tcPr>
            <w:tcW w:w="2245" w:type="dxa"/>
            <w:noWrap/>
            <w:vAlign w:val="center"/>
          </w:tcPr>
          <w:p w14:paraId="620AD8F2"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lastRenderedPageBreak/>
              <w:t>Lithuania</w:t>
            </w:r>
          </w:p>
        </w:tc>
        <w:tc>
          <w:tcPr>
            <w:tcW w:w="3600" w:type="dxa"/>
          </w:tcPr>
          <w:p w14:paraId="55319D18"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Ms Rasa Žitkuviene</w:t>
            </w:r>
          </w:p>
          <w:p w14:paraId="6B64921C"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Head of the Phytosanitary Division, The State Plant Service under MOA</w:t>
            </w:r>
          </w:p>
        </w:tc>
        <w:tc>
          <w:tcPr>
            <w:tcW w:w="2250" w:type="dxa"/>
            <w:noWrap/>
            <w:vAlign w:val="center"/>
          </w:tcPr>
          <w:p w14:paraId="0C4627B3" w14:textId="77777777" w:rsidR="007C3192" w:rsidRPr="00B13590" w:rsidRDefault="007C3192" w:rsidP="007C3192">
            <w:pPr>
              <w:spacing w:after="0" w:line="240" w:lineRule="auto"/>
              <w:jc w:val="center"/>
              <w:rPr>
                <w:rFonts w:ascii="Arial" w:eastAsia="Calibri" w:hAnsi="Arial" w:cs="Arial"/>
                <w:color w:val="000000"/>
                <w:sz w:val="18"/>
                <w:szCs w:val="18"/>
                <w:u w:val="single"/>
              </w:rPr>
            </w:pPr>
            <w:r w:rsidRPr="00B13590">
              <w:rPr>
                <w:rFonts w:ascii="Arial" w:eastAsia="Calibri" w:hAnsi="Arial" w:cs="Arial"/>
                <w:color w:val="000000"/>
                <w:sz w:val="18"/>
                <w:szCs w:val="18"/>
                <w:u w:val="single"/>
              </w:rPr>
              <w:t>rasa.zitkuviene@vatzum.lt</w:t>
            </w:r>
          </w:p>
          <w:p w14:paraId="7A6DA450" w14:textId="77777777" w:rsidR="007C3192" w:rsidRPr="00B13590" w:rsidRDefault="007C3192" w:rsidP="007C3192">
            <w:pPr>
              <w:spacing w:after="0" w:line="240" w:lineRule="auto"/>
              <w:jc w:val="center"/>
              <w:rPr>
                <w:rFonts w:ascii="Arial" w:eastAsia="Calibri" w:hAnsi="Arial" w:cs="Arial"/>
                <w:color w:val="0000FF"/>
                <w:sz w:val="18"/>
                <w:szCs w:val="18"/>
                <w:u w:val="single"/>
              </w:rPr>
            </w:pPr>
          </w:p>
        </w:tc>
        <w:tc>
          <w:tcPr>
            <w:tcW w:w="1260" w:type="dxa"/>
          </w:tcPr>
          <w:p w14:paraId="5B458A4C" w14:textId="77777777" w:rsidR="007C3192" w:rsidRPr="00B13590" w:rsidRDefault="007C3192" w:rsidP="007C3192">
            <w:pPr>
              <w:spacing w:after="0" w:line="240" w:lineRule="auto"/>
              <w:jc w:val="center"/>
              <w:rPr>
                <w:rFonts w:ascii="Arial" w:eastAsia="Calibri" w:hAnsi="Arial" w:cs="Arial"/>
                <w:color w:val="000000"/>
                <w:sz w:val="18"/>
                <w:szCs w:val="18"/>
                <w:u w:val="single"/>
              </w:rPr>
            </w:pPr>
            <w:r w:rsidRPr="00B13590">
              <w:rPr>
                <w:rFonts w:ascii="Arial" w:eastAsia="Calibri" w:hAnsi="Arial" w:cs="Arial"/>
                <w:sz w:val="18"/>
                <w:szCs w:val="18"/>
              </w:rPr>
              <w:sym w:font="Wingdings" w:char="F0FC"/>
            </w:r>
          </w:p>
        </w:tc>
      </w:tr>
      <w:tr w:rsidR="007C3192" w:rsidRPr="007C3192" w14:paraId="4298D268" w14:textId="77777777" w:rsidTr="001F0E3A">
        <w:trPr>
          <w:trHeight w:val="1080"/>
        </w:trPr>
        <w:tc>
          <w:tcPr>
            <w:tcW w:w="2245" w:type="dxa"/>
            <w:noWrap/>
            <w:vAlign w:val="center"/>
          </w:tcPr>
          <w:p w14:paraId="01E0172E"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color w:val="000000"/>
                <w:sz w:val="18"/>
                <w:szCs w:val="18"/>
              </w:rPr>
              <w:t>Macedonia</w:t>
            </w:r>
          </w:p>
          <w:p w14:paraId="0CE5E2DB" w14:textId="77777777" w:rsidR="007C3192" w:rsidRPr="00B13590" w:rsidRDefault="007C3192" w:rsidP="007C3192">
            <w:pPr>
              <w:spacing w:after="0" w:line="240" w:lineRule="auto"/>
              <w:jc w:val="center"/>
              <w:rPr>
                <w:rFonts w:ascii="Arial" w:eastAsia="Calibri" w:hAnsi="Arial" w:cs="Arial"/>
                <w:b/>
                <w:sz w:val="18"/>
                <w:szCs w:val="18"/>
              </w:rPr>
            </w:pPr>
          </w:p>
        </w:tc>
        <w:tc>
          <w:tcPr>
            <w:tcW w:w="3600" w:type="dxa"/>
          </w:tcPr>
          <w:p w14:paraId="6A3CA64D"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Ms Nadica Djerkovska</w:t>
            </w:r>
          </w:p>
          <w:p w14:paraId="33C4D864"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Autorized Head of Department for Plant Health, Phytosanitary Directorate, Ministry of Agriculture, Forestry and Water Economy</w:t>
            </w:r>
          </w:p>
          <w:p w14:paraId="21AE4B9F" w14:textId="77777777" w:rsidR="007C3192" w:rsidRPr="00B13590" w:rsidRDefault="007C3192" w:rsidP="007C3192">
            <w:pPr>
              <w:spacing w:after="0" w:line="240" w:lineRule="auto"/>
              <w:ind w:right="-17"/>
              <w:jc w:val="center"/>
              <w:rPr>
                <w:rFonts w:ascii="Arial" w:eastAsia="Calibri" w:hAnsi="Arial" w:cs="Arial"/>
                <w:color w:val="000000"/>
                <w:sz w:val="18"/>
                <w:szCs w:val="18"/>
              </w:rPr>
            </w:pPr>
          </w:p>
        </w:tc>
        <w:tc>
          <w:tcPr>
            <w:tcW w:w="2250" w:type="dxa"/>
            <w:noWrap/>
            <w:vAlign w:val="center"/>
          </w:tcPr>
          <w:p w14:paraId="3697DDB1" w14:textId="77777777" w:rsidR="007C3192" w:rsidRPr="00B13590" w:rsidRDefault="007C3192" w:rsidP="007C3192">
            <w:pPr>
              <w:spacing w:after="0" w:line="240" w:lineRule="auto"/>
              <w:jc w:val="center"/>
              <w:rPr>
                <w:rFonts w:ascii="Arial" w:eastAsia="Calibri" w:hAnsi="Arial" w:cs="Arial"/>
                <w:color w:val="0563C1"/>
                <w:sz w:val="18"/>
                <w:szCs w:val="18"/>
                <w:u w:val="single"/>
              </w:rPr>
            </w:pPr>
            <w:r w:rsidRPr="00B13590">
              <w:rPr>
                <w:rFonts w:ascii="Arial" w:eastAsia="Calibri" w:hAnsi="Arial" w:cs="Arial"/>
                <w:sz w:val="18"/>
                <w:szCs w:val="18"/>
                <w:u w:val="single"/>
              </w:rPr>
              <w:t>nadedz2011@gmail.com</w:t>
            </w:r>
          </w:p>
          <w:p w14:paraId="7B209B5A" w14:textId="77777777" w:rsidR="007C3192" w:rsidRPr="00B13590" w:rsidRDefault="007C3192" w:rsidP="007C3192">
            <w:pPr>
              <w:spacing w:after="0" w:line="240" w:lineRule="auto"/>
              <w:jc w:val="center"/>
              <w:rPr>
                <w:rFonts w:ascii="Arial" w:eastAsia="Calibri" w:hAnsi="Arial" w:cs="Arial"/>
                <w:color w:val="0000FF"/>
                <w:sz w:val="18"/>
                <w:szCs w:val="18"/>
                <w:u w:val="single"/>
              </w:rPr>
            </w:pPr>
          </w:p>
        </w:tc>
        <w:tc>
          <w:tcPr>
            <w:tcW w:w="1260" w:type="dxa"/>
          </w:tcPr>
          <w:p w14:paraId="2CF4B38C"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72CC926D" w14:textId="77777777" w:rsidTr="001F0E3A">
        <w:trPr>
          <w:trHeight w:val="1080"/>
        </w:trPr>
        <w:tc>
          <w:tcPr>
            <w:tcW w:w="2245" w:type="dxa"/>
            <w:noWrap/>
            <w:vAlign w:val="center"/>
          </w:tcPr>
          <w:p w14:paraId="7BCCC3BB"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color w:val="000000"/>
                <w:sz w:val="18"/>
                <w:szCs w:val="18"/>
              </w:rPr>
              <w:t>Malta</w:t>
            </w:r>
          </w:p>
          <w:p w14:paraId="797DE8F9" w14:textId="77777777" w:rsidR="007C3192" w:rsidRPr="00B13590" w:rsidRDefault="007C3192" w:rsidP="007C3192">
            <w:pPr>
              <w:spacing w:after="0" w:line="240" w:lineRule="auto"/>
              <w:jc w:val="center"/>
              <w:rPr>
                <w:rFonts w:ascii="Arial" w:eastAsia="Calibri" w:hAnsi="Arial" w:cs="Arial"/>
                <w:b/>
                <w:color w:val="000000"/>
                <w:sz w:val="18"/>
                <w:szCs w:val="18"/>
              </w:rPr>
            </w:pPr>
          </w:p>
        </w:tc>
        <w:tc>
          <w:tcPr>
            <w:tcW w:w="3600" w:type="dxa"/>
          </w:tcPr>
          <w:p w14:paraId="6E5F8507"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Ms Marica Gatt</w:t>
            </w:r>
          </w:p>
          <w:p w14:paraId="617F3F06"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Director General,</w:t>
            </w:r>
          </w:p>
          <w:p w14:paraId="69A1AF28"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Veterinary and Phytosanitary Regulation Division (VPRD), Ministry for the Environment, Sustainable Development and Climate Change (MESDC)</w:t>
            </w:r>
          </w:p>
          <w:p w14:paraId="7AC97389" w14:textId="77777777" w:rsidR="007C3192" w:rsidRPr="00B13590" w:rsidRDefault="007C3192" w:rsidP="007C3192">
            <w:pPr>
              <w:spacing w:after="0" w:line="240" w:lineRule="auto"/>
              <w:ind w:right="-17"/>
              <w:jc w:val="center"/>
              <w:rPr>
                <w:rFonts w:ascii="Arial" w:eastAsia="Calibri" w:hAnsi="Arial" w:cs="Arial"/>
                <w:color w:val="000000"/>
                <w:sz w:val="18"/>
                <w:szCs w:val="18"/>
              </w:rPr>
            </w:pPr>
          </w:p>
        </w:tc>
        <w:tc>
          <w:tcPr>
            <w:tcW w:w="2250" w:type="dxa"/>
            <w:noWrap/>
            <w:vAlign w:val="center"/>
          </w:tcPr>
          <w:p w14:paraId="1D623F17" w14:textId="77777777" w:rsidR="007C3192" w:rsidRPr="00B13590" w:rsidRDefault="007C3192" w:rsidP="007C3192">
            <w:pPr>
              <w:spacing w:after="0" w:line="240" w:lineRule="auto"/>
              <w:jc w:val="center"/>
              <w:rPr>
                <w:rFonts w:ascii="Arial" w:eastAsia="Calibri" w:hAnsi="Arial" w:cs="Arial"/>
                <w:color w:val="0563C1"/>
                <w:sz w:val="18"/>
                <w:szCs w:val="18"/>
                <w:u w:val="single"/>
              </w:rPr>
            </w:pPr>
            <w:r w:rsidRPr="00B13590">
              <w:rPr>
                <w:rFonts w:ascii="Arial" w:eastAsia="Calibri" w:hAnsi="Arial" w:cs="Arial"/>
                <w:sz w:val="18"/>
                <w:szCs w:val="18"/>
                <w:u w:val="single"/>
              </w:rPr>
              <w:t>marica.gatt@gov.mt</w:t>
            </w:r>
          </w:p>
        </w:tc>
        <w:tc>
          <w:tcPr>
            <w:tcW w:w="1260" w:type="dxa"/>
          </w:tcPr>
          <w:p w14:paraId="5D1B139F"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462EE14B" w14:textId="77777777" w:rsidTr="001F0E3A">
        <w:trPr>
          <w:trHeight w:val="1080"/>
        </w:trPr>
        <w:tc>
          <w:tcPr>
            <w:tcW w:w="2245" w:type="dxa"/>
            <w:noWrap/>
            <w:vAlign w:val="center"/>
            <w:hideMark/>
          </w:tcPr>
          <w:p w14:paraId="2D1A4D5E"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Montenegro</w:t>
            </w:r>
          </w:p>
        </w:tc>
        <w:tc>
          <w:tcPr>
            <w:tcW w:w="3600" w:type="dxa"/>
          </w:tcPr>
          <w:p w14:paraId="6516ED08"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Zorka Prljevic</w:t>
            </w:r>
          </w:p>
          <w:p w14:paraId="3B903C99"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Deputy Director,</w:t>
            </w:r>
          </w:p>
          <w:p w14:paraId="27719A9E"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Ministry of Agriculture and Rural Development</w:t>
            </w:r>
          </w:p>
          <w:p w14:paraId="4C455B7E"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hideMark/>
          </w:tcPr>
          <w:p w14:paraId="1BD3BE2D"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zorka.prljevic@ubh.gov.me</w:t>
            </w:r>
          </w:p>
        </w:tc>
        <w:tc>
          <w:tcPr>
            <w:tcW w:w="1260" w:type="dxa"/>
          </w:tcPr>
          <w:p w14:paraId="2533902D"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63CDE46A" w14:textId="77777777" w:rsidTr="001F0E3A">
        <w:trPr>
          <w:trHeight w:val="1080"/>
        </w:trPr>
        <w:tc>
          <w:tcPr>
            <w:tcW w:w="2245" w:type="dxa"/>
            <w:noWrap/>
            <w:vAlign w:val="center"/>
          </w:tcPr>
          <w:p w14:paraId="0F85D703"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Republic of Belarus</w:t>
            </w:r>
          </w:p>
        </w:tc>
        <w:tc>
          <w:tcPr>
            <w:tcW w:w="3600" w:type="dxa"/>
          </w:tcPr>
          <w:p w14:paraId="1C963C9F"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Aliaksandr Pavlovich</w:t>
            </w:r>
          </w:p>
          <w:p w14:paraId="4AA071E2"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Deputy Director, State Institution "Main State Inspectorate for Seed Breeding, Quarantine and Plant Protection"</w:t>
            </w:r>
          </w:p>
          <w:p w14:paraId="083DC7F1"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noWrap/>
            <w:vAlign w:val="center"/>
          </w:tcPr>
          <w:p w14:paraId="452C1E0D" w14:textId="77777777" w:rsidR="007C3192" w:rsidRPr="00B13590" w:rsidRDefault="007C3192" w:rsidP="007C3192">
            <w:pPr>
              <w:spacing w:after="0" w:line="240" w:lineRule="auto"/>
              <w:jc w:val="center"/>
              <w:rPr>
                <w:rFonts w:ascii="Arial" w:eastAsia="Calibri" w:hAnsi="Arial" w:cs="Arial"/>
                <w:color w:val="0000FF"/>
                <w:sz w:val="18"/>
                <w:szCs w:val="18"/>
                <w:u w:val="single"/>
              </w:rPr>
            </w:pPr>
            <w:r w:rsidRPr="00B13590">
              <w:rPr>
                <w:rFonts w:ascii="Arial" w:eastAsia="Calibri" w:hAnsi="Arial" w:cs="Arial"/>
                <w:sz w:val="18"/>
                <w:szCs w:val="18"/>
                <w:u w:val="single"/>
              </w:rPr>
              <w:t>rasten@tut.by</w:t>
            </w:r>
          </w:p>
        </w:tc>
        <w:tc>
          <w:tcPr>
            <w:tcW w:w="1260" w:type="dxa"/>
          </w:tcPr>
          <w:p w14:paraId="4889A6B9"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43496BAB" w14:textId="77777777" w:rsidTr="001F0E3A">
        <w:trPr>
          <w:trHeight w:val="1080"/>
        </w:trPr>
        <w:tc>
          <w:tcPr>
            <w:tcW w:w="2245" w:type="dxa"/>
            <w:noWrap/>
            <w:vAlign w:val="center"/>
          </w:tcPr>
          <w:p w14:paraId="6CC0B536"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Republic of Tajikistan</w:t>
            </w:r>
          </w:p>
        </w:tc>
        <w:tc>
          <w:tcPr>
            <w:tcW w:w="3600" w:type="dxa"/>
          </w:tcPr>
          <w:p w14:paraId="37F4B860"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Qodirov</w:t>
            </w:r>
            <w:r w:rsidRPr="00B13590" w:rsidDel="00727182">
              <w:rPr>
                <w:rFonts w:ascii="Arial" w:eastAsia="Calibri" w:hAnsi="Arial" w:cs="Arial"/>
                <w:b/>
                <w:sz w:val="18"/>
                <w:szCs w:val="18"/>
              </w:rPr>
              <w:t xml:space="preserve"> </w:t>
            </w:r>
            <w:r w:rsidRPr="00B13590">
              <w:rPr>
                <w:rFonts w:ascii="Arial" w:eastAsia="Calibri" w:hAnsi="Arial" w:cs="Arial"/>
                <w:b/>
                <w:sz w:val="18"/>
                <w:szCs w:val="18"/>
              </w:rPr>
              <w:t>Firdavs</w:t>
            </w:r>
          </w:p>
          <w:p w14:paraId="42521A1C"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Chief officer</w:t>
            </w:r>
            <w:r w:rsidRPr="00B13590" w:rsidDel="00840D31">
              <w:rPr>
                <w:rFonts w:ascii="Arial" w:eastAsia="Calibri" w:hAnsi="Arial" w:cs="Arial"/>
                <w:sz w:val="18"/>
                <w:szCs w:val="18"/>
              </w:rPr>
              <w:t xml:space="preserve"> </w:t>
            </w:r>
            <w:r w:rsidRPr="00B13590">
              <w:rPr>
                <w:rFonts w:ascii="Arial" w:eastAsia="Calibri" w:hAnsi="Arial" w:cs="Arial"/>
                <w:sz w:val="18"/>
                <w:szCs w:val="18"/>
              </w:rPr>
              <w:t>of the Department for Phytosanitary, Plant Quarantine and Seed Control Committee for Food Security under the Government of the Republic of Tajikistan</w:t>
            </w:r>
          </w:p>
          <w:p w14:paraId="62C078D7" w14:textId="77777777" w:rsidR="007C3192" w:rsidRPr="00B13590" w:rsidRDefault="007C3192" w:rsidP="007C3192">
            <w:pPr>
              <w:spacing w:after="0" w:line="240" w:lineRule="auto"/>
              <w:ind w:right="-17"/>
              <w:jc w:val="center"/>
              <w:rPr>
                <w:rFonts w:ascii="Arial" w:eastAsia="Calibri" w:hAnsi="Arial" w:cs="Arial"/>
                <w:sz w:val="18"/>
                <w:szCs w:val="18"/>
                <w:highlight w:val="red"/>
              </w:rPr>
            </w:pPr>
          </w:p>
        </w:tc>
        <w:tc>
          <w:tcPr>
            <w:tcW w:w="2250" w:type="dxa"/>
            <w:noWrap/>
            <w:vAlign w:val="center"/>
          </w:tcPr>
          <w:p w14:paraId="0CE8B3B0" w14:textId="77777777" w:rsidR="007C3192" w:rsidRPr="00B13590" w:rsidRDefault="007C3192" w:rsidP="007C3192">
            <w:pPr>
              <w:spacing w:after="0" w:line="240" w:lineRule="auto"/>
              <w:jc w:val="center"/>
              <w:rPr>
                <w:rFonts w:ascii="Arial" w:eastAsia="Calibri" w:hAnsi="Arial" w:cs="Arial"/>
                <w:sz w:val="18"/>
                <w:szCs w:val="18"/>
                <w:highlight w:val="red"/>
                <w:u w:val="single"/>
              </w:rPr>
            </w:pPr>
            <w:r w:rsidRPr="00B13590">
              <w:rPr>
                <w:rFonts w:ascii="Arial" w:eastAsia="Calibri" w:hAnsi="Arial" w:cs="Arial"/>
                <w:sz w:val="18"/>
                <w:szCs w:val="18"/>
                <w:u w:val="single"/>
              </w:rPr>
              <w:t>tojikquarantine@gmail.com</w:t>
            </w:r>
          </w:p>
        </w:tc>
        <w:tc>
          <w:tcPr>
            <w:tcW w:w="1260" w:type="dxa"/>
          </w:tcPr>
          <w:p w14:paraId="564229C6"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01C5AD2B" w14:textId="77777777" w:rsidTr="001F0E3A">
        <w:trPr>
          <w:trHeight w:val="900"/>
        </w:trPr>
        <w:tc>
          <w:tcPr>
            <w:tcW w:w="2245" w:type="dxa"/>
            <w:noWrap/>
            <w:vAlign w:val="center"/>
          </w:tcPr>
          <w:p w14:paraId="72B457AF"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Russian Federation</w:t>
            </w:r>
          </w:p>
        </w:tc>
        <w:tc>
          <w:tcPr>
            <w:tcW w:w="3600" w:type="dxa"/>
          </w:tcPr>
          <w:p w14:paraId="0B94C93E"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Natalia Solovieva</w:t>
            </w:r>
          </w:p>
          <w:p w14:paraId="65F8FBF4"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Deputy Head of the Directorate for Phytosanitary Surveillance and Seeds, Federal Service for Veterinary and Phytosanitary Surveillance (Rosselkhoznadzor)</w:t>
            </w:r>
          </w:p>
          <w:p w14:paraId="1BE6B4D5"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noWrap/>
            <w:vAlign w:val="center"/>
          </w:tcPr>
          <w:p w14:paraId="7CB40626"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natsol@mail.ru</w:t>
            </w:r>
          </w:p>
        </w:tc>
        <w:tc>
          <w:tcPr>
            <w:tcW w:w="1260" w:type="dxa"/>
          </w:tcPr>
          <w:p w14:paraId="215CD78B" w14:textId="77777777" w:rsidR="007C3192" w:rsidRPr="00B13590" w:rsidRDefault="007C3192" w:rsidP="007C3192">
            <w:pPr>
              <w:spacing w:after="0" w:line="240" w:lineRule="auto"/>
              <w:jc w:val="center"/>
              <w:rPr>
                <w:rFonts w:ascii="Arial" w:eastAsia="Calibri" w:hAnsi="Arial" w:cs="Arial"/>
                <w:sz w:val="18"/>
                <w:szCs w:val="18"/>
                <w:u w:val="single"/>
              </w:rPr>
            </w:pPr>
          </w:p>
        </w:tc>
      </w:tr>
      <w:tr w:rsidR="007C3192" w:rsidRPr="007C3192" w14:paraId="5B7185D1" w14:textId="77777777" w:rsidTr="001F0E3A">
        <w:trPr>
          <w:trHeight w:val="1455"/>
        </w:trPr>
        <w:tc>
          <w:tcPr>
            <w:tcW w:w="2245" w:type="dxa"/>
            <w:noWrap/>
            <w:vAlign w:val="center"/>
            <w:hideMark/>
          </w:tcPr>
          <w:p w14:paraId="1790EA8B"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Serbia</w:t>
            </w:r>
          </w:p>
        </w:tc>
        <w:tc>
          <w:tcPr>
            <w:tcW w:w="3600" w:type="dxa"/>
          </w:tcPr>
          <w:p w14:paraId="2D829883"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b/>
                <w:sz w:val="18"/>
                <w:szCs w:val="18"/>
              </w:rPr>
              <w:t>Ms Sladjana Lukic</w:t>
            </w:r>
          </w:p>
          <w:p w14:paraId="0621A50C"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Head of the Department for Plant Health &amp; Plant Quarantine of the Plant Protection Directorate, Ministry of Agriculture, , Forestry and Water Management</w:t>
            </w:r>
          </w:p>
        </w:tc>
        <w:tc>
          <w:tcPr>
            <w:tcW w:w="2250" w:type="dxa"/>
            <w:noWrap/>
            <w:vAlign w:val="center"/>
            <w:hideMark/>
          </w:tcPr>
          <w:p w14:paraId="53C56D76"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sladjana.lukic@minpolj.gov.rs</w:t>
            </w:r>
          </w:p>
        </w:tc>
        <w:tc>
          <w:tcPr>
            <w:tcW w:w="1260" w:type="dxa"/>
          </w:tcPr>
          <w:p w14:paraId="5805393C"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22948BC7" w14:textId="77777777" w:rsidTr="001F0E3A">
        <w:trPr>
          <w:trHeight w:val="1455"/>
        </w:trPr>
        <w:tc>
          <w:tcPr>
            <w:tcW w:w="2245" w:type="dxa"/>
            <w:noWrap/>
            <w:vAlign w:val="center"/>
          </w:tcPr>
          <w:p w14:paraId="2D2786A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Slovenia</w:t>
            </w:r>
          </w:p>
        </w:tc>
        <w:tc>
          <w:tcPr>
            <w:tcW w:w="3600" w:type="dxa"/>
          </w:tcPr>
          <w:p w14:paraId="6065ABCD"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Vlasta Knapic</w:t>
            </w:r>
          </w:p>
          <w:p w14:paraId="377CD055"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 xml:space="preserve">Secretary, International Phytosanitary Affairs, </w:t>
            </w:r>
            <w:r w:rsidRPr="00B13590">
              <w:rPr>
                <w:rFonts w:ascii="Arial" w:eastAsia="Calibri" w:hAnsi="Arial" w:cs="Arial"/>
                <w:color w:val="000000"/>
                <w:sz w:val="18"/>
                <w:szCs w:val="18"/>
              </w:rPr>
              <w:t>Administration of the Republic of Slovenia for Food Safety, Veterinary Sector and Plant Protection</w:t>
            </w:r>
          </w:p>
          <w:p w14:paraId="4A512631"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tcPr>
          <w:p w14:paraId="2633136C" w14:textId="77777777" w:rsidR="007C3192" w:rsidRPr="00B13590" w:rsidRDefault="007C3192" w:rsidP="007C3192">
            <w:pPr>
              <w:spacing w:after="0" w:line="240" w:lineRule="auto"/>
              <w:jc w:val="center"/>
              <w:rPr>
                <w:rFonts w:ascii="Arial" w:eastAsia="Calibri" w:hAnsi="Arial" w:cs="Arial"/>
                <w:color w:val="000000"/>
                <w:sz w:val="18"/>
                <w:szCs w:val="18"/>
                <w:u w:val="single"/>
              </w:rPr>
            </w:pPr>
            <w:r w:rsidRPr="00B13590">
              <w:rPr>
                <w:rFonts w:ascii="Arial" w:eastAsia="Calibri" w:hAnsi="Arial" w:cs="Arial"/>
                <w:sz w:val="18"/>
                <w:szCs w:val="18"/>
                <w:u w:val="single"/>
              </w:rPr>
              <w:t>vlasta.knapic@gov.si</w:t>
            </w:r>
          </w:p>
        </w:tc>
        <w:tc>
          <w:tcPr>
            <w:tcW w:w="1260" w:type="dxa"/>
          </w:tcPr>
          <w:p w14:paraId="107CE61C"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52856543" w14:textId="77777777" w:rsidTr="001F0E3A">
        <w:trPr>
          <w:trHeight w:val="1455"/>
        </w:trPr>
        <w:tc>
          <w:tcPr>
            <w:tcW w:w="2245" w:type="dxa"/>
            <w:noWrap/>
            <w:vAlign w:val="center"/>
          </w:tcPr>
          <w:p w14:paraId="37C30F56"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lastRenderedPageBreak/>
              <w:t>Slovenia</w:t>
            </w:r>
          </w:p>
        </w:tc>
        <w:tc>
          <w:tcPr>
            <w:tcW w:w="3600" w:type="dxa"/>
          </w:tcPr>
          <w:p w14:paraId="51301901"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Simona Perme</w:t>
            </w:r>
          </w:p>
          <w:p w14:paraId="3D3C0F22"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Undersecretary, Plant Health</w:t>
            </w:r>
          </w:p>
          <w:p w14:paraId="441D680A"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color w:val="000000"/>
                <w:sz w:val="18"/>
                <w:szCs w:val="18"/>
              </w:rPr>
              <w:t>Administration of the Republic of Slovenia for Food Safety, Veterinary Sector and Plant Protection</w:t>
            </w:r>
          </w:p>
        </w:tc>
        <w:tc>
          <w:tcPr>
            <w:tcW w:w="2250" w:type="dxa"/>
            <w:noWrap/>
            <w:vAlign w:val="center"/>
          </w:tcPr>
          <w:p w14:paraId="372D158F"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simona.perme@gov.si</w:t>
            </w:r>
          </w:p>
        </w:tc>
        <w:tc>
          <w:tcPr>
            <w:tcW w:w="1260" w:type="dxa"/>
          </w:tcPr>
          <w:p w14:paraId="57A0E531"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1750164D" w14:textId="77777777" w:rsidTr="001F0E3A">
        <w:trPr>
          <w:trHeight w:val="1080"/>
        </w:trPr>
        <w:tc>
          <w:tcPr>
            <w:tcW w:w="2245" w:type="dxa"/>
            <w:noWrap/>
            <w:vAlign w:val="center"/>
          </w:tcPr>
          <w:p w14:paraId="628A9AB9"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IPPC/FAO</w:t>
            </w:r>
          </w:p>
        </w:tc>
        <w:tc>
          <w:tcPr>
            <w:tcW w:w="3600" w:type="dxa"/>
          </w:tcPr>
          <w:p w14:paraId="7A5E8DCF"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Ketevan Lomsadze</w:t>
            </w:r>
          </w:p>
          <w:p w14:paraId="18733FE7"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Programme Officer,</w:t>
            </w:r>
          </w:p>
          <w:p w14:paraId="18674495"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Implementation Facilitation,</w:t>
            </w:r>
          </w:p>
          <w:p w14:paraId="4CBEBC6E"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IPPC Secretariat</w:t>
            </w:r>
          </w:p>
          <w:p w14:paraId="4C4F998F"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tcPr>
          <w:p w14:paraId="24C2D55F"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Ketevan.Lomsadze@fao.org</w:t>
            </w:r>
          </w:p>
        </w:tc>
        <w:tc>
          <w:tcPr>
            <w:tcW w:w="1260" w:type="dxa"/>
          </w:tcPr>
          <w:p w14:paraId="61806FDB"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048A003F" w14:textId="77777777" w:rsidTr="001F0E3A">
        <w:trPr>
          <w:trHeight w:val="1035"/>
        </w:trPr>
        <w:tc>
          <w:tcPr>
            <w:tcW w:w="2245" w:type="dxa"/>
            <w:noWrap/>
            <w:vAlign w:val="center"/>
            <w:hideMark/>
          </w:tcPr>
          <w:p w14:paraId="7674577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FAO REU</w:t>
            </w:r>
          </w:p>
        </w:tc>
        <w:tc>
          <w:tcPr>
            <w:tcW w:w="3600" w:type="dxa"/>
          </w:tcPr>
          <w:p w14:paraId="684C8C14"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 xml:space="preserve">Mr Wlodarczyk </w:t>
            </w:r>
            <w:r w:rsidRPr="00B13590">
              <w:rPr>
                <w:rFonts w:ascii="Arial" w:eastAsia="Calibri" w:hAnsi="Arial" w:cs="Arial"/>
                <w:b/>
                <w:sz w:val="18"/>
                <w:szCs w:val="18"/>
              </w:rPr>
              <w:tab/>
              <w:t>Piotr</w:t>
            </w:r>
          </w:p>
          <w:p w14:paraId="5BA6D446"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Agricultural Officer</w:t>
            </w:r>
          </w:p>
        </w:tc>
        <w:tc>
          <w:tcPr>
            <w:tcW w:w="2250" w:type="dxa"/>
            <w:noWrap/>
            <w:vAlign w:val="center"/>
            <w:hideMark/>
          </w:tcPr>
          <w:p w14:paraId="2A2A68AF" w14:textId="77777777" w:rsidR="007C3192" w:rsidRPr="00B13590" w:rsidRDefault="007C3192" w:rsidP="007C3192">
            <w:pPr>
              <w:spacing w:after="0" w:line="240" w:lineRule="auto"/>
              <w:jc w:val="center"/>
              <w:rPr>
                <w:rFonts w:ascii="Arial" w:eastAsia="Calibri" w:hAnsi="Arial" w:cs="Arial"/>
                <w:color w:val="0563C1"/>
                <w:sz w:val="18"/>
                <w:szCs w:val="18"/>
                <w:u w:val="single"/>
              </w:rPr>
            </w:pPr>
            <w:r w:rsidRPr="00B13590">
              <w:rPr>
                <w:rFonts w:ascii="Arial" w:eastAsia="Calibri" w:hAnsi="Arial" w:cs="Arial"/>
                <w:sz w:val="18"/>
                <w:szCs w:val="18"/>
                <w:u w:val="single"/>
              </w:rPr>
              <w:t>Piotr.Wlodarczyk@fao.org</w:t>
            </w:r>
          </w:p>
          <w:p w14:paraId="37FEC097" w14:textId="77777777" w:rsidR="007C3192" w:rsidRPr="00B13590" w:rsidRDefault="007C3192" w:rsidP="007C3192">
            <w:pPr>
              <w:spacing w:after="0" w:line="240" w:lineRule="auto"/>
              <w:jc w:val="center"/>
              <w:rPr>
                <w:rFonts w:ascii="Arial" w:eastAsia="Calibri" w:hAnsi="Arial" w:cs="Arial"/>
                <w:sz w:val="18"/>
                <w:szCs w:val="18"/>
                <w:u w:val="single"/>
              </w:rPr>
            </w:pPr>
          </w:p>
        </w:tc>
        <w:tc>
          <w:tcPr>
            <w:tcW w:w="1260" w:type="dxa"/>
          </w:tcPr>
          <w:p w14:paraId="432F317A"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79926F1C" w14:textId="77777777" w:rsidTr="001F0E3A">
        <w:trPr>
          <w:trHeight w:val="1080"/>
        </w:trPr>
        <w:tc>
          <w:tcPr>
            <w:tcW w:w="2245" w:type="dxa"/>
            <w:noWrap/>
            <w:vAlign w:val="center"/>
          </w:tcPr>
          <w:p w14:paraId="3D382C15"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EPPO</w:t>
            </w:r>
          </w:p>
        </w:tc>
        <w:tc>
          <w:tcPr>
            <w:tcW w:w="3600" w:type="dxa"/>
          </w:tcPr>
          <w:p w14:paraId="2EFFE823"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Martin Ward</w:t>
            </w:r>
          </w:p>
          <w:p w14:paraId="2A795DA2"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Director General</w:t>
            </w:r>
          </w:p>
          <w:p w14:paraId="0D09DE4E"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noWrap/>
            <w:vAlign w:val="center"/>
          </w:tcPr>
          <w:p w14:paraId="4EA210A1"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mw@eppo.int</w:t>
            </w:r>
          </w:p>
          <w:p w14:paraId="3A64D677" w14:textId="77777777" w:rsidR="007C3192" w:rsidRPr="00B13590" w:rsidRDefault="007C3192" w:rsidP="007C3192">
            <w:pPr>
              <w:spacing w:after="0" w:line="240" w:lineRule="auto"/>
              <w:jc w:val="center"/>
              <w:rPr>
                <w:rFonts w:ascii="Arial" w:eastAsia="Calibri" w:hAnsi="Arial" w:cs="Arial"/>
                <w:sz w:val="18"/>
                <w:szCs w:val="18"/>
                <w:u w:val="single"/>
              </w:rPr>
            </w:pPr>
          </w:p>
        </w:tc>
        <w:tc>
          <w:tcPr>
            <w:tcW w:w="1260" w:type="dxa"/>
          </w:tcPr>
          <w:p w14:paraId="4984753D"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61721CF3" w14:textId="77777777" w:rsidTr="001F0E3A">
        <w:trPr>
          <w:trHeight w:val="1080"/>
        </w:trPr>
        <w:tc>
          <w:tcPr>
            <w:tcW w:w="2245" w:type="dxa"/>
            <w:noWrap/>
            <w:vAlign w:val="center"/>
          </w:tcPr>
          <w:p w14:paraId="01BD901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EPPO</w:t>
            </w:r>
          </w:p>
        </w:tc>
        <w:tc>
          <w:tcPr>
            <w:tcW w:w="3600" w:type="dxa"/>
          </w:tcPr>
          <w:p w14:paraId="604D9334" w14:textId="77777777" w:rsidR="007C3192" w:rsidRPr="00B13590" w:rsidRDefault="007C3192" w:rsidP="007C3192">
            <w:pPr>
              <w:spacing w:after="0" w:line="240" w:lineRule="auto"/>
              <w:ind w:right="-17"/>
              <w:jc w:val="center"/>
              <w:rPr>
                <w:rFonts w:ascii="Arial" w:eastAsia="Calibri" w:hAnsi="Arial" w:cs="Arial"/>
                <w:b/>
                <w:sz w:val="18"/>
                <w:szCs w:val="18"/>
                <w:lang w:val="it-IT"/>
              </w:rPr>
            </w:pPr>
            <w:r w:rsidRPr="00B13590">
              <w:rPr>
                <w:rFonts w:ascii="Arial" w:eastAsia="Calibri" w:hAnsi="Arial" w:cs="Arial"/>
                <w:b/>
                <w:sz w:val="18"/>
                <w:szCs w:val="18"/>
                <w:lang w:val="it-IT"/>
              </w:rPr>
              <w:t>Mr Valerio Lucchesi</w:t>
            </w:r>
          </w:p>
          <w:p w14:paraId="1B150B5C" w14:textId="77777777" w:rsidR="007C3192" w:rsidRPr="00B13590" w:rsidRDefault="007C3192" w:rsidP="007C3192">
            <w:pPr>
              <w:spacing w:after="0" w:line="240" w:lineRule="auto"/>
              <w:ind w:right="-17"/>
              <w:jc w:val="center"/>
              <w:rPr>
                <w:rFonts w:ascii="Arial" w:eastAsia="Calibri" w:hAnsi="Arial" w:cs="Arial"/>
                <w:sz w:val="18"/>
                <w:szCs w:val="18"/>
                <w:lang w:val="it-IT"/>
              </w:rPr>
            </w:pPr>
            <w:r w:rsidRPr="00B13590">
              <w:rPr>
                <w:rFonts w:ascii="Arial" w:eastAsia="Calibri" w:hAnsi="Arial" w:cs="Arial"/>
                <w:sz w:val="18"/>
                <w:szCs w:val="18"/>
                <w:lang w:val="it-IT"/>
              </w:rPr>
              <w:t>Scientific officer,</w:t>
            </w:r>
          </w:p>
          <w:p w14:paraId="11618E42" w14:textId="77777777" w:rsidR="007C3192" w:rsidRPr="00B13590" w:rsidRDefault="007C3192" w:rsidP="007C3192">
            <w:pPr>
              <w:spacing w:after="0" w:line="240" w:lineRule="auto"/>
              <w:ind w:right="-17"/>
              <w:jc w:val="center"/>
              <w:rPr>
                <w:rFonts w:ascii="Arial" w:eastAsia="Calibri" w:hAnsi="Arial" w:cs="Arial"/>
                <w:sz w:val="18"/>
                <w:szCs w:val="18"/>
                <w:lang w:val="it-IT"/>
              </w:rPr>
            </w:pPr>
            <w:r w:rsidRPr="00B13590">
              <w:rPr>
                <w:rFonts w:ascii="Arial" w:eastAsia="Calibri" w:hAnsi="Arial" w:cs="Arial"/>
                <w:sz w:val="18"/>
                <w:szCs w:val="18"/>
                <w:lang w:val="it-IT"/>
              </w:rPr>
              <w:t>EPPO Secretariat</w:t>
            </w:r>
          </w:p>
        </w:tc>
        <w:tc>
          <w:tcPr>
            <w:tcW w:w="2250" w:type="dxa"/>
            <w:noWrap/>
            <w:vAlign w:val="center"/>
          </w:tcPr>
          <w:p w14:paraId="669B388A" w14:textId="77777777" w:rsidR="007C3192" w:rsidRPr="00B13590" w:rsidRDefault="007C3192" w:rsidP="007C3192">
            <w:pPr>
              <w:spacing w:after="0" w:line="240" w:lineRule="auto"/>
              <w:jc w:val="center"/>
              <w:rPr>
                <w:rFonts w:ascii="Arial" w:eastAsia="Calibri" w:hAnsi="Arial" w:cs="Arial"/>
                <w:color w:val="000000"/>
                <w:sz w:val="18"/>
                <w:szCs w:val="18"/>
                <w:u w:val="single"/>
              </w:rPr>
            </w:pPr>
            <w:r w:rsidRPr="00B13590">
              <w:rPr>
                <w:rFonts w:ascii="Arial" w:eastAsia="Calibri" w:hAnsi="Arial" w:cs="Arial"/>
                <w:sz w:val="18"/>
                <w:szCs w:val="18"/>
                <w:u w:val="single"/>
              </w:rPr>
              <w:t>lucchesi@eppo.int</w:t>
            </w:r>
          </w:p>
          <w:p w14:paraId="6BD4F9AB" w14:textId="77777777" w:rsidR="007C3192" w:rsidRPr="00B13590" w:rsidRDefault="007C3192" w:rsidP="007C3192">
            <w:pPr>
              <w:spacing w:after="0" w:line="240" w:lineRule="auto"/>
              <w:jc w:val="center"/>
              <w:rPr>
                <w:rFonts w:ascii="Arial" w:eastAsia="Calibri" w:hAnsi="Arial" w:cs="Arial"/>
                <w:sz w:val="18"/>
                <w:szCs w:val="18"/>
                <w:u w:val="single"/>
              </w:rPr>
            </w:pPr>
          </w:p>
        </w:tc>
        <w:tc>
          <w:tcPr>
            <w:tcW w:w="1260" w:type="dxa"/>
          </w:tcPr>
          <w:p w14:paraId="647B18C5"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1440BEB6" w14:textId="77777777" w:rsidTr="001F0E3A">
        <w:trPr>
          <w:trHeight w:val="1080"/>
        </w:trPr>
        <w:tc>
          <w:tcPr>
            <w:tcW w:w="2245" w:type="dxa"/>
            <w:noWrap/>
            <w:vAlign w:val="center"/>
          </w:tcPr>
          <w:p w14:paraId="71CD78E1"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EPPO</w:t>
            </w:r>
          </w:p>
        </w:tc>
        <w:tc>
          <w:tcPr>
            <w:tcW w:w="3600" w:type="dxa"/>
          </w:tcPr>
          <w:p w14:paraId="72A35170"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Andrei Orlinsky</w:t>
            </w:r>
          </w:p>
          <w:p w14:paraId="7E781FB5"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Scientific officer,</w:t>
            </w:r>
          </w:p>
          <w:p w14:paraId="616563DB" w14:textId="77777777" w:rsidR="007C3192" w:rsidRPr="00B13590" w:rsidRDefault="007C3192" w:rsidP="007C3192">
            <w:pPr>
              <w:spacing w:after="0" w:line="240" w:lineRule="auto"/>
              <w:ind w:right="-17"/>
              <w:jc w:val="center"/>
              <w:rPr>
                <w:rFonts w:ascii="Arial" w:eastAsia="Calibri" w:hAnsi="Arial" w:cs="Arial"/>
                <w:b/>
                <w:sz w:val="18"/>
                <w:szCs w:val="18"/>
                <w:lang w:val="it-IT"/>
              </w:rPr>
            </w:pPr>
            <w:r w:rsidRPr="00B13590">
              <w:rPr>
                <w:rFonts w:ascii="Arial" w:eastAsia="Calibri" w:hAnsi="Arial" w:cs="Arial"/>
                <w:sz w:val="18"/>
                <w:szCs w:val="18"/>
                <w:lang w:val="it-IT"/>
              </w:rPr>
              <w:t>EPPO Secretariat</w:t>
            </w:r>
          </w:p>
        </w:tc>
        <w:tc>
          <w:tcPr>
            <w:tcW w:w="2250" w:type="dxa"/>
            <w:noWrap/>
            <w:vAlign w:val="center"/>
          </w:tcPr>
          <w:p w14:paraId="09B4A134"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orlinski@eppo.int</w:t>
            </w:r>
          </w:p>
        </w:tc>
        <w:tc>
          <w:tcPr>
            <w:tcW w:w="1260" w:type="dxa"/>
          </w:tcPr>
          <w:p w14:paraId="7198F6CB"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65F82907" w14:textId="77777777" w:rsidTr="001F0E3A">
        <w:trPr>
          <w:trHeight w:val="1080"/>
        </w:trPr>
        <w:tc>
          <w:tcPr>
            <w:tcW w:w="2245" w:type="dxa"/>
            <w:noWrap/>
            <w:vAlign w:val="center"/>
          </w:tcPr>
          <w:p w14:paraId="12E1146D" w14:textId="77777777" w:rsidR="007C3192" w:rsidRPr="00B13590" w:rsidRDefault="007C3192" w:rsidP="007C3192">
            <w:pPr>
              <w:spacing w:after="0" w:line="240" w:lineRule="auto"/>
              <w:jc w:val="center"/>
              <w:rPr>
                <w:rFonts w:ascii="Arial" w:eastAsia="Calibri" w:hAnsi="Arial" w:cs="Arial"/>
                <w:b/>
                <w:sz w:val="18"/>
                <w:szCs w:val="18"/>
                <w:lang w:val="it-IT"/>
              </w:rPr>
            </w:pPr>
            <w:r w:rsidRPr="00B13590">
              <w:rPr>
                <w:rFonts w:ascii="Arial" w:eastAsia="Calibri" w:hAnsi="Arial" w:cs="Arial"/>
                <w:b/>
                <w:sz w:val="18"/>
                <w:szCs w:val="18"/>
                <w:lang w:val="it-IT"/>
              </w:rPr>
              <w:t>EPPO resource person</w:t>
            </w:r>
          </w:p>
        </w:tc>
        <w:tc>
          <w:tcPr>
            <w:tcW w:w="3600" w:type="dxa"/>
          </w:tcPr>
          <w:p w14:paraId="5FD957F0"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Ringolds Arnitis</w:t>
            </w:r>
          </w:p>
          <w:p w14:paraId="300F70D3" w14:textId="77777777" w:rsidR="007C3192" w:rsidRPr="00B13590" w:rsidRDefault="001F0E3A" w:rsidP="007C3192">
            <w:pPr>
              <w:keepNext/>
              <w:keepLines/>
              <w:pBdr>
                <w:left w:val="single" w:sz="48" w:space="11" w:color="EEEEEE"/>
              </w:pBdr>
              <w:shd w:val="clear" w:color="auto" w:fill="FFFFFF"/>
              <w:spacing w:after="0" w:line="300" w:lineRule="atLeast"/>
              <w:ind w:right="-17"/>
              <w:jc w:val="center"/>
              <w:outlineLvl w:val="3"/>
              <w:rPr>
                <w:rFonts w:ascii="Arial" w:eastAsia="Calibri" w:hAnsi="Arial" w:cs="Arial"/>
                <w:sz w:val="18"/>
                <w:szCs w:val="18"/>
              </w:rPr>
            </w:pPr>
            <w:hyperlink r:id="rId18" w:history="1">
              <w:r w:rsidR="007C3192" w:rsidRPr="00B13590">
                <w:rPr>
                  <w:rFonts w:ascii="Arial" w:eastAsia="Calibri" w:hAnsi="Arial" w:cs="Arial"/>
                  <w:sz w:val="18"/>
                  <w:szCs w:val="18"/>
                </w:rPr>
                <w:t>Parliamentary Secretary, Ministry of Agriculture</w:t>
              </w:r>
            </w:hyperlink>
            <w:r w:rsidR="007C3192" w:rsidRPr="00B13590">
              <w:rPr>
                <w:rFonts w:ascii="Arial" w:eastAsia="Calibri" w:hAnsi="Arial" w:cs="Arial"/>
                <w:sz w:val="18"/>
                <w:szCs w:val="18"/>
              </w:rPr>
              <w:t xml:space="preserve"> of Latvia</w:t>
            </w:r>
          </w:p>
          <w:p w14:paraId="5B6811F0"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tcPr>
          <w:p w14:paraId="4285025F"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ringolds.arnitis@hotmail.com</w:t>
            </w:r>
          </w:p>
        </w:tc>
        <w:tc>
          <w:tcPr>
            <w:tcW w:w="1260" w:type="dxa"/>
          </w:tcPr>
          <w:p w14:paraId="03B8DCB8"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44DCB130" w14:textId="77777777" w:rsidTr="001F0E3A">
        <w:trPr>
          <w:trHeight w:val="585"/>
        </w:trPr>
        <w:tc>
          <w:tcPr>
            <w:tcW w:w="2245" w:type="dxa"/>
            <w:noWrap/>
            <w:vAlign w:val="center"/>
          </w:tcPr>
          <w:p w14:paraId="7C4AD57E"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The Netherlands,</w:t>
            </w:r>
          </w:p>
          <w:p w14:paraId="5DED4ED0"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SC member for Europe</w:t>
            </w:r>
          </w:p>
        </w:tc>
        <w:tc>
          <w:tcPr>
            <w:tcW w:w="3600" w:type="dxa"/>
          </w:tcPr>
          <w:p w14:paraId="73F56E21"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Nico M. Horn</w:t>
            </w:r>
          </w:p>
          <w:p w14:paraId="298EEFC3"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Senior Officer Plant Health, NPPO</w:t>
            </w:r>
          </w:p>
        </w:tc>
        <w:tc>
          <w:tcPr>
            <w:tcW w:w="2250" w:type="dxa"/>
            <w:noWrap/>
            <w:vAlign w:val="center"/>
          </w:tcPr>
          <w:p w14:paraId="6B90C469"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n.m.horn@nvwa.nl</w:t>
            </w:r>
          </w:p>
        </w:tc>
        <w:tc>
          <w:tcPr>
            <w:tcW w:w="1260" w:type="dxa"/>
          </w:tcPr>
          <w:p w14:paraId="2BCBCF4E"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hAnsi="Arial" w:cs="Arial"/>
                <w:sz w:val="18"/>
                <w:szCs w:val="18"/>
              </w:rPr>
              <w:sym w:font="Wingdings" w:char="F0FC"/>
            </w:r>
          </w:p>
        </w:tc>
      </w:tr>
      <w:tr w:rsidR="007C3192" w:rsidRPr="007C3192" w14:paraId="56A0C9CC" w14:textId="77777777" w:rsidTr="001F0E3A">
        <w:trPr>
          <w:trHeight w:val="585"/>
        </w:trPr>
        <w:tc>
          <w:tcPr>
            <w:tcW w:w="2245" w:type="dxa"/>
            <w:noWrap/>
            <w:vAlign w:val="center"/>
          </w:tcPr>
          <w:p w14:paraId="61864DB6"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France,</w:t>
            </w:r>
          </w:p>
          <w:p w14:paraId="78601FB2"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SC member for Europe</w:t>
            </w:r>
          </w:p>
        </w:tc>
        <w:tc>
          <w:tcPr>
            <w:tcW w:w="3600" w:type="dxa"/>
          </w:tcPr>
          <w:p w14:paraId="1AACF50A"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Laurence Bouhot-Delduc</w:t>
            </w:r>
          </w:p>
          <w:p w14:paraId="78414065" w14:textId="77777777" w:rsidR="007C3192" w:rsidRPr="00B13590" w:rsidRDefault="007C3192" w:rsidP="007C3192">
            <w:pPr>
              <w:spacing w:after="0" w:line="240" w:lineRule="auto"/>
              <w:ind w:right="-17"/>
              <w:jc w:val="center"/>
              <w:rPr>
                <w:rFonts w:ascii="Arial" w:eastAsia="Times New Roman" w:hAnsi="Arial" w:cs="Arial"/>
                <w:color w:val="000000"/>
                <w:sz w:val="18"/>
                <w:szCs w:val="18"/>
              </w:rPr>
            </w:pPr>
            <w:r w:rsidRPr="00B13590">
              <w:rPr>
                <w:rFonts w:ascii="Arial" w:eastAsia="Calibri" w:hAnsi="Arial" w:cs="Arial"/>
                <w:sz w:val="18"/>
                <w:szCs w:val="18"/>
              </w:rPr>
              <w:t xml:space="preserve">Plant Health International Affairs Officer, </w:t>
            </w:r>
            <w:r w:rsidRPr="00B13590">
              <w:rPr>
                <w:rFonts w:ascii="Arial" w:eastAsia="Times New Roman" w:hAnsi="Arial" w:cs="Arial"/>
                <w:color w:val="000000"/>
                <w:sz w:val="18"/>
                <w:szCs w:val="18"/>
              </w:rPr>
              <w:t>Ministry of Agriculture and Food (MAA)</w:t>
            </w:r>
          </w:p>
          <w:p w14:paraId="7A5052A2" w14:textId="77777777" w:rsidR="007C3192" w:rsidRPr="00B13590" w:rsidRDefault="007C3192" w:rsidP="007C3192">
            <w:pPr>
              <w:spacing w:after="0" w:line="240" w:lineRule="auto"/>
              <w:ind w:right="-17"/>
              <w:jc w:val="center"/>
              <w:rPr>
                <w:rFonts w:ascii="Arial" w:eastAsia="Calibri" w:hAnsi="Arial" w:cs="Arial"/>
                <w:sz w:val="18"/>
                <w:szCs w:val="18"/>
              </w:rPr>
            </w:pPr>
          </w:p>
        </w:tc>
        <w:tc>
          <w:tcPr>
            <w:tcW w:w="2250" w:type="dxa"/>
            <w:noWrap/>
            <w:vAlign w:val="center"/>
          </w:tcPr>
          <w:p w14:paraId="767EF913"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laurence.bouhot-delduc@agriculture.gouv.fr</w:t>
            </w:r>
          </w:p>
        </w:tc>
        <w:tc>
          <w:tcPr>
            <w:tcW w:w="1260" w:type="dxa"/>
          </w:tcPr>
          <w:p w14:paraId="00264139"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0463F883" w14:textId="77777777" w:rsidTr="001F0E3A">
        <w:trPr>
          <w:trHeight w:val="585"/>
        </w:trPr>
        <w:tc>
          <w:tcPr>
            <w:tcW w:w="2245" w:type="dxa"/>
            <w:noWrap/>
            <w:vAlign w:val="center"/>
          </w:tcPr>
          <w:p w14:paraId="716A89C0"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ISF</w:t>
            </w:r>
          </w:p>
        </w:tc>
        <w:tc>
          <w:tcPr>
            <w:tcW w:w="3600" w:type="dxa"/>
          </w:tcPr>
          <w:p w14:paraId="1F336F88"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Philippe Lesigne</w:t>
            </w:r>
          </w:p>
          <w:p w14:paraId="134A73B9"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Seed Regulatory Affairs Lead Europe Middle East Africa</w:t>
            </w:r>
          </w:p>
          <w:p w14:paraId="2A464657"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noWrap/>
            <w:vAlign w:val="center"/>
          </w:tcPr>
          <w:p w14:paraId="6505520B"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philippe.lesigne@monsanto.com</w:t>
            </w:r>
          </w:p>
        </w:tc>
        <w:tc>
          <w:tcPr>
            <w:tcW w:w="1260" w:type="dxa"/>
          </w:tcPr>
          <w:p w14:paraId="1829530E"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hAnsi="Arial" w:cs="Arial"/>
                <w:sz w:val="18"/>
                <w:szCs w:val="18"/>
              </w:rPr>
              <w:sym w:font="Wingdings" w:char="F0FC"/>
            </w:r>
          </w:p>
        </w:tc>
      </w:tr>
      <w:tr w:rsidR="007C3192" w:rsidRPr="007C3192" w14:paraId="54A45B80" w14:textId="77777777" w:rsidTr="001F0E3A">
        <w:trPr>
          <w:trHeight w:val="585"/>
        </w:trPr>
        <w:tc>
          <w:tcPr>
            <w:tcW w:w="2245" w:type="dxa"/>
            <w:noWrap/>
            <w:vAlign w:val="center"/>
          </w:tcPr>
          <w:p w14:paraId="0A416474"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sz w:val="18"/>
                <w:szCs w:val="18"/>
              </w:rPr>
              <w:t>Israel</w:t>
            </w:r>
          </w:p>
        </w:tc>
        <w:tc>
          <w:tcPr>
            <w:tcW w:w="3600" w:type="dxa"/>
          </w:tcPr>
          <w:p w14:paraId="09B765B9"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 xml:space="preserve">Mr David Opatowski  </w:t>
            </w:r>
          </w:p>
          <w:p w14:paraId="5BC62ACB"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Minister Counsellor Agricultural Affairs, Permanent Mission of Israel to the UN &amp; International Organizations</w:t>
            </w:r>
          </w:p>
        </w:tc>
        <w:tc>
          <w:tcPr>
            <w:tcW w:w="2250" w:type="dxa"/>
            <w:noWrap/>
            <w:vAlign w:val="center"/>
          </w:tcPr>
          <w:p w14:paraId="5C649D9D"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eastAsia="Calibri" w:hAnsi="Arial" w:cs="Arial"/>
                <w:sz w:val="18"/>
                <w:szCs w:val="18"/>
                <w:u w:val="single"/>
              </w:rPr>
              <w:t>agriculture@geneva.mfa.gov.il</w:t>
            </w:r>
          </w:p>
        </w:tc>
        <w:tc>
          <w:tcPr>
            <w:tcW w:w="1260" w:type="dxa"/>
          </w:tcPr>
          <w:p w14:paraId="1AFF7125" w14:textId="77777777" w:rsidR="007C3192" w:rsidRPr="00B13590" w:rsidRDefault="007C3192" w:rsidP="007C3192">
            <w:pPr>
              <w:spacing w:after="0" w:line="240" w:lineRule="auto"/>
              <w:jc w:val="center"/>
              <w:rPr>
                <w:rFonts w:ascii="Arial" w:eastAsia="Calibri" w:hAnsi="Arial" w:cs="Arial"/>
                <w:sz w:val="18"/>
                <w:szCs w:val="18"/>
                <w:u w:val="single"/>
              </w:rPr>
            </w:pPr>
            <w:r w:rsidRPr="00B13590">
              <w:rPr>
                <w:rFonts w:ascii="Arial" w:hAnsi="Arial" w:cs="Arial"/>
                <w:sz w:val="18"/>
                <w:szCs w:val="18"/>
              </w:rPr>
              <w:sym w:font="Wingdings" w:char="F0FC"/>
            </w:r>
          </w:p>
        </w:tc>
      </w:tr>
      <w:tr w:rsidR="007C3192" w:rsidRPr="007C3192" w14:paraId="1D64795E" w14:textId="77777777" w:rsidTr="001F0E3A">
        <w:trPr>
          <w:trHeight w:val="585"/>
        </w:trPr>
        <w:tc>
          <w:tcPr>
            <w:tcW w:w="8095" w:type="dxa"/>
            <w:gridSpan w:val="3"/>
            <w:noWrap/>
            <w:vAlign w:val="center"/>
          </w:tcPr>
          <w:p w14:paraId="40572D25" w14:textId="77777777" w:rsidR="007C3192" w:rsidRPr="00B13590" w:rsidRDefault="007C3192" w:rsidP="007C3192">
            <w:pPr>
              <w:tabs>
                <w:tab w:val="left" w:pos="2902"/>
              </w:tabs>
              <w:spacing w:after="0" w:line="240" w:lineRule="auto"/>
              <w:jc w:val="center"/>
              <w:rPr>
                <w:rFonts w:ascii="Arial" w:eastAsia="Calibri" w:hAnsi="Arial" w:cs="Arial"/>
                <w:sz w:val="18"/>
                <w:szCs w:val="18"/>
              </w:rPr>
            </w:pPr>
            <w:r w:rsidRPr="00B13590">
              <w:rPr>
                <w:rFonts w:ascii="Arial" w:eastAsia="Calibri" w:hAnsi="Arial" w:cs="Arial"/>
                <w:b/>
                <w:sz w:val="18"/>
                <w:szCs w:val="18"/>
              </w:rPr>
              <w:t>Observers</w:t>
            </w:r>
          </w:p>
        </w:tc>
        <w:tc>
          <w:tcPr>
            <w:tcW w:w="1260" w:type="dxa"/>
          </w:tcPr>
          <w:p w14:paraId="6B6BB0A4" w14:textId="77777777" w:rsidR="007C3192" w:rsidRPr="00B13590" w:rsidRDefault="007C3192" w:rsidP="007C3192">
            <w:pPr>
              <w:tabs>
                <w:tab w:val="left" w:pos="2902"/>
              </w:tabs>
              <w:spacing w:after="0" w:line="240" w:lineRule="auto"/>
              <w:jc w:val="center"/>
              <w:rPr>
                <w:rFonts w:ascii="Arial" w:eastAsia="Calibri" w:hAnsi="Arial" w:cs="Arial"/>
                <w:b/>
                <w:sz w:val="18"/>
                <w:szCs w:val="18"/>
              </w:rPr>
            </w:pPr>
          </w:p>
        </w:tc>
      </w:tr>
      <w:tr w:rsidR="007C3192" w:rsidRPr="007C3192" w14:paraId="75A320C7" w14:textId="77777777" w:rsidTr="001F0E3A">
        <w:trPr>
          <w:trHeight w:val="585"/>
        </w:trPr>
        <w:tc>
          <w:tcPr>
            <w:tcW w:w="2245" w:type="dxa"/>
            <w:noWrap/>
            <w:vAlign w:val="center"/>
          </w:tcPr>
          <w:p w14:paraId="3290D34E"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sz w:val="18"/>
                <w:szCs w:val="18"/>
              </w:rPr>
              <w:t>Uzbekistan</w:t>
            </w:r>
          </w:p>
        </w:tc>
        <w:tc>
          <w:tcPr>
            <w:tcW w:w="3600" w:type="dxa"/>
          </w:tcPr>
          <w:p w14:paraId="79072E1A"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Dilafruz Arifkhanova</w:t>
            </w:r>
          </w:p>
          <w:p w14:paraId="23808253"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Head of Pest risk analysis and forecasting department, State Plant Quarantine Inspection under the Cabinet of Ministers of the Republic of Uzbekistan</w:t>
            </w:r>
          </w:p>
          <w:p w14:paraId="14146CC4"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p>
        </w:tc>
        <w:tc>
          <w:tcPr>
            <w:tcW w:w="2250" w:type="dxa"/>
            <w:vAlign w:val="center"/>
          </w:tcPr>
          <w:p w14:paraId="6E9D6109"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u w:val="single"/>
                <w:lang w:val="ka-GE"/>
              </w:rPr>
              <w:t>darifxanova@mail.ru</w:t>
            </w:r>
          </w:p>
        </w:tc>
        <w:tc>
          <w:tcPr>
            <w:tcW w:w="1260" w:type="dxa"/>
          </w:tcPr>
          <w:p w14:paraId="26A07B33" w14:textId="77777777" w:rsidR="007C3192" w:rsidRPr="00B13590" w:rsidRDefault="007C3192" w:rsidP="007C3192">
            <w:pPr>
              <w:spacing w:after="0" w:line="240" w:lineRule="auto"/>
              <w:rPr>
                <w:rFonts w:ascii="Arial" w:eastAsia="Calibri" w:hAnsi="Arial" w:cs="Arial"/>
                <w:sz w:val="18"/>
                <w:szCs w:val="18"/>
                <w:u w:val="single"/>
                <w:lang w:val="ka-GE"/>
              </w:rPr>
            </w:pPr>
            <w:r w:rsidRPr="00B13590">
              <w:rPr>
                <w:rFonts w:ascii="Arial" w:hAnsi="Arial" w:cs="Arial"/>
                <w:sz w:val="18"/>
                <w:szCs w:val="18"/>
              </w:rPr>
              <w:sym w:font="Wingdings" w:char="F0FC"/>
            </w:r>
          </w:p>
        </w:tc>
      </w:tr>
      <w:tr w:rsidR="007C3192" w:rsidRPr="007C3192" w14:paraId="5BA53F25" w14:textId="77777777" w:rsidTr="001F0E3A">
        <w:trPr>
          <w:trHeight w:val="585"/>
        </w:trPr>
        <w:tc>
          <w:tcPr>
            <w:tcW w:w="2245" w:type="dxa"/>
            <w:noWrap/>
            <w:vAlign w:val="center"/>
          </w:tcPr>
          <w:p w14:paraId="0E2D568D"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sz w:val="18"/>
                <w:szCs w:val="18"/>
              </w:rPr>
              <w:lastRenderedPageBreak/>
              <w:t>Uzbekistan</w:t>
            </w:r>
          </w:p>
        </w:tc>
        <w:tc>
          <w:tcPr>
            <w:tcW w:w="3600" w:type="dxa"/>
          </w:tcPr>
          <w:p w14:paraId="7C5E1432"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Ibrohim Ergashev</w:t>
            </w:r>
          </w:p>
          <w:p w14:paraId="4039AC1D"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Head of State Plant Quarantine Inspection under the Cabinet of Ministers of the Republic of Uzbekistan</w:t>
            </w:r>
          </w:p>
        </w:tc>
        <w:tc>
          <w:tcPr>
            <w:tcW w:w="2250" w:type="dxa"/>
            <w:vAlign w:val="center"/>
          </w:tcPr>
          <w:p w14:paraId="7F8CA860"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u w:val="single"/>
                <w:lang w:val="ka-GE"/>
              </w:rPr>
              <w:t>ird@karantin.uz</w:t>
            </w:r>
          </w:p>
        </w:tc>
        <w:tc>
          <w:tcPr>
            <w:tcW w:w="1260" w:type="dxa"/>
          </w:tcPr>
          <w:p w14:paraId="522474E4" w14:textId="77777777" w:rsidR="007C3192" w:rsidRPr="00B13590" w:rsidRDefault="007C3192" w:rsidP="007C3192">
            <w:pPr>
              <w:spacing w:after="0" w:line="240" w:lineRule="auto"/>
              <w:rPr>
                <w:rFonts w:ascii="Arial" w:eastAsia="Calibri" w:hAnsi="Arial" w:cs="Arial"/>
                <w:sz w:val="18"/>
                <w:szCs w:val="18"/>
                <w:u w:val="single"/>
                <w:lang w:val="ka-GE"/>
              </w:rPr>
            </w:pPr>
            <w:r w:rsidRPr="00B13590">
              <w:rPr>
                <w:rFonts w:ascii="Arial" w:hAnsi="Arial" w:cs="Arial"/>
                <w:sz w:val="18"/>
                <w:szCs w:val="18"/>
              </w:rPr>
              <w:sym w:font="Wingdings" w:char="F0FC"/>
            </w:r>
          </w:p>
        </w:tc>
      </w:tr>
      <w:tr w:rsidR="007C3192" w:rsidRPr="007C3192" w14:paraId="74736F7B" w14:textId="77777777" w:rsidTr="001F0E3A">
        <w:trPr>
          <w:trHeight w:val="585"/>
        </w:trPr>
        <w:tc>
          <w:tcPr>
            <w:tcW w:w="2245" w:type="dxa"/>
            <w:noWrap/>
            <w:vAlign w:val="center"/>
          </w:tcPr>
          <w:p w14:paraId="6D7452FE"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sz w:val="18"/>
                <w:szCs w:val="18"/>
              </w:rPr>
              <w:t>Uzbekistan</w:t>
            </w:r>
          </w:p>
        </w:tc>
        <w:tc>
          <w:tcPr>
            <w:tcW w:w="3600" w:type="dxa"/>
          </w:tcPr>
          <w:p w14:paraId="22A0D156" w14:textId="77777777" w:rsidR="007C3192" w:rsidRPr="00B13590" w:rsidRDefault="007C3192" w:rsidP="007C3192">
            <w:pPr>
              <w:tabs>
                <w:tab w:val="left" w:pos="1170"/>
              </w:tabs>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Sultan-Maxmud Sultanov</w:t>
            </w:r>
          </w:p>
          <w:p w14:paraId="0E8B9BD9"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sz w:val="18"/>
                <w:szCs w:val="18"/>
              </w:rPr>
              <w:t>Head of the Department of international relations, investments and innovation development of the Uzstatequarantine</w:t>
            </w:r>
          </w:p>
        </w:tc>
        <w:tc>
          <w:tcPr>
            <w:tcW w:w="2250" w:type="dxa"/>
            <w:vAlign w:val="center"/>
          </w:tcPr>
          <w:p w14:paraId="1CE691E0"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u w:val="single"/>
                <w:lang w:val="ka-GE"/>
              </w:rPr>
              <w:t>ird@karantin.uz</w:t>
            </w:r>
          </w:p>
        </w:tc>
        <w:tc>
          <w:tcPr>
            <w:tcW w:w="1260" w:type="dxa"/>
          </w:tcPr>
          <w:p w14:paraId="54770123" w14:textId="77777777" w:rsidR="007C3192" w:rsidRPr="00B13590" w:rsidRDefault="007C3192" w:rsidP="007C3192">
            <w:pPr>
              <w:spacing w:after="0" w:line="240" w:lineRule="auto"/>
              <w:rPr>
                <w:rFonts w:ascii="Arial" w:eastAsia="Calibri" w:hAnsi="Arial" w:cs="Arial"/>
                <w:sz w:val="18"/>
                <w:szCs w:val="18"/>
                <w:u w:val="single"/>
                <w:lang w:val="ka-GE"/>
              </w:rPr>
            </w:pPr>
            <w:r w:rsidRPr="00B13590">
              <w:rPr>
                <w:rFonts w:ascii="Arial" w:hAnsi="Arial" w:cs="Arial"/>
                <w:sz w:val="18"/>
                <w:szCs w:val="18"/>
              </w:rPr>
              <w:sym w:font="Wingdings" w:char="F0FC"/>
            </w:r>
          </w:p>
        </w:tc>
      </w:tr>
      <w:tr w:rsidR="007C3192" w:rsidRPr="007C3192" w14:paraId="2A72EDF9" w14:textId="77777777" w:rsidTr="001F0E3A">
        <w:trPr>
          <w:trHeight w:val="585"/>
        </w:trPr>
        <w:tc>
          <w:tcPr>
            <w:tcW w:w="2245" w:type="dxa"/>
            <w:noWrap/>
            <w:vAlign w:val="center"/>
          </w:tcPr>
          <w:p w14:paraId="0B88C4BD"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sz w:val="18"/>
                <w:szCs w:val="18"/>
              </w:rPr>
              <w:t>Uzbekistan</w:t>
            </w:r>
          </w:p>
        </w:tc>
        <w:tc>
          <w:tcPr>
            <w:tcW w:w="3600" w:type="dxa"/>
          </w:tcPr>
          <w:p w14:paraId="18F02E4D"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Mr Lutfidin Abdulaev</w:t>
            </w:r>
          </w:p>
          <w:p w14:paraId="512CF6D2"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sz w:val="18"/>
                <w:szCs w:val="18"/>
              </w:rPr>
              <w:t>Chief specialist of Cabinet of Ministers of the Republic of Uzbekistan</w:t>
            </w:r>
          </w:p>
        </w:tc>
        <w:tc>
          <w:tcPr>
            <w:tcW w:w="2250" w:type="dxa"/>
            <w:vAlign w:val="center"/>
          </w:tcPr>
          <w:p w14:paraId="4505AEA1"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u w:val="single"/>
                <w:lang w:val="ka-GE"/>
              </w:rPr>
              <w:t>ird@karantin.uz</w:t>
            </w:r>
          </w:p>
        </w:tc>
        <w:tc>
          <w:tcPr>
            <w:tcW w:w="1260" w:type="dxa"/>
          </w:tcPr>
          <w:p w14:paraId="06093640" w14:textId="77777777" w:rsidR="007C3192" w:rsidRPr="00B13590" w:rsidRDefault="007C3192" w:rsidP="007C3192">
            <w:pPr>
              <w:spacing w:after="0" w:line="240" w:lineRule="auto"/>
              <w:rPr>
                <w:rFonts w:ascii="Arial" w:eastAsia="Calibri" w:hAnsi="Arial" w:cs="Arial"/>
                <w:sz w:val="18"/>
                <w:szCs w:val="18"/>
                <w:u w:val="single"/>
                <w:lang w:val="ka-GE"/>
              </w:rPr>
            </w:pPr>
            <w:r w:rsidRPr="00B13590">
              <w:rPr>
                <w:rFonts w:ascii="Arial" w:hAnsi="Arial" w:cs="Arial"/>
                <w:sz w:val="18"/>
                <w:szCs w:val="18"/>
              </w:rPr>
              <w:sym w:font="Wingdings" w:char="F0FC"/>
            </w:r>
          </w:p>
        </w:tc>
      </w:tr>
      <w:tr w:rsidR="007C3192" w:rsidRPr="007C3192" w14:paraId="7F1093AF" w14:textId="77777777" w:rsidTr="001F0E3A">
        <w:trPr>
          <w:trHeight w:val="585"/>
        </w:trPr>
        <w:tc>
          <w:tcPr>
            <w:tcW w:w="2245" w:type="dxa"/>
            <w:noWrap/>
            <w:vAlign w:val="center"/>
          </w:tcPr>
          <w:p w14:paraId="16203031"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sz w:val="18"/>
                <w:szCs w:val="18"/>
              </w:rPr>
              <w:t>Uzbekistan</w:t>
            </w:r>
          </w:p>
        </w:tc>
        <w:tc>
          <w:tcPr>
            <w:tcW w:w="3600" w:type="dxa"/>
          </w:tcPr>
          <w:p w14:paraId="6BE58D42"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b/>
                <w:sz w:val="18"/>
                <w:szCs w:val="18"/>
              </w:rPr>
              <w:t>Ms Dilafruz Arifkhanova</w:t>
            </w:r>
          </w:p>
          <w:p w14:paraId="6069056D"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Head of Pest risk analysis and forecasting department, State Plant Quarantine Inspection under the Cabinet of Ministers of the Republic of Uzbekistan</w:t>
            </w:r>
          </w:p>
          <w:p w14:paraId="38020888"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p>
        </w:tc>
        <w:tc>
          <w:tcPr>
            <w:tcW w:w="2250" w:type="dxa"/>
            <w:vAlign w:val="center"/>
          </w:tcPr>
          <w:p w14:paraId="410E0C64"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u w:val="single"/>
                <w:lang w:val="ka-GE"/>
              </w:rPr>
              <w:t>darifxanova@mail.ru</w:t>
            </w:r>
          </w:p>
        </w:tc>
        <w:tc>
          <w:tcPr>
            <w:tcW w:w="1260" w:type="dxa"/>
          </w:tcPr>
          <w:p w14:paraId="52FE4101" w14:textId="77777777" w:rsidR="007C3192" w:rsidRPr="00B13590" w:rsidRDefault="007C3192" w:rsidP="007C3192">
            <w:pPr>
              <w:spacing w:after="0" w:line="240" w:lineRule="auto"/>
              <w:rPr>
                <w:rFonts w:ascii="Arial" w:eastAsia="Calibri" w:hAnsi="Arial" w:cs="Arial"/>
                <w:sz w:val="18"/>
                <w:szCs w:val="18"/>
                <w:u w:val="single"/>
                <w:lang w:val="ka-GE"/>
              </w:rPr>
            </w:pPr>
            <w:r w:rsidRPr="00B13590">
              <w:rPr>
                <w:rFonts w:ascii="Arial" w:hAnsi="Arial" w:cs="Arial"/>
                <w:sz w:val="18"/>
                <w:szCs w:val="18"/>
              </w:rPr>
              <w:sym w:font="Wingdings" w:char="F0FC"/>
            </w:r>
          </w:p>
        </w:tc>
      </w:tr>
      <w:tr w:rsidR="007C3192" w:rsidRPr="007C3192" w14:paraId="670838BF" w14:textId="77777777" w:rsidTr="001F0E3A">
        <w:trPr>
          <w:trHeight w:val="585"/>
        </w:trPr>
        <w:tc>
          <w:tcPr>
            <w:tcW w:w="2245" w:type="dxa"/>
            <w:noWrap/>
            <w:vAlign w:val="center"/>
          </w:tcPr>
          <w:p w14:paraId="39FE95FD"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color w:val="000000"/>
                <w:sz w:val="18"/>
                <w:szCs w:val="18"/>
              </w:rPr>
              <w:t>EEC</w:t>
            </w:r>
          </w:p>
        </w:tc>
        <w:tc>
          <w:tcPr>
            <w:tcW w:w="3600" w:type="dxa"/>
            <w:vAlign w:val="center"/>
          </w:tcPr>
          <w:p w14:paraId="76CCD6A9"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Mr Gaevsky Igor</w:t>
            </w:r>
          </w:p>
          <w:p w14:paraId="2B5403BD"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Director of the Department for Sanitary, Phytosanitary and Veterinary Measures, Eurasian Economic Commission</w:t>
            </w:r>
          </w:p>
          <w:p w14:paraId="51202454"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vAlign w:val="center"/>
          </w:tcPr>
          <w:p w14:paraId="591E8CF8" w14:textId="77777777" w:rsidR="007C3192" w:rsidRPr="00B13590" w:rsidRDefault="007C3192" w:rsidP="007C3192">
            <w:pPr>
              <w:spacing w:after="0" w:line="240" w:lineRule="auto"/>
              <w:rPr>
                <w:rFonts w:ascii="Arial" w:eastAsia="Calibri" w:hAnsi="Arial" w:cs="Arial"/>
                <w:b/>
                <w:sz w:val="18"/>
                <w:szCs w:val="18"/>
              </w:rPr>
            </w:pPr>
            <w:r w:rsidRPr="00B13590">
              <w:rPr>
                <w:rFonts w:ascii="Arial" w:eastAsia="Calibri" w:hAnsi="Arial" w:cs="Arial"/>
                <w:sz w:val="18"/>
                <w:szCs w:val="18"/>
                <w:u w:val="single"/>
                <w:lang w:val="ru-RU"/>
              </w:rPr>
              <w:t>gaevskiy@eecommission.org</w:t>
            </w:r>
          </w:p>
        </w:tc>
        <w:tc>
          <w:tcPr>
            <w:tcW w:w="1260" w:type="dxa"/>
          </w:tcPr>
          <w:p w14:paraId="0412F9DD"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rPr>
              <w:sym w:font="Wingdings" w:char="F0FC"/>
            </w:r>
          </w:p>
        </w:tc>
      </w:tr>
      <w:tr w:rsidR="007C3192" w:rsidRPr="007C3192" w14:paraId="2380D7C9" w14:textId="77777777" w:rsidTr="001F0E3A">
        <w:trPr>
          <w:trHeight w:val="585"/>
        </w:trPr>
        <w:tc>
          <w:tcPr>
            <w:tcW w:w="2245" w:type="dxa"/>
            <w:noWrap/>
            <w:vAlign w:val="center"/>
          </w:tcPr>
          <w:p w14:paraId="4175F0B2"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color w:val="000000"/>
                <w:sz w:val="18"/>
                <w:szCs w:val="18"/>
              </w:rPr>
              <w:t>EEC</w:t>
            </w:r>
          </w:p>
        </w:tc>
        <w:tc>
          <w:tcPr>
            <w:tcW w:w="3600" w:type="dxa"/>
            <w:vAlign w:val="center"/>
          </w:tcPr>
          <w:p w14:paraId="649FB96C"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Mr Amerguzhin Khamit</w:t>
            </w:r>
          </w:p>
          <w:p w14:paraId="5E995F7D" w14:textId="77777777" w:rsidR="007C3192" w:rsidRPr="00B13590" w:rsidRDefault="007C3192" w:rsidP="007C3192">
            <w:pPr>
              <w:spacing w:after="0" w:line="240" w:lineRule="auto"/>
              <w:ind w:right="-17"/>
              <w:jc w:val="center"/>
              <w:rPr>
                <w:rFonts w:ascii="Arial" w:eastAsia="Calibri" w:hAnsi="Arial" w:cs="Arial"/>
                <w:sz w:val="18"/>
                <w:szCs w:val="18"/>
              </w:rPr>
            </w:pPr>
            <w:r w:rsidRPr="00B13590">
              <w:rPr>
                <w:rFonts w:ascii="Arial" w:eastAsia="Calibri" w:hAnsi="Arial" w:cs="Arial"/>
                <w:sz w:val="18"/>
                <w:szCs w:val="18"/>
              </w:rPr>
              <w:t>Deputy Director of the Department for Sanitary, Phytosanitary and Veterinary Measures, Eurasian Economic Commission</w:t>
            </w:r>
          </w:p>
          <w:p w14:paraId="3CF136E5" w14:textId="77777777" w:rsidR="007C3192" w:rsidRPr="00B13590" w:rsidRDefault="007C3192" w:rsidP="007C3192">
            <w:pPr>
              <w:spacing w:after="0" w:line="240" w:lineRule="auto"/>
              <w:ind w:right="-17"/>
              <w:jc w:val="center"/>
              <w:rPr>
                <w:rFonts w:ascii="Arial" w:eastAsia="Calibri" w:hAnsi="Arial" w:cs="Arial"/>
                <w:b/>
                <w:sz w:val="18"/>
                <w:szCs w:val="18"/>
              </w:rPr>
            </w:pPr>
          </w:p>
        </w:tc>
        <w:tc>
          <w:tcPr>
            <w:tcW w:w="2250" w:type="dxa"/>
            <w:vAlign w:val="center"/>
          </w:tcPr>
          <w:p w14:paraId="0CD3CC08" w14:textId="77777777" w:rsidR="007C3192" w:rsidRPr="00B13590" w:rsidRDefault="007C3192" w:rsidP="007C3192">
            <w:pPr>
              <w:spacing w:after="0" w:line="240" w:lineRule="auto"/>
              <w:rPr>
                <w:rFonts w:ascii="Arial" w:eastAsia="Calibri" w:hAnsi="Arial" w:cs="Arial"/>
                <w:b/>
                <w:sz w:val="18"/>
                <w:szCs w:val="18"/>
              </w:rPr>
            </w:pPr>
            <w:r w:rsidRPr="00B13590">
              <w:rPr>
                <w:rFonts w:ascii="Arial" w:eastAsia="Calibri" w:hAnsi="Arial" w:cs="Arial"/>
                <w:sz w:val="18"/>
                <w:szCs w:val="18"/>
                <w:u w:val="single"/>
                <w:lang w:val="ru-RU"/>
              </w:rPr>
              <w:t>amerguzhin@eecommission.org</w:t>
            </w:r>
          </w:p>
        </w:tc>
        <w:tc>
          <w:tcPr>
            <w:tcW w:w="1260" w:type="dxa"/>
          </w:tcPr>
          <w:p w14:paraId="34470468" w14:textId="77777777" w:rsidR="007C3192" w:rsidRPr="00B13590" w:rsidRDefault="007C3192" w:rsidP="007C3192">
            <w:pPr>
              <w:spacing w:after="0" w:line="240" w:lineRule="auto"/>
              <w:rPr>
                <w:rFonts w:ascii="Arial" w:eastAsia="Calibri" w:hAnsi="Arial" w:cs="Arial"/>
                <w:sz w:val="18"/>
                <w:szCs w:val="18"/>
                <w:u w:val="single"/>
                <w:lang w:val="ru-RU"/>
              </w:rPr>
            </w:pPr>
            <w:r w:rsidRPr="00B13590">
              <w:rPr>
                <w:rFonts w:ascii="Arial" w:eastAsia="Calibri" w:hAnsi="Arial" w:cs="Arial"/>
                <w:sz w:val="18"/>
                <w:szCs w:val="18"/>
              </w:rPr>
              <w:sym w:font="Wingdings" w:char="F0FC"/>
            </w:r>
          </w:p>
        </w:tc>
      </w:tr>
      <w:tr w:rsidR="007C3192" w:rsidRPr="007C3192" w14:paraId="5B26DA5E" w14:textId="77777777" w:rsidTr="001F0E3A">
        <w:trPr>
          <w:trHeight w:val="585"/>
        </w:trPr>
        <w:tc>
          <w:tcPr>
            <w:tcW w:w="2245" w:type="dxa"/>
            <w:noWrap/>
            <w:vAlign w:val="center"/>
          </w:tcPr>
          <w:p w14:paraId="20E2F0DF"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color w:val="000000"/>
                <w:sz w:val="18"/>
                <w:szCs w:val="18"/>
              </w:rPr>
              <w:t>EEC</w:t>
            </w:r>
          </w:p>
        </w:tc>
        <w:tc>
          <w:tcPr>
            <w:tcW w:w="3600" w:type="dxa"/>
            <w:vAlign w:val="center"/>
          </w:tcPr>
          <w:p w14:paraId="3D3F4CFD"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Mr Triakhov Nicolay</w:t>
            </w:r>
          </w:p>
          <w:p w14:paraId="407965AB"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color w:val="000000"/>
                <w:sz w:val="18"/>
                <w:szCs w:val="18"/>
              </w:rPr>
              <w:t xml:space="preserve">Head of the Section of Phytosanitary Measures </w:t>
            </w:r>
            <w:r w:rsidRPr="00B13590">
              <w:rPr>
                <w:rFonts w:ascii="Arial" w:eastAsia="Calibri" w:hAnsi="Arial" w:cs="Arial"/>
                <w:sz w:val="18"/>
                <w:szCs w:val="18"/>
              </w:rPr>
              <w:t>of the Department for Sanitary, Phytosanitary and Veterinary Measures, Eurasian Economic Commission</w:t>
            </w:r>
          </w:p>
        </w:tc>
        <w:tc>
          <w:tcPr>
            <w:tcW w:w="2250" w:type="dxa"/>
            <w:vAlign w:val="center"/>
          </w:tcPr>
          <w:p w14:paraId="0C3E3035" w14:textId="77777777" w:rsidR="007C3192" w:rsidRPr="00B13590" w:rsidRDefault="007C3192" w:rsidP="007C3192">
            <w:pPr>
              <w:spacing w:after="0" w:line="240" w:lineRule="auto"/>
              <w:rPr>
                <w:rFonts w:ascii="Arial" w:eastAsia="Calibri" w:hAnsi="Arial" w:cs="Arial"/>
                <w:b/>
                <w:sz w:val="18"/>
                <w:szCs w:val="18"/>
              </w:rPr>
            </w:pPr>
            <w:r w:rsidRPr="00B13590">
              <w:rPr>
                <w:rFonts w:ascii="Arial" w:eastAsia="Calibri" w:hAnsi="Arial" w:cs="Arial"/>
                <w:sz w:val="18"/>
                <w:szCs w:val="18"/>
                <w:u w:val="single"/>
              </w:rPr>
              <w:t>tryakhov@eecommission.org</w:t>
            </w:r>
          </w:p>
        </w:tc>
        <w:tc>
          <w:tcPr>
            <w:tcW w:w="1260" w:type="dxa"/>
          </w:tcPr>
          <w:p w14:paraId="48CC27FC" w14:textId="77777777" w:rsidR="007C3192" w:rsidRPr="00B13590" w:rsidRDefault="007C3192" w:rsidP="007C3192">
            <w:pPr>
              <w:spacing w:after="0" w:line="240" w:lineRule="auto"/>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7B9C7F2F" w14:textId="77777777" w:rsidTr="001F0E3A">
        <w:trPr>
          <w:trHeight w:val="585"/>
        </w:trPr>
        <w:tc>
          <w:tcPr>
            <w:tcW w:w="2245" w:type="dxa"/>
            <w:noWrap/>
            <w:vAlign w:val="center"/>
          </w:tcPr>
          <w:p w14:paraId="7C943098"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color w:val="000000"/>
                <w:sz w:val="18"/>
                <w:szCs w:val="18"/>
              </w:rPr>
              <w:t>EEC</w:t>
            </w:r>
          </w:p>
        </w:tc>
        <w:tc>
          <w:tcPr>
            <w:tcW w:w="3600" w:type="dxa"/>
            <w:vAlign w:val="center"/>
          </w:tcPr>
          <w:p w14:paraId="5C193F5D"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Mr Strelkov Evgeny</w:t>
            </w:r>
          </w:p>
          <w:p w14:paraId="4FA0AE46"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color w:val="000000"/>
                <w:sz w:val="18"/>
                <w:szCs w:val="18"/>
              </w:rPr>
              <w:t xml:space="preserve">Counsellor of the Section of Phytosanitary Measures </w:t>
            </w:r>
            <w:r w:rsidRPr="00B13590">
              <w:rPr>
                <w:rFonts w:ascii="Arial" w:eastAsia="Calibri" w:hAnsi="Arial" w:cs="Arial"/>
                <w:sz w:val="18"/>
                <w:szCs w:val="18"/>
              </w:rPr>
              <w:t>of the Department for Sanitary, Phytosanitary and Veterinary Measures, Eurasian Economic Commission</w:t>
            </w:r>
          </w:p>
        </w:tc>
        <w:tc>
          <w:tcPr>
            <w:tcW w:w="2250" w:type="dxa"/>
            <w:vAlign w:val="center"/>
          </w:tcPr>
          <w:p w14:paraId="624A84F3" w14:textId="77777777" w:rsidR="007C3192" w:rsidRPr="00B13590" w:rsidRDefault="007C3192" w:rsidP="007C3192">
            <w:pPr>
              <w:spacing w:after="0" w:line="240" w:lineRule="auto"/>
              <w:rPr>
                <w:rFonts w:ascii="Arial" w:eastAsia="Calibri" w:hAnsi="Arial" w:cs="Arial"/>
                <w:b/>
                <w:sz w:val="18"/>
                <w:szCs w:val="18"/>
              </w:rPr>
            </w:pPr>
            <w:r w:rsidRPr="00B13590">
              <w:rPr>
                <w:rFonts w:ascii="Arial" w:eastAsia="Calibri" w:hAnsi="Arial" w:cs="Arial"/>
                <w:sz w:val="18"/>
                <w:szCs w:val="18"/>
                <w:u w:val="single"/>
              </w:rPr>
              <w:t>strelkov@eecommission.org</w:t>
            </w:r>
          </w:p>
        </w:tc>
        <w:tc>
          <w:tcPr>
            <w:tcW w:w="1260" w:type="dxa"/>
          </w:tcPr>
          <w:p w14:paraId="5FDB5018" w14:textId="77777777" w:rsidR="007C3192" w:rsidRPr="00B13590" w:rsidRDefault="007C3192" w:rsidP="007C3192">
            <w:pPr>
              <w:spacing w:after="0" w:line="240" w:lineRule="auto"/>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0F35E182" w14:textId="77777777" w:rsidTr="001F0E3A">
        <w:trPr>
          <w:trHeight w:val="585"/>
        </w:trPr>
        <w:tc>
          <w:tcPr>
            <w:tcW w:w="2245" w:type="dxa"/>
            <w:noWrap/>
            <w:vAlign w:val="center"/>
          </w:tcPr>
          <w:p w14:paraId="3DC81F71" w14:textId="77777777" w:rsidR="007C3192" w:rsidRPr="00B13590" w:rsidRDefault="007C3192" w:rsidP="007C3192">
            <w:pPr>
              <w:spacing w:after="0" w:line="240" w:lineRule="auto"/>
              <w:jc w:val="center"/>
              <w:rPr>
                <w:rFonts w:ascii="Arial" w:eastAsia="Calibri" w:hAnsi="Arial" w:cs="Arial"/>
                <w:b/>
                <w:color w:val="000000"/>
                <w:sz w:val="18"/>
                <w:szCs w:val="18"/>
              </w:rPr>
            </w:pPr>
            <w:r w:rsidRPr="00B13590">
              <w:rPr>
                <w:rFonts w:ascii="Arial" w:eastAsia="Calibri" w:hAnsi="Arial" w:cs="Arial"/>
                <w:b/>
                <w:color w:val="000000"/>
                <w:sz w:val="18"/>
                <w:szCs w:val="18"/>
              </w:rPr>
              <w:t>EEC</w:t>
            </w:r>
          </w:p>
        </w:tc>
        <w:tc>
          <w:tcPr>
            <w:tcW w:w="3600" w:type="dxa"/>
            <w:vAlign w:val="center"/>
          </w:tcPr>
          <w:p w14:paraId="416B0526"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Mr Lashchuk Sergey</w:t>
            </w:r>
          </w:p>
          <w:p w14:paraId="41B14724" w14:textId="77777777" w:rsidR="007C3192" w:rsidRPr="00B13590" w:rsidRDefault="007C3192" w:rsidP="007C3192">
            <w:pPr>
              <w:spacing w:after="0" w:line="240" w:lineRule="auto"/>
              <w:ind w:right="-17"/>
              <w:jc w:val="center"/>
              <w:rPr>
                <w:rFonts w:ascii="Arial" w:eastAsia="Calibri" w:hAnsi="Arial" w:cs="Arial"/>
                <w:color w:val="000000"/>
                <w:sz w:val="18"/>
                <w:szCs w:val="18"/>
              </w:rPr>
            </w:pPr>
            <w:r w:rsidRPr="00B13590">
              <w:rPr>
                <w:rFonts w:ascii="Arial" w:eastAsia="Calibri" w:hAnsi="Arial" w:cs="Arial"/>
                <w:color w:val="000000"/>
                <w:sz w:val="18"/>
                <w:szCs w:val="18"/>
              </w:rPr>
              <w:t>Counsellor to the member of the Board (Minister) for technical regulation</w:t>
            </w:r>
          </w:p>
          <w:p w14:paraId="4902FCBB"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p>
        </w:tc>
        <w:tc>
          <w:tcPr>
            <w:tcW w:w="2250" w:type="dxa"/>
            <w:vAlign w:val="center"/>
          </w:tcPr>
          <w:p w14:paraId="12A664CF" w14:textId="77777777" w:rsidR="007C3192" w:rsidRPr="00B13590" w:rsidRDefault="007C3192" w:rsidP="007C3192">
            <w:pPr>
              <w:spacing w:after="0" w:line="240" w:lineRule="auto"/>
              <w:rPr>
                <w:rFonts w:ascii="Arial" w:eastAsia="Calibri" w:hAnsi="Arial" w:cs="Arial"/>
                <w:sz w:val="18"/>
                <w:szCs w:val="18"/>
                <w:u w:val="single"/>
              </w:rPr>
            </w:pPr>
            <w:r w:rsidRPr="00B13590">
              <w:rPr>
                <w:rFonts w:ascii="Arial" w:eastAsia="Calibri" w:hAnsi="Arial" w:cs="Arial"/>
                <w:sz w:val="18"/>
                <w:szCs w:val="18"/>
                <w:u w:val="single"/>
              </w:rPr>
              <w:t>lashchuk@eecommission.org</w:t>
            </w:r>
          </w:p>
        </w:tc>
        <w:tc>
          <w:tcPr>
            <w:tcW w:w="1260" w:type="dxa"/>
          </w:tcPr>
          <w:p w14:paraId="147608A2" w14:textId="77777777" w:rsidR="007C3192" w:rsidRPr="00B13590" w:rsidRDefault="007C3192" w:rsidP="007C3192">
            <w:pPr>
              <w:spacing w:after="0" w:line="240" w:lineRule="auto"/>
              <w:rPr>
                <w:rFonts w:ascii="Arial" w:eastAsia="Calibri" w:hAnsi="Arial" w:cs="Arial"/>
                <w:sz w:val="18"/>
                <w:szCs w:val="18"/>
                <w:u w:val="single"/>
              </w:rPr>
            </w:pPr>
            <w:r w:rsidRPr="00B13590">
              <w:rPr>
                <w:rFonts w:ascii="Arial" w:eastAsia="Calibri" w:hAnsi="Arial" w:cs="Arial"/>
                <w:sz w:val="18"/>
                <w:szCs w:val="18"/>
              </w:rPr>
              <w:sym w:font="Wingdings" w:char="F0FC"/>
            </w:r>
          </w:p>
        </w:tc>
      </w:tr>
      <w:tr w:rsidR="007C3192" w:rsidRPr="007C3192" w14:paraId="2BBA20C0" w14:textId="77777777" w:rsidTr="001F0E3A">
        <w:trPr>
          <w:trHeight w:val="585"/>
        </w:trPr>
        <w:tc>
          <w:tcPr>
            <w:tcW w:w="2245" w:type="dxa"/>
            <w:noWrap/>
            <w:vAlign w:val="center"/>
          </w:tcPr>
          <w:p w14:paraId="2118E39D" w14:textId="77777777" w:rsidR="007C3192" w:rsidRPr="00B13590" w:rsidRDefault="007C3192" w:rsidP="007C3192">
            <w:pPr>
              <w:spacing w:after="0" w:line="240" w:lineRule="auto"/>
              <w:jc w:val="center"/>
              <w:rPr>
                <w:rFonts w:ascii="Arial" w:eastAsia="Calibri" w:hAnsi="Arial" w:cs="Arial"/>
                <w:b/>
                <w:sz w:val="18"/>
                <w:szCs w:val="18"/>
              </w:rPr>
            </w:pPr>
            <w:r w:rsidRPr="00B13590">
              <w:rPr>
                <w:rFonts w:ascii="Arial" w:eastAsia="Calibri" w:hAnsi="Arial" w:cs="Arial"/>
                <w:b/>
                <w:color w:val="000000"/>
                <w:sz w:val="18"/>
                <w:szCs w:val="18"/>
              </w:rPr>
              <w:t>EEC</w:t>
            </w:r>
          </w:p>
        </w:tc>
        <w:tc>
          <w:tcPr>
            <w:tcW w:w="3600" w:type="dxa"/>
            <w:vAlign w:val="center"/>
          </w:tcPr>
          <w:p w14:paraId="52E0B807" w14:textId="77777777" w:rsidR="007C3192" w:rsidRPr="00B13590" w:rsidRDefault="007C3192" w:rsidP="007C3192">
            <w:pPr>
              <w:spacing w:after="0" w:line="240" w:lineRule="auto"/>
              <w:ind w:right="-17"/>
              <w:jc w:val="center"/>
              <w:rPr>
                <w:rFonts w:ascii="Arial" w:eastAsia="Calibri" w:hAnsi="Arial" w:cs="Arial"/>
                <w:b/>
                <w:color w:val="000000"/>
                <w:sz w:val="18"/>
                <w:szCs w:val="18"/>
              </w:rPr>
            </w:pPr>
            <w:r w:rsidRPr="00B13590">
              <w:rPr>
                <w:rFonts w:ascii="Arial" w:eastAsia="Calibri" w:hAnsi="Arial" w:cs="Arial"/>
                <w:b/>
                <w:color w:val="000000"/>
                <w:sz w:val="18"/>
                <w:szCs w:val="18"/>
              </w:rPr>
              <w:t>Mr Neborakov Oleg</w:t>
            </w:r>
          </w:p>
          <w:p w14:paraId="1200D503" w14:textId="77777777" w:rsidR="007C3192" w:rsidRPr="00B13590" w:rsidRDefault="007C3192" w:rsidP="007C3192">
            <w:pPr>
              <w:spacing w:after="0" w:line="240" w:lineRule="auto"/>
              <w:ind w:right="-17"/>
              <w:jc w:val="center"/>
              <w:rPr>
                <w:rFonts w:ascii="Arial" w:eastAsia="Calibri" w:hAnsi="Arial" w:cs="Arial"/>
                <w:b/>
                <w:sz w:val="18"/>
                <w:szCs w:val="18"/>
              </w:rPr>
            </w:pPr>
            <w:r w:rsidRPr="00B13590">
              <w:rPr>
                <w:rFonts w:ascii="Arial" w:eastAsia="Calibri" w:hAnsi="Arial" w:cs="Arial"/>
                <w:color w:val="000000"/>
                <w:sz w:val="18"/>
                <w:szCs w:val="18"/>
              </w:rPr>
              <w:t xml:space="preserve">Chief officer- expert of the Section of Phytosanitary Measures </w:t>
            </w:r>
            <w:r w:rsidRPr="00B13590">
              <w:rPr>
                <w:rFonts w:ascii="Arial" w:eastAsia="Calibri" w:hAnsi="Arial" w:cs="Arial"/>
                <w:sz w:val="18"/>
                <w:szCs w:val="18"/>
              </w:rPr>
              <w:t>of the Department for Sanitary, Phytosanitary and Veterinary Measures, Eurasian Economic Commission</w:t>
            </w:r>
          </w:p>
        </w:tc>
        <w:tc>
          <w:tcPr>
            <w:tcW w:w="2250" w:type="dxa"/>
            <w:vAlign w:val="center"/>
          </w:tcPr>
          <w:p w14:paraId="44F8A038" w14:textId="77777777" w:rsidR="007C3192" w:rsidRPr="00B13590" w:rsidRDefault="007C3192" w:rsidP="007C3192">
            <w:pPr>
              <w:spacing w:after="0" w:line="240" w:lineRule="auto"/>
              <w:rPr>
                <w:rFonts w:ascii="Arial" w:eastAsia="Calibri" w:hAnsi="Arial" w:cs="Arial"/>
                <w:b/>
                <w:sz w:val="18"/>
                <w:szCs w:val="18"/>
              </w:rPr>
            </w:pPr>
            <w:r w:rsidRPr="00B13590">
              <w:rPr>
                <w:rFonts w:ascii="Arial" w:eastAsia="Calibri" w:hAnsi="Arial" w:cs="Arial"/>
                <w:sz w:val="18"/>
                <w:szCs w:val="18"/>
                <w:u w:val="single"/>
              </w:rPr>
              <w:t>neborakov@eecommission.org</w:t>
            </w:r>
          </w:p>
        </w:tc>
        <w:tc>
          <w:tcPr>
            <w:tcW w:w="1260" w:type="dxa"/>
          </w:tcPr>
          <w:p w14:paraId="11274CCD" w14:textId="77777777" w:rsidR="007C3192" w:rsidRPr="00B13590" w:rsidRDefault="007C3192" w:rsidP="007C3192">
            <w:pPr>
              <w:spacing w:after="0" w:line="240" w:lineRule="auto"/>
              <w:rPr>
                <w:rFonts w:ascii="Arial" w:eastAsia="Calibri" w:hAnsi="Arial" w:cs="Arial"/>
                <w:sz w:val="18"/>
                <w:szCs w:val="18"/>
                <w:u w:val="single"/>
              </w:rPr>
            </w:pPr>
            <w:r w:rsidRPr="00B13590">
              <w:rPr>
                <w:rFonts w:ascii="Arial" w:eastAsia="Calibri" w:hAnsi="Arial" w:cs="Arial"/>
                <w:sz w:val="18"/>
                <w:szCs w:val="18"/>
              </w:rPr>
              <w:sym w:font="Wingdings" w:char="F0FC"/>
            </w:r>
          </w:p>
        </w:tc>
      </w:tr>
    </w:tbl>
    <w:p w14:paraId="35D53528" w14:textId="77777777" w:rsidR="007C3192" w:rsidRDefault="007C3192" w:rsidP="00A72310">
      <w:pPr>
        <w:pStyle w:val="IPPParagraphnumbering"/>
        <w:rPr>
          <w:b/>
          <w:lang w:val="ru-RU"/>
        </w:rPr>
      </w:pPr>
    </w:p>
    <w:p w14:paraId="532A861E" w14:textId="77777777" w:rsidR="007C3192" w:rsidRDefault="007C3192" w:rsidP="00A72310">
      <w:pPr>
        <w:pStyle w:val="IPPParagraphnumbering"/>
        <w:rPr>
          <w:b/>
          <w:lang w:val="ru-RU"/>
        </w:rPr>
      </w:pPr>
    </w:p>
    <w:p w14:paraId="21681AAC" w14:textId="77777777" w:rsidR="007C3192" w:rsidRDefault="007C3192" w:rsidP="00A72310">
      <w:pPr>
        <w:pStyle w:val="IPPParagraphnumbering"/>
        <w:rPr>
          <w:b/>
          <w:lang w:val="ru-RU"/>
        </w:rPr>
      </w:pPr>
    </w:p>
    <w:p w14:paraId="31D3EFEF" w14:textId="32B975F5" w:rsidR="00B13590" w:rsidRDefault="00B13590">
      <w:pPr>
        <w:spacing w:after="200" w:line="276" w:lineRule="auto"/>
        <w:rPr>
          <w:rFonts w:ascii="Times New Roman" w:eastAsia="Times" w:hAnsi="Times New Roman"/>
          <w:b/>
          <w:lang w:val="ru-RU"/>
        </w:rPr>
      </w:pPr>
      <w:r>
        <w:rPr>
          <w:b/>
          <w:lang w:val="ru-RU"/>
        </w:rPr>
        <w:br w:type="page"/>
      </w:r>
    </w:p>
    <w:p w14:paraId="2AA86730" w14:textId="4CD1FFFF" w:rsidR="007C3192" w:rsidRPr="00B13590" w:rsidRDefault="007C3192" w:rsidP="00B13590">
      <w:pPr>
        <w:pStyle w:val="IPPHeading1"/>
        <w:rPr>
          <w:rFonts w:ascii="Times New Roman" w:hAnsi="Times New Roman" w:cs="Times New Roman"/>
          <w:lang w:val="ru-RU"/>
        </w:rPr>
      </w:pPr>
      <w:bookmarkStart w:id="14" w:name="_Toc528591155"/>
      <w:r w:rsidRPr="00B13590">
        <w:rPr>
          <w:rFonts w:ascii="Times New Roman" w:hAnsi="Times New Roman" w:cs="Times New Roman"/>
          <w:lang w:val="ru-RU"/>
        </w:rPr>
        <w:lastRenderedPageBreak/>
        <w:t>Приложение 2 - Список участников</w:t>
      </w:r>
      <w:bookmarkEnd w:id="14"/>
    </w:p>
    <w:p w14:paraId="2DB3FDED" w14:textId="77777777" w:rsidR="007C3192" w:rsidRPr="007C3192" w:rsidRDefault="007C3192" w:rsidP="00B13590">
      <w:pPr>
        <w:pStyle w:val="IPPParagraphnumbering"/>
        <w:ind w:hanging="90"/>
        <w:jc w:val="center"/>
        <w:rPr>
          <w:b/>
          <w:lang w:val="ru-RU"/>
        </w:rPr>
      </w:pPr>
      <w:r w:rsidRPr="007C3192">
        <w:rPr>
          <w:b/>
          <w:lang w:val="ru-RU"/>
        </w:rPr>
        <w:t>Программа Регионального семинара для стран Центральной и Восточной Европы и Центральной Азии</w:t>
      </w:r>
    </w:p>
    <w:p w14:paraId="6D212990" w14:textId="77777777" w:rsidR="007C3192" w:rsidRPr="007C3192" w:rsidRDefault="007C3192" w:rsidP="007C3192">
      <w:pPr>
        <w:pStyle w:val="IPPParagraphnumbering"/>
        <w:jc w:val="center"/>
        <w:rPr>
          <w:b/>
          <w:lang w:val="ru-RU"/>
        </w:rPr>
      </w:pPr>
      <w:r w:rsidRPr="007C3192">
        <w:rPr>
          <w:b/>
          <w:lang w:val="ru-RU"/>
        </w:rPr>
        <w:t>по теме: Здоровье растений и охрана окружающей среды</w:t>
      </w:r>
    </w:p>
    <w:p w14:paraId="2C44698E" w14:textId="77777777" w:rsidR="007C3192" w:rsidRPr="007C3192" w:rsidRDefault="007C3192" w:rsidP="007C3192">
      <w:pPr>
        <w:pStyle w:val="IPPParagraphnumbering"/>
        <w:jc w:val="center"/>
        <w:rPr>
          <w:lang w:val="ru-RU"/>
        </w:rPr>
      </w:pPr>
      <w:r w:rsidRPr="007C3192">
        <w:rPr>
          <w:lang w:val="ru-RU"/>
        </w:rPr>
        <w:t>р.п. Быково, ФГБУ «ВНИИКР»,</w:t>
      </w:r>
    </w:p>
    <w:p w14:paraId="57924A52" w14:textId="77777777" w:rsidR="007C3192" w:rsidRPr="007C3192" w:rsidRDefault="007C3192" w:rsidP="007C3192">
      <w:pPr>
        <w:pStyle w:val="IPPParagraphnumbering"/>
        <w:jc w:val="center"/>
        <w:rPr>
          <w:lang w:val="ru-RU"/>
        </w:rPr>
      </w:pPr>
      <w:r w:rsidRPr="007C3192">
        <w:rPr>
          <w:lang w:val="ru-RU"/>
        </w:rPr>
        <w:t>9:00 – 17:00, 03-08.09.2018 г.</w:t>
      </w:r>
    </w:p>
    <w:p w14:paraId="223A0E8C" w14:textId="6834BB4D" w:rsidR="007C3192" w:rsidRPr="007C3192" w:rsidRDefault="007C3192" w:rsidP="007C3192">
      <w:pPr>
        <w:pStyle w:val="IPPParagraphnumbering"/>
        <w:rPr>
          <w:lang w:val="ru-RU"/>
        </w:rPr>
      </w:pPr>
    </w:p>
    <w:tbl>
      <w:tblPr>
        <w:tblW w:w="98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5040"/>
        <w:gridCol w:w="1260"/>
        <w:gridCol w:w="1771"/>
      </w:tblGrid>
      <w:tr w:rsidR="007C3192" w:rsidRPr="007C3192" w14:paraId="1956D080" w14:textId="77777777" w:rsidTr="001F0E3A">
        <w:trPr>
          <w:cantSplit/>
          <w:tblHeader/>
        </w:trPr>
        <w:tc>
          <w:tcPr>
            <w:tcW w:w="630" w:type="dxa"/>
            <w:tcBorders>
              <w:bottom w:val="single" w:sz="4" w:space="0" w:color="auto"/>
            </w:tcBorders>
            <w:shd w:val="clear" w:color="auto" w:fill="000000"/>
          </w:tcPr>
          <w:p w14:paraId="36E79521" w14:textId="77777777" w:rsidR="007C3192" w:rsidRPr="007C3192" w:rsidRDefault="007C3192" w:rsidP="007C3192">
            <w:pPr>
              <w:spacing w:before="120" w:after="0" w:line="240" w:lineRule="auto"/>
              <w:jc w:val="center"/>
              <w:rPr>
                <w:rFonts w:ascii="Arial" w:eastAsia="Times" w:hAnsi="Arial" w:cs="Arial"/>
                <w:b/>
                <w:color w:val="FFFFFF"/>
                <w:sz w:val="18"/>
                <w:szCs w:val="18"/>
                <w:lang w:val="ru-RU"/>
              </w:rPr>
            </w:pPr>
          </w:p>
        </w:tc>
        <w:tc>
          <w:tcPr>
            <w:tcW w:w="6210" w:type="dxa"/>
            <w:gridSpan w:val="2"/>
            <w:tcBorders>
              <w:bottom w:val="single" w:sz="4" w:space="0" w:color="auto"/>
            </w:tcBorders>
            <w:shd w:val="clear" w:color="auto" w:fill="000000"/>
          </w:tcPr>
          <w:p w14:paraId="6D50DCF1" w14:textId="77777777" w:rsidR="007C3192" w:rsidRPr="007C3192" w:rsidRDefault="007C3192" w:rsidP="007C3192">
            <w:pPr>
              <w:spacing w:before="120" w:after="0" w:line="240" w:lineRule="auto"/>
              <w:jc w:val="center"/>
              <w:rPr>
                <w:rFonts w:ascii="Arial" w:eastAsia="Times" w:hAnsi="Arial" w:cs="Arial"/>
                <w:b/>
                <w:color w:val="FFFFFF"/>
                <w:sz w:val="18"/>
                <w:szCs w:val="18"/>
                <w:lang w:val="en-GB"/>
              </w:rPr>
            </w:pPr>
            <w:r w:rsidRPr="007C3192">
              <w:rPr>
                <w:rFonts w:ascii="Arial" w:eastAsia="Times" w:hAnsi="Arial" w:cs="Arial"/>
                <w:b/>
                <w:color w:val="FFFFFF"/>
                <w:sz w:val="18"/>
                <w:szCs w:val="18"/>
                <w:lang w:val="en-GB"/>
              </w:rPr>
              <w:t>Пункт повестки дня</w:t>
            </w:r>
          </w:p>
        </w:tc>
        <w:tc>
          <w:tcPr>
            <w:tcW w:w="1260" w:type="dxa"/>
            <w:tcBorders>
              <w:bottom w:val="single" w:sz="4" w:space="0" w:color="auto"/>
            </w:tcBorders>
            <w:shd w:val="clear" w:color="auto" w:fill="000000"/>
          </w:tcPr>
          <w:p w14:paraId="5238EE1B" w14:textId="77777777" w:rsidR="007C3192" w:rsidRPr="007C3192" w:rsidRDefault="007C3192" w:rsidP="007C3192">
            <w:pPr>
              <w:spacing w:before="120" w:after="0" w:line="240" w:lineRule="auto"/>
              <w:jc w:val="center"/>
              <w:rPr>
                <w:rFonts w:ascii="Arial" w:eastAsia="Times" w:hAnsi="Arial" w:cs="Arial"/>
                <w:b/>
                <w:color w:val="FFFFFF"/>
                <w:sz w:val="18"/>
                <w:szCs w:val="18"/>
                <w:lang w:val="ru-RU"/>
              </w:rPr>
            </w:pPr>
            <w:r w:rsidRPr="007C3192">
              <w:rPr>
                <w:rFonts w:ascii="Arial" w:eastAsia="Times" w:hAnsi="Arial" w:cs="Arial"/>
                <w:b/>
                <w:color w:val="FFFFFF"/>
                <w:sz w:val="18"/>
                <w:szCs w:val="18"/>
                <w:lang w:val="ru-RU"/>
              </w:rPr>
              <w:t>Документ №</w:t>
            </w:r>
          </w:p>
        </w:tc>
        <w:tc>
          <w:tcPr>
            <w:tcW w:w="1771" w:type="dxa"/>
            <w:tcBorders>
              <w:bottom w:val="single" w:sz="4" w:space="0" w:color="auto"/>
            </w:tcBorders>
            <w:shd w:val="clear" w:color="auto" w:fill="000000"/>
          </w:tcPr>
          <w:p w14:paraId="6D1352A7" w14:textId="77777777" w:rsidR="007C3192" w:rsidRPr="007C3192" w:rsidRDefault="007C3192" w:rsidP="007C3192">
            <w:pPr>
              <w:spacing w:before="120" w:after="0" w:line="240" w:lineRule="auto"/>
              <w:jc w:val="center"/>
              <w:rPr>
                <w:rFonts w:ascii="Arial" w:eastAsia="Times" w:hAnsi="Arial" w:cs="Arial"/>
                <w:b/>
                <w:color w:val="FFFFFF"/>
                <w:sz w:val="18"/>
                <w:szCs w:val="18"/>
                <w:lang w:val="ru-RU"/>
              </w:rPr>
            </w:pPr>
            <w:r w:rsidRPr="007C3192">
              <w:rPr>
                <w:rFonts w:ascii="Arial" w:eastAsia="Times" w:hAnsi="Arial" w:cs="Arial"/>
                <w:b/>
                <w:color w:val="FFFFFF"/>
                <w:sz w:val="18"/>
                <w:szCs w:val="18"/>
                <w:lang w:val="ru-RU"/>
              </w:rPr>
              <w:t>Докладчик</w:t>
            </w:r>
          </w:p>
        </w:tc>
      </w:tr>
      <w:tr w:rsidR="007C3192" w:rsidRPr="007C3192" w14:paraId="5D39DD40" w14:textId="77777777" w:rsidTr="007C3192">
        <w:trPr>
          <w:cantSplit/>
          <w:trHeight w:val="70"/>
        </w:trPr>
        <w:tc>
          <w:tcPr>
            <w:tcW w:w="9871" w:type="dxa"/>
            <w:gridSpan w:val="5"/>
            <w:shd w:val="clear" w:color="auto" w:fill="FDE9D9"/>
          </w:tcPr>
          <w:p w14:paraId="32896D7B" w14:textId="77777777" w:rsidR="007C3192" w:rsidRPr="007C3192" w:rsidRDefault="007C3192" w:rsidP="007C3192">
            <w:pPr>
              <w:spacing w:before="120" w:after="0" w:line="240" w:lineRule="auto"/>
              <w:jc w:val="both"/>
              <w:rPr>
                <w:rFonts w:ascii="Arial" w:eastAsia="MS Mincho" w:hAnsi="Arial" w:cs="Arial"/>
                <w:sz w:val="18"/>
                <w:szCs w:val="18"/>
                <w:lang w:val="ru-RU"/>
              </w:rPr>
            </w:pPr>
            <w:r w:rsidRPr="007C3192">
              <w:rPr>
                <w:rFonts w:ascii="Times New Roman" w:eastAsia="MS Mincho" w:hAnsi="Times New Roman" w:cs="Times New Roman"/>
                <w:b/>
                <w:bCs/>
                <w:szCs w:val="24"/>
                <w:lang w:val="ru-RU"/>
              </w:rPr>
              <w:t>3 сентября, понедельник – общая информация и логистика совещаний</w:t>
            </w:r>
          </w:p>
        </w:tc>
      </w:tr>
      <w:tr w:rsidR="007C3192" w:rsidRPr="007C3192" w14:paraId="58B62587" w14:textId="77777777" w:rsidTr="007C3192">
        <w:trPr>
          <w:cantSplit/>
          <w:trHeight w:val="70"/>
        </w:trPr>
        <w:tc>
          <w:tcPr>
            <w:tcW w:w="630" w:type="dxa"/>
            <w:shd w:val="clear" w:color="auto" w:fill="DDD9C3"/>
          </w:tcPr>
          <w:p w14:paraId="0FE9CABA"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1.</w:t>
            </w:r>
          </w:p>
        </w:tc>
        <w:tc>
          <w:tcPr>
            <w:tcW w:w="1170" w:type="dxa"/>
            <w:shd w:val="clear" w:color="auto" w:fill="DDD9C3"/>
          </w:tcPr>
          <w:p w14:paraId="1712F952"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8:</w:t>
            </w:r>
            <w:r w:rsidRPr="007C3192">
              <w:rPr>
                <w:rFonts w:ascii="Arial" w:eastAsia="Times" w:hAnsi="Arial" w:cs="Arial"/>
                <w:sz w:val="18"/>
                <w:szCs w:val="18"/>
                <w:lang w:val="ru-RU"/>
              </w:rPr>
              <w:t>40</w:t>
            </w:r>
            <w:r w:rsidRPr="007C3192">
              <w:rPr>
                <w:rFonts w:ascii="Arial" w:eastAsia="Times" w:hAnsi="Arial" w:cs="Arial"/>
                <w:sz w:val="18"/>
                <w:szCs w:val="18"/>
                <w:lang w:val="en-GB"/>
              </w:rPr>
              <w:t>-9:00</w:t>
            </w:r>
          </w:p>
        </w:tc>
        <w:tc>
          <w:tcPr>
            <w:tcW w:w="5040" w:type="dxa"/>
            <w:shd w:val="clear" w:color="auto" w:fill="DDD9C3"/>
            <w:vAlign w:val="center"/>
          </w:tcPr>
          <w:p w14:paraId="4DF377A9"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Регистрация участников</w:t>
            </w:r>
            <w:r w:rsidRPr="007C3192" w:rsidDel="004266FB">
              <w:rPr>
                <w:rFonts w:ascii="Arial" w:eastAsia="Times" w:hAnsi="Arial" w:cs="Arial"/>
                <w:b/>
                <w:sz w:val="18"/>
                <w:szCs w:val="18"/>
                <w:lang w:val="en-GB"/>
              </w:rPr>
              <w:t xml:space="preserve"> </w:t>
            </w:r>
          </w:p>
        </w:tc>
        <w:tc>
          <w:tcPr>
            <w:tcW w:w="1260" w:type="dxa"/>
            <w:shd w:val="clear" w:color="auto" w:fill="DDD9C3"/>
          </w:tcPr>
          <w:p w14:paraId="10426311"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5DDF4064" w14:textId="77777777" w:rsidR="007C3192" w:rsidRPr="007C3192" w:rsidRDefault="007C3192" w:rsidP="007C3192">
            <w:pPr>
              <w:spacing w:before="120" w:after="0" w:line="240" w:lineRule="auto"/>
              <w:jc w:val="both"/>
              <w:rPr>
                <w:rFonts w:ascii="Arial" w:eastAsia="MS Mincho" w:hAnsi="Arial" w:cs="Arial"/>
                <w:sz w:val="18"/>
                <w:szCs w:val="18"/>
                <w:lang w:val="en-GB"/>
              </w:rPr>
            </w:pPr>
          </w:p>
        </w:tc>
      </w:tr>
      <w:tr w:rsidR="007C3192" w:rsidRPr="007C3192" w14:paraId="1F93021D" w14:textId="77777777" w:rsidTr="007C3192">
        <w:trPr>
          <w:cantSplit/>
          <w:trHeight w:val="70"/>
        </w:trPr>
        <w:tc>
          <w:tcPr>
            <w:tcW w:w="630" w:type="dxa"/>
            <w:shd w:val="clear" w:color="auto" w:fill="DDD9C3"/>
          </w:tcPr>
          <w:p w14:paraId="5ECA86C8"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2.</w:t>
            </w:r>
          </w:p>
        </w:tc>
        <w:tc>
          <w:tcPr>
            <w:tcW w:w="1170" w:type="dxa"/>
            <w:shd w:val="clear" w:color="auto" w:fill="DDD9C3"/>
          </w:tcPr>
          <w:p w14:paraId="1AA17F3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9:00-9:40</w:t>
            </w:r>
          </w:p>
        </w:tc>
        <w:tc>
          <w:tcPr>
            <w:tcW w:w="5040" w:type="dxa"/>
            <w:shd w:val="clear" w:color="auto" w:fill="DDD9C3"/>
            <w:vAlign w:val="bottom"/>
          </w:tcPr>
          <w:p w14:paraId="409A7C02" w14:textId="77777777" w:rsidR="007C3192" w:rsidRPr="007C3192" w:rsidRDefault="007C3192" w:rsidP="007C3192">
            <w:pPr>
              <w:tabs>
                <w:tab w:val="left" w:pos="720"/>
              </w:tabs>
              <w:spacing w:after="0" w:line="240" w:lineRule="auto"/>
              <w:jc w:val="both"/>
              <w:rPr>
                <w:rFonts w:ascii="Times New Roman" w:eastAsia="MS Mincho" w:hAnsi="Times New Roman" w:cs="Arial"/>
                <w:b/>
                <w:szCs w:val="18"/>
                <w:lang w:val="en-GB"/>
              </w:rPr>
            </w:pPr>
            <w:r w:rsidRPr="007C3192">
              <w:rPr>
                <w:rFonts w:ascii="Arial" w:eastAsia="MS Mincho" w:hAnsi="Arial" w:cs="Arial"/>
                <w:b/>
                <w:sz w:val="18"/>
                <w:szCs w:val="18"/>
                <w:lang w:val="en-GB"/>
              </w:rPr>
              <w:t>Открытие сессии</w:t>
            </w:r>
            <w:r w:rsidRPr="007C3192" w:rsidDel="004266FB">
              <w:rPr>
                <w:rFonts w:ascii="Arial" w:eastAsia="MS Mincho" w:hAnsi="Arial" w:cs="Arial"/>
                <w:b/>
                <w:sz w:val="18"/>
                <w:szCs w:val="18"/>
                <w:lang w:val="en-GB"/>
              </w:rPr>
              <w:t xml:space="preserve"> </w:t>
            </w:r>
          </w:p>
        </w:tc>
        <w:tc>
          <w:tcPr>
            <w:tcW w:w="1260" w:type="dxa"/>
            <w:shd w:val="clear" w:color="auto" w:fill="DDD9C3"/>
          </w:tcPr>
          <w:p w14:paraId="01942B74"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2C53A2A3" w14:textId="77777777" w:rsidR="007C3192" w:rsidRPr="007C3192" w:rsidRDefault="007C3192" w:rsidP="007C3192">
            <w:pPr>
              <w:spacing w:before="120" w:after="0" w:line="240" w:lineRule="auto"/>
              <w:jc w:val="both"/>
              <w:rPr>
                <w:rFonts w:ascii="Arial" w:eastAsia="MS Mincho" w:hAnsi="Arial" w:cs="Arial"/>
                <w:sz w:val="18"/>
                <w:szCs w:val="18"/>
                <w:lang w:val="ru-RU"/>
              </w:rPr>
            </w:pPr>
          </w:p>
        </w:tc>
      </w:tr>
      <w:tr w:rsidR="007C3192" w:rsidRPr="007C3192" w14:paraId="378398DC" w14:textId="77777777" w:rsidTr="001F0E3A">
        <w:trPr>
          <w:cantSplit/>
          <w:trHeight w:val="347"/>
        </w:trPr>
        <w:tc>
          <w:tcPr>
            <w:tcW w:w="630" w:type="dxa"/>
            <w:tcBorders>
              <w:bottom w:val="single" w:sz="4" w:space="0" w:color="auto"/>
            </w:tcBorders>
            <w:shd w:val="clear" w:color="auto" w:fill="auto"/>
          </w:tcPr>
          <w:p w14:paraId="65C4C8AB"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2.1</w:t>
            </w:r>
          </w:p>
        </w:tc>
        <w:tc>
          <w:tcPr>
            <w:tcW w:w="1170" w:type="dxa"/>
            <w:tcBorders>
              <w:bottom w:val="single" w:sz="4" w:space="0" w:color="auto"/>
            </w:tcBorders>
            <w:shd w:val="clear" w:color="auto" w:fill="auto"/>
          </w:tcPr>
          <w:p w14:paraId="49533E2C"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1984EB50" w14:textId="77777777" w:rsidR="007C3192" w:rsidRPr="007C3192" w:rsidRDefault="007C3192" w:rsidP="007C3192">
            <w:pPr>
              <w:tabs>
                <w:tab w:val="left" w:pos="317"/>
              </w:tabs>
              <w:spacing w:before="120" w:after="0" w:line="240" w:lineRule="auto"/>
              <w:jc w:val="both"/>
              <w:rPr>
                <w:rFonts w:ascii="Arial" w:eastAsia="Times" w:hAnsi="Arial" w:cs="Arial"/>
                <w:bCs/>
                <w:sz w:val="18"/>
                <w:szCs w:val="18"/>
                <w:lang w:val="en-GB"/>
              </w:rPr>
            </w:pPr>
            <w:r w:rsidRPr="007C3192">
              <w:rPr>
                <w:rFonts w:ascii="Arial" w:eastAsia="Times" w:hAnsi="Arial" w:cs="Arial"/>
                <w:bCs/>
                <w:sz w:val="18"/>
                <w:szCs w:val="18"/>
                <w:lang w:val="en-GB"/>
              </w:rPr>
              <w:t>Вступительное слово принимающей страны</w:t>
            </w:r>
          </w:p>
        </w:tc>
        <w:tc>
          <w:tcPr>
            <w:tcW w:w="1260" w:type="dxa"/>
            <w:tcBorders>
              <w:bottom w:val="single" w:sz="4" w:space="0" w:color="auto"/>
            </w:tcBorders>
            <w:shd w:val="clear" w:color="auto" w:fill="auto"/>
          </w:tcPr>
          <w:p w14:paraId="1B4420ED"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auto"/>
          </w:tcPr>
          <w:p w14:paraId="1FAFD4CE"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Директор ФГБУ «ВНИИКР»/ представитель Россельхознадзора</w:t>
            </w:r>
          </w:p>
        </w:tc>
      </w:tr>
      <w:tr w:rsidR="007C3192" w:rsidRPr="007C3192" w14:paraId="0EAC0F18" w14:textId="77777777" w:rsidTr="001F0E3A">
        <w:trPr>
          <w:cantSplit/>
          <w:trHeight w:val="347"/>
        </w:trPr>
        <w:tc>
          <w:tcPr>
            <w:tcW w:w="630" w:type="dxa"/>
            <w:tcBorders>
              <w:bottom w:val="single" w:sz="4" w:space="0" w:color="auto"/>
            </w:tcBorders>
            <w:shd w:val="clear" w:color="auto" w:fill="auto"/>
          </w:tcPr>
          <w:p w14:paraId="4E8C0856"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2.2</w:t>
            </w:r>
          </w:p>
        </w:tc>
        <w:tc>
          <w:tcPr>
            <w:tcW w:w="1170" w:type="dxa"/>
            <w:tcBorders>
              <w:bottom w:val="single" w:sz="4" w:space="0" w:color="auto"/>
            </w:tcBorders>
            <w:shd w:val="clear" w:color="auto" w:fill="auto"/>
          </w:tcPr>
          <w:p w14:paraId="6D28B1F7"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4D40520E" w14:textId="77777777" w:rsidR="007C3192" w:rsidRPr="007C3192" w:rsidRDefault="007C3192" w:rsidP="007C3192">
            <w:pPr>
              <w:tabs>
                <w:tab w:val="left" w:pos="317"/>
              </w:tabs>
              <w:spacing w:before="120"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Вступительное заявление ПГД регионального отделения/ФАОР</w:t>
            </w:r>
          </w:p>
        </w:tc>
        <w:tc>
          <w:tcPr>
            <w:tcW w:w="1260" w:type="dxa"/>
            <w:tcBorders>
              <w:bottom w:val="single" w:sz="4" w:space="0" w:color="auto"/>
            </w:tcBorders>
            <w:shd w:val="clear" w:color="auto" w:fill="auto"/>
          </w:tcPr>
          <w:p w14:paraId="3798D0B5"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7C8B7FA0" w14:textId="77777777" w:rsidR="007C3192" w:rsidRPr="007C3192" w:rsidRDefault="007C3192" w:rsidP="007C3192">
            <w:pPr>
              <w:spacing w:before="120" w:after="0" w:line="240" w:lineRule="auto"/>
              <w:rPr>
                <w:rFonts w:ascii="Arial" w:eastAsia="Times" w:hAnsi="Arial" w:cs="Arial"/>
                <w:sz w:val="18"/>
                <w:szCs w:val="18"/>
                <w:lang w:val="ru-RU"/>
              </w:rPr>
            </w:pPr>
          </w:p>
        </w:tc>
      </w:tr>
      <w:tr w:rsidR="007C3192" w:rsidRPr="00C434FD" w14:paraId="7A69AA28" w14:textId="77777777" w:rsidTr="001F0E3A">
        <w:trPr>
          <w:cantSplit/>
          <w:trHeight w:val="347"/>
        </w:trPr>
        <w:tc>
          <w:tcPr>
            <w:tcW w:w="630" w:type="dxa"/>
            <w:tcBorders>
              <w:bottom w:val="single" w:sz="4" w:space="0" w:color="auto"/>
            </w:tcBorders>
            <w:shd w:val="clear" w:color="auto" w:fill="auto"/>
          </w:tcPr>
          <w:p w14:paraId="79CBC9D5"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2.3</w:t>
            </w:r>
          </w:p>
        </w:tc>
        <w:tc>
          <w:tcPr>
            <w:tcW w:w="1170" w:type="dxa"/>
            <w:tcBorders>
              <w:bottom w:val="single" w:sz="4" w:space="0" w:color="auto"/>
            </w:tcBorders>
            <w:shd w:val="clear" w:color="auto" w:fill="auto"/>
          </w:tcPr>
          <w:p w14:paraId="1A0AE079"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2E52519B" w14:textId="77777777" w:rsidR="007C3192" w:rsidRPr="007C3192" w:rsidRDefault="007C3192" w:rsidP="007C3192">
            <w:pPr>
              <w:tabs>
                <w:tab w:val="left" w:pos="317"/>
              </w:tabs>
              <w:spacing w:before="120"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 xml:space="preserve">Приветственное слово организатора(ов) (Секретариат МККЗР, региональное отделение ФАО, </w:t>
            </w:r>
            <w:r w:rsidRPr="007C3192">
              <w:rPr>
                <w:rFonts w:ascii="Arial" w:eastAsia="Times" w:hAnsi="Arial" w:cs="Arial"/>
                <w:bCs/>
                <w:sz w:val="18"/>
                <w:szCs w:val="18"/>
                <w:lang w:val="en-GB"/>
              </w:rPr>
              <w:t>SEC</w:t>
            </w:r>
            <w:r w:rsidRPr="007C3192">
              <w:rPr>
                <w:rFonts w:ascii="Arial" w:eastAsia="Times" w:hAnsi="Arial" w:cs="Arial"/>
                <w:bCs/>
                <w:sz w:val="18"/>
                <w:szCs w:val="18"/>
                <w:lang w:val="ru-RU"/>
              </w:rPr>
              <w:t>, ЕОКЗР)</w:t>
            </w:r>
          </w:p>
        </w:tc>
        <w:tc>
          <w:tcPr>
            <w:tcW w:w="1260" w:type="dxa"/>
            <w:tcBorders>
              <w:bottom w:val="single" w:sz="4" w:space="0" w:color="auto"/>
            </w:tcBorders>
            <w:shd w:val="clear" w:color="auto" w:fill="auto"/>
          </w:tcPr>
          <w:p w14:paraId="2711845F"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660FFAEA"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Ketevan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Lomsadze</w:t>
            </w:r>
            <w:r w:rsidRPr="007C3192">
              <w:rPr>
                <w:rFonts w:ascii="Arial" w:eastAsia="Times" w:hAnsi="Arial" w:cs="Arial"/>
                <w:sz w:val="18"/>
                <w:szCs w:val="18"/>
                <w:lang w:val="ru-RU"/>
              </w:rPr>
              <w:t>, сотрудник по организации и содействию, Секретариат МККЗР/ФАО</w:t>
            </w:r>
          </w:p>
          <w:p w14:paraId="0E19CB03"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Piotr</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Wlodarczyk</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C</w:t>
            </w:r>
            <w:r w:rsidRPr="007C3192">
              <w:rPr>
                <w:rFonts w:ascii="Arial" w:eastAsia="Times" w:hAnsi="Arial" w:cs="Arial"/>
                <w:sz w:val="18"/>
                <w:szCs w:val="18"/>
                <w:lang w:val="ru-RU"/>
              </w:rPr>
              <w:t>пециалист по сельскому хозяйству,</w:t>
            </w:r>
            <w:r w:rsidRPr="007C3192">
              <w:rPr>
                <w:rFonts w:ascii="Arial" w:eastAsia="Times" w:hAnsi="Arial" w:cs="Arial"/>
                <w:bCs/>
                <w:sz w:val="18"/>
                <w:szCs w:val="18"/>
                <w:lang w:val="ru-RU"/>
              </w:rPr>
              <w:t xml:space="preserve"> региональное отделение ФАО</w:t>
            </w:r>
          </w:p>
          <w:p w14:paraId="0E8DEA11"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Hafiz</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Muminjanov</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C</w:t>
            </w:r>
            <w:r w:rsidRPr="007C3192">
              <w:rPr>
                <w:rFonts w:ascii="Arial" w:eastAsia="Times" w:hAnsi="Arial" w:cs="Arial"/>
                <w:sz w:val="18"/>
                <w:szCs w:val="18"/>
                <w:lang w:val="ru-RU"/>
              </w:rPr>
              <w:t xml:space="preserve">пециалист по агрономии и защите растений, ФАО </w:t>
            </w:r>
            <w:r w:rsidRPr="007C3192">
              <w:rPr>
                <w:rFonts w:ascii="Arial" w:eastAsia="Times" w:hAnsi="Arial" w:cs="Arial"/>
                <w:sz w:val="18"/>
                <w:szCs w:val="18"/>
                <w:lang w:val="en-GB"/>
              </w:rPr>
              <w:t>SEC</w:t>
            </w:r>
          </w:p>
          <w:p w14:paraId="7559359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Martin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Ward</w:t>
            </w:r>
            <w:r w:rsidRPr="007C3192">
              <w:rPr>
                <w:rFonts w:ascii="Arial" w:eastAsia="Times" w:hAnsi="Arial" w:cs="Arial"/>
                <w:sz w:val="18"/>
                <w:szCs w:val="18"/>
                <w:lang w:val="ru-RU"/>
              </w:rPr>
              <w:t>,  Генеральный директор ЕОКЗР</w:t>
            </w:r>
          </w:p>
        </w:tc>
      </w:tr>
      <w:tr w:rsidR="007C3192" w:rsidRPr="00C434FD" w14:paraId="323072E9" w14:textId="77777777" w:rsidTr="001F0E3A">
        <w:trPr>
          <w:cantSplit/>
        </w:trPr>
        <w:tc>
          <w:tcPr>
            <w:tcW w:w="630" w:type="dxa"/>
            <w:tcBorders>
              <w:bottom w:val="single" w:sz="4" w:space="0" w:color="auto"/>
            </w:tcBorders>
            <w:shd w:val="clear" w:color="auto" w:fill="auto"/>
          </w:tcPr>
          <w:p w14:paraId="42B1CBAC"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lastRenderedPageBreak/>
              <w:t>2.4</w:t>
            </w:r>
          </w:p>
        </w:tc>
        <w:tc>
          <w:tcPr>
            <w:tcW w:w="1170" w:type="dxa"/>
            <w:tcBorders>
              <w:bottom w:val="single" w:sz="4" w:space="0" w:color="auto"/>
            </w:tcBorders>
            <w:shd w:val="clear" w:color="auto" w:fill="auto"/>
          </w:tcPr>
          <w:p w14:paraId="39DF6B2A"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tcBorders>
              <w:bottom w:val="single" w:sz="4" w:space="0" w:color="auto"/>
            </w:tcBorders>
            <w:shd w:val="clear" w:color="auto" w:fill="auto"/>
          </w:tcPr>
          <w:p w14:paraId="4B1EF064"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Cs/>
                <w:sz w:val="18"/>
                <w:szCs w:val="18"/>
                <w:lang w:val="ru-RU"/>
              </w:rPr>
              <w:t>Цели и ожидаемые результаты семинара</w:t>
            </w:r>
          </w:p>
        </w:tc>
        <w:tc>
          <w:tcPr>
            <w:tcW w:w="1260" w:type="dxa"/>
            <w:tcBorders>
              <w:bottom w:val="single" w:sz="4" w:space="0" w:color="auto"/>
            </w:tcBorders>
            <w:shd w:val="clear" w:color="auto" w:fill="auto"/>
          </w:tcPr>
          <w:p w14:paraId="7CF906C3"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78857041"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Ketevan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Lomsadze</w:t>
            </w:r>
            <w:r w:rsidRPr="007C3192">
              <w:rPr>
                <w:rFonts w:ascii="Arial" w:eastAsia="Times" w:hAnsi="Arial" w:cs="Arial"/>
                <w:sz w:val="18"/>
                <w:szCs w:val="18"/>
                <w:lang w:val="ru-RU"/>
              </w:rPr>
              <w:t>, сотрудник по организации и содействию, Секретариат МККЗР/ФАО</w:t>
            </w:r>
          </w:p>
        </w:tc>
      </w:tr>
      <w:tr w:rsidR="007C3192" w:rsidRPr="007C3192" w14:paraId="7F45DF10" w14:textId="77777777" w:rsidTr="001F0E3A">
        <w:trPr>
          <w:cantSplit/>
          <w:trHeight w:val="347"/>
        </w:trPr>
        <w:tc>
          <w:tcPr>
            <w:tcW w:w="630" w:type="dxa"/>
            <w:tcBorders>
              <w:bottom w:val="single" w:sz="4" w:space="0" w:color="auto"/>
            </w:tcBorders>
            <w:shd w:val="clear" w:color="auto" w:fill="auto"/>
          </w:tcPr>
          <w:p w14:paraId="07B533E2"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2.5</w:t>
            </w:r>
          </w:p>
        </w:tc>
        <w:tc>
          <w:tcPr>
            <w:tcW w:w="1170" w:type="dxa"/>
            <w:tcBorders>
              <w:bottom w:val="single" w:sz="4" w:space="0" w:color="auto"/>
            </w:tcBorders>
            <w:shd w:val="clear" w:color="auto" w:fill="auto"/>
          </w:tcPr>
          <w:p w14:paraId="4D941368"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44B9605C" w14:textId="77777777" w:rsidR="007C3192" w:rsidRPr="007C3192" w:rsidRDefault="007C3192" w:rsidP="007C3192">
            <w:pPr>
              <w:tabs>
                <w:tab w:val="left" w:pos="317"/>
              </w:tabs>
              <w:spacing w:before="120"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Видео-сообщение, освещающее тему 2018 года от секретаря МККЗР</w:t>
            </w:r>
          </w:p>
        </w:tc>
        <w:tc>
          <w:tcPr>
            <w:tcW w:w="1260" w:type="dxa"/>
            <w:tcBorders>
              <w:bottom w:val="single" w:sz="4" w:space="0" w:color="auto"/>
            </w:tcBorders>
            <w:shd w:val="clear" w:color="auto" w:fill="auto"/>
          </w:tcPr>
          <w:p w14:paraId="16B292A0"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5BAFB880"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en-GB"/>
              </w:rPr>
              <w:t>Секретариат МККЗР</w:t>
            </w:r>
          </w:p>
        </w:tc>
      </w:tr>
      <w:tr w:rsidR="007C3192" w:rsidRPr="007C3192" w14:paraId="1B5FB57D" w14:textId="77777777" w:rsidTr="007C3192">
        <w:trPr>
          <w:cantSplit/>
          <w:trHeight w:val="347"/>
        </w:trPr>
        <w:tc>
          <w:tcPr>
            <w:tcW w:w="630" w:type="dxa"/>
            <w:tcBorders>
              <w:bottom w:val="single" w:sz="4" w:space="0" w:color="auto"/>
            </w:tcBorders>
            <w:shd w:val="clear" w:color="auto" w:fill="DDD9C3"/>
          </w:tcPr>
          <w:p w14:paraId="368B5D7A"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3.</w:t>
            </w:r>
          </w:p>
        </w:tc>
        <w:tc>
          <w:tcPr>
            <w:tcW w:w="1170" w:type="dxa"/>
            <w:tcBorders>
              <w:bottom w:val="single" w:sz="4" w:space="0" w:color="auto"/>
            </w:tcBorders>
            <w:shd w:val="clear" w:color="auto" w:fill="DDD9C3"/>
          </w:tcPr>
          <w:p w14:paraId="1B8DE41E"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9:40-9:50</w:t>
            </w:r>
          </w:p>
        </w:tc>
        <w:tc>
          <w:tcPr>
            <w:tcW w:w="5040" w:type="dxa"/>
            <w:tcBorders>
              <w:bottom w:val="single" w:sz="4" w:space="0" w:color="auto"/>
            </w:tcBorders>
            <w:shd w:val="clear" w:color="auto" w:fill="DDD9C3"/>
          </w:tcPr>
          <w:p w14:paraId="2D7521B9"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en-GB"/>
              </w:rPr>
              <w:t>Организация встреч</w:t>
            </w:r>
            <w:r w:rsidRPr="007C3192">
              <w:rPr>
                <w:rFonts w:ascii="Arial" w:eastAsia="Times" w:hAnsi="Arial" w:cs="Arial"/>
                <w:b/>
                <w:sz w:val="18"/>
                <w:szCs w:val="18"/>
                <w:lang w:val="ru-RU"/>
              </w:rPr>
              <w:t>и</w:t>
            </w:r>
          </w:p>
        </w:tc>
        <w:tc>
          <w:tcPr>
            <w:tcW w:w="1260" w:type="dxa"/>
            <w:tcBorders>
              <w:bottom w:val="single" w:sz="4" w:space="0" w:color="auto"/>
            </w:tcBorders>
            <w:shd w:val="clear" w:color="auto" w:fill="DDD9C3"/>
          </w:tcPr>
          <w:p w14:paraId="019B9359"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48706857"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7C3192" w14:paraId="2FABF7C3" w14:textId="77777777" w:rsidTr="001F0E3A">
        <w:trPr>
          <w:cantSplit/>
          <w:trHeight w:val="347"/>
        </w:trPr>
        <w:tc>
          <w:tcPr>
            <w:tcW w:w="630" w:type="dxa"/>
            <w:tcBorders>
              <w:bottom w:val="single" w:sz="4" w:space="0" w:color="auto"/>
            </w:tcBorders>
          </w:tcPr>
          <w:p w14:paraId="41C24038"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3.1</w:t>
            </w:r>
          </w:p>
        </w:tc>
        <w:tc>
          <w:tcPr>
            <w:tcW w:w="1170" w:type="dxa"/>
            <w:tcBorders>
              <w:bottom w:val="single" w:sz="4" w:space="0" w:color="auto"/>
            </w:tcBorders>
            <w:shd w:val="clear" w:color="auto" w:fill="auto"/>
          </w:tcPr>
          <w:p w14:paraId="54268CF1"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65F9E944"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Cs/>
                <w:sz w:val="18"/>
                <w:szCs w:val="18"/>
                <w:lang w:val="en-GB"/>
              </w:rPr>
              <w:t xml:space="preserve">Выборы Председателя </w:t>
            </w:r>
          </w:p>
        </w:tc>
        <w:tc>
          <w:tcPr>
            <w:tcW w:w="1260" w:type="dxa"/>
            <w:tcBorders>
              <w:bottom w:val="single" w:sz="4" w:space="0" w:color="auto"/>
            </w:tcBorders>
            <w:shd w:val="clear" w:color="auto" w:fill="auto"/>
          </w:tcPr>
          <w:p w14:paraId="3F76CF3D"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auto"/>
          </w:tcPr>
          <w:p w14:paraId="4BF9227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Ketevan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Lomsadze</w:t>
            </w:r>
            <w:r w:rsidRPr="007C3192">
              <w:rPr>
                <w:rFonts w:ascii="Arial" w:eastAsia="Times" w:hAnsi="Arial" w:cs="Arial"/>
                <w:sz w:val="18"/>
                <w:szCs w:val="18"/>
                <w:lang w:val="ru-RU"/>
              </w:rPr>
              <w:t>, сотрудник по организации и содействию, Секретариат МККЗР/ФАО</w:t>
            </w:r>
          </w:p>
        </w:tc>
      </w:tr>
      <w:tr w:rsidR="007C3192" w:rsidRPr="007C3192" w14:paraId="2037C7BB" w14:textId="77777777" w:rsidTr="001F0E3A">
        <w:trPr>
          <w:cantSplit/>
        </w:trPr>
        <w:tc>
          <w:tcPr>
            <w:tcW w:w="630" w:type="dxa"/>
            <w:tcBorders>
              <w:bottom w:val="single" w:sz="4" w:space="0" w:color="auto"/>
            </w:tcBorders>
          </w:tcPr>
          <w:p w14:paraId="734CC715"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3.2</w:t>
            </w:r>
          </w:p>
        </w:tc>
        <w:tc>
          <w:tcPr>
            <w:tcW w:w="1170" w:type="dxa"/>
            <w:tcBorders>
              <w:bottom w:val="single" w:sz="4" w:space="0" w:color="auto"/>
            </w:tcBorders>
            <w:shd w:val="clear" w:color="auto" w:fill="auto"/>
          </w:tcPr>
          <w:p w14:paraId="637E6943"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03991A44"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Cs/>
                <w:sz w:val="18"/>
                <w:szCs w:val="18"/>
                <w:lang w:val="en-GB"/>
              </w:rPr>
              <w:t xml:space="preserve">Выборы Докладчика </w:t>
            </w:r>
          </w:p>
        </w:tc>
        <w:tc>
          <w:tcPr>
            <w:tcW w:w="1260" w:type="dxa"/>
            <w:tcBorders>
              <w:bottom w:val="single" w:sz="4" w:space="0" w:color="auto"/>
            </w:tcBorders>
            <w:shd w:val="clear" w:color="auto" w:fill="auto"/>
          </w:tcPr>
          <w:p w14:paraId="23915DE6"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auto"/>
          </w:tcPr>
          <w:p w14:paraId="1ACC0711"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ru-RU"/>
              </w:rPr>
              <w:t>Председатель</w:t>
            </w:r>
          </w:p>
        </w:tc>
      </w:tr>
      <w:tr w:rsidR="007C3192" w:rsidRPr="007C3192" w14:paraId="30CDA66C" w14:textId="77777777" w:rsidTr="001F0E3A">
        <w:trPr>
          <w:cantSplit/>
        </w:trPr>
        <w:tc>
          <w:tcPr>
            <w:tcW w:w="630" w:type="dxa"/>
            <w:tcBorders>
              <w:bottom w:val="single" w:sz="4" w:space="0" w:color="auto"/>
            </w:tcBorders>
          </w:tcPr>
          <w:p w14:paraId="16F61F63"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3.3</w:t>
            </w:r>
          </w:p>
        </w:tc>
        <w:tc>
          <w:tcPr>
            <w:tcW w:w="1170" w:type="dxa"/>
            <w:tcBorders>
              <w:bottom w:val="single" w:sz="4" w:space="0" w:color="auto"/>
            </w:tcBorders>
            <w:shd w:val="clear" w:color="auto" w:fill="auto"/>
          </w:tcPr>
          <w:p w14:paraId="7B1ED341"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auto"/>
          </w:tcPr>
          <w:p w14:paraId="689B70F4" w14:textId="77777777" w:rsidR="007C3192" w:rsidRPr="007C3192" w:rsidRDefault="007C3192" w:rsidP="007C3192">
            <w:pPr>
              <w:spacing w:before="120" w:after="0" w:line="240" w:lineRule="auto"/>
              <w:rPr>
                <w:rFonts w:ascii="Arial" w:eastAsia="Times" w:hAnsi="Arial" w:cs="Arial"/>
                <w:bCs/>
                <w:sz w:val="18"/>
                <w:szCs w:val="18"/>
                <w:lang w:val="en-GB"/>
              </w:rPr>
            </w:pPr>
            <w:r w:rsidRPr="007C3192">
              <w:rPr>
                <w:rFonts w:ascii="Arial" w:eastAsia="Times" w:hAnsi="Arial" w:cs="Arial"/>
                <w:bCs/>
                <w:sz w:val="18"/>
                <w:szCs w:val="18"/>
                <w:lang w:val="en-GB"/>
              </w:rPr>
              <w:t>Утверждение повестки дня</w:t>
            </w:r>
          </w:p>
        </w:tc>
        <w:tc>
          <w:tcPr>
            <w:tcW w:w="1260" w:type="dxa"/>
            <w:tcBorders>
              <w:bottom w:val="single" w:sz="4" w:space="0" w:color="auto"/>
            </w:tcBorders>
            <w:shd w:val="clear" w:color="auto" w:fill="auto"/>
          </w:tcPr>
          <w:p w14:paraId="2E4922B9"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auto"/>
          </w:tcPr>
          <w:p w14:paraId="46C5E421"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ru-RU"/>
              </w:rPr>
              <w:t>Председатель</w:t>
            </w:r>
          </w:p>
        </w:tc>
      </w:tr>
      <w:tr w:rsidR="007C3192" w:rsidRPr="007C3192" w14:paraId="4A09F18A" w14:textId="77777777" w:rsidTr="007C3192">
        <w:trPr>
          <w:cantSplit/>
        </w:trPr>
        <w:tc>
          <w:tcPr>
            <w:tcW w:w="630" w:type="dxa"/>
            <w:tcBorders>
              <w:bottom w:val="single" w:sz="4" w:space="0" w:color="auto"/>
            </w:tcBorders>
            <w:shd w:val="clear" w:color="auto" w:fill="DDD9C3"/>
          </w:tcPr>
          <w:p w14:paraId="5C764E4E"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4.</w:t>
            </w:r>
          </w:p>
        </w:tc>
        <w:tc>
          <w:tcPr>
            <w:tcW w:w="1170" w:type="dxa"/>
            <w:tcBorders>
              <w:bottom w:val="single" w:sz="4" w:space="0" w:color="auto"/>
            </w:tcBorders>
            <w:shd w:val="clear" w:color="auto" w:fill="DDD9C3"/>
          </w:tcPr>
          <w:p w14:paraId="41A6F4B5"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9:50-10:00</w:t>
            </w:r>
          </w:p>
        </w:tc>
        <w:tc>
          <w:tcPr>
            <w:tcW w:w="5040" w:type="dxa"/>
            <w:tcBorders>
              <w:bottom w:val="single" w:sz="4" w:space="0" w:color="auto"/>
            </w:tcBorders>
            <w:shd w:val="clear" w:color="auto" w:fill="DDD9C3"/>
          </w:tcPr>
          <w:p w14:paraId="3D068C96"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Административные вопросы</w:t>
            </w:r>
          </w:p>
        </w:tc>
        <w:tc>
          <w:tcPr>
            <w:tcW w:w="1260" w:type="dxa"/>
            <w:tcBorders>
              <w:bottom w:val="single" w:sz="4" w:space="0" w:color="auto"/>
            </w:tcBorders>
            <w:shd w:val="clear" w:color="auto" w:fill="DDD9C3"/>
          </w:tcPr>
          <w:p w14:paraId="3F4C1F3F"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66579C09"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7C3192" w14:paraId="6ED98840" w14:textId="77777777" w:rsidTr="007C3192">
        <w:trPr>
          <w:cantSplit/>
        </w:trPr>
        <w:tc>
          <w:tcPr>
            <w:tcW w:w="630" w:type="dxa"/>
            <w:tcBorders>
              <w:bottom w:val="single" w:sz="4" w:space="0" w:color="auto"/>
            </w:tcBorders>
            <w:shd w:val="clear" w:color="auto" w:fill="FFFFFF"/>
          </w:tcPr>
          <w:p w14:paraId="7A842707"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4.1</w:t>
            </w:r>
          </w:p>
        </w:tc>
        <w:tc>
          <w:tcPr>
            <w:tcW w:w="1170" w:type="dxa"/>
            <w:tcBorders>
              <w:bottom w:val="single" w:sz="4" w:space="0" w:color="auto"/>
            </w:tcBorders>
            <w:shd w:val="clear" w:color="auto" w:fill="FFFFFF"/>
          </w:tcPr>
          <w:p w14:paraId="3ADA26F6"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FFFFFF"/>
          </w:tcPr>
          <w:p w14:paraId="5E15891A"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Cs/>
                <w:sz w:val="18"/>
                <w:szCs w:val="18"/>
                <w:lang w:val="en-GB"/>
              </w:rPr>
              <w:t>Перечень документов</w:t>
            </w:r>
          </w:p>
        </w:tc>
        <w:tc>
          <w:tcPr>
            <w:tcW w:w="1260" w:type="dxa"/>
            <w:tcBorders>
              <w:bottom w:val="single" w:sz="4" w:space="0" w:color="auto"/>
            </w:tcBorders>
            <w:shd w:val="clear" w:color="auto" w:fill="FFFFFF"/>
          </w:tcPr>
          <w:p w14:paraId="7B398D33"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FFFFFF"/>
          </w:tcPr>
          <w:p w14:paraId="69EAC6CD"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Председатель</w:t>
            </w:r>
          </w:p>
        </w:tc>
      </w:tr>
      <w:tr w:rsidR="007C3192" w:rsidRPr="007C3192" w14:paraId="1779206F" w14:textId="77777777" w:rsidTr="007C3192">
        <w:trPr>
          <w:cantSplit/>
        </w:trPr>
        <w:tc>
          <w:tcPr>
            <w:tcW w:w="630" w:type="dxa"/>
            <w:tcBorders>
              <w:bottom w:val="single" w:sz="4" w:space="0" w:color="auto"/>
            </w:tcBorders>
            <w:shd w:val="clear" w:color="auto" w:fill="FFFFFF"/>
          </w:tcPr>
          <w:p w14:paraId="2A4D0107"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4.2</w:t>
            </w:r>
          </w:p>
        </w:tc>
        <w:tc>
          <w:tcPr>
            <w:tcW w:w="1170" w:type="dxa"/>
            <w:tcBorders>
              <w:bottom w:val="single" w:sz="4" w:space="0" w:color="auto"/>
            </w:tcBorders>
            <w:shd w:val="clear" w:color="auto" w:fill="FFFFFF"/>
          </w:tcPr>
          <w:p w14:paraId="672D3418"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FFFFFF"/>
          </w:tcPr>
          <w:p w14:paraId="4C3472A8" w14:textId="77777777" w:rsidR="007C3192" w:rsidRPr="007C3192" w:rsidRDefault="007C3192" w:rsidP="007C3192">
            <w:pPr>
              <w:spacing w:before="120" w:after="0" w:line="240" w:lineRule="auto"/>
              <w:rPr>
                <w:rFonts w:ascii="Arial" w:eastAsia="Times" w:hAnsi="Arial" w:cs="Arial"/>
                <w:bCs/>
                <w:sz w:val="18"/>
                <w:szCs w:val="18"/>
                <w:lang w:val="en-GB"/>
              </w:rPr>
            </w:pPr>
            <w:r w:rsidRPr="007C3192">
              <w:rPr>
                <w:rFonts w:ascii="Arial" w:eastAsia="Times" w:hAnsi="Arial" w:cs="Arial"/>
                <w:bCs/>
                <w:sz w:val="18"/>
                <w:szCs w:val="18"/>
                <w:lang w:val="en-GB"/>
              </w:rPr>
              <w:t>Перечень участников</w:t>
            </w:r>
          </w:p>
        </w:tc>
        <w:tc>
          <w:tcPr>
            <w:tcW w:w="1260" w:type="dxa"/>
            <w:tcBorders>
              <w:bottom w:val="single" w:sz="4" w:space="0" w:color="auto"/>
            </w:tcBorders>
            <w:shd w:val="clear" w:color="auto" w:fill="FFFFFF"/>
          </w:tcPr>
          <w:p w14:paraId="131F6D20"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FFFFFF"/>
          </w:tcPr>
          <w:p w14:paraId="37AA3327"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Председатель</w:t>
            </w:r>
          </w:p>
        </w:tc>
      </w:tr>
      <w:tr w:rsidR="007C3192" w:rsidRPr="007C3192" w14:paraId="786F06C7" w14:textId="77777777" w:rsidTr="007C3192">
        <w:trPr>
          <w:cantSplit/>
        </w:trPr>
        <w:tc>
          <w:tcPr>
            <w:tcW w:w="630" w:type="dxa"/>
            <w:tcBorders>
              <w:bottom w:val="single" w:sz="4" w:space="0" w:color="auto"/>
            </w:tcBorders>
            <w:shd w:val="clear" w:color="auto" w:fill="FFFFFF"/>
          </w:tcPr>
          <w:p w14:paraId="1CDDFDD2"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4.3</w:t>
            </w:r>
          </w:p>
        </w:tc>
        <w:tc>
          <w:tcPr>
            <w:tcW w:w="1170" w:type="dxa"/>
            <w:tcBorders>
              <w:bottom w:val="single" w:sz="4" w:space="0" w:color="auto"/>
            </w:tcBorders>
            <w:shd w:val="clear" w:color="auto" w:fill="FFFFFF"/>
          </w:tcPr>
          <w:p w14:paraId="0B5F1D4F" w14:textId="77777777" w:rsidR="007C3192" w:rsidRPr="007C3192" w:rsidRDefault="007C3192" w:rsidP="007C3192">
            <w:pPr>
              <w:spacing w:before="120" w:after="0" w:line="240" w:lineRule="auto"/>
              <w:rPr>
                <w:rFonts w:ascii="Arial" w:eastAsia="Times" w:hAnsi="Arial" w:cs="Arial"/>
                <w:sz w:val="18"/>
                <w:szCs w:val="18"/>
                <w:lang w:val="en-GB"/>
              </w:rPr>
            </w:pPr>
          </w:p>
        </w:tc>
        <w:tc>
          <w:tcPr>
            <w:tcW w:w="5040" w:type="dxa"/>
            <w:tcBorders>
              <w:bottom w:val="single" w:sz="4" w:space="0" w:color="auto"/>
            </w:tcBorders>
            <w:shd w:val="clear" w:color="auto" w:fill="FFFFFF"/>
          </w:tcPr>
          <w:p w14:paraId="5AF42621"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Cs/>
                <w:sz w:val="18"/>
                <w:szCs w:val="18"/>
                <w:lang w:val="en-GB"/>
              </w:rPr>
              <w:t>Местная информация</w:t>
            </w:r>
          </w:p>
        </w:tc>
        <w:tc>
          <w:tcPr>
            <w:tcW w:w="1260" w:type="dxa"/>
            <w:tcBorders>
              <w:bottom w:val="single" w:sz="4" w:space="0" w:color="auto"/>
            </w:tcBorders>
            <w:shd w:val="clear" w:color="auto" w:fill="FFFFFF"/>
          </w:tcPr>
          <w:p w14:paraId="6367B64C"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FFFFFF"/>
          </w:tcPr>
          <w:p w14:paraId="1CC97A8C"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ru-RU"/>
              </w:rPr>
              <w:t>Директор ФГБУ «ВНИИКР»</w:t>
            </w:r>
          </w:p>
        </w:tc>
      </w:tr>
      <w:tr w:rsidR="007C3192" w:rsidRPr="007C3192" w14:paraId="2C967DEE" w14:textId="77777777" w:rsidTr="007C3192">
        <w:trPr>
          <w:cantSplit/>
        </w:trPr>
        <w:tc>
          <w:tcPr>
            <w:tcW w:w="630" w:type="dxa"/>
            <w:tcBorders>
              <w:bottom w:val="single" w:sz="4" w:space="0" w:color="auto"/>
            </w:tcBorders>
            <w:shd w:val="clear" w:color="auto" w:fill="DDD9C3"/>
          </w:tcPr>
          <w:p w14:paraId="5663E9CA"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5.</w:t>
            </w:r>
          </w:p>
        </w:tc>
        <w:tc>
          <w:tcPr>
            <w:tcW w:w="1170" w:type="dxa"/>
            <w:tcBorders>
              <w:bottom w:val="single" w:sz="4" w:space="0" w:color="auto"/>
            </w:tcBorders>
            <w:shd w:val="clear" w:color="auto" w:fill="DDD9C3"/>
          </w:tcPr>
          <w:p w14:paraId="520CE0FE"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10:00-10:50</w:t>
            </w:r>
          </w:p>
        </w:tc>
        <w:tc>
          <w:tcPr>
            <w:tcW w:w="5040" w:type="dxa"/>
            <w:tcBorders>
              <w:bottom w:val="single" w:sz="4" w:space="0" w:color="auto"/>
            </w:tcBorders>
            <w:shd w:val="clear" w:color="auto" w:fill="DDD9C3"/>
          </w:tcPr>
          <w:p w14:paraId="53205EB8"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Обновления по вопросам управления и стратегическим вопросам</w:t>
            </w:r>
          </w:p>
        </w:tc>
        <w:tc>
          <w:tcPr>
            <w:tcW w:w="1260" w:type="dxa"/>
            <w:tcBorders>
              <w:bottom w:val="single" w:sz="4" w:space="0" w:color="auto"/>
            </w:tcBorders>
            <w:shd w:val="clear" w:color="auto" w:fill="DDD9C3"/>
          </w:tcPr>
          <w:p w14:paraId="1BDE88A5"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DDD9C3"/>
          </w:tcPr>
          <w:p w14:paraId="432CE693" w14:textId="77777777" w:rsidR="007C3192" w:rsidRPr="007C3192" w:rsidRDefault="007C3192" w:rsidP="007C3192">
            <w:pPr>
              <w:spacing w:before="120" w:after="0" w:line="240" w:lineRule="auto"/>
              <w:rPr>
                <w:rFonts w:ascii="Arial" w:eastAsia="Times" w:hAnsi="Arial" w:cs="Arial"/>
                <w:sz w:val="18"/>
                <w:szCs w:val="18"/>
                <w:lang w:val="ru-RU"/>
              </w:rPr>
            </w:pPr>
          </w:p>
        </w:tc>
      </w:tr>
      <w:tr w:rsidR="007C3192" w:rsidRPr="00C434FD" w14:paraId="2FFF63BA" w14:textId="77777777" w:rsidTr="001F0E3A">
        <w:trPr>
          <w:cantSplit/>
        </w:trPr>
        <w:tc>
          <w:tcPr>
            <w:tcW w:w="630" w:type="dxa"/>
            <w:tcBorders>
              <w:bottom w:val="single" w:sz="4" w:space="0" w:color="auto"/>
            </w:tcBorders>
            <w:shd w:val="clear" w:color="auto" w:fill="auto"/>
          </w:tcPr>
          <w:p w14:paraId="2469D5D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5.1</w:t>
            </w:r>
          </w:p>
        </w:tc>
        <w:tc>
          <w:tcPr>
            <w:tcW w:w="1170" w:type="dxa"/>
            <w:tcBorders>
              <w:bottom w:val="single" w:sz="4" w:space="0" w:color="auto"/>
            </w:tcBorders>
            <w:shd w:val="clear" w:color="auto" w:fill="auto"/>
          </w:tcPr>
          <w:p w14:paraId="0B3DBD21"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tcBorders>
              <w:bottom w:val="single" w:sz="4" w:space="0" w:color="auto"/>
            </w:tcBorders>
            <w:shd w:val="clear" w:color="auto" w:fill="auto"/>
          </w:tcPr>
          <w:p w14:paraId="5A8D3F8D"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По итогам КФМ-13 (2018) и устойчивое финансирование</w:t>
            </w:r>
          </w:p>
        </w:tc>
        <w:tc>
          <w:tcPr>
            <w:tcW w:w="1260" w:type="dxa"/>
            <w:tcBorders>
              <w:bottom w:val="single" w:sz="4" w:space="0" w:color="auto"/>
            </w:tcBorders>
            <w:shd w:val="clear" w:color="auto" w:fill="auto"/>
          </w:tcPr>
          <w:p w14:paraId="77CBF6A3"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66C1B310"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Marica</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Gatt</w:t>
            </w:r>
            <w:r w:rsidRPr="007C3192">
              <w:rPr>
                <w:rFonts w:ascii="Arial" w:eastAsia="Times" w:hAnsi="Arial" w:cs="Arial"/>
                <w:sz w:val="18"/>
                <w:szCs w:val="18"/>
                <w:lang w:val="ru-RU"/>
              </w:rPr>
              <w:t xml:space="preserve">, Член Бюро КФМ Европы </w:t>
            </w:r>
          </w:p>
        </w:tc>
      </w:tr>
      <w:tr w:rsidR="007C3192" w:rsidRPr="007C3192" w14:paraId="1CAB2AB0" w14:textId="77777777" w:rsidTr="001F0E3A">
        <w:trPr>
          <w:cantSplit/>
        </w:trPr>
        <w:tc>
          <w:tcPr>
            <w:tcW w:w="630" w:type="dxa"/>
            <w:tcBorders>
              <w:bottom w:val="single" w:sz="4" w:space="0" w:color="auto"/>
            </w:tcBorders>
            <w:shd w:val="clear" w:color="auto" w:fill="auto"/>
          </w:tcPr>
          <w:p w14:paraId="73A1942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5.2</w:t>
            </w:r>
          </w:p>
        </w:tc>
        <w:tc>
          <w:tcPr>
            <w:tcW w:w="1170" w:type="dxa"/>
            <w:tcBorders>
              <w:bottom w:val="single" w:sz="4" w:space="0" w:color="auto"/>
            </w:tcBorders>
            <w:shd w:val="clear" w:color="auto" w:fill="auto"/>
          </w:tcPr>
          <w:p w14:paraId="18BDCE93"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tcBorders>
              <w:bottom w:val="single" w:sz="4" w:space="0" w:color="auto"/>
            </w:tcBorders>
            <w:shd w:val="clear" w:color="auto" w:fill="auto"/>
          </w:tcPr>
          <w:p w14:paraId="44AAA39C"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Cs/>
                <w:sz w:val="18"/>
                <w:szCs w:val="18"/>
                <w:lang w:val="en-GB"/>
              </w:rPr>
              <w:t>Рабочая программа Секретариата МККЗР</w:t>
            </w:r>
          </w:p>
        </w:tc>
        <w:tc>
          <w:tcPr>
            <w:tcW w:w="1260" w:type="dxa"/>
            <w:tcBorders>
              <w:bottom w:val="single" w:sz="4" w:space="0" w:color="auto"/>
            </w:tcBorders>
            <w:shd w:val="clear" w:color="auto" w:fill="auto"/>
          </w:tcPr>
          <w:p w14:paraId="61537914"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auto"/>
          </w:tcPr>
          <w:p w14:paraId="5A58D333"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Ketevan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Lomsadze</w:t>
            </w:r>
            <w:r w:rsidRPr="007C3192">
              <w:rPr>
                <w:rFonts w:ascii="Arial" w:eastAsia="Times" w:hAnsi="Arial" w:cs="Arial"/>
                <w:sz w:val="18"/>
                <w:szCs w:val="18"/>
                <w:lang w:val="ru-RU"/>
              </w:rPr>
              <w:t>, сотрудник по организации и содействию, Секретариат МККЗР/ФАО</w:t>
            </w:r>
          </w:p>
        </w:tc>
      </w:tr>
      <w:tr w:rsidR="007C3192" w:rsidRPr="007C3192" w14:paraId="69C3C348" w14:textId="77777777" w:rsidTr="007C3192">
        <w:trPr>
          <w:cantSplit/>
        </w:trPr>
        <w:tc>
          <w:tcPr>
            <w:tcW w:w="630" w:type="dxa"/>
            <w:tcBorders>
              <w:bottom w:val="single" w:sz="4" w:space="0" w:color="auto"/>
            </w:tcBorders>
            <w:shd w:val="clear" w:color="auto" w:fill="DDD9C3"/>
          </w:tcPr>
          <w:p w14:paraId="6D916FA3"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170" w:type="dxa"/>
            <w:tcBorders>
              <w:bottom w:val="single" w:sz="4" w:space="0" w:color="auto"/>
            </w:tcBorders>
            <w:shd w:val="clear" w:color="auto" w:fill="DDD9C3"/>
          </w:tcPr>
          <w:p w14:paraId="7F74A7E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10:50-11:10</w:t>
            </w:r>
          </w:p>
        </w:tc>
        <w:tc>
          <w:tcPr>
            <w:tcW w:w="5040" w:type="dxa"/>
            <w:tcBorders>
              <w:bottom w:val="single" w:sz="4" w:space="0" w:color="auto"/>
            </w:tcBorders>
            <w:shd w:val="clear" w:color="auto" w:fill="DDD9C3"/>
          </w:tcPr>
          <w:p w14:paraId="395AA4D5"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tcBorders>
              <w:bottom w:val="single" w:sz="4" w:space="0" w:color="auto"/>
            </w:tcBorders>
            <w:shd w:val="clear" w:color="auto" w:fill="DDD9C3"/>
          </w:tcPr>
          <w:p w14:paraId="65725DB6"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6F820341"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7C3192" w14:paraId="040BC621" w14:textId="77777777" w:rsidTr="001F0E3A">
        <w:trPr>
          <w:cantSplit/>
        </w:trPr>
        <w:tc>
          <w:tcPr>
            <w:tcW w:w="630" w:type="dxa"/>
            <w:tcBorders>
              <w:bottom w:val="single" w:sz="4" w:space="0" w:color="auto"/>
            </w:tcBorders>
            <w:shd w:val="clear" w:color="auto" w:fill="FFCC99"/>
          </w:tcPr>
          <w:p w14:paraId="162785F0"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6.</w:t>
            </w:r>
          </w:p>
        </w:tc>
        <w:tc>
          <w:tcPr>
            <w:tcW w:w="9241" w:type="dxa"/>
            <w:gridSpan w:val="4"/>
            <w:tcBorders>
              <w:bottom w:val="single" w:sz="4" w:space="0" w:color="auto"/>
            </w:tcBorders>
            <w:shd w:val="clear" w:color="auto" w:fill="FFCC99"/>
          </w:tcPr>
          <w:p w14:paraId="054A076E"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
                <w:sz w:val="18"/>
                <w:szCs w:val="18"/>
                <w:lang w:val="ru-RU"/>
              </w:rPr>
              <w:t>Раздел 1: Помощь Договаривающимся сторонам в формулировке продуктивных замечаний по проектам стандартов, направленных на 1-ю консультацию: эта сессия включает время для обсуждения, вопросов и ответов по проектам стандартов, направленных на 1-ю консультацию</w:t>
            </w:r>
          </w:p>
        </w:tc>
      </w:tr>
      <w:tr w:rsidR="007C3192" w:rsidRPr="00C434FD" w14:paraId="354860BE" w14:textId="77777777" w:rsidTr="001F0E3A">
        <w:trPr>
          <w:cantSplit/>
          <w:trHeight w:val="312"/>
        </w:trPr>
        <w:tc>
          <w:tcPr>
            <w:tcW w:w="630" w:type="dxa"/>
            <w:shd w:val="clear" w:color="auto" w:fill="auto"/>
          </w:tcPr>
          <w:p w14:paraId="52BC982F"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6.1</w:t>
            </w:r>
          </w:p>
        </w:tc>
        <w:tc>
          <w:tcPr>
            <w:tcW w:w="1170" w:type="dxa"/>
            <w:shd w:val="clear" w:color="auto" w:fill="auto"/>
          </w:tcPr>
          <w:p w14:paraId="282725C2"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11:10-11:30</w:t>
            </w:r>
          </w:p>
        </w:tc>
        <w:tc>
          <w:tcPr>
            <w:tcW w:w="5040" w:type="dxa"/>
            <w:shd w:val="clear" w:color="auto" w:fill="auto"/>
          </w:tcPr>
          <w:p w14:paraId="00E03F6C"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Cs/>
                <w:sz w:val="18"/>
                <w:szCs w:val="18"/>
                <w:lang w:val="ru-RU"/>
              </w:rPr>
              <w:t>Система онлайн-комментирования (СОК) учебная сессия</w:t>
            </w:r>
          </w:p>
        </w:tc>
        <w:tc>
          <w:tcPr>
            <w:tcW w:w="1260" w:type="dxa"/>
            <w:shd w:val="clear" w:color="auto" w:fill="auto"/>
          </w:tcPr>
          <w:p w14:paraId="35EDD1B3"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7F929418"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xml:space="preserve">, член Европейского комитета по стандартам </w:t>
            </w:r>
          </w:p>
        </w:tc>
      </w:tr>
      <w:tr w:rsidR="007C3192" w:rsidRPr="00C434FD" w14:paraId="1A15D835" w14:textId="77777777" w:rsidTr="001F0E3A">
        <w:trPr>
          <w:cantSplit/>
          <w:trHeight w:val="312"/>
        </w:trPr>
        <w:tc>
          <w:tcPr>
            <w:tcW w:w="630" w:type="dxa"/>
            <w:shd w:val="clear" w:color="auto" w:fill="auto"/>
          </w:tcPr>
          <w:p w14:paraId="34B434F6"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lastRenderedPageBreak/>
              <w:t>6.2</w:t>
            </w:r>
          </w:p>
        </w:tc>
        <w:tc>
          <w:tcPr>
            <w:tcW w:w="1170" w:type="dxa"/>
            <w:shd w:val="clear" w:color="auto" w:fill="auto"/>
          </w:tcPr>
          <w:p w14:paraId="00609657" w14:textId="77777777" w:rsidR="007C3192" w:rsidRPr="007C3192" w:rsidRDefault="007C3192" w:rsidP="007C3192">
            <w:pPr>
              <w:spacing w:before="120" w:after="0" w:line="240" w:lineRule="auto"/>
              <w:rPr>
                <w:rFonts w:ascii="Arial" w:eastAsia="Times" w:hAnsi="Arial" w:cs="Arial"/>
                <w:bCs/>
                <w:sz w:val="18"/>
                <w:szCs w:val="18"/>
                <w:lang w:val="en-GB"/>
              </w:rPr>
            </w:pPr>
            <w:r w:rsidRPr="007C3192">
              <w:rPr>
                <w:rFonts w:ascii="Arial" w:eastAsia="Times" w:hAnsi="Arial" w:cs="Arial"/>
                <w:sz w:val="18"/>
                <w:szCs w:val="18"/>
                <w:lang w:val="en-GB"/>
              </w:rPr>
              <w:t>11:30-12:00</w:t>
            </w:r>
          </w:p>
        </w:tc>
        <w:tc>
          <w:tcPr>
            <w:tcW w:w="5040" w:type="dxa"/>
            <w:shd w:val="clear" w:color="auto" w:fill="auto"/>
          </w:tcPr>
          <w:p w14:paraId="14743A56"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Запрос тем Стандартов 2018 и внедрение Конвенции</w:t>
            </w:r>
          </w:p>
        </w:tc>
        <w:tc>
          <w:tcPr>
            <w:tcW w:w="1260" w:type="dxa"/>
            <w:shd w:val="clear" w:color="auto" w:fill="auto"/>
          </w:tcPr>
          <w:p w14:paraId="49EEA798"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shd w:val="clear" w:color="auto" w:fill="auto"/>
          </w:tcPr>
          <w:p w14:paraId="63A05CD2"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Г-жа </w:t>
            </w:r>
            <w:r w:rsidRPr="007C3192">
              <w:rPr>
                <w:rFonts w:ascii="Arial" w:eastAsia="Times" w:hAnsi="Arial" w:cs="Arial"/>
                <w:bCs/>
                <w:sz w:val="18"/>
                <w:szCs w:val="18"/>
                <w:lang w:val="en-GB"/>
              </w:rPr>
              <w:t>Olga</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Lavrentjeva</w:t>
            </w:r>
            <w:r w:rsidRPr="007C3192">
              <w:rPr>
                <w:rFonts w:ascii="Arial" w:eastAsia="Times" w:hAnsi="Arial" w:cs="Arial"/>
                <w:bCs/>
                <w:sz w:val="18"/>
                <w:szCs w:val="18"/>
                <w:lang w:val="ru-RU"/>
              </w:rPr>
              <w:t xml:space="preserve">, председатель КП, член </w:t>
            </w:r>
            <w:r w:rsidRPr="007C3192">
              <w:rPr>
                <w:rFonts w:ascii="Arial" w:eastAsia="Times" w:hAnsi="Arial" w:cs="Arial"/>
                <w:bCs/>
                <w:sz w:val="18"/>
                <w:szCs w:val="18"/>
                <w:lang w:val="en-GB"/>
              </w:rPr>
              <w:t>TFT</w:t>
            </w:r>
            <w:r w:rsidRPr="007C3192">
              <w:rPr>
                <w:rFonts w:ascii="Arial" w:eastAsia="Times" w:hAnsi="Arial" w:cs="Arial"/>
                <w:bCs/>
                <w:sz w:val="18"/>
                <w:szCs w:val="18"/>
                <w:lang w:val="ru-RU"/>
              </w:rPr>
              <w:t xml:space="preserve"> </w:t>
            </w:r>
          </w:p>
        </w:tc>
      </w:tr>
      <w:tr w:rsidR="007C3192" w:rsidRPr="00C434FD" w14:paraId="45C79F38" w14:textId="77777777" w:rsidTr="001F0E3A">
        <w:trPr>
          <w:cantSplit/>
          <w:trHeight w:val="312"/>
        </w:trPr>
        <w:tc>
          <w:tcPr>
            <w:tcW w:w="630" w:type="dxa"/>
            <w:shd w:val="clear" w:color="auto" w:fill="auto"/>
          </w:tcPr>
          <w:p w14:paraId="53141CA7"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en-GB"/>
              </w:rPr>
              <w:t>6.</w:t>
            </w:r>
            <w:r w:rsidRPr="007C3192">
              <w:rPr>
                <w:rFonts w:ascii="Arial" w:eastAsia="Times" w:hAnsi="Arial" w:cs="Arial"/>
                <w:sz w:val="18"/>
                <w:szCs w:val="18"/>
                <w:lang w:val="ru-RU"/>
              </w:rPr>
              <w:t>3</w:t>
            </w:r>
          </w:p>
        </w:tc>
        <w:tc>
          <w:tcPr>
            <w:tcW w:w="1170" w:type="dxa"/>
            <w:shd w:val="clear" w:color="auto" w:fill="auto"/>
          </w:tcPr>
          <w:p w14:paraId="459C23BC"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12:</w:t>
            </w:r>
            <w:r w:rsidRPr="007C3192">
              <w:rPr>
                <w:rFonts w:ascii="Arial" w:eastAsia="Times" w:hAnsi="Arial" w:cs="Arial"/>
                <w:sz w:val="18"/>
                <w:szCs w:val="18"/>
                <w:lang w:val="ru-RU"/>
              </w:rPr>
              <w:t>0</w:t>
            </w:r>
            <w:r w:rsidRPr="007C3192">
              <w:rPr>
                <w:rFonts w:ascii="Arial" w:eastAsia="Times" w:hAnsi="Arial" w:cs="Arial"/>
                <w:sz w:val="18"/>
                <w:szCs w:val="18"/>
                <w:lang w:val="en-GB"/>
              </w:rPr>
              <w:t>0-13:00</w:t>
            </w:r>
          </w:p>
        </w:tc>
        <w:tc>
          <w:tcPr>
            <w:tcW w:w="5040" w:type="dxa"/>
            <w:shd w:val="clear" w:color="auto" w:fill="auto"/>
          </w:tcPr>
          <w:p w14:paraId="1213C0CF" w14:textId="77777777" w:rsidR="007C3192" w:rsidRPr="007C3192" w:rsidRDefault="007C3192" w:rsidP="007C3192">
            <w:pPr>
              <w:tabs>
                <w:tab w:val="left" w:pos="720"/>
              </w:tabs>
              <w:spacing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Обсуждение проектов МСФМ направленных на 1-ю консультацию (с представлением стандарта и акцентом на существенных замечаниях и технических комментариях, собранных до начала рабочего совещания)</w:t>
            </w:r>
          </w:p>
        </w:tc>
        <w:tc>
          <w:tcPr>
            <w:tcW w:w="1260" w:type="dxa"/>
            <w:shd w:val="clear" w:color="auto" w:fill="auto"/>
          </w:tcPr>
          <w:p w14:paraId="1AD8930D"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shd w:val="clear" w:color="auto" w:fill="auto"/>
          </w:tcPr>
          <w:p w14:paraId="018E2900"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C434FD" w14:paraId="53025184" w14:textId="77777777" w:rsidTr="001F0E3A">
        <w:trPr>
          <w:cantSplit/>
          <w:trHeight w:val="312"/>
        </w:trPr>
        <w:tc>
          <w:tcPr>
            <w:tcW w:w="630" w:type="dxa"/>
            <w:shd w:val="clear" w:color="auto" w:fill="auto"/>
          </w:tcPr>
          <w:p w14:paraId="1634065B"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6.</w:t>
            </w:r>
            <w:r w:rsidRPr="007C3192">
              <w:rPr>
                <w:rFonts w:ascii="Arial" w:eastAsia="Times" w:hAnsi="Arial" w:cs="Arial"/>
                <w:sz w:val="18"/>
                <w:szCs w:val="18"/>
                <w:lang w:val="ru-RU"/>
              </w:rPr>
              <w:t>4</w:t>
            </w:r>
          </w:p>
        </w:tc>
        <w:tc>
          <w:tcPr>
            <w:tcW w:w="1170" w:type="dxa"/>
            <w:shd w:val="clear" w:color="auto" w:fill="auto"/>
          </w:tcPr>
          <w:p w14:paraId="64E49C49"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shd w:val="clear" w:color="auto" w:fill="auto"/>
          </w:tcPr>
          <w:p w14:paraId="314C8472" w14:textId="77777777" w:rsidR="007C3192" w:rsidRPr="007C3192" w:rsidRDefault="007C3192" w:rsidP="007C3192">
            <w:pPr>
              <w:tabs>
                <w:tab w:val="left" w:pos="720"/>
              </w:tabs>
              <w:spacing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Аккредитация организаций на выполнение фитосанитарных мероприятий</w:t>
            </w:r>
            <w:r w:rsidRPr="007C3192" w:rsidDel="007C1F8E">
              <w:rPr>
                <w:rFonts w:ascii="Arial" w:eastAsia="Times" w:hAnsi="Arial" w:cs="Arial"/>
                <w:bCs/>
                <w:sz w:val="18"/>
                <w:szCs w:val="18"/>
                <w:lang w:val="ru-RU"/>
              </w:rPr>
              <w:t xml:space="preserve"> </w:t>
            </w:r>
            <w:r w:rsidRPr="007C3192">
              <w:rPr>
                <w:rFonts w:ascii="Arial" w:eastAsia="Times" w:hAnsi="Arial" w:cs="Arial"/>
                <w:bCs/>
                <w:sz w:val="18"/>
                <w:szCs w:val="18"/>
                <w:lang w:val="ru-RU"/>
              </w:rPr>
              <w:t>(2014-002)</w:t>
            </w:r>
          </w:p>
        </w:tc>
        <w:tc>
          <w:tcPr>
            <w:tcW w:w="1260" w:type="dxa"/>
            <w:shd w:val="clear" w:color="auto" w:fill="auto"/>
          </w:tcPr>
          <w:p w14:paraId="5F81E0C7"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14992A8E"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C434FD" w14:paraId="5318E8F9" w14:textId="77777777" w:rsidTr="001F0E3A">
        <w:trPr>
          <w:cantSplit/>
          <w:trHeight w:val="312"/>
        </w:trPr>
        <w:tc>
          <w:tcPr>
            <w:tcW w:w="630" w:type="dxa"/>
            <w:shd w:val="clear" w:color="auto" w:fill="auto"/>
          </w:tcPr>
          <w:p w14:paraId="1AFE1D2E"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6.</w:t>
            </w:r>
            <w:r w:rsidRPr="007C3192">
              <w:rPr>
                <w:rFonts w:ascii="Arial" w:eastAsia="Times" w:hAnsi="Arial" w:cs="Arial"/>
                <w:sz w:val="18"/>
                <w:szCs w:val="18"/>
                <w:lang w:val="ru-RU"/>
              </w:rPr>
              <w:t>5</w:t>
            </w:r>
          </w:p>
        </w:tc>
        <w:tc>
          <w:tcPr>
            <w:tcW w:w="1170" w:type="dxa"/>
            <w:shd w:val="clear" w:color="auto" w:fill="auto"/>
          </w:tcPr>
          <w:p w14:paraId="21B23A97"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shd w:val="clear" w:color="auto" w:fill="auto"/>
          </w:tcPr>
          <w:p w14:paraId="4D7E7444" w14:textId="77777777" w:rsidR="007C3192" w:rsidRPr="007C3192" w:rsidRDefault="007C3192" w:rsidP="007C3192">
            <w:pPr>
              <w:tabs>
                <w:tab w:val="left" w:pos="720"/>
              </w:tabs>
              <w:spacing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Пересмотр МСФМ 8 об определении статуса вредного организма в зоне</w:t>
            </w:r>
            <w:r w:rsidRPr="007C3192" w:rsidDel="007C1F8E">
              <w:rPr>
                <w:rFonts w:ascii="Arial" w:eastAsia="Times" w:hAnsi="Arial" w:cs="Arial"/>
                <w:bCs/>
                <w:sz w:val="18"/>
                <w:szCs w:val="18"/>
                <w:lang w:val="ru-RU"/>
              </w:rPr>
              <w:t xml:space="preserve"> </w:t>
            </w:r>
            <w:r w:rsidRPr="007C3192">
              <w:rPr>
                <w:rFonts w:ascii="Arial" w:eastAsia="Times" w:hAnsi="Arial" w:cs="Arial"/>
                <w:bCs/>
                <w:sz w:val="18"/>
                <w:szCs w:val="18"/>
                <w:lang w:val="ru-RU"/>
              </w:rPr>
              <w:t>(2009-005)</w:t>
            </w:r>
            <w:r w:rsidRPr="007C3192">
              <w:rPr>
                <w:rFonts w:ascii="Arial" w:eastAsia="MS Mincho" w:hAnsi="Arial" w:cs="Arial"/>
                <w:bCs/>
                <w:sz w:val="18"/>
                <w:szCs w:val="18"/>
                <w:lang w:val="en-GB"/>
              </w:rPr>
              <w:footnoteReference w:id="1"/>
            </w:r>
          </w:p>
        </w:tc>
        <w:tc>
          <w:tcPr>
            <w:tcW w:w="1260" w:type="dxa"/>
            <w:shd w:val="clear" w:color="auto" w:fill="auto"/>
          </w:tcPr>
          <w:p w14:paraId="073F4480"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21339647"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C434FD" w14:paraId="31B2549B" w14:textId="77777777" w:rsidTr="001F0E3A">
        <w:trPr>
          <w:cantSplit/>
          <w:trHeight w:val="312"/>
        </w:trPr>
        <w:tc>
          <w:tcPr>
            <w:tcW w:w="630" w:type="dxa"/>
            <w:shd w:val="clear" w:color="auto" w:fill="auto"/>
          </w:tcPr>
          <w:p w14:paraId="7DAE87B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6.</w:t>
            </w:r>
            <w:r w:rsidRPr="007C3192">
              <w:rPr>
                <w:rFonts w:ascii="Arial" w:eastAsia="Times" w:hAnsi="Arial" w:cs="Arial"/>
                <w:sz w:val="18"/>
                <w:szCs w:val="18"/>
                <w:lang w:val="ru-RU"/>
              </w:rPr>
              <w:t>6</w:t>
            </w:r>
          </w:p>
        </w:tc>
        <w:tc>
          <w:tcPr>
            <w:tcW w:w="1170" w:type="dxa"/>
            <w:shd w:val="clear" w:color="auto" w:fill="auto"/>
          </w:tcPr>
          <w:p w14:paraId="2B99BA4C"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shd w:val="clear" w:color="auto" w:fill="auto"/>
          </w:tcPr>
          <w:p w14:paraId="438CB347" w14:textId="77777777" w:rsidR="007C3192" w:rsidRPr="007C3192" w:rsidRDefault="007C3192" w:rsidP="007C3192">
            <w:pPr>
              <w:tabs>
                <w:tab w:val="left" w:pos="720"/>
              </w:tabs>
              <w:spacing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Требования к использованию измененного состава атмосферы в качестве фитосанитарной меры (2014-006)</w:t>
            </w:r>
          </w:p>
        </w:tc>
        <w:tc>
          <w:tcPr>
            <w:tcW w:w="1260" w:type="dxa"/>
            <w:shd w:val="clear" w:color="auto" w:fill="auto"/>
          </w:tcPr>
          <w:p w14:paraId="07C67114"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62ECCE47"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C434FD" w14:paraId="35689513" w14:textId="77777777" w:rsidTr="001F0E3A">
        <w:trPr>
          <w:cantSplit/>
          <w:trHeight w:val="312"/>
        </w:trPr>
        <w:tc>
          <w:tcPr>
            <w:tcW w:w="630" w:type="dxa"/>
            <w:shd w:val="clear" w:color="auto" w:fill="auto"/>
          </w:tcPr>
          <w:p w14:paraId="21649DD8"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6.</w:t>
            </w:r>
            <w:r w:rsidRPr="007C3192">
              <w:rPr>
                <w:rFonts w:ascii="Arial" w:eastAsia="Times" w:hAnsi="Arial" w:cs="Arial"/>
                <w:sz w:val="18"/>
                <w:szCs w:val="18"/>
                <w:lang w:val="ru-RU"/>
              </w:rPr>
              <w:t>7</w:t>
            </w:r>
          </w:p>
        </w:tc>
        <w:tc>
          <w:tcPr>
            <w:tcW w:w="1170" w:type="dxa"/>
            <w:shd w:val="clear" w:color="auto" w:fill="auto"/>
          </w:tcPr>
          <w:p w14:paraId="2C0831A6"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5040" w:type="dxa"/>
            <w:shd w:val="clear" w:color="auto" w:fill="auto"/>
          </w:tcPr>
          <w:p w14:paraId="51658066" w14:textId="77777777" w:rsidR="007C3192" w:rsidRPr="007C3192" w:rsidRDefault="007C3192" w:rsidP="007C3192">
            <w:pPr>
              <w:tabs>
                <w:tab w:val="left" w:pos="720"/>
              </w:tabs>
              <w:spacing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2018 Поправки к МСФМ 5</w:t>
            </w:r>
            <w:r w:rsidRPr="007C3192" w:rsidDel="007C1F8E">
              <w:rPr>
                <w:rFonts w:ascii="Arial" w:eastAsia="Times" w:hAnsi="Arial" w:cs="Arial"/>
                <w:bCs/>
                <w:sz w:val="18"/>
                <w:szCs w:val="18"/>
                <w:lang w:val="ru-RU"/>
              </w:rPr>
              <w:t xml:space="preserve"> </w:t>
            </w:r>
            <w:r w:rsidRPr="007C3192">
              <w:rPr>
                <w:rFonts w:ascii="Arial" w:eastAsia="Times" w:hAnsi="Arial" w:cs="Arial"/>
                <w:bCs/>
                <w:sz w:val="18"/>
                <w:szCs w:val="18"/>
                <w:lang w:val="ru-RU"/>
              </w:rPr>
              <w:t>(Глоссарий фитосанитарных терминов) (1994-001)</w:t>
            </w:r>
          </w:p>
        </w:tc>
        <w:tc>
          <w:tcPr>
            <w:tcW w:w="1260" w:type="dxa"/>
            <w:shd w:val="clear" w:color="auto" w:fill="auto"/>
          </w:tcPr>
          <w:p w14:paraId="3DFBB3C1"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7C2BBFC3"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xml:space="preserve">Г-жа </w:t>
            </w:r>
            <w:r w:rsidRPr="007C3192">
              <w:rPr>
                <w:rFonts w:ascii="Arial" w:eastAsia="Times" w:hAnsi="Arial" w:cs="Arial"/>
                <w:bCs/>
                <w:sz w:val="18"/>
                <w:szCs w:val="18"/>
                <w:lang w:val="en-GB"/>
              </w:rPr>
              <w:t>Laurence</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Bouhot</w:t>
            </w:r>
            <w:r w:rsidRPr="007C3192">
              <w:rPr>
                <w:rFonts w:ascii="Arial" w:eastAsia="Times" w:hAnsi="Arial" w:cs="Arial"/>
                <w:bCs/>
                <w:sz w:val="18"/>
                <w:szCs w:val="18"/>
                <w:lang w:val="ru-RU"/>
              </w:rPr>
              <w:t>-</w:t>
            </w:r>
            <w:r w:rsidRPr="007C3192">
              <w:rPr>
                <w:rFonts w:ascii="Arial" w:eastAsia="Times" w:hAnsi="Arial" w:cs="Arial"/>
                <w:bCs/>
                <w:sz w:val="18"/>
                <w:szCs w:val="18"/>
                <w:lang w:val="en-GB"/>
              </w:rPr>
              <w:t>Delduc</w:t>
            </w:r>
            <w:r w:rsidRPr="007C3192">
              <w:rPr>
                <w:rFonts w:ascii="Arial" w:eastAsia="Times" w:hAnsi="Arial" w:cs="Arial"/>
                <w:bCs/>
                <w:sz w:val="18"/>
                <w:szCs w:val="18"/>
                <w:lang w:val="ru-RU"/>
              </w:rPr>
              <w:t>, член Европейского комитета по стандартам</w:t>
            </w:r>
          </w:p>
        </w:tc>
      </w:tr>
      <w:tr w:rsidR="007C3192" w:rsidRPr="007C3192" w14:paraId="11CCECD9" w14:textId="77777777" w:rsidTr="007C3192">
        <w:trPr>
          <w:cantSplit/>
          <w:trHeight w:val="312"/>
        </w:trPr>
        <w:tc>
          <w:tcPr>
            <w:tcW w:w="630" w:type="dxa"/>
            <w:shd w:val="clear" w:color="auto" w:fill="DDD9C3"/>
          </w:tcPr>
          <w:p w14:paraId="082BCFD9" w14:textId="77777777" w:rsidR="007C3192" w:rsidRPr="007C3192" w:rsidRDefault="007C3192" w:rsidP="007C3192">
            <w:pPr>
              <w:spacing w:before="120" w:after="0" w:line="240" w:lineRule="auto"/>
              <w:rPr>
                <w:rFonts w:ascii="Arial" w:eastAsia="Times" w:hAnsi="Arial" w:cs="Arial"/>
                <w:sz w:val="18"/>
                <w:szCs w:val="18"/>
                <w:lang w:val="ru-RU"/>
              </w:rPr>
            </w:pPr>
          </w:p>
        </w:tc>
        <w:tc>
          <w:tcPr>
            <w:tcW w:w="1170" w:type="dxa"/>
            <w:shd w:val="clear" w:color="auto" w:fill="DDD9C3"/>
          </w:tcPr>
          <w:p w14:paraId="13D1786C"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13:00-14:00</w:t>
            </w:r>
          </w:p>
        </w:tc>
        <w:tc>
          <w:tcPr>
            <w:tcW w:w="5040" w:type="dxa"/>
            <w:shd w:val="clear" w:color="auto" w:fill="DDD9C3"/>
          </w:tcPr>
          <w:p w14:paraId="660590BD"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Обеденный перерыв  </w:t>
            </w:r>
          </w:p>
        </w:tc>
        <w:tc>
          <w:tcPr>
            <w:tcW w:w="1260" w:type="dxa"/>
            <w:shd w:val="clear" w:color="auto" w:fill="DDD9C3"/>
          </w:tcPr>
          <w:p w14:paraId="7E8E83C4"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3C61DFA1"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40C733AC" w14:textId="77777777" w:rsidTr="001F0E3A">
        <w:trPr>
          <w:cantSplit/>
          <w:trHeight w:val="312"/>
        </w:trPr>
        <w:tc>
          <w:tcPr>
            <w:tcW w:w="630" w:type="dxa"/>
            <w:shd w:val="clear" w:color="auto" w:fill="auto"/>
          </w:tcPr>
          <w:p w14:paraId="7DA6EDA3" w14:textId="77777777" w:rsidR="007C3192" w:rsidRPr="007C3192" w:rsidRDefault="007C3192" w:rsidP="007C3192">
            <w:pPr>
              <w:spacing w:before="120" w:after="0" w:line="240" w:lineRule="auto"/>
              <w:rPr>
                <w:rFonts w:ascii="Arial" w:eastAsia="Times" w:hAnsi="Arial" w:cs="Arial"/>
                <w:sz w:val="18"/>
                <w:szCs w:val="18"/>
                <w:lang w:val="en-GB"/>
              </w:rPr>
            </w:pPr>
          </w:p>
        </w:tc>
        <w:tc>
          <w:tcPr>
            <w:tcW w:w="1170" w:type="dxa"/>
            <w:shd w:val="clear" w:color="auto" w:fill="auto"/>
          </w:tcPr>
          <w:p w14:paraId="07F777E3"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14:00-15:30</w:t>
            </w:r>
          </w:p>
        </w:tc>
        <w:tc>
          <w:tcPr>
            <w:tcW w:w="5040" w:type="dxa"/>
            <w:shd w:val="clear" w:color="auto" w:fill="auto"/>
          </w:tcPr>
          <w:p w14:paraId="3BBEE1B5"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Cs/>
                <w:sz w:val="18"/>
                <w:szCs w:val="18"/>
                <w:lang w:val="ru-RU"/>
              </w:rPr>
              <w:t>Продолжение: Обсуждение проектов МСФМ направленных на 1-ю консультацию (с представлением стандарта и акцентом на существенных замечаниях и технических комментариях, собранных до начала рабочего совещания)</w:t>
            </w:r>
          </w:p>
        </w:tc>
        <w:tc>
          <w:tcPr>
            <w:tcW w:w="1260" w:type="dxa"/>
            <w:shd w:val="clear" w:color="auto" w:fill="auto"/>
          </w:tcPr>
          <w:p w14:paraId="24E5B6F8"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1BA9163F"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7C3192" w14:paraId="513B5702" w14:textId="77777777" w:rsidTr="007C3192">
        <w:trPr>
          <w:cantSplit/>
          <w:trHeight w:val="312"/>
        </w:trPr>
        <w:tc>
          <w:tcPr>
            <w:tcW w:w="630" w:type="dxa"/>
            <w:shd w:val="clear" w:color="auto" w:fill="DDD9C3"/>
          </w:tcPr>
          <w:p w14:paraId="35161D95" w14:textId="77777777" w:rsidR="007C3192" w:rsidRPr="007C3192" w:rsidRDefault="007C3192" w:rsidP="007C3192">
            <w:pPr>
              <w:spacing w:before="120" w:after="0" w:line="240" w:lineRule="auto"/>
              <w:rPr>
                <w:rFonts w:ascii="Arial" w:eastAsia="Times" w:hAnsi="Arial" w:cs="Arial"/>
                <w:sz w:val="18"/>
                <w:szCs w:val="18"/>
                <w:lang w:val="ru-RU"/>
              </w:rPr>
            </w:pPr>
          </w:p>
        </w:tc>
        <w:tc>
          <w:tcPr>
            <w:tcW w:w="1170" w:type="dxa"/>
            <w:shd w:val="clear" w:color="auto" w:fill="DDD9C3"/>
          </w:tcPr>
          <w:p w14:paraId="2C79BDA3"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15:30-15:45</w:t>
            </w:r>
          </w:p>
        </w:tc>
        <w:tc>
          <w:tcPr>
            <w:tcW w:w="5040" w:type="dxa"/>
            <w:shd w:val="clear" w:color="auto" w:fill="DDD9C3"/>
          </w:tcPr>
          <w:p w14:paraId="556CEE41"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shd w:val="clear" w:color="auto" w:fill="DDD9C3"/>
          </w:tcPr>
          <w:p w14:paraId="4EFD1DDC"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5F6F707D"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38F0612C" w14:textId="77777777" w:rsidTr="001F0E3A">
        <w:trPr>
          <w:cantSplit/>
          <w:trHeight w:val="312"/>
        </w:trPr>
        <w:tc>
          <w:tcPr>
            <w:tcW w:w="630" w:type="dxa"/>
            <w:shd w:val="clear" w:color="auto" w:fill="auto"/>
          </w:tcPr>
          <w:p w14:paraId="6C85BB45" w14:textId="77777777" w:rsidR="007C3192" w:rsidRPr="007C3192" w:rsidRDefault="007C3192" w:rsidP="007C3192">
            <w:pPr>
              <w:spacing w:before="120" w:after="0" w:line="240" w:lineRule="auto"/>
              <w:rPr>
                <w:rFonts w:ascii="Arial" w:eastAsia="Times" w:hAnsi="Arial" w:cs="Arial"/>
                <w:sz w:val="18"/>
                <w:szCs w:val="18"/>
                <w:lang w:val="en-GB"/>
              </w:rPr>
            </w:pPr>
          </w:p>
        </w:tc>
        <w:tc>
          <w:tcPr>
            <w:tcW w:w="1170" w:type="dxa"/>
            <w:shd w:val="clear" w:color="auto" w:fill="auto"/>
          </w:tcPr>
          <w:p w14:paraId="616E3436"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15:45-17:00</w:t>
            </w:r>
          </w:p>
        </w:tc>
        <w:tc>
          <w:tcPr>
            <w:tcW w:w="5040" w:type="dxa"/>
            <w:shd w:val="clear" w:color="auto" w:fill="auto"/>
          </w:tcPr>
          <w:p w14:paraId="5BD5D60E"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Продолжение: Обсуждение проектов МСФМ направленных на 1-ю консультацию (с представлением стандарта и акцентом на существенных замечаниях и технических комментариях, собранных до начала рабочего совещания)</w:t>
            </w:r>
          </w:p>
          <w:p w14:paraId="3581BA24"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260" w:type="dxa"/>
            <w:shd w:val="clear" w:color="auto" w:fill="auto"/>
          </w:tcPr>
          <w:p w14:paraId="4CCED5DD"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35EF5082"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7C3192" w14:paraId="5B92F1E8" w14:textId="77777777" w:rsidTr="007C3192">
        <w:trPr>
          <w:cantSplit/>
          <w:trHeight w:val="70"/>
        </w:trPr>
        <w:tc>
          <w:tcPr>
            <w:tcW w:w="9871" w:type="dxa"/>
            <w:gridSpan w:val="5"/>
            <w:shd w:val="clear" w:color="auto" w:fill="FDE9D9"/>
          </w:tcPr>
          <w:p w14:paraId="78CC9592" w14:textId="77777777" w:rsidR="007C3192" w:rsidRPr="007C3192" w:rsidRDefault="007C3192" w:rsidP="007C3192">
            <w:pPr>
              <w:spacing w:before="120" w:after="0" w:line="240" w:lineRule="auto"/>
              <w:jc w:val="both"/>
              <w:rPr>
                <w:rFonts w:ascii="Arial" w:eastAsia="MS Mincho" w:hAnsi="Arial" w:cs="Arial"/>
                <w:sz w:val="18"/>
                <w:szCs w:val="18"/>
                <w:lang w:val="en-GB"/>
              </w:rPr>
            </w:pPr>
            <w:r w:rsidRPr="007C3192">
              <w:rPr>
                <w:rFonts w:ascii="Arial" w:eastAsia="Times" w:hAnsi="Arial" w:cs="Arial"/>
                <w:b/>
                <w:sz w:val="18"/>
                <w:szCs w:val="18"/>
                <w:lang w:val="ru-RU"/>
              </w:rPr>
              <w:t>4 сентября, вторник</w:t>
            </w:r>
            <w:r w:rsidRPr="007C3192">
              <w:rPr>
                <w:rFonts w:ascii="Arial" w:eastAsia="Times" w:hAnsi="Arial" w:cs="Arial"/>
                <w:b/>
                <w:sz w:val="18"/>
                <w:szCs w:val="18"/>
                <w:lang w:val="en-GB"/>
              </w:rPr>
              <w:t xml:space="preserve"> – продолжение Раздела 1</w:t>
            </w:r>
          </w:p>
        </w:tc>
      </w:tr>
      <w:tr w:rsidR="007C3192" w:rsidRPr="00C434FD" w14:paraId="19F1418A" w14:textId="77777777" w:rsidTr="001F0E3A">
        <w:trPr>
          <w:cantSplit/>
          <w:trHeight w:val="312"/>
        </w:trPr>
        <w:tc>
          <w:tcPr>
            <w:tcW w:w="630" w:type="dxa"/>
            <w:shd w:val="clear" w:color="auto" w:fill="auto"/>
          </w:tcPr>
          <w:p w14:paraId="2F573277" w14:textId="77777777" w:rsidR="007C3192" w:rsidRPr="007C3192" w:rsidRDefault="007C3192" w:rsidP="007C3192">
            <w:pPr>
              <w:spacing w:before="120" w:after="0" w:line="240" w:lineRule="auto"/>
              <w:rPr>
                <w:rFonts w:ascii="Arial" w:eastAsia="Times" w:hAnsi="Arial" w:cs="Arial"/>
                <w:sz w:val="18"/>
                <w:szCs w:val="18"/>
                <w:lang w:val="en-GB"/>
              </w:rPr>
            </w:pPr>
          </w:p>
        </w:tc>
        <w:tc>
          <w:tcPr>
            <w:tcW w:w="1170" w:type="dxa"/>
            <w:shd w:val="clear" w:color="auto" w:fill="auto"/>
          </w:tcPr>
          <w:p w14:paraId="3F37C943"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9:00-11:00</w:t>
            </w:r>
          </w:p>
        </w:tc>
        <w:tc>
          <w:tcPr>
            <w:tcW w:w="5040" w:type="dxa"/>
            <w:shd w:val="clear" w:color="auto" w:fill="auto"/>
          </w:tcPr>
          <w:p w14:paraId="5A30D47F"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Cs/>
                <w:sz w:val="18"/>
                <w:szCs w:val="18"/>
                <w:lang w:val="ru-RU"/>
              </w:rPr>
              <w:t>Продолжение: Обсуждение проектов МСФМ направленных на 1-ю консультацию (с представлением стандарта и акцентом на существенных замечаниях и технических комментариях, собранных до начала рабочего совещания)</w:t>
            </w:r>
          </w:p>
        </w:tc>
        <w:tc>
          <w:tcPr>
            <w:tcW w:w="1260" w:type="dxa"/>
            <w:shd w:val="clear" w:color="auto" w:fill="auto"/>
          </w:tcPr>
          <w:p w14:paraId="1E54FF14"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3DCA6E2B"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7C3192" w14:paraId="3EF50CED" w14:textId="77777777" w:rsidTr="007C3192">
        <w:trPr>
          <w:cantSplit/>
        </w:trPr>
        <w:tc>
          <w:tcPr>
            <w:tcW w:w="630" w:type="dxa"/>
            <w:tcBorders>
              <w:bottom w:val="single" w:sz="4" w:space="0" w:color="auto"/>
            </w:tcBorders>
            <w:shd w:val="clear" w:color="auto" w:fill="DDD9C3"/>
          </w:tcPr>
          <w:p w14:paraId="576BFD69"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170" w:type="dxa"/>
            <w:tcBorders>
              <w:bottom w:val="single" w:sz="4" w:space="0" w:color="auto"/>
            </w:tcBorders>
            <w:shd w:val="clear" w:color="auto" w:fill="DDD9C3"/>
          </w:tcPr>
          <w:p w14:paraId="64E57A6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11:00-11:20</w:t>
            </w:r>
          </w:p>
        </w:tc>
        <w:tc>
          <w:tcPr>
            <w:tcW w:w="5040" w:type="dxa"/>
            <w:tcBorders>
              <w:bottom w:val="single" w:sz="4" w:space="0" w:color="auto"/>
            </w:tcBorders>
            <w:shd w:val="clear" w:color="auto" w:fill="DDD9C3"/>
          </w:tcPr>
          <w:p w14:paraId="5296031B"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tcBorders>
              <w:bottom w:val="single" w:sz="4" w:space="0" w:color="auto"/>
            </w:tcBorders>
            <w:shd w:val="clear" w:color="auto" w:fill="DDD9C3"/>
          </w:tcPr>
          <w:p w14:paraId="60021167"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4A627A27"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36F7C8B6" w14:textId="77777777" w:rsidTr="001F0E3A">
        <w:trPr>
          <w:cantSplit/>
          <w:trHeight w:val="312"/>
        </w:trPr>
        <w:tc>
          <w:tcPr>
            <w:tcW w:w="630" w:type="dxa"/>
            <w:shd w:val="clear" w:color="auto" w:fill="auto"/>
          </w:tcPr>
          <w:p w14:paraId="59FDA302" w14:textId="77777777" w:rsidR="007C3192" w:rsidRPr="007C3192" w:rsidRDefault="007C3192" w:rsidP="007C3192">
            <w:pPr>
              <w:spacing w:before="120" w:after="0" w:line="240" w:lineRule="auto"/>
              <w:rPr>
                <w:rFonts w:ascii="Arial" w:eastAsia="Times" w:hAnsi="Arial" w:cs="Arial"/>
                <w:sz w:val="18"/>
                <w:szCs w:val="18"/>
                <w:lang w:val="en-GB"/>
              </w:rPr>
            </w:pPr>
          </w:p>
        </w:tc>
        <w:tc>
          <w:tcPr>
            <w:tcW w:w="1170" w:type="dxa"/>
            <w:shd w:val="clear" w:color="auto" w:fill="auto"/>
          </w:tcPr>
          <w:p w14:paraId="7263656E"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11:20-13:00</w:t>
            </w:r>
          </w:p>
        </w:tc>
        <w:tc>
          <w:tcPr>
            <w:tcW w:w="5040" w:type="dxa"/>
            <w:shd w:val="clear" w:color="auto" w:fill="auto"/>
          </w:tcPr>
          <w:p w14:paraId="6A3727C4"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Cs/>
                <w:sz w:val="18"/>
                <w:szCs w:val="18"/>
                <w:lang w:val="ru-RU"/>
              </w:rPr>
              <w:t>Продолжение: Обсуждение проектов МСФМ направленных на 1-ю консультацию (с представлением стандарта и акцентом на существенных замечаниях и технических комментариях, собранных до начала рабочего совещания)</w:t>
            </w:r>
          </w:p>
        </w:tc>
        <w:tc>
          <w:tcPr>
            <w:tcW w:w="1260" w:type="dxa"/>
            <w:shd w:val="clear" w:color="auto" w:fill="auto"/>
          </w:tcPr>
          <w:p w14:paraId="60FD7F50"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780A1C97"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7C3192" w14:paraId="431FF8A9" w14:textId="77777777" w:rsidTr="007C3192">
        <w:trPr>
          <w:cantSplit/>
          <w:trHeight w:val="312"/>
        </w:trPr>
        <w:tc>
          <w:tcPr>
            <w:tcW w:w="630" w:type="dxa"/>
            <w:shd w:val="clear" w:color="auto" w:fill="DDD9C3"/>
          </w:tcPr>
          <w:p w14:paraId="5ADBD1B2" w14:textId="77777777" w:rsidR="007C3192" w:rsidRPr="007C3192" w:rsidRDefault="007C3192" w:rsidP="007C3192">
            <w:pPr>
              <w:spacing w:before="120" w:after="0" w:line="240" w:lineRule="auto"/>
              <w:rPr>
                <w:rFonts w:ascii="Arial" w:eastAsia="Times" w:hAnsi="Arial" w:cs="Arial"/>
                <w:sz w:val="18"/>
                <w:szCs w:val="18"/>
                <w:lang w:val="ru-RU"/>
              </w:rPr>
            </w:pPr>
          </w:p>
        </w:tc>
        <w:tc>
          <w:tcPr>
            <w:tcW w:w="1170" w:type="dxa"/>
            <w:shd w:val="clear" w:color="auto" w:fill="DDD9C3"/>
          </w:tcPr>
          <w:p w14:paraId="3E0882DD"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13:00-14:00</w:t>
            </w:r>
          </w:p>
        </w:tc>
        <w:tc>
          <w:tcPr>
            <w:tcW w:w="5040" w:type="dxa"/>
            <w:shd w:val="clear" w:color="auto" w:fill="DDD9C3"/>
          </w:tcPr>
          <w:p w14:paraId="67913305"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Обеденный перерыв  </w:t>
            </w:r>
          </w:p>
        </w:tc>
        <w:tc>
          <w:tcPr>
            <w:tcW w:w="1260" w:type="dxa"/>
            <w:shd w:val="clear" w:color="auto" w:fill="DDD9C3"/>
          </w:tcPr>
          <w:p w14:paraId="485F45BF"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0A037EB1"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71BACDE5" w14:textId="77777777" w:rsidTr="001F0E3A">
        <w:trPr>
          <w:cantSplit/>
          <w:trHeight w:val="312"/>
        </w:trPr>
        <w:tc>
          <w:tcPr>
            <w:tcW w:w="630" w:type="dxa"/>
            <w:shd w:val="clear" w:color="auto" w:fill="auto"/>
          </w:tcPr>
          <w:p w14:paraId="3C933340" w14:textId="77777777" w:rsidR="007C3192" w:rsidRPr="007C3192" w:rsidRDefault="007C3192" w:rsidP="007C3192">
            <w:pPr>
              <w:spacing w:before="120" w:after="0" w:line="240" w:lineRule="auto"/>
              <w:rPr>
                <w:rFonts w:ascii="Arial" w:eastAsia="Times" w:hAnsi="Arial" w:cs="Arial"/>
                <w:sz w:val="18"/>
                <w:szCs w:val="18"/>
                <w:lang w:val="en-GB"/>
              </w:rPr>
            </w:pPr>
          </w:p>
        </w:tc>
        <w:tc>
          <w:tcPr>
            <w:tcW w:w="1170" w:type="dxa"/>
            <w:shd w:val="clear" w:color="auto" w:fill="auto"/>
          </w:tcPr>
          <w:p w14:paraId="7621FF81"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14:00-15:00</w:t>
            </w:r>
          </w:p>
        </w:tc>
        <w:tc>
          <w:tcPr>
            <w:tcW w:w="5040" w:type="dxa"/>
            <w:shd w:val="clear" w:color="auto" w:fill="auto"/>
          </w:tcPr>
          <w:p w14:paraId="1153EF3A"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Cs/>
                <w:sz w:val="18"/>
                <w:szCs w:val="18"/>
                <w:lang w:val="ru-RU"/>
              </w:rPr>
              <w:t>Продолжение: Обсуждение проектов МСФМ направленных на 1-ю консультацию (с представлением стандарта и акцентом на существенных замечаниях и технических комментариях, собранных до начала рабочего совещания)</w:t>
            </w:r>
          </w:p>
        </w:tc>
        <w:tc>
          <w:tcPr>
            <w:tcW w:w="1260" w:type="dxa"/>
            <w:shd w:val="clear" w:color="auto" w:fill="auto"/>
          </w:tcPr>
          <w:p w14:paraId="5C0D452E"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0423EFFF"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C434FD" w14:paraId="0D93BEB0" w14:textId="77777777" w:rsidTr="001F0E3A">
        <w:trPr>
          <w:cantSplit/>
          <w:trHeight w:val="312"/>
        </w:trPr>
        <w:tc>
          <w:tcPr>
            <w:tcW w:w="630" w:type="dxa"/>
            <w:shd w:val="clear" w:color="auto" w:fill="auto"/>
          </w:tcPr>
          <w:p w14:paraId="2679B63D"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6.</w:t>
            </w:r>
            <w:r w:rsidRPr="007C3192">
              <w:rPr>
                <w:rFonts w:ascii="Arial" w:eastAsia="Times" w:hAnsi="Arial" w:cs="Arial"/>
                <w:sz w:val="18"/>
                <w:szCs w:val="18"/>
                <w:lang w:val="ru-RU"/>
              </w:rPr>
              <w:t>8</w:t>
            </w:r>
          </w:p>
        </w:tc>
        <w:tc>
          <w:tcPr>
            <w:tcW w:w="1170" w:type="dxa"/>
            <w:shd w:val="clear" w:color="auto" w:fill="auto"/>
          </w:tcPr>
          <w:p w14:paraId="2651194E"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15:00-15:40</w:t>
            </w:r>
          </w:p>
        </w:tc>
        <w:tc>
          <w:tcPr>
            <w:tcW w:w="5040" w:type="dxa"/>
            <w:shd w:val="clear" w:color="auto" w:fill="auto"/>
          </w:tcPr>
          <w:p w14:paraId="10448255" w14:textId="77777777" w:rsidR="007C3192" w:rsidRPr="007C3192" w:rsidRDefault="007C3192" w:rsidP="007C3192">
            <w:pPr>
              <w:spacing w:after="0" w:line="240" w:lineRule="auto"/>
              <w:jc w:val="both"/>
              <w:rPr>
                <w:rFonts w:ascii="Arial" w:eastAsia="MS Mincho" w:hAnsi="Arial" w:cs="Arial"/>
                <w:bCs/>
                <w:sz w:val="18"/>
                <w:szCs w:val="18"/>
                <w:lang w:val="ru-RU"/>
              </w:rPr>
            </w:pPr>
            <w:r w:rsidRPr="007C3192">
              <w:rPr>
                <w:rFonts w:ascii="Arial" w:eastAsia="Times" w:hAnsi="Arial" w:cs="Arial"/>
                <w:bCs/>
                <w:sz w:val="18"/>
                <w:szCs w:val="18"/>
                <w:lang w:val="ru-RU"/>
              </w:rPr>
              <w:t xml:space="preserve">Обзор общих и существенных замечаний </w:t>
            </w:r>
            <w:r w:rsidRPr="007C3192">
              <w:rPr>
                <w:rFonts w:ascii="Arial" w:eastAsia="MS Mincho" w:hAnsi="Arial" w:cs="Arial"/>
                <w:bCs/>
                <w:sz w:val="18"/>
                <w:szCs w:val="18"/>
                <w:lang w:val="ru-RU"/>
              </w:rPr>
              <w:t>к двум проектам МСФМ</w:t>
            </w:r>
            <w:r w:rsidRPr="007C3192">
              <w:rPr>
                <w:rFonts w:ascii="Arial" w:eastAsia="Times" w:hAnsi="Arial" w:cs="Arial"/>
                <w:bCs/>
                <w:sz w:val="18"/>
                <w:szCs w:val="18"/>
                <w:lang w:val="ru-RU"/>
              </w:rPr>
              <w:t xml:space="preserve"> на второй консультации:</w:t>
            </w:r>
          </w:p>
          <w:p w14:paraId="2F48A4D0" w14:textId="77777777" w:rsidR="007C3192" w:rsidRPr="007C3192" w:rsidRDefault="007C3192" w:rsidP="007C3192">
            <w:pPr>
              <w:spacing w:after="0" w:line="240" w:lineRule="auto"/>
              <w:jc w:val="both"/>
              <w:rPr>
                <w:rFonts w:ascii="Arial" w:eastAsia="Times" w:hAnsi="Arial" w:cs="Arial"/>
                <w:bCs/>
                <w:sz w:val="18"/>
                <w:szCs w:val="18"/>
                <w:lang w:val="ru-RU"/>
              </w:rPr>
            </w:pPr>
            <w:r w:rsidRPr="007C3192">
              <w:rPr>
                <w:rFonts w:ascii="Times New Roman" w:eastAsia="MS Mincho" w:hAnsi="Times New Roman" w:cs="Arial"/>
                <w:bCs/>
                <w:szCs w:val="18"/>
                <w:lang w:val="ru-RU"/>
              </w:rPr>
              <w:t>-</w:t>
            </w:r>
            <w:r w:rsidRPr="007C3192">
              <w:rPr>
                <w:rFonts w:ascii="Arial" w:eastAsia="MS Mincho" w:hAnsi="Arial" w:cs="Arial"/>
                <w:bCs/>
                <w:sz w:val="18"/>
                <w:szCs w:val="18"/>
                <w:lang w:val="ru-RU"/>
              </w:rPr>
              <w:t xml:space="preserve"> требования к фумигации, </w:t>
            </w:r>
          </w:p>
          <w:p w14:paraId="10E7804E" w14:textId="77777777" w:rsidR="007C3192" w:rsidRPr="007C3192" w:rsidRDefault="007C3192" w:rsidP="007C3192">
            <w:pPr>
              <w:spacing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поправки 2017 к МСФМ 5</w:t>
            </w:r>
          </w:p>
        </w:tc>
        <w:tc>
          <w:tcPr>
            <w:tcW w:w="1260" w:type="dxa"/>
            <w:shd w:val="clear" w:color="auto" w:fill="auto"/>
          </w:tcPr>
          <w:p w14:paraId="1C31E16B"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40A17860"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член Европейского комитета по стандартам</w:t>
            </w:r>
          </w:p>
        </w:tc>
      </w:tr>
      <w:tr w:rsidR="007C3192" w:rsidRPr="007C3192" w14:paraId="1CA220E9" w14:textId="77777777" w:rsidTr="007C3192">
        <w:trPr>
          <w:cantSplit/>
        </w:trPr>
        <w:tc>
          <w:tcPr>
            <w:tcW w:w="630" w:type="dxa"/>
            <w:tcBorders>
              <w:bottom w:val="single" w:sz="4" w:space="0" w:color="auto"/>
            </w:tcBorders>
            <w:shd w:val="clear" w:color="auto" w:fill="DDD9C3"/>
          </w:tcPr>
          <w:p w14:paraId="7807282C"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170" w:type="dxa"/>
            <w:tcBorders>
              <w:bottom w:val="single" w:sz="4" w:space="0" w:color="auto"/>
            </w:tcBorders>
            <w:shd w:val="clear" w:color="auto" w:fill="DDD9C3"/>
          </w:tcPr>
          <w:p w14:paraId="459D0FB4"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15:40-15:55</w:t>
            </w:r>
          </w:p>
        </w:tc>
        <w:tc>
          <w:tcPr>
            <w:tcW w:w="5040" w:type="dxa"/>
            <w:tcBorders>
              <w:bottom w:val="single" w:sz="4" w:space="0" w:color="auto"/>
            </w:tcBorders>
            <w:shd w:val="clear" w:color="auto" w:fill="DDD9C3"/>
          </w:tcPr>
          <w:p w14:paraId="35703FA3"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tcBorders>
              <w:bottom w:val="single" w:sz="4" w:space="0" w:color="auto"/>
            </w:tcBorders>
            <w:shd w:val="clear" w:color="auto" w:fill="DDD9C3"/>
          </w:tcPr>
          <w:p w14:paraId="2E46227D"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53A5D9D2"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7C3192" w14:paraId="4E5EC66A" w14:textId="77777777" w:rsidTr="001F0E3A">
        <w:trPr>
          <w:cantSplit/>
        </w:trPr>
        <w:tc>
          <w:tcPr>
            <w:tcW w:w="630" w:type="dxa"/>
            <w:tcBorders>
              <w:bottom w:val="single" w:sz="4" w:space="0" w:color="auto"/>
            </w:tcBorders>
            <w:shd w:val="clear" w:color="auto" w:fill="FFCC99"/>
          </w:tcPr>
          <w:p w14:paraId="12D55966"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7.</w:t>
            </w:r>
          </w:p>
        </w:tc>
        <w:tc>
          <w:tcPr>
            <w:tcW w:w="9241" w:type="dxa"/>
            <w:gridSpan w:val="4"/>
            <w:tcBorders>
              <w:bottom w:val="single" w:sz="4" w:space="0" w:color="auto"/>
            </w:tcBorders>
            <w:shd w:val="clear" w:color="auto" w:fill="FFCC99"/>
          </w:tcPr>
          <w:p w14:paraId="1DD34DDD"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
                <w:sz w:val="18"/>
                <w:szCs w:val="18"/>
                <w:lang w:val="ru-RU"/>
              </w:rPr>
              <w:t>Раздел 2: Внедрение и повышение осведомленности в рамках ФАО/РОКЗР: Этот раздел будет состоять из презентаций с последующим обсуждением и вопросами участников семинара</w:t>
            </w:r>
          </w:p>
        </w:tc>
      </w:tr>
      <w:tr w:rsidR="007C3192" w:rsidRPr="00C434FD" w14:paraId="0CFE6FFC" w14:textId="77777777" w:rsidTr="001F0E3A">
        <w:trPr>
          <w:cantSplit/>
        </w:trPr>
        <w:tc>
          <w:tcPr>
            <w:tcW w:w="630" w:type="dxa"/>
            <w:shd w:val="clear" w:color="auto" w:fill="auto"/>
          </w:tcPr>
          <w:p w14:paraId="24EEB404"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7.1</w:t>
            </w:r>
          </w:p>
        </w:tc>
        <w:tc>
          <w:tcPr>
            <w:tcW w:w="1170" w:type="dxa"/>
            <w:shd w:val="clear" w:color="auto" w:fill="auto"/>
          </w:tcPr>
          <w:p w14:paraId="747CB951" w14:textId="77777777" w:rsidR="007C3192" w:rsidRPr="007C3192" w:rsidRDefault="007C3192" w:rsidP="007C3192">
            <w:pPr>
              <w:spacing w:after="0" w:line="240" w:lineRule="auto"/>
              <w:jc w:val="both"/>
              <w:rPr>
                <w:rFonts w:ascii="Arial" w:eastAsia="Times" w:hAnsi="Arial" w:cs="Arial"/>
                <w:bCs/>
                <w:sz w:val="18"/>
                <w:szCs w:val="18"/>
                <w:lang w:val="en-GB"/>
              </w:rPr>
            </w:pPr>
            <w:r w:rsidRPr="007C3192">
              <w:rPr>
                <w:rFonts w:ascii="Arial" w:eastAsia="Times" w:hAnsi="Arial" w:cs="Arial"/>
                <w:bCs/>
                <w:sz w:val="18"/>
                <w:szCs w:val="18"/>
                <w:lang w:val="en-GB"/>
              </w:rPr>
              <w:t>15:55-16:30</w:t>
            </w:r>
          </w:p>
        </w:tc>
        <w:tc>
          <w:tcPr>
            <w:tcW w:w="5040" w:type="dxa"/>
            <w:shd w:val="clear" w:color="auto" w:fill="auto"/>
          </w:tcPr>
          <w:p w14:paraId="6FDE5DA5" w14:textId="77777777" w:rsidR="007C3192" w:rsidRPr="007C3192" w:rsidRDefault="007C3192" w:rsidP="007C3192">
            <w:pPr>
              <w:spacing w:after="0" w:line="240" w:lineRule="auto"/>
              <w:jc w:val="both"/>
              <w:rPr>
                <w:rFonts w:ascii="Arial" w:eastAsia="Times" w:hAnsi="Arial" w:cs="Arial"/>
                <w:bCs/>
                <w:sz w:val="18"/>
                <w:szCs w:val="18"/>
                <w:lang w:val="ru-RU"/>
              </w:rPr>
            </w:pPr>
            <w:r w:rsidRPr="007C3192">
              <w:rPr>
                <w:rFonts w:ascii="Arial" w:eastAsia="Times" w:hAnsi="Arial" w:cs="Arial"/>
                <w:bCs/>
                <w:sz w:val="18"/>
                <w:szCs w:val="18"/>
                <w:lang w:val="ru-RU"/>
              </w:rPr>
              <w:t>Деятельность ФАО по развитию фитосанитарного потенциала</w:t>
            </w:r>
          </w:p>
        </w:tc>
        <w:tc>
          <w:tcPr>
            <w:tcW w:w="1260" w:type="dxa"/>
            <w:shd w:val="clear" w:color="auto" w:fill="auto"/>
          </w:tcPr>
          <w:p w14:paraId="40BB81A5"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auto"/>
          </w:tcPr>
          <w:p w14:paraId="746976C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Piotr</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Wlodarczyk</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C</w:t>
            </w:r>
            <w:r w:rsidRPr="007C3192">
              <w:rPr>
                <w:rFonts w:ascii="Arial" w:eastAsia="Times" w:hAnsi="Arial" w:cs="Arial"/>
                <w:sz w:val="18"/>
                <w:szCs w:val="18"/>
                <w:lang w:val="ru-RU"/>
              </w:rPr>
              <w:t>пециалист по сельскому хозяйству,</w:t>
            </w:r>
            <w:r w:rsidRPr="007C3192">
              <w:rPr>
                <w:rFonts w:ascii="Arial" w:eastAsia="Times" w:hAnsi="Arial" w:cs="Arial"/>
                <w:bCs/>
                <w:sz w:val="18"/>
                <w:szCs w:val="18"/>
                <w:lang w:val="ru-RU"/>
              </w:rPr>
              <w:t xml:space="preserve"> региональное отделение ФАО</w:t>
            </w:r>
          </w:p>
        </w:tc>
      </w:tr>
      <w:tr w:rsidR="007C3192" w:rsidRPr="007C3192" w14:paraId="6216B579" w14:textId="77777777" w:rsidTr="001F0E3A">
        <w:trPr>
          <w:cantSplit/>
        </w:trPr>
        <w:tc>
          <w:tcPr>
            <w:tcW w:w="630" w:type="dxa"/>
            <w:shd w:val="clear" w:color="auto" w:fill="auto"/>
          </w:tcPr>
          <w:p w14:paraId="181AD950"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7.2</w:t>
            </w:r>
          </w:p>
        </w:tc>
        <w:tc>
          <w:tcPr>
            <w:tcW w:w="1170" w:type="dxa"/>
            <w:shd w:val="clear" w:color="auto" w:fill="auto"/>
          </w:tcPr>
          <w:p w14:paraId="590F7F78" w14:textId="77777777" w:rsidR="007C3192" w:rsidRPr="007C3192" w:rsidRDefault="007C3192" w:rsidP="007C3192">
            <w:pPr>
              <w:spacing w:before="120" w:after="0" w:line="240" w:lineRule="auto"/>
              <w:rPr>
                <w:rFonts w:ascii="Arial" w:eastAsia="Times" w:hAnsi="Arial" w:cs="Arial"/>
                <w:bCs/>
                <w:sz w:val="18"/>
                <w:szCs w:val="18"/>
                <w:lang w:val="en-GB"/>
              </w:rPr>
            </w:pPr>
            <w:r w:rsidRPr="007C3192">
              <w:rPr>
                <w:rFonts w:ascii="Arial" w:eastAsia="Times" w:hAnsi="Arial" w:cs="Arial"/>
                <w:bCs/>
                <w:sz w:val="18"/>
                <w:szCs w:val="18"/>
                <w:lang w:val="en-GB"/>
              </w:rPr>
              <w:t>16:30-17:00</w:t>
            </w:r>
          </w:p>
        </w:tc>
        <w:tc>
          <w:tcPr>
            <w:tcW w:w="5040" w:type="dxa"/>
            <w:shd w:val="clear" w:color="auto" w:fill="auto"/>
          </w:tcPr>
          <w:p w14:paraId="4299FB48" w14:textId="77777777" w:rsidR="007C3192" w:rsidRPr="007C3192" w:rsidRDefault="007C3192" w:rsidP="007C3192">
            <w:pPr>
              <w:spacing w:before="120" w:after="0" w:line="240" w:lineRule="auto"/>
              <w:rPr>
                <w:rFonts w:ascii="Arial" w:eastAsia="Times" w:hAnsi="Arial" w:cs="Arial"/>
                <w:bCs/>
                <w:sz w:val="18"/>
                <w:szCs w:val="18"/>
                <w:lang w:val="en-GB"/>
              </w:rPr>
            </w:pPr>
            <w:r w:rsidRPr="007C3192">
              <w:rPr>
                <w:rFonts w:ascii="Arial" w:eastAsia="Times" w:hAnsi="Arial" w:cs="Arial"/>
                <w:bCs/>
                <w:sz w:val="18"/>
                <w:szCs w:val="18"/>
                <w:lang w:val="en-GB"/>
              </w:rPr>
              <w:t>Деятельность ЕОКЗР</w:t>
            </w:r>
          </w:p>
        </w:tc>
        <w:tc>
          <w:tcPr>
            <w:tcW w:w="1260" w:type="dxa"/>
            <w:shd w:val="clear" w:color="auto" w:fill="auto"/>
          </w:tcPr>
          <w:p w14:paraId="2849C715"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auto"/>
          </w:tcPr>
          <w:p w14:paraId="316746DF"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Martin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Ward</w:t>
            </w:r>
            <w:r w:rsidRPr="007C3192">
              <w:rPr>
                <w:rFonts w:ascii="Arial" w:eastAsia="Times" w:hAnsi="Arial" w:cs="Arial"/>
                <w:sz w:val="18"/>
                <w:szCs w:val="18"/>
                <w:lang w:val="ru-RU"/>
              </w:rPr>
              <w:t>,  Генеральный директор ЕОКЗР</w:t>
            </w:r>
          </w:p>
        </w:tc>
      </w:tr>
      <w:tr w:rsidR="007C3192" w:rsidRPr="007C3192" w14:paraId="61F86636" w14:textId="77777777" w:rsidTr="007C3192">
        <w:trPr>
          <w:cantSplit/>
          <w:trHeight w:val="70"/>
        </w:trPr>
        <w:tc>
          <w:tcPr>
            <w:tcW w:w="9871" w:type="dxa"/>
            <w:gridSpan w:val="5"/>
            <w:shd w:val="clear" w:color="auto" w:fill="FDE9D9"/>
          </w:tcPr>
          <w:p w14:paraId="1C3CC258" w14:textId="77777777" w:rsidR="007C3192" w:rsidRPr="007C3192" w:rsidRDefault="007C3192" w:rsidP="007C3192">
            <w:pPr>
              <w:spacing w:before="120" w:after="0" w:line="240" w:lineRule="auto"/>
              <w:jc w:val="both"/>
              <w:rPr>
                <w:rFonts w:ascii="Arial" w:eastAsia="MS Mincho" w:hAnsi="Arial" w:cs="Arial"/>
                <w:sz w:val="18"/>
                <w:szCs w:val="18"/>
                <w:lang w:val="en-GB"/>
              </w:rPr>
            </w:pPr>
            <w:r w:rsidRPr="007C3192">
              <w:rPr>
                <w:rFonts w:ascii="Arial" w:eastAsia="Times" w:hAnsi="Arial" w:cs="Arial"/>
                <w:b/>
                <w:sz w:val="18"/>
                <w:szCs w:val="18"/>
                <w:lang w:val="ru-RU"/>
              </w:rPr>
              <w:t>5 сентября, среда</w:t>
            </w:r>
            <w:r w:rsidRPr="007C3192">
              <w:rPr>
                <w:rFonts w:ascii="Arial" w:eastAsia="Times" w:hAnsi="Arial" w:cs="Arial"/>
                <w:b/>
                <w:sz w:val="18"/>
                <w:szCs w:val="18"/>
                <w:lang w:val="en-GB"/>
              </w:rPr>
              <w:t xml:space="preserve"> – Раздел 3</w:t>
            </w:r>
          </w:p>
        </w:tc>
      </w:tr>
      <w:tr w:rsidR="007C3192" w:rsidRPr="007C3192" w14:paraId="27DEC68D" w14:textId="77777777" w:rsidTr="001F0E3A">
        <w:trPr>
          <w:cantSplit/>
        </w:trPr>
        <w:tc>
          <w:tcPr>
            <w:tcW w:w="630" w:type="dxa"/>
            <w:tcBorders>
              <w:bottom w:val="single" w:sz="4" w:space="0" w:color="auto"/>
            </w:tcBorders>
            <w:shd w:val="clear" w:color="auto" w:fill="FFCC99"/>
          </w:tcPr>
          <w:p w14:paraId="117600F5"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8.</w:t>
            </w:r>
          </w:p>
        </w:tc>
        <w:tc>
          <w:tcPr>
            <w:tcW w:w="9241" w:type="dxa"/>
            <w:gridSpan w:val="4"/>
            <w:tcBorders>
              <w:bottom w:val="single" w:sz="4" w:space="0" w:color="auto"/>
            </w:tcBorders>
            <w:shd w:val="clear" w:color="auto" w:fill="FFCC99"/>
          </w:tcPr>
          <w:p w14:paraId="770F7A9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
                <w:sz w:val="18"/>
                <w:szCs w:val="18"/>
                <w:lang w:val="ru-RU"/>
              </w:rPr>
              <w:t>Раздел 3: Переход от идей к действиям (упрощенные сессии): Этот раздел будет состоять из презентаций с последующим обсуждением и вопросами участников семинара</w:t>
            </w:r>
          </w:p>
        </w:tc>
      </w:tr>
      <w:tr w:rsidR="007C3192" w:rsidRPr="007C3192" w14:paraId="7837A53A" w14:textId="77777777" w:rsidTr="001F0E3A">
        <w:trPr>
          <w:cantSplit/>
        </w:trPr>
        <w:tc>
          <w:tcPr>
            <w:tcW w:w="630" w:type="dxa"/>
            <w:shd w:val="clear" w:color="auto" w:fill="auto"/>
          </w:tcPr>
          <w:p w14:paraId="2873E504"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lastRenderedPageBreak/>
              <w:t>8.1</w:t>
            </w:r>
          </w:p>
        </w:tc>
        <w:tc>
          <w:tcPr>
            <w:tcW w:w="1170" w:type="dxa"/>
            <w:shd w:val="clear" w:color="auto" w:fill="auto"/>
          </w:tcPr>
          <w:p w14:paraId="0125A37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bCs/>
                <w:sz w:val="18"/>
                <w:szCs w:val="18"/>
                <w:lang w:val="en-GB"/>
              </w:rPr>
              <w:t>9:00-11:00</w:t>
            </w:r>
          </w:p>
        </w:tc>
        <w:tc>
          <w:tcPr>
            <w:tcW w:w="5040" w:type="dxa"/>
            <w:shd w:val="clear" w:color="auto" w:fill="auto"/>
          </w:tcPr>
          <w:p w14:paraId="1BFD0458" w14:textId="77777777" w:rsidR="007C3192" w:rsidRPr="007C3192" w:rsidRDefault="007C3192" w:rsidP="007C3192">
            <w:pPr>
              <w:spacing w:before="120" w:after="0" w:line="240" w:lineRule="auto"/>
              <w:rPr>
                <w:rFonts w:ascii="Arial" w:eastAsia="Times" w:hAnsi="Arial" w:cs="Times New Roman"/>
                <w:bCs/>
                <w:i/>
                <w:sz w:val="18"/>
                <w:szCs w:val="18"/>
                <w:lang w:val="ru-RU"/>
              </w:rPr>
            </w:pPr>
            <w:r w:rsidRPr="007C3192">
              <w:rPr>
                <w:rFonts w:ascii="Arial" w:eastAsia="Times" w:hAnsi="Arial" w:cs="Times New Roman"/>
                <w:bCs/>
                <w:sz w:val="18"/>
                <w:szCs w:val="18"/>
                <w:lang w:val="ru-RU"/>
              </w:rPr>
              <w:t xml:space="preserve">Реализация МСФМ 38: </w:t>
            </w:r>
            <w:r w:rsidRPr="007C3192">
              <w:rPr>
                <w:rFonts w:ascii="Arial" w:eastAsia="Times" w:hAnsi="Arial" w:cs="Times New Roman"/>
                <w:bCs/>
                <w:i/>
                <w:sz w:val="18"/>
                <w:szCs w:val="18"/>
                <w:lang w:val="ru-RU"/>
              </w:rPr>
              <w:t>Международное перемещение семян:</w:t>
            </w:r>
          </w:p>
          <w:p w14:paraId="549C5DF7" w14:textId="77777777" w:rsidR="007C3192" w:rsidRPr="007C3192" w:rsidRDefault="007C3192" w:rsidP="007C3192">
            <w:pPr>
              <w:spacing w:before="120" w:after="0" w:line="240" w:lineRule="auto"/>
              <w:rPr>
                <w:rFonts w:ascii="Arial" w:eastAsia="Times" w:hAnsi="Arial" w:cs="Times New Roman"/>
                <w:b/>
                <w:bCs/>
                <w:sz w:val="18"/>
                <w:szCs w:val="18"/>
                <w:lang w:val="ru-RU"/>
              </w:rPr>
            </w:pPr>
            <w:r w:rsidRPr="007C3192">
              <w:rPr>
                <w:rFonts w:ascii="Arial" w:eastAsia="Times" w:hAnsi="Arial" w:cs="Times New Roman"/>
                <w:b/>
                <w:bCs/>
                <w:sz w:val="18"/>
                <w:szCs w:val="18"/>
                <w:lang w:val="ru-RU"/>
              </w:rPr>
              <w:t>- Презентация МККЗР</w:t>
            </w:r>
          </w:p>
          <w:p w14:paraId="0DCDA257" w14:textId="77777777" w:rsidR="007C3192" w:rsidRPr="007C3192" w:rsidRDefault="007C3192" w:rsidP="007C3192">
            <w:pPr>
              <w:spacing w:before="120" w:after="0" w:line="240" w:lineRule="auto"/>
              <w:rPr>
                <w:rFonts w:ascii="Arial" w:eastAsia="Times" w:hAnsi="Arial" w:cs="Times New Roman"/>
                <w:b/>
                <w:bCs/>
                <w:sz w:val="18"/>
                <w:szCs w:val="18"/>
                <w:lang w:val="ru-RU"/>
              </w:rPr>
            </w:pPr>
            <w:r w:rsidRPr="007C3192">
              <w:rPr>
                <w:rFonts w:ascii="Arial" w:eastAsia="Times" w:hAnsi="Arial" w:cs="Times New Roman"/>
                <w:b/>
                <w:bCs/>
                <w:sz w:val="18"/>
                <w:szCs w:val="18"/>
                <w:lang w:val="ru-RU"/>
              </w:rPr>
              <w:t xml:space="preserve">- Презентация </w:t>
            </w:r>
            <w:r w:rsidRPr="007C3192">
              <w:rPr>
                <w:rFonts w:ascii="Arial" w:eastAsia="Times" w:hAnsi="Arial" w:cs="Times New Roman"/>
                <w:b/>
                <w:bCs/>
                <w:sz w:val="18"/>
                <w:szCs w:val="18"/>
              </w:rPr>
              <w:t>ISF</w:t>
            </w:r>
            <w:r w:rsidRPr="007C3192">
              <w:rPr>
                <w:rFonts w:ascii="Arial" w:eastAsia="Times" w:hAnsi="Arial" w:cs="Times New Roman"/>
                <w:b/>
                <w:bCs/>
                <w:sz w:val="18"/>
                <w:szCs w:val="18"/>
                <w:lang w:val="ru-RU"/>
              </w:rPr>
              <w:t xml:space="preserve"> (Международной семеноводческой федерации)</w:t>
            </w:r>
          </w:p>
          <w:p w14:paraId="24D9980F" w14:textId="77777777" w:rsidR="007C3192" w:rsidRPr="007C3192" w:rsidRDefault="007C3192" w:rsidP="007C3192">
            <w:pPr>
              <w:spacing w:before="120" w:after="0" w:line="240" w:lineRule="auto"/>
              <w:rPr>
                <w:rFonts w:ascii="Arial" w:eastAsia="Times" w:hAnsi="Arial" w:cs="Times New Roman"/>
                <w:b/>
                <w:bCs/>
                <w:sz w:val="18"/>
                <w:szCs w:val="18"/>
                <w:lang w:val="ru-RU"/>
              </w:rPr>
            </w:pPr>
            <w:r w:rsidRPr="007C3192">
              <w:rPr>
                <w:rFonts w:ascii="Arial" w:eastAsia="Times" w:hAnsi="Arial" w:cs="Times New Roman"/>
                <w:b/>
                <w:bCs/>
                <w:sz w:val="18"/>
                <w:szCs w:val="18"/>
                <w:lang w:val="ru-RU"/>
              </w:rPr>
              <w:t>- Обмен и обсуждение</w:t>
            </w:r>
          </w:p>
        </w:tc>
        <w:tc>
          <w:tcPr>
            <w:tcW w:w="1260" w:type="dxa"/>
            <w:shd w:val="clear" w:color="auto" w:fill="auto"/>
          </w:tcPr>
          <w:p w14:paraId="4AAB309F"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shd w:val="clear" w:color="auto" w:fill="auto"/>
          </w:tcPr>
          <w:p w14:paraId="24750DF1"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Ketevan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Lomsadze</w:t>
            </w:r>
            <w:r w:rsidRPr="007C3192">
              <w:rPr>
                <w:rFonts w:ascii="Arial" w:eastAsia="Times" w:hAnsi="Arial" w:cs="Arial"/>
                <w:sz w:val="18"/>
                <w:szCs w:val="18"/>
                <w:lang w:val="ru-RU"/>
              </w:rPr>
              <w:t xml:space="preserve">, сотрудник по организации и содействию, Секретариат МККЗР/ФАО </w:t>
            </w:r>
          </w:p>
          <w:p w14:paraId="39A4A9A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Philippe</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Lesigne</w:t>
            </w:r>
            <w:r w:rsidRPr="007C3192">
              <w:rPr>
                <w:rFonts w:ascii="Arial" w:eastAsia="Times" w:hAnsi="Arial" w:cs="Arial"/>
                <w:sz w:val="18"/>
                <w:szCs w:val="18"/>
                <w:lang w:val="ru-RU"/>
              </w:rPr>
              <w:t>, Глава по вопросам регулирования семеноводства в Европе, Ближнем Востоке, Африке,</w:t>
            </w:r>
            <w:r w:rsidRPr="007C3192">
              <w:rPr>
                <w:rFonts w:ascii="Times New Roman" w:eastAsia="MS Mincho" w:hAnsi="Times New Roman" w:cs="Times New Roman"/>
                <w:szCs w:val="24"/>
                <w:lang w:val="ru-RU"/>
              </w:rPr>
              <w:t xml:space="preserve"> </w:t>
            </w:r>
            <w:r w:rsidRPr="007C3192">
              <w:rPr>
                <w:rFonts w:ascii="Arial" w:eastAsia="Times" w:hAnsi="Arial" w:cs="Arial"/>
                <w:sz w:val="18"/>
                <w:szCs w:val="18"/>
                <w:lang w:val="en-GB"/>
              </w:rPr>
              <w:t>Monsanto</w:t>
            </w:r>
          </w:p>
          <w:p w14:paraId="7D0D09A3"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Все участники</w:t>
            </w:r>
          </w:p>
        </w:tc>
      </w:tr>
      <w:tr w:rsidR="007C3192" w:rsidRPr="00C434FD" w14:paraId="509743A8" w14:textId="77777777" w:rsidTr="001F0E3A">
        <w:trPr>
          <w:cantSplit/>
        </w:trPr>
        <w:tc>
          <w:tcPr>
            <w:tcW w:w="630" w:type="dxa"/>
            <w:shd w:val="clear" w:color="auto" w:fill="auto"/>
          </w:tcPr>
          <w:p w14:paraId="09CA9B62"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8.2</w:t>
            </w:r>
          </w:p>
        </w:tc>
        <w:tc>
          <w:tcPr>
            <w:tcW w:w="1170" w:type="dxa"/>
            <w:shd w:val="clear" w:color="auto" w:fill="auto"/>
          </w:tcPr>
          <w:p w14:paraId="3CB7B513" w14:textId="77777777" w:rsidR="007C3192" w:rsidRPr="007C3192" w:rsidRDefault="007C3192" w:rsidP="007C3192">
            <w:pPr>
              <w:spacing w:before="120" w:after="0" w:line="240" w:lineRule="auto"/>
              <w:rPr>
                <w:rFonts w:ascii="Arial" w:eastAsia="Times" w:hAnsi="Arial" w:cs="Times New Roman"/>
                <w:bCs/>
                <w:sz w:val="18"/>
                <w:szCs w:val="18"/>
                <w:lang w:val="en-GB"/>
              </w:rPr>
            </w:pPr>
            <w:r w:rsidRPr="007C3192">
              <w:rPr>
                <w:rFonts w:ascii="Arial" w:eastAsia="Times" w:hAnsi="Arial" w:cs="Times New Roman"/>
                <w:bCs/>
                <w:sz w:val="18"/>
                <w:szCs w:val="18"/>
                <w:lang w:val="en-GB"/>
              </w:rPr>
              <w:t>11:00-11:20</w:t>
            </w:r>
          </w:p>
        </w:tc>
        <w:tc>
          <w:tcPr>
            <w:tcW w:w="5040" w:type="dxa"/>
            <w:shd w:val="clear" w:color="auto" w:fill="auto"/>
          </w:tcPr>
          <w:p w14:paraId="6EAA75C3" w14:textId="77777777" w:rsidR="007C3192" w:rsidRPr="007C3192" w:rsidRDefault="007C3192" w:rsidP="007C3192">
            <w:pPr>
              <w:spacing w:before="120" w:after="0" w:line="240" w:lineRule="auto"/>
              <w:rPr>
                <w:rFonts w:ascii="Arial" w:eastAsia="Times" w:hAnsi="Arial" w:cs="Times New Roman"/>
                <w:bCs/>
                <w:sz w:val="18"/>
                <w:szCs w:val="18"/>
                <w:lang w:val="ru-RU"/>
              </w:rPr>
            </w:pPr>
            <w:r w:rsidRPr="007C3192">
              <w:rPr>
                <w:rFonts w:ascii="Arial" w:eastAsia="Times" w:hAnsi="Arial" w:cs="Times New Roman"/>
                <w:bCs/>
                <w:sz w:val="18"/>
                <w:szCs w:val="18"/>
                <w:lang w:val="ru-RU"/>
              </w:rPr>
              <w:t>Международный год здоровья растений 2020</w:t>
            </w:r>
          </w:p>
        </w:tc>
        <w:tc>
          <w:tcPr>
            <w:tcW w:w="1260" w:type="dxa"/>
            <w:shd w:val="clear" w:color="auto" w:fill="auto"/>
          </w:tcPr>
          <w:p w14:paraId="1C74AE35"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shd w:val="clear" w:color="auto" w:fill="auto"/>
          </w:tcPr>
          <w:p w14:paraId="434BDE2D"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Г-жа Ketevan Lomsadze, сотрудник по организации и содействию, Секретариат МККЗР/ФАО</w:t>
            </w:r>
          </w:p>
        </w:tc>
      </w:tr>
      <w:tr w:rsidR="007C3192" w:rsidRPr="007C3192" w14:paraId="14F9E636" w14:textId="77777777" w:rsidTr="007C3192">
        <w:trPr>
          <w:cantSplit/>
        </w:trPr>
        <w:tc>
          <w:tcPr>
            <w:tcW w:w="630" w:type="dxa"/>
            <w:tcBorders>
              <w:bottom w:val="single" w:sz="4" w:space="0" w:color="auto"/>
            </w:tcBorders>
            <w:shd w:val="clear" w:color="auto" w:fill="DDD9C3"/>
          </w:tcPr>
          <w:p w14:paraId="560B5FAB"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170" w:type="dxa"/>
            <w:tcBorders>
              <w:bottom w:val="single" w:sz="4" w:space="0" w:color="auto"/>
            </w:tcBorders>
            <w:shd w:val="clear" w:color="auto" w:fill="DDD9C3"/>
          </w:tcPr>
          <w:p w14:paraId="0D620295"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Times New Roman"/>
                <w:bCs/>
                <w:sz w:val="18"/>
                <w:szCs w:val="18"/>
                <w:lang w:val="en-GB"/>
              </w:rPr>
              <w:t>11.20-11.40</w:t>
            </w:r>
          </w:p>
        </w:tc>
        <w:tc>
          <w:tcPr>
            <w:tcW w:w="5040" w:type="dxa"/>
            <w:tcBorders>
              <w:bottom w:val="single" w:sz="4" w:space="0" w:color="auto"/>
            </w:tcBorders>
            <w:shd w:val="clear" w:color="auto" w:fill="DDD9C3"/>
          </w:tcPr>
          <w:p w14:paraId="0409D158"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tcBorders>
              <w:bottom w:val="single" w:sz="4" w:space="0" w:color="auto"/>
            </w:tcBorders>
            <w:shd w:val="clear" w:color="auto" w:fill="DDD9C3"/>
          </w:tcPr>
          <w:p w14:paraId="07B0CDD3"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24D4DB9D"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3FAFD461" w14:textId="77777777" w:rsidTr="001F0E3A">
        <w:trPr>
          <w:cantSplit/>
        </w:trPr>
        <w:tc>
          <w:tcPr>
            <w:tcW w:w="630" w:type="dxa"/>
            <w:tcBorders>
              <w:bottom w:val="single" w:sz="4" w:space="0" w:color="auto"/>
            </w:tcBorders>
            <w:shd w:val="clear" w:color="auto" w:fill="auto"/>
          </w:tcPr>
          <w:p w14:paraId="520166BB"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8.3</w:t>
            </w:r>
          </w:p>
        </w:tc>
        <w:tc>
          <w:tcPr>
            <w:tcW w:w="1170" w:type="dxa"/>
            <w:tcBorders>
              <w:bottom w:val="single" w:sz="4" w:space="0" w:color="auto"/>
            </w:tcBorders>
            <w:shd w:val="clear" w:color="auto" w:fill="auto"/>
          </w:tcPr>
          <w:p w14:paraId="1ACEE7DB" w14:textId="77777777" w:rsidR="007C3192" w:rsidRPr="007C3192" w:rsidRDefault="007C3192" w:rsidP="007C3192">
            <w:pPr>
              <w:tabs>
                <w:tab w:val="left" w:pos="507"/>
              </w:tabs>
              <w:spacing w:before="120" w:after="0" w:line="240" w:lineRule="auto"/>
              <w:rPr>
                <w:rFonts w:ascii="Arial" w:eastAsia="Times" w:hAnsi="Arial" w:cs="Arial"/>
                <w:sz w:val="18"/>
                <w:szCs w:val="18"/>
                <w:lang w:val="en-GB"/>
              </w:rPr>
            </w:pPr>
            <w:r w:rsidRPr="007C3192">
              <w:rPr>
                <w:rFonts w:ascii="Arial" w:eastAsia="Times" w:hAnsi="Arial" w:cs="Times New Roman"/>
                <w:bCs/>
                <w:sz w:val="18"/>
                <w:szCs w:val="18"/>
                <w:lang w:val="ru-RU"/>
              </w:rPr>
              <w:t>11:40-12:15</w:t>
            </w:r>
          </w:p>
        </w:tc>
        <w:tc>
          <w:tcPr>
            <w:tcW w:w="5040" w:type="dxa"/>
            <w:tcBorders>
              <w:bottom w:val="single" w:sz="4" w:space="0" w:color="auto"/>
            </w:tcBorders>
            <w:shd w:val="clear" w:color="auto" w:fill="auto"/>
          </w:tcPr>
          <w:p w14:paraId="0EA180D2" w14:textId="77777777" w:rsidR="007C3192" w:rsidRPr="007C3192" w:rsidRDefault="007C3192" w:rsidP="007C3192">
            <w:pPr>
              <w:spacing w:before="120" w:after="0" w:line="240" w:lineRule="auto"/>
              <w:rPr>
                <w:rFonts w:ascii="Arial" w:eastAsia="Times" w:hAnsi="Arial" w:cs="Times New Roman"/>
                <w:bCs/>
                <w:sz w:val="18"/>
                <w:szCs w:val="18"/>
                <w:lang w:val="ru-RU"/>
              </w:rPr>
            </w:pPr>
            <w:r w:rsidRPr="007C3192">
              <w:rPr>
                <w:rFonts w:ascii="Arial" w:eastAsia="Times" w:hAnsi="Arial" w:cs="Times New Roman"/>
                <w:bCs/>
                <w:sz w:val="18"/>
                <w:szCs w:val="18"/>
                <w:lang w:val="ru-RU"/>
              </w:rPr>
              <w:t>Новый Комитет по осуществлению и развитию потенциала (КП):</w:t>
            </w:r>
          </w:p>
          <w:p w14:paraId="64D7BDF8" w14:textId="77777777" w:rsidR="007C3192" w:rsidRPr="007C3192" w:rsidRDefault="007C3192" w:rsidP="007C3192">
            <w:pPr>
              <w:spacing w:before="120" w:after="0" w:line="240" w:lineRule="auto"/>
              <w:rPr>
                <w:rFonts w:ascii="Arial" w:eastAsia="Times" w:hAnsi="Arial" w:cs="Times New Roman"/>
                <w:bCs/>
                <w:sz w:val="18"/>
                <w:szCs w:val="18"/>
                <w:lang w:val="ru-RU"/>
              </w:rPr>
            </w:pPr>
            <w:r w:rsidRPr="007C3192">
              <w:rPr>
                <w:rFonts w:ascii="Arial" w:eastAsia="Times" w:hAnsi="Arial" w:cs="Times New Roman"/>
                <w:bCs/>
                <w:sz w:val="18"/>
                <w:szCs w:val="18"/>
                <w:lang w:val="ru-RU"/>
              </w:rPr>
              <w:t>- Презентация МККЗР</w:t>
            </w:r>
          </w:p>
          <w:p w14:paraId="439FD073" w14:textId="77777777" w:rsidR="007C3192" w:rsidRPr="007C3192" w:rsidRDefault="007C3192" w:rsidP="007C3192">
            <w:pPr>
              <w:spacing w:before="120" w:after="0" w:line="240" w:lineRule="auto"/>
              <w:rPr>
                <w:rFonts w:ascii="Arial" w:eastAsia="Times" w:hAnsi="Arial" w:cs="Times New Roman"/>
                <w:bCs/>
                <w:sz w:val="18"/>
                <w:szCs w:val="18"/>
                <w:lang w:val="ru-RU"/>
              </w:rPr>
            </w:pPr>
            <w:r w:rsidRPr="007C3192">
              <w:rPr>
                <w:rFonts w:ascii="Arial" w:eastAsia="Times" w:hAnsi="Arial" w:cs="Times New Roman"/>
                <w:bCs/>
                <w:sz w:val="18"/>
                <w:szCs w:val="18"/>
                <w:lang w:val="ru-RU"/>
              </w:rPr>
              <w:t>- Обсуждение потребностей Договаривающихся сторон.</w:t>
            </w:r>
          </w:p>
        </w:tc>
        <w:tc>
          <w:tcPr>
            <w:tcW w:w="1260" w:type="dxa"/>
            <w:tcBorders>
              <w:bottom w:val="single" w:sz="4" w:space="0" w:color="auto"/>
            </w:tcBorders>
            <w:shd w:val="clear" w:color="auto" w:fill="auto"/>
          </w:tcPr>
          <w:p w14:paraId="650CA132"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tcBorders>
              <w:bottom w:val="single" w:sz="4" w:space="0" w:color="auto"/>
            </w:tcBorders>
            <w:shd w:val="clear" w:color="auto" w:fill="auto"/>
          </w:tcPr>
          <w:p w14:paraId="3090D7B4"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Г-жа </w:t>
            </w:r>
            <w:r w:rsidRPr="007C3192">
              <w:rPr>
                <w:rFonts w:ascii="Arial" w:eastAsia="Times" w:hAnsi="Arial" w:cs="Arial"/>
                <w:bCs/>
                <w:sz w:val="18"/>
                <w:szCs w:val="18"/>
                <w:lang w:val="en-GB"/>
              </w:rPr>
              <w:t>Olga</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Lavrentjeva</w:t>
            </w:r>
            <w:r w:rsidRPr="007C3192">
              <w:rPr>
                <w:rFonts w:ascii="Arial" w:eastAsia="Times" w:hAnsi="Arial" w:cs="Arial"/>
                <w:bCs/>
                <w:sz w:val="18"/>
                <w:szCs w:val="18"/>
                <w:lang w:val="ru-RU"/>
              </w:rPr>
              <w:t>, председатель КП</w:t>
            </w:r>
          </w:p>
        </w:tc>
      </w:tr>
      <w:tr w:rsidR="007C3192" w:rsidRPr="00C434FD" w14:paraId="42B3BF04" w14:textId="77777777" w:rsidTr="001F0E3A">
        <w:trPr>
          <w:cantSplit/>
          <w:trHeight w:val="611"/>
        </w:trPr>
        <w:tc>
          <w:tcPr>
            <w:tcW w:w="630" w:type="dxa"/>
            <w:tcBorders>
              <w:bottom w:val="single" w:sz="4" w:space="0" w:color="auto"/>
            </w:tcBorders>
            <w:shd w:val="clear" w:color="auto" w:fill="auto"/>
          </w:tcPr>
          <w:p w14:paraId="57736BB9"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en-GB"/>
              </w:rPr>
              <w:t>8</w:t>
            </w:r>
            <w:r w:rsidRPr="007C3192">
              <w:rPr>
                <w:rFonts w:ascii="Arial" w:eastAsia="Times" w:hAnsi="Arial" w:cs="Arial"/>
                <w:sz w:val="18"/>
                <w:szCs w:val="18"/>
                <w:lang w:val="ru-RU"/>
              </w:rPr>
              <w:t>.4</w:t>
            </w:r>
          </w:p>
        </w:tc>
        <w:tc>
          <w:tcPr>
            <w:tcW w:w="1170" w:type="dxa"/>
            <w:tcBorders>
              <w:bottom w:val="single" w:sz="4" w:space="0" w:color="auto"/>
            </w:tcBorders>
            <w:shd w:val="clear" w:color="auto" w:fill="auto"/>
          </w:tcPr>
          <w:p w14:paraId="01F873EC"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12:1</w:t>
            </w:r>
            <w:r w:rsidRPr="007C3192">
              <w:rPr>
                <w:rFonts w:ascii="Arial" w:eastAsia="Times" w:hAnsi="Arial" w:cs="Arial"/>
                <w:sz w:val="18"/>
                <w:szCs w:val="18"/>
                <w:lang w:val="ru-RU"/>
              </w:rPr>
              <w:t>5</w:t>
            </w:r>
            <w:r w:rsidRPr="007C3192">
              <w:rPr>
                <w:rFonts w:ascii="Arial" w:eastAsia="Times" w:hAnsi="Arial" w:cs="Arial"/>
                <w:sz w:val="18"/>
                <w:szCs w:val="18"/>
                <w:lang w:val="en-GB"/>
              </w:rPr>
              <w:t>-13:00</w:t>
            </w:r>
          </w:p>
        </w:tc>
        <w:tc>
          <w:tcPr>
            <w:tcW w:w="5040" w:type="dxa"/>
            <w:tcBorders>
              <w:bottom w:val="single" w:sz="4" w:space="0" w:color="auto"/>
            </w:tcBorders>
            <w:shd w:val="clear" w:color="auto" w:fill="auto"/>
          </w:tcPr>
          <w:p w14:paraId="3383E4CD" w14:textId="77777777" w:rsidR="007C3192" w:rsidRPr="007C3192" w:rsidRDefault="007C3192" w:rsidP="007C3192">
            <w:pPr>
              <w:spacing w:before="120" w:after="0" w:line="240" w:lineRule="auto"/>
              <w:rPr>
                <w:rFonts w:ascii="Arial" w:eastAsia="Times" w:hAnsi="Arial" w:cs="Times New Roman"/>
                <w:bCs/>
                <w:sz w:val="18"/>
                <w:szCs w:val="18"/>
                <w:lang w:val="ru-RU"/>
              </w:rPr>
            </w:pPr>
            <w:r w:rsidRPr="007C3192">
              <w:rPr>
                <w:rFonts w:ascii="Arial" w:eastAsia="Times" w:hAnsi="Arial" w:cs="Times New Roman"/>
                <w:bCs/>
                <w:sz w:val="18"/>
                <w:szCs w:val="18"/>
                <w:lang w:val="ru-RU"/>
              </w:rPr>
              <w:t>Здоровье растений и охрана окружающей среды</w:t>
            </w:r>
          </w:p>
        </w:tc>
        <w:tc>
          <w:tcPr>
            <w:tcW w:w="1260" w:type="dxa"/>
            <w:tcBorders>
              <w:bottom w:val="single" w:sz="4" w:space="0" w:color="auto"/>
            </w:tcBorders>
            <w:shd w:val="clear" w:color="auto" w:fill="auto"/>
          </w:tcPr>
          <w:p w14:paraId="65ED4B90"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tcBorders>
              <w:bottom w:val="single" w:sz="4" w:space="0" w:color="auto"/>
            </w:tcBorders>
            <w:shd w:val="clear" w:color="auto" w:fill="auto"/>
          </w:tcPr>
          <w:p w14:paraId="5B78C1E8"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Ketevan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Lomsadze</w:t>
            </w:r>
            <w:r w:rsidRPr="007C3192">
              <w:rPr>
                <w:rFonts w:ascii="Arial" w:eastAsia="Times" w:hAnsi="Arial" w:cs="Arial"/>
                <w:sz w:val="18"/>
                <w:szCs w:val="18"/>
                <w:lang w:val="ru-RU"/>
              </w:rPr>
              <w:t xml:space="preserve">, сотрудник по организации и содействию, Секретариат МККЗР/ФАО </w:t>
            </w:r>
          </w:p>
        </w:tc>
      </w:tr>
      <w:tr w:rsidR="007C3192" w:rsidRPr="007C3192" w14:paraId="22BB864F" w14:textId="77777777" w:rsidTr="007C3192">
        <w:trPr>
          <w:cantSplit/>
          <w:trHeight w:val="312"/>
        </w:trPr>
        <w:tc>
          <w:tcPr>
            <w:tcW w:w="630" w:type="dxa"/>
            <w:shd w:val="clear" w:color="auto" w:fill="DDD9C3"/>
          </w:tcPr>
          <w:p w14:paraId="04B3DF36" w14:textId="77777777" w:rsidR="007C3192" w:rsidRPr="007C3192" w:rsidRDefault="007C3192" w:rsidP="007C3192">
            <w:pPr>
              <w:spacing w:before="120" w:after="0" w:line="240" w:lineRule="auto"/>
              <w:rPr>
                <w:rFonts w:ascii="Arial" w:eastAsia="Times" w:hAnsi="Arial" w:cs="Arial"/>
                <w:sz w:val="18"/>
                <w:szCs w:val="18"/>
                <w:lang w:val="ru-RU"/>
              </w:rPr>
            </w:pPr>
          </w:p>
        </w:tc>
        <w:tc>
          <w:tcPr>
            <w:tcW w:w="1170" w:type="dxa"/>
            <w:shd w:val="clear" w:color="auto" w:fill="DDD9C3"/>
          </w:tcPr>
          <w:p w14:paraId="0386DD88"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13:00-14:00</w:t>
            </w:r>
          </w:p>
        </w:tc>
        <w:tc>
          <w:tcPr>
            <w:tcW w:w="5040" w:type="dxa"/>
            <w:shd w:val="clear" w:color="auto" w:fill="DDD9C3"/>
          </w:tcPr>
          <w:p w14:paraId="67ED65BF"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Обеденный перерыв  </w:t>
            </w:r>
          </w:p>
        </w:tc>
        <w:tc>
          <w:tcPr>
            <w:tcW w:w="1260" w:type="dxa"/>
            <w:shd w:val="clear" w:color="auto" w:fill="DDD9C3"/>
          </w:tcPr>
          <w:p w14:paraId="19654B32"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5E028BD6"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562039F2" w14:textId="77777777" w:rsidTr="001F0E3A">
        <w:trPr>
          <w:cantSplit/>
        </w:trPr>
        <w:tc>
          <w:tcPr>
            <w:tcW w:w="630" w:type="dxa"/>
            <w:tcBorders>
              <w:bottom w:val="single" w:sz="4" w:space="0" w:color="auto"/>
            </w:tcBorders>
            <w:shd w:val="clear" w:color="auto" w:fill="auto"/>
          </w:tcPr>
          <w:p w14:paraId="0F1C37F4"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8.</w:t>
            </w:r>
            <w:r w:rsidRPr="007C3192">
              <w:rPr>
                <w:rFonts w:ascii="Arial" w:eastAsia="Times" w:hAnsi="Arial" w:cs="Arial"/>
                <w:sz w:val="18"/>
                <w:szCs w:val="18"/>
                <w:lang w:val="ru-RU"/>
              </w:rPr>
              <w:t>5</w:t>
            </w:r>
          </w:p>
        </w:tc>
        <w:tc>
          <w:tcPr>
            <w:tcW w:w="1170" w:type="dxa"/>
            <w:tcBorders>
              <w:bottom w:val="single" w:sz="4" w:space="0" w:color="auto"/>
            </w:tcBorders>
            <w:shd w:val="clear" w:color="auto" w:fill="auto"/>
          </w:tcPr>
          <w:p w14:paraId="489B4868" w14:textId="77777777" w:rsidR="007C3192" w:rsidRPr="007C3192" w:rsidRDefault="007C3192" w:rsidP="007C3192">
            <w:pPr>
              <w:spacing w:before="120" w:after="0" w:line="240" w:lineRule="auto"/>
              <w:rPr>
                <w:rFonts w:ascii="Arial" w:eastAsia="Times" w:hAnsi="Arial" w:cs="Times New Roman"/>
                <w:bCs/>
                <w:sz w:val="18"/>
                <w:szCs w:val="18"/>
                <w:lang w:val="en-GB"/>
              </w:rPr>
            </w:pPr>
            <w:r w:rsidRPr="007C3192">
              <w:rPr>
                <w:rFonts w:ascii="Arial" w:eastAsia="Times" w:hAnsi="Arial" w:cs="Times New Roman"/>
                <w:bCs/>
                <w:sz w:val="18"/>
                <w:szCs w:val="18"/>
                <w:lang w:val="en-GB"/>
              </w:rPr>
              <w:t>14:</w:t>
            </w:r>
            <w:r w:rsidRPr="007C3192">
              <w:rPr>
                <w:rFonts w:ascii="Arial" w:eastAsia="Times" w:hAnsi="Arial" w:cs="Times New Roman"/>
                <w:bCs/>
                <w:sz w:val="18"/>
                <w:szCs w:val="18"/>
                <w:lang w:val="ru-RU"/>
              </w:rPr>
              <w:t>0</w:t>
            </w:r>
            <w:r w:rsidRPr="007C3192">
              <w:rPr>
                <w:rFonts w:ascii="Arial" w:eastAsia="Times" w:hAnsi="Arial" w:cs="Times New Roman"/>
                <w:bCs/>
                <w:sz w:val="18"/>
                <w:szCs w:val="18"/>
                <w:lang w:val="en-GB"/>
              </w:rPr>
              <w:t>0-1</w:t>
            </w:r>
            <w:r w:rsidRPr="007C3192">
              <w:rPr>
                <w:rFonts w:ascii="Arial" w:eastAsia="Times" w:hAnsi="Arial" w:cs="Times New Roman"/>
                <w:bCs/>
                <w:sz w:val="18"/>
                <w:szCs w:val="18"/>
                <w:lang w:val="ru-RU"/>
              </w:rPr>
              <w:t>4</w:t>
            </w:r>
            <w:r w:rsidRPr="007C3192">
              <w:rPr>
                <w:rFonts w:ascii="Arial" w:eastAsia="Times" w:hAnsi="Arial" w:cs="Times New Roman"/>
                <w:bCs/>
                <w:sz w:val="18"/>
                <w:szCs w:val="18"/>
                <w:lang w:val="en-GB"/>
              </w:rPr>
              <w:t>:</w:t>
            </w:r>
            <w:r w:rsidRPr="007C3192">
              <w:rPr>
                <w:rFonts w:ascii="Arial" w:eastAsia="Times" w:hAnsi="Arial" w:cs="Times New Roman"/>
                <w:bCs/>
                <w:sz w:val="18"/>
                <w:szCs w:val="18"/>
                <w:lang w:val="ru-RU"/>
              </w:rPr>
              <w:t>4</w:t>
            </w:r>
            <w:r w:rsidRPr="007C3192">
              <w:rPr>
                <w:rFonts w:ascii="Arial" w:eastAsia="Times" w:hAnsi="Arial" w:cs="Times New Roman"/>
                <w:bCs/>
                <w:sz w:val="18"/>
                <w:szCs w:val="18"/>
                <w:lang w:val="en-GB"/>
              </w:rPr>
              <w:t>0</w:t>
            </w:r>
          </w:p>
        </w:tc>
        <w:tc>
          <w:tcPr>
            <w:tcW w:w="5040" w:type="dxa"/>
            <w:tcBorders>
              <w:bottom w:val="single" w:sz="4" w:space="0" w:color="auto"/>
            </w:tcBorders>
            <w:shd w:val="clear" w:color="auto" w:fill="auto"/>
          </w:tcPr>
          <w:p w14:paraId="0835A38A" w14:textId="77777777" w:rsidR="007C3192" w:rsidRPr="007C3192" w:rsidRDefault="007C3192" w:rsidP="007C3192">
            <w:pPr>
              <w:spacing w:before="120" w:after="0" w:line="240" w:lineRule="auto"/>
              <w:rPr>
                <w:rFonts w:ascii="Arial" w:eastAsia="Times" w:hAnsi="Arial" w:cs="Times New Roman"/>
                <w:bCs/>
                <w:sz w:val="18"/>
                <w:szCs w:val="18"/>
                <w:lang w:val="ru-RU"/>
              </w:rPr>
            </w:pPr>
            <w:r w:rsidRPr="007C3192">
              <w:rPr>
                <w:rFonts w:ascii="Arial" w:eastAsia="Times" w:hAnsi="Arial" w:cs="Times New Roman"/>
                <w:bCs/>
                <w:sz w:val="18"/>
                <w:szCs w:val="18"/>
                <w:lang w:val="ru-RU"/>
              </w:rPr>
              <w:t xml:space="preserve">Стратегическая программа МККЗР 2020-2030 </w:t>
            </w:r>
          </w:p>
        </w:tc>
        <w:tc>
          <w:tcPr>
            <w:tcW w:w="1260" w:type="dxa"/>
            <w:tcBorders>
              <w:bottom w:val="single" w:sz="4" w:space="0" w:color="auto"/>
            </w:tcBorders>
            <w:shd w:val="clear" w:color="auto" w:fill="auto"/>
          </w:tcPr>
          <w:p w14:paraId="0CCF8BE0" w14:textId="77777777" w:rsidR="007C3192" w:rsidRPr="007C3192" w:rsidRDefault="007C3192" w:rsidP="007C3192">
            <w:pPr>
              <w:spacing w:before="120" w:after="0" w:line="240" w:lineRule="auto"/>
              <w:rPr>
                <w:rFonts w:ascii="Arial" w:eastAsia="Times" w:hAnsi="Arial" w:cs="Arial"/>
                <w:sz w:val="18"/>
                <w:szCs w:val="18"/>
                <w:highlight w:val="yellow"/>
                <w:lang w:val="ru-RU"/>
              </w:rPr>
            </w:pPr>
          </w:p>
        </w:tc>
        <w:tc>
          <w:tcPr>
            <w:tcW w:w="1771" w:type="dxa"/>
            <w:tcBorders>
              <w:bottom w:val="single" w:sz="4" w:space="0" w:color="auto"/>
            </w:tcBorders>
            <w:shd w:val="clear" w:color="auto" w:fill="auto"/>
          </w:tcPr>
          <w:p w14:paraId="1135C055"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Г-жа Ketevan Lomsadze, сотрудник по организации и содействию, Секретариат МККЗР/ФАО</w:t>
            </w:r>
          </w:p>
        </w:tc>
      </w:tr>
      <w:tr w:rsidR="007C3192" w:rsidRPr="007C3192" w14:paraId="6FBE5F54" w14:textId="77777777" w:rsidTr="001F0E3A">
        <w:trPr>
          <w:cantSplit/>
        </w:trPr>
        <w:tc>
          <w:tcPr>
            <w:tcW w:w="630" w:type="dxa"/>
            <w:tcBorders>
              <w:bottom w:val="single" w:sz="4" w:space="0" w:color="auto"/>
            </w:tcBorders>
            <w:shd w:val="clear" w:color="auto" w:fill="FFCC99"/>
          </w:tcPr>
          <w:p w14:paraId="2D5BD42E"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9.0</w:t>
            </w:r>
          </w:p>
        </w:tc>
        <w:tc>
          <w:tcPr>
            <w:tcW w:w="9241" w:type="dxa"/>
            <w:gridSpan w:val="4"/>
            <w:tcBorders>
              <w:bottom w:val="single" w:sz="4" w:space="0" w:color="auto"/>
            </w:tcBorders>
            <w:shd w:val="clear" w:color="auto" w:fill="FFCC99"/>
          </w:tcPr>
          <w:p w14:paraId="36E7A554"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b/>
                <w:sz w:val="18"/>
                <w:szCs w:val="18"/>
                <w:lang w:val="en-GB"/>
              </w:rPr>
              <w:t xml:space="preserve">Раздел 4: Региональные </w:t>
            </w:r>
            <w:r w:rsidRPr="007C3192">
              <w:rPr>
                <w:rFonts w:ascii="Arial" w:eastAsia="Times" w:hAnsi="Arial" w:cs="Arial"/>
                <w:b/>
                <w:sz w:val="18"/>
                <w:szCs w:val="18"/>
                <w:lang w:val="ru-RU"/>
              </w:rPr>
              <w:t>вопросы</w:t>
            </w:r>
          </w:p>
        </w:tc>
      </w:tr>
      <w:tr w:rsidR="007C3192" w:rsidRPr="00C434FD" w14:paraId="6B885D88" w14:textId="77777777" w:rsidTr="001F0E3A">
        <w:trPr>
          <w:cantSplit/>
        </w:trPr>
        <w:tc>
          <w:tcPr>
            <w:tcW w:w="630" w:type="dxa"/>
            <w:tcBorders>
              <w:bottom w:val="single" w:sz="4" w:space="0" w:color="auto"/>
            </w:tcBorders>
            <w:shd w:val="clear" w:color="auto" w:fill="auto"/>
          </w:tcPr>
          <w:p w14:paraId="755C1538"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9.1</w:t>
            </w:r>
          </w:p>
        </w:tc>
        <w:tc>
          <w:tcPr>
            <w:tcW w:w="1170" w:type="dxa"/>
            <w:tcBorders>
              <w:bottom w:val="single" w:sz="4" w:space="0" w:color="auto"/>
            </w:tcBorders>
            <w:shd w:val="clear" w:color="auto" w:fill="auto"/>
          </w:tcPr>
          <w:p w14:paraId="68A70159"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14:40 - 15:20</w:t>
            </w:r>
          </w:p>
        </w:tc>
        <w:tc>
          <w:tcPr>
            <w:tcW w:w="5040" w:type="dxa"/>
            <w:tcBorders>
              <w:bottom w:val="single" w:sz="4" w:space="0" w:color="auto"/>
            </w:tcBorders>
            <w:shd w:val="clear" w:color="auto" w:fill="auto"/>
          </w:tcPr>
          <w:p w14:paraId="69EBA4D9"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Times New Roman"/>
                <w:bCs/>
                <w:sz w:val="18"/>
                <w:szCs w:val="18"/>
                <w:lang w:val="ru-RU"/>
              </w:rPr>
              <w:t xml:space="preserve">Обновление семинара ЕОКЗР по регулируемым вредным организмам: анализ фитосанитарных рисков и составление перечней (Москва, 6-8 июня 2018 года) </w:t>
            </w:r>
          </w:p>
        </w:tc>
        <w:tc>
          <w:tcPr>
            <w:tcW w:w="1260" w:type="dxa"/>
            <w:tcBorders>
              <w:bottom w:val="single" w:sz="4" w:space="0" w:color="auto"/>
            </w:tcBorders>
            <w:shd w:val="clear" w:color="auto" w:fill="auto"/>
          </w:tcPr>
          <w:p w14:paraId="101FF9CB"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35BE95DF"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Г-н </w:t>
            </w:r>
            <w:r w:rsidRPr="007C3192">
              <w:rPr>
                <w:rFonts w:ascii="Arial" w:eastAsia="Times" w:hAnsi="Arial" w:cs="Arial"/>
                <w:sz w:val="18"/>
                <w:szCs w:val="18"/>
                <w:lang w:val="en-GB"/>
              </w:rPr>
              <w:t>Martin</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Ward</w:t>
            </w:r>
            <w:r w:rsidRPr="007C3192">
              <w:rPr>
                <w:rFonts w:ascii="Arial" w:eastAsia="Times" w:hAnsi="Arial" w:cs="Arial"/>
                <w:sz w:val="18"/>
                <w:szCs w:val="18"/>
                <w:lang w:val="ru-RU"/>
              </w:rPr>
              <w:t>,  Генеральный директор ЕОКЗР</w:t>
            </w:r>
          </w:p>
        </w:tc>
      </w:tr>
      <w:tr w:rsidR="007C3192" w:rsidRPr="007C3192" w14:paraId="49C9A0C2" w14:textId="77777777" w:rsidTr="007C3192">
        <w:trPr>
          <w:cantSplit/>
        </w:trPr>
        <w:tc>
          <w:tcPr>
            <w:tcW w:w="630" w:type="dxa"/>
            <w:tcBorders>
              <w:bottom w:val="single" w:sz="4" w:space="0" w:color="auto"/>
            </w:tcBorders>
            <w:shd w:val="clear" w:color="auto" w:fill="DDD9C3"/>
          </w:tcPr>
          <w:p w14:paraId="69791C38"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170" w:type="dxa"/>
            <w:tcBorders>
              <w:bottom w:val="single" w:sz="4" w:space="0" w:color="auto"/>
            </w:tcBorders>
            <w:shd w:val="clear" w:color="auto" w:fill="DDD9C3"/>
          </w:tcPr>
          <w:p w14:paraId="663C8D3F"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15:20-15:40</w:t>
            </w:r>
          </w:p>
        </w:tc>
        <w:tc>
          <w:tcPr>
            <w:tcW w:w="5040" w:type="dxa"/>
            <w:tcBorders>
              <w:bottom w:val="single" w:sz="4" w:space="0" w:color="auto"/>
            </w:tcBorders>
            <w:shd w:val="clear" w:color="auto" w:fill="DDD9C3"/>
          </w:tcPr>
          <w:p w14:paraId="3C03A239"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tcBorders>
              <w:bottom w:val="single" w:sz="4" w:space="0" w:color="auto"/>
            </w:tcBorders>
            <w:shd w:val="clear" w:color="auto" w:fill="DDD9C3"/>
          </w:tcPr>
          <w:p w14:paraId="7273339B"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tcBorders>
              <w:bottom w:val="single" w:sz="4" w:space="0" w:color="auto"/>
            </w:tcBorders>
            <w:shd w:val="clear" w:color="auto" w:fill="DDD9C3"/>
          </w:tcPr>
          <w:p w14:paraId="488FA56A"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C434FD" w14:paraId="72FC2BFC" w14:textId="77777777" w:rsidTr="001F0E3A">
        <w:trPr>
          <w:cantSplit/>
        </w:trPr>
        <w:tc>
          <w:tcPr>
            <w:tcW w:w="630" w:type="dxa"/>
            <w:tcBorders>
              <w:bottom w:val="single" w:sz="4" w:space="0" w:color="auto"/>
            </w:tcBorders>
            <w:shd w:val="clear" w:color="auto" w:fill="auto"/>
          </w:tcPr>
          <w:p w14:paraId="572916BB" w14:textId="77777777" w:rsidR="007C3192" w:rsidRPr="007C3192" w:rsidRDefault="007C3192" w:rsidP="007C3192">
            <w:pPr>
              <w:spacing w:before="120" w:after="0" w:line="240" w:lineRule="auto"/>
              <w:rPr>
                <w:rFonts w:ascii="Arial" w:eastAsia="Times" w:hAnsi="Arial" w:cs="Arial"/>
                <w:sz w:val="18"/>
                <w:szCs w:val="18"/>
                <w:lang w:val="en-GB"/>
              </w:rPr>
            </w:pPr>
            <w:bookmarkStart w:id="15" w:name="_Hlk515785233"/>
            <w:r w:rsidRPr="007C3192">
              <w:rPr>
                <w:rFonts w:ascii="Arial" w:eastAsia="Times" w:hAnsi="Arial" w:cs="Arial"/>
                <w:sz w:val="18"/>
                <w:szCs w:val="18"/>
                <w:lang w:val="en-GB"/>
              </w:rPr>
              <w:lastRenderedPageBreak/>
              <w:t>9.</w:t>
            </w:r>
            <w:r w:rsidRPr="007C3192">
              <w:rPr>
                <w:rFonts w:ascii="Arial" w:eastAsia="Times" w:hAnsi="Arial" w:cs="Arial"/>
                <w:sz w:val="18"/>
                <w:szCs w:val="18"/>
                <w:lang w:val="ru-RU"/>
              </w:rPr>
              <w:t>2</w:t>
            </w:r>
          </w:p>
        </w:tc>
        <w:tc>
          <w:tcPr>
            <w:tcW w:w="1170" w:type="dxa"/>
            <w:tcBorders>
              <w:bottom w:val="single" w:sz="4" w:space="0" w:color="auto"/>
            </w:tcBorders>
            <w:shd w:val="clear" w:color="auto" w:fill="auto"/>
          </w:tcPr>
          <w:p w14:paraId="5E59DF1F"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15:</w:t>
            </w:r>
            <w:r w:rsidRPr="007C3192">
              <w:rPr>
                <w:rFonts w:ascii="Arial" w:eastAsia="Times" w:hAnsi="Arial" w:cs="Arial"/>
                <w:sz w:val="18"/>
                <w:szCs w:val="18"/>
                <w:lang w:val="ru-RU"/>
              </w:rPr>
              <w:t>40</w:t>
            </w:r>
            <w:r w:rsidRPr="007C3192">
              <w:rPr>
                <w:rFonts w:ascii="Arial" w:eastAsia="Times" w:hAnsi="Arial" w:cs="Arial"/>
                <w:sz w:val="18"/>
                <w:szCs w:val="18"/>
                <w:lang w:val="en-GB"/>
              </w:rPr>
              <w:t xml:space="preserve"> - 16:20</w:t>
            </w:r>
          </w:p>
        </w:tc>
        <w:tc>
          <w:tcPr>
            <w:tcW w:w="5040" w:type="dxa"/>
            <w:tcBorders>
              <w:bottom w:val="single" w:sz="4" w:space="0" w:color="auto"/>
            </w:tcBorders>
            <w:shd w:val="clear" w:color="auto" w:fill="auto"/>
          </w:tcPr>
          <w:p w14:paraId="38D1844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Обсуждение рисков, связанных с вредными организмами, перемещаемыми морскими контейнерами, и варианты их решения</w:t>
            </w:r>
          </w:p>
        </w:tc>
        <w:tc>
          <w:tcPr>
            <w:tcW w:w="1260" w:type="dxa"/>
            <w:tcBorders>
              <w:bottom w:val="single" w:sz="4" w:space="0" w:color="auto"/>
            </w:tcBorders>
            <w:shd w:val="clear" w:color="auto" w:fill="auto"/>
          </w:tcPr>
          <w:p w14:paraId="58CC4D5E"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30C0E41E"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xml:space="preserve">, </w:t>
            </w:r>
            <w:r w:rsidRPr="007C3192">
              <w:rPr>
                <w:rFonts w:ascii="Arial" w:eastAsia="Times" w:hAnsi="Arial" w:cs="Arial"/>
                <w:sz w:val="18"/>
                <w:szCs w:val="18"/>
                <w:lang w:val="ru-RU"/>
              </w:rPr>
              <w:t xml:space="preserve">эксперт </w:t>
            </w:r>
            <w:r w:rsidRPr="007C3192">
              <w:rPr>
                <w:rFonts w:ascii="Arial" w:eastAsia="Times" w:hAnsi="Arial" w:cs="Times New Roman"/>
                <w:sz w:val="18"/>
                <w:szCs w:val="24"/>
                <w:lang w:val="ru-RU"/>
              </w:rPr>
              <w:t>ЦГМК</w:t>
            </w:r>
          </w:p>
        </w:tc>
      </w:tr>
      <w:tr w:rsidR="007C3192" w:rsidRPr="00C434FD" w14:paraId="562E7528" w14:textId="77777777" w:rsidTr="001F0E3A">
        <w:trPr>
          <w:cantSplit/>
        </w:trPr>
        <w:tc>
          <w:tcPr>
            <w:tcW w:w="630" w:type="dxa"/>
            <w:tcBorders>
              <w:bottom w:val="single" w:sz="4" w:space="0" w:color="auto"/>
            </w:tcBorders>
            <w:shd w:val="clear" w:color="auto" w:fill="auto"/>
          </w:tcPr>
          <w:p w14:paraId="4F3061A0"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9.3</w:t>
            </w:r>
          </w:p>
        </w:tc>
        <w:tc>
          <w:tcPr>
            <w:tcW w:w="1170" w:type="dxa"/>
            <w:tcBorders>
              <w:bottom w:val="single" w:sz="4" w:space="0" w:color="auto"/>
            </w:tcBorders>
            <w:shd w:val="clear" w:color="auto" w:fill="auto"/>
          </w:tcPr>
          <w:p w14:paraId="0E1E135D"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16:20 - 17:00</w:t>
            </w:r>
          </w:p>
        </w:tc>
        <w:tc>
          <w:tcPr>
            <w:tcW w:w="5040" w:type="dxa"/>
            <w:tcBorders>
              <w:bottom w:val="single" w:sz="4" w:space="0" w:color="auto"/>
            </w:tcBorders>
            <w:shd w:val="clear" w:color="auto" w:fill="auto"/>
          </w:tcPr>
          <w:p w14:paraId="32D9A144"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Обсуждение будущих шагов по разработке и внедрению ePhyto</w:t>
            </w:r>
          </w:p>
        </w:tc>
        <w:tc>
          <w:tcPr>
            <w:tcW w:w="1260" w:type="dxa"/>
            <w:tcBorders>
              <w:bottom w:val="single" w:sz="4" w:space="0" w:color="auto"/>
            </w:tcBorders>
            <w:shd w:val="clear" w:color="auto" w:fill="auto"/>
          </w:tcPr>
          <w:p w14:paraId="620C764F"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13238EEA" w14:textId="77777777" w:rsidR="007C3192" w:rsidRPr="007C3192" w:rsidRDefault="007C3192" w:rsidP="007C3192">
            <w:pPr>
              <w:spacing w:before="120" w:after="0" w:line="240" w:lineRule="auto"/>
              <w:rPr>
                <w:rFonts w:ascii="Arial" w:eastAsia="Times" w:hAnsi="Arial" w:cs="Arial"/>
                <w:bCs/>
                <w:sz w:val="18"/>
                <w:szCs w:val="18"/>
                <w:lang w:val="ru-RU"/>
              </w:rPr>
            </w:pPr>
            <w:r w:rsidRPr="007C3192">
              <w:rPr>
                <w:rFonts w:ascii="Arial" w:eastAsia="Times" w:hAnsi="Arial" w:cs="Arial"/>
                <w:bCs/>
                <w:sz w:val="18"/>
                <w:szCs w:val="18"/>
                <w:lang w:val="ru-RU"/>
              </w:rPr>
              <w:t xml:space="preserve">Г-н </w:t>
            </w:r>
            <w:r w:rsidRPr="007C3192">
              <w:rPr>
                <w:rFonts w:ascii="Arial" w:eastAsia="Times" w:hAnsi="Arial" w:cs="Arial"/>
                <w:bCs/>
                <w:sz w:val="18"/>
                <w:szCs w:val="18"/>
                <w:lang w:val="en-GB"/>
              </w:rPr>
              <w:t>Nico</w:t>
            </w:r>
            <w:r w:rsidRPr="007C3192">
              <w:rPr>
                <w:rFonts w:ascii="Arial" w:eastAsia="Times" w:hAnsi="Arial" w:cs="Arial"/>
                <w:bCs/>
                <w:sz w:val="18"/>
                <w:szCs w:val="18"/>
                <w:lang w:val="ru-RU"/>
              </w:rPr>
              <w:t xml:space="preserve"> </w:t>
            </w:r>
            <w:r w:rsidRPr="007C3192">
              <w:rPr>
                <w:rFonts w:ascii="Arial" w:eastAsia="Times" w:hAnsi="Arial" w:cs="Arial"/>
                <w:bCs/>
                <w:sz w:val="18"/>
                <w:szCs w:val="18"/>
                <w:lang w:val="en-GB"/>
              </w:rPr>
              <w:t>Horn</w:t>
            </w:r>
            <w:r w:rsidRPr="007C3192">
              <w:rPr>
                <w:rFonts w:ascii="Arial" w:eastAsia="Times" w:hAnsi="Arial" w:cs="Arial"/>
                <w:bCs/>
                <w:sz w:val="18"/>
                <w:szCs w:val="18"/>
                <w:lang w:val="ru-RU"/>
              </w:rPr>
              <w:t xml:space="preserve">, </w:t>
            </w:r>
            <w:r w:rsidRPr="007C3192">
              <w:rPr>
                <w:rFonts w:ascii="Arial" w:eastAsia="Times" w:hAnsi="Arial" w:cs="Arial"/>
                <w:sz w:val="18"/>
                <w:szCs w:val="18"/>
                <w:lang w:val="ru-RU"/>
              </w:rPr>
              <w:t>член руководящей группы МККЗР ePhyto Европы</w:t>
            </w:r>
          </w:p>
        </w:tc>
      </w:tr>
      <w:tr w:rsidR="007C3192" w:rsidRPr="007C3192" w14:paraId="07BF914D" w14:textId="77777777" w:rsidTr="007C3192">
        <w:trPr>
          <w:cantSplit/>
        </w:trPr>
        <w:tc>
          <w:tcPr>
            <w:tcW w:w="630" w:type="dxa"/>
            <w:tcBorders>
              <w:bottom w:val="single" w:sz="4" w:space="0" w:color="auto"/>
            </w:tcBorders>
            <w:shd w:val="clear" w:color="auto" w:fill="DDD9C3"/>
          </w:tcPr>
          <w:p w14:paraId="4F516AAE" w14:textId="77777777" w:rsidR="007C3192" w:rsidRPr="007C3192" w:rsidRDefault="007C3192" w:rsidP="007C3192">
            <w:pPr>
              <w:spacing w:before="120" w:after="0" w:line="240" w:lineRule="auto"/>
              <w:rPr>
                <w:rFonts w:ascii="Arial" w:eastAsia="Times" w:hAnsi="Arial" w:cs="Arial"/>
                <w:sz w:val="18"/>
                <w:szCs w:val="18"/>
                <w:lang w:val="ru-RU"/>
              </w:rPr>
            </w:pPr>
          </w:p>
        </w:tc>
        <w:tc>
          <w:tcPr>
            <w:tcW w:w="1170" w:type="dxa"/>
            <w:tcBorders>
              <w:bottom w:val="single" w:sz="4" w:space="0" w:color="auto"/>
            </w:tcBorders>
            <w:shd w:val="clear" w:color="auto" w:fill="DDD9C3"/>
          </w:tcPr>
          <w:p w14:paraId="01766550"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18:00 - 21:00</w:t>
            </w:r>
          </w:p>
        </w:tc>
        <w:tc>
          <w:tcPr>
            <w:tcW w:w="8071" w:type="dxa"/>
            <w:gridSpan w:val="3"/>
            <w:tcBorders>
              <w:bottom w:val="single" w:sz="4" w:space="0" w:color="auto"/>
            </w:tcBorders>
            <w:shd w:val="clear" w:color="auto" w:fill="DDD9C3"/>
          </w:tcPr>
          <w:p w14:paraId="36196835" w14:textId="77777777" w:rsidR="007C3192" w:rsidRPr="007C3192" w:rsidRDefault="007C3192" w:rsidP="007C3192">
            <w:pPr>
              <w:spacing w:before="120" w:after="0" w:line="240" w:lineRule="auto"/>
              <w:rPr>
                <w:rFonts w:ascii="Arial" w:eastAsia="Times" w:hAnsi="Arial" w:cs="Arial"/>
                <w:b/>
                <w:bCs/>
                <w:sz w:val="18"/>
                <w:szCs w:val="18"/>
                <w:lang w:val="ru-RU"/>
              </w:rPr>
            </w:pPr>
            <w:r w:rsidRPr="007C3192">
              <w:rPr>
                <w:rFonts w:ascii="Arial" w:eastAsia="Times" w:hAnsi="Arial" w:cs="Arial"/>
                <w:b/>
                <w:sz w:val="18"/>
                <w:szCs w:val="18"/>
                <w:lang w:val="ru-RU"/>
              </w:rPr>
              <w:t>Официальный ужин</w:t>
            </w:r>
          </w:p>
        </w:tc>
      </w:tr>
      <w:bookmarkEnd w:id="15"/>
      <w:tr w:rsidR="007C3192" w:rsidRPr="007C3192" w14:paraId="3CDDA18E" w14:textId="77777777" w:rsidTr="007C3192">
        <w:trPr>
          <w:cantSplit/>
          <w:trHeight w:val="70"/>
        </w:trPr>
        <w:tc>
          <w:tcPr>
            <w:tcW w:w="9871" w:type="dxa"/>
            <w:gridSpan w:val="5"/>
            <w:shd w:val="clear" w:color="auto" w:fill="FDE9D9"/>
          </w:tcPr>
          <w:p w14:paraId="5B35DFF5" w14:textId="77777777" w:rsidR="007C3192" w:rsidRPr="007C3192" w:rsidRDefault="007C3192" w:rsidP="007C3192">
            <w:pPr>
              <w:spacing w:before="120" w:after="0" w:line="240" w:lineRule="auto"/>
              <w:jc w:val="both"/>
              <w:rPr>
                <w:rFonts w:ascii="Arial" w:eastAsia="MS Mincho" w:hAnsi="Arial" w:cs="Arial"/>
                <w:sz w:val="18"/>
                <w:szCs w:val="18"/>
                <w:lang w:val="ru-RU"/>
              </w:rPr>
            </w:pPr>
            <w:r w:rsidRPr="007C3192">
              <w:rPr>
                <w:rFonts w:ascii="Arial" w:eastAsia="Times" w:hAnsi="Arial" w:cs="Arial"/>
                <w:b/>
                <w:sz w:val="18"/>
                <w:szCs w:val="18"/>
                <w:lang w:val="ru-RU"/>
              </w:rPr>
              <w:t>6 сентября, четверг – Раздел 4: Региональные вопросы: Продолжение</w:t>
            </w:r>
          </w:p>
        </w:tc>
      </w:tr>
      <w:tr w:rsidR="007C3192" w:rsidRPr="00C434FD" w14:paraId="417E66D6" w14:textId="77777777" w:rsidTr="001F0E3A">
        <w:trPr>
          <w:cantSplit/>
        </w:trPr>
        <w:tc>
          <w:tcPr>
            <w:tcW w:w="630" w:type="dxa"/>
            <w:tcBorders>
              <w:bottom w:val="single" w:sz="4" w:space="0" w:color="auto"/>
            </w:tcBorders>
            <w:shd w:val="clear" w:color="auto" w:fill="auto"/>
          </w:tcPr>
          <w:p w14:paraId="1D8B9F7A"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w:t>
            </w:r>
            <w:r w:rsidRPr="007C3192">
              <w:rPr>
                <w:rFonts w:ascii="Arial" w:eastAsia="Times" w:hAnsi="Arial" w:cs="Arial"/>
                <w:sz w:val="18"/>
                <w:szCs w:val="18"/>
                <w:lang w:val="ru-RU"/>
              </w:rPr>
              <w:t>4</w:t>
            </w:r>
          </w:p>
        </w:tc>
        <w:tc>
          <w:tcPr>
            <w:tcW w:w="1170" w:type="dxa"/>
            <w:tcBorders>
              <w:bottom w:val="single" w:sz="4" w:space="0" w:color="auto"/>
            </w:tcBorders>
            <w:shd w:val="clear" w:color="auto" w:fill="auto"/>
          </w:tcPr>
          <w:p w14:paraId="1071CB76"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en-GB"/>
              </w:rPr>
              <w:t>9:00</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11:</w:t>
            </w:r>
            <w:r w:rsidRPr="007C3192">
              <w:rPr>
                <w:rFonts w:ascii="Arial" w:eastAsia="Times" w:hAnsi="Arial" w:cs="Arial"/>
                <w:sz w:val="18"/>
                <w:szCs w:val="18"/>
                <w:lang w:val="ru-RU"/>
              </w:rPr>
              <w:t>30</w:t>
            </w:r>
          </w:p>
        </w:tc>
        <w:tc>
          <w:tcPr>
            <w:tcW w:w="5040" w:type="dxa"/>
            <w:tcBorders>
              <w:bottom w:val="single" w:sz="4" w:space="0" w:color="auto"/>
            </w:tcBorders>
            <w:shd w:val="clear" w:color="auto" w:fill="auto"/>
          </w:tcPr>
          <w:p w14:paraId="789733EC"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Товарные МСФМ – являются ли они будущим МККЗР?</w:t>
            </w:r>
          </w:p>
        </w:tc>
        <w:tc>
          <w:tcPr>
            <w:tcW w:w="1260" w:type="dxa"/>
            <w:tcBorders>
              <w:bottom w:val="single" w:sz="4" w:space="0" w:color="auto"/>
            </w:tcBorders>
            <w:shd w:val="clear" w:color="auto" w:fill="auto"/>
          </w:tcPr>
          <w:p w14:paraId="5BAFDE91"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tcBorders>
              <w:bottom w:val="single" w:sz="4" w:space="0" w:color="auto"/>
            </w:tcBorders>
            <w:shd w:val="clear" w:color="auto" w:fill="auto"/>
          </w:tcPr>
          <w:p w14:paraId="04FA4801"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rPr>
              <w:t>Laurence</w:t>
            </w:r>
            <w:r w:rsidRPr="007C3192">
              <w:rPr>
                <w:rFonts w:ascii="Arial" w:eastAsia="Times" w:hAnsi="Arial" w:cs="Arial"/>
                <w:sz w:val="18"/>
                <w:szCs w:val="18"/>
                <w:lang w:val="ru-RU"/>
              </w:rPr>
              <w:t xml:space="preserve"> </w:t>
            </w:r>
            <w:r w:rsidRPr="007C3192">
              <w:rPr>
                <w:rFonts w:ascii="Arial" w:eastAsia="Times" w:hAnsi="Arial" w:cs="Arial"/>
                <w:sz w:val="18"/>
                <w:szCs w:val="18"/>
              </w:rPr>
              <w:t>Bouhot</w:t>
            </w:r>
            <w:r w:rsidRPr="007C3192">
              <w:rPr>
                <w:rFonts w:ascii="Arial" w:eastAsia="Times" w:hAnsi="Arial" w:cs="Arial"/>
                <w:sz w:val="18"/>
                <w:szCs w:val="18"/>
                <w:lang w:val="ru-RU"/>
              </w:rPr>
              <w:t>-</w:t>
            </w:r>
            <w:r w:rsidRPr="007C3192">
              <w:rPr>
                <w:rFonts w:ascii="Arial" w:eastAsia="Times" w:hAnsi="Arial" w:cs="Arial"/>
                <w:sz w:val="18"/>
                <w:szCs w:val="18"/>
              </w:rPr>
              <w:t>Delduc</w:t>
            </w:r>
            <w:r w:rsidRPr="007C3192">
              <w:rPr>
                <w:rFonts w:ascii="Arial" w:eastAsia="Times" w:hAnsi="Arial" w:cs="Arial"/>
                <w:sz w:val="18"/>
                <w:szCs w:val="18"/>
                <w:lang w:val="ru-RU"/>
              </w:rPr>
              <w:t>, Член Европейского Комитета по стандартам</w:t>
            </w:r>
          </w:p>
          <w:p w14:paraId="10A91459"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Совместное заседание Регионального семинара и ЕОКЗР и участников КФМ </w:t>
            </w:r>
          </w:p>
        </w:tc>
      </w:tr>
      <w:tr w:rsidR="007C3192" w:rsidRPr="007C3192" w14:paraId="028E38B5" w14:textId="77777777" w:rsidTr="007C3192">
        <w:trPr>
          <w:cantSplit/>
        </w:trPr>
        <w:tc>
          <w:tcPr>
            <w:tcW w:w="630" w:type="dxa"/>
            <w:tcBorders>
              <w:bottom w:val="single" w:sz="4" w:space="0" w:color="auto"/>
            </w:tcBorders>
            <w:shd w:val="clear" w:color="auto" w:fill="DDD9C3"/>
          </w:tcPr>
          <w:p w14:paraId="293BE4AE" w14:textId="77777777" w:rsidR="007C3192" w:rsidRPr="007C3192" w:rsidRDefault="007C3192" w:rsidP="007C3192">
            <w:pPr>
              <w:spacing w:before="120" w:after="0" w:line="240" w:lineRule="auto"/>
              <w:rPr>
                <w:rFonts w:ascii="Arial" w:eastAsia="Times" w:hAnsi="Arial" w:cs="Arial"/>
                <w:b/>
                <w:sz w:val="18"/>
                <w:szCs w:val="18"/>
                <w:lang w:val="ru-RU"/>
              </w:rPr>
            </w:pPr>
          </w:p>
        </w:tc>
        <w:tc>
          <w:tcPr>
            <w:tcW w:w="1170" w:type="dxa"/>
            <w:shd w:val="clear" w:color="auto" w:fill="DDD9C3"/>
          </w:tcPr>
          <w:p w14:paraId="79C09EE1"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11:30 -12:30</w:t>
            </w:r>
          </w:p>
        </w:tc>
        <w:tc>
          <w:tcPr>
            <w:tcW w:w="5040" w:type="dxa"/>
            <w:shd w:val="clear" w:color="auto" w:fill="DDD9C3"/>
          </w:tcPr>
          <w:p w14:paraId="6D9C1C5D"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Обед</w:t>
            </w:r>
          </w:p>
        </w:tc>
        <w:tc>
          <w:tcPr>
            <w:tcW w:w="1260" w:type="dxa"/>
            <w:tcBorders>
              <w:bottom w:val="single" w:sz="4" w:space="0" w:color="auto"/>
            </w:tcBorders>
            <w:shd w:val="clear" w:color="auto" w:fill="DDD9C3"/>
          </w:tcPr>
          <w:p w14:paraId="18F91B17"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1771" w:type="dxa"/>
            <w:tcBorders>
              <w:bottom w:val="single" w:sz="4" w:space="0" w:color="auto"/>
            </w:tcBorders>
            <w:shd w:val="clear" w:color="auto" w:fill="DDD9C3"/>
          </w:tcPr>
          <w:p w14:paraId="27910C36" w14:textId="77777777" w:rsidR="007C3192" w:rsidRPr="007C3192" w:rsidRDefault="007C3192" w:rsidP="007C3192">
            <w:pPr>
              <w:spacing w:before="120" w:after="0" w:line="240" w:lineRule="auto"/>
              <w:rPr>
                <w:rFonts w:ascii="Arial" w:eastAsia="Times" w:hAnsi="Arial" w:cs="Arial"/>
                <w:b/>
                <w:sz w:val="18"/>
                <w:szCs w:val="18"/>
                <w:lang w:val="en-GB"/>
              </w:rPr>
            </w:pPr>
          </w:p>
        </w:tc>
      </w:tr>
      <w:tr w:rsidR="007C3192" w:rsidRPr="007C3192" w14:paraId="4B80EC23" w14:textId="77777777" w:rsidTr="007C3192">
        <w:trPr>
          <w:cantSplit/>
        </w:trPr>
        <w:tc>
          <w:tcPr>
            <w:tcW w:w="630" w:type="dxa"/>
            <w:tcBorders>
              <w:bottom w:val="single" w:sz="4" w:space="0" w:color="auto"/>
            </w:tcBorders>
            <w:shd w:val="clear" w:color="auto" w:fill="DDD9C3"/>
          </w:tcPr>
          <w:p w14:paraId="25221700"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en-GB"/>
              </w:rPr>
              <w:t>9.</w:t>
            </w:r>
            <w:r w:rsidRPr="007C3192">
              <w:rPr>
                <w:rFonts w:ascii="Arial" w:eastAsia="Times" w:hAnsi="Arial" w:cs="Arial"/>
                <w:b/>
                <w:sz w:val="18"/>
                <w:szCs w:val="18"/>
                <w:lang w:val="ru-RU"/>
              </w:rPr>
              <w:t>5</w:t>
            </w:r>
          </w:p>
        </w:tc>
        <w:tc>
          <w:tcPr>
            <w:tcW w:w="1170" w:type="dxa"/>
            <w:shd w:val="clear" w:color="auto" w:fill="DDD9C3"/>
          </w:tcPr>
          <w:p w14:paraId="27D92B07" w14:textId="77777777" w:rsidR="007C3192" w:rsidRPr="007C3192" w:rsidRDefault="007C3192" w:rsidP="007C3192">
            <w:pPr>
              <w:spacing w:before="120" w:after="0" w:line="240" w:lineRule="auto"/>
              <w:rPr>
                <w:rFonts w:ascii="Arial" w:eastAsia="Times" w:hAnsi="Arial" w:cs="Times New Roman"/>
              </w:rPr>
            </w:pPr>
            <w:r w:rsidRPr="007C3192">
              <w:rPr>
                <w:rFonts w:ascii="Arial" w:eastAsia="Times" w:hAnsi="Arial" w:cs="Arial"/>
                <w:sz w:val="18"/>
                <w:szCs w:val="18"/>
                <w:lang w:val="en-GB"/>
              </w:rPr>
              <w:t>1</w:t>
            </w:r>
            <w:r w:rsidRPr="007C3192">
              <w:rPr>
                <w:rFonts w:ascii="Arial" w:eastAsia="Times" w:hAnsi="Arial" w:cs="Arial"/>
                <w:sz w:val="18"/>
                <w:szCs w:val="18"/>
                <w:lang w:val="ru-RU"/>
              </w:rPr>
              <w:t>3</w:t>
            </w:r>
            <w:r w:rsidRPr="007C3192">
              <w:rPr>
                <w:rFonts w:ascii="Arial" w:eastAsia="Times" w:hAnsi="Arial" w:cs="Arial"/>
                <w:sz w:val="18"/>
                <w:szCs w:val="18"/>
                <w:lang w:val="en-GB"/>
              </w:rPr>
              <w:t>:</w:t>
            </w:r>
            <w:r w:rsidRPr="007C3192">
              <w:rPr>
                <w:rFonts w:ascii="Arial" w:eastAsia="Times" w:hAnsi="Arial" w:cs="Arial"/>
                <w:sz w:val="18"/>
                <w:szCs w:val="18"/>
                <w:lang w:val="ru-RU"/>
              </w:rPr>
              <w:t>0</w:t>
            </w:r>
            <w:r w:rsidRPr="007C3192">
              <w:rPr>
                <w:rFonts w:ascii="Arial" w:eastAsia="Times" w:hAnsi="Arial" w:cs="Arial"/>
                <w:sz w:val="18"/>
                <w:szCs w:val="18"/>
                <w:lang w:val="en-GB"/>
              </w:rPr>
              <w:t>0 – 19:00</w:t>
            </w:r>
            <w:r w:rsidRPr="007C3192">
              <w:rPr>
                <w:rFonts w:ascii="Arial" w:eastAsia="Times" w:hAnsi="Arial" w:cs="Times New Roman"/>
              </w:rPr>
              <w:t xml:space="preserve"> </w:t>
            </w:r>
          </w:p>
        </w:tc>
        <w:tc>
          <w:tcPr>
            <w:tcW w:w="5040" w:type="dxa"/>
            <w:shd w:val="clear" w:color="auto" w:fill="DDD9C3"/>
          </w:tcPr>
          <w:p w14:paraId="515475B9" w14:textId="77777777" w:rsidR="007C3192" w:rsidRPr="007C3192" w:rsidRDefault="007C3192" w:rsidP="007C3192">
            <w:pPr>
              <w:autoSpaceDE w:val="0"/>
              <w:autoSpaceDN w:val="0"/>
              <w:adjustRightInd w:val="0"/>
              <w:spacing w:after="0" w:line="240" w:lineRule="auto"/>
              <w:rPr>
                <w:rFonts w:ascii="Arial" w:eastAsia="Calibri" w:hAnsi="Arial" w:cs="Arial"/>
                <w:b/>
                <w:bCs/>
                <w:color w:val="000000"/>
                <w:sz w:val="18"/>
                <w:szCs w:val="18"/>
                <w:lang w:val="ru-RU"/>
              </w:rPr>
            </w:pPr>
            <w:r w:rsidRPr="007C3192">
              <w:rPr>
                <w:rFonts w:ascii="Arial" w:eastAsia="Calibri" w:hAnsi="Arial" w:cs="Arial"/>
                <w:b/>
                <w:bCs/>
                <w:color w:val="000000"/>
                <w:sz w:val="18"/>
                <w:szCs w:val="18"/>
                <w:lang w:val="ru-RU"/>
              </w:rPr>
              <w:t>Экскурсия</w:t>
            </w:r>
            <w:r w:rsidRPr="007C3192">
              <w:rPr>
                <w:rFonts w:ascii="Arial" w:eastAsia="Calibri" w:hAnsi="Arial" w:cs="Arial"/>
                <w:color w:val="000000"/>
                <w:sz w:val="18"/>
                <w:szCs w:val="18"/>
                <w:lang w:val="et-EE"/>
              </w:rPr>
              <w:t xml:space="preserve"> </w:t>
            </w:r>
            <w:r w:rsidRPr="007C3192">
              <w:rPr>
                <w:rFonts w:ascii="Arial" w:eastAsia="Calibri" w:hAnsi="Arial" w:cs="Arial"/>
                <w:b/>
                <w:bCs/>
                <w:color w:val="000000"/>
                <w:sz w:val="18"/>
                <w:szCs w:val="18"/>
                <w:lang w:val="ru-RU"/>
              </w:rPr>
              <w:t>в Коломну. Посещение Коломенского Кремля, прогулка на теплоходе по реке Ока. Возвращение в отель к 21:00</w:t>
            </w:r>
          </w:p>
        </w:tc>
        <w:tc>
          <w:tcPr>
            <w:tcW w:w="1260" w:type="dxa"/>
            <w:shd w:val="clear" w:color="auto" w:fill="DDD9C3"/>
          </w:tcPr>
          <w:p w14:paraId="30350D4E" w14:textId="77777777" w:rsidR="007C3192" w:rsidRPr="007C3192" w:rsidRDefault="007C3192" w:rsidP="007C3192">
            <w:pPr>
              <w:tabs>
                <w:tab w:val="left" w:pos="720"/>
              </w:tabs>
              <w:spacing w:after="0" w:line="240" w:lineRule="auto"/>
              <w:jc w:val="both"/>
              <w:rPr>
                <w:rFonts w:ascii="Times New Roman" w:eastAsia="MS Mincho" w:hAnsi="Times New Roman" w:cs="Times New Roman"/>
                <w:b/>
                <w:szCs w:val="24"/>
                <w:lang w:val="ru-RU"/>
              </w:rPr>
            </w:pPr>
          </w:p>
        </w:tc>
        <w:tc>
          <w:tcPr>
            <w:tcW w:w="1771" w:type="dxa"/>
            <w:shd w:val="clear" w:color="auto" w:fill="DDD9C3"/>
          </w:tcPr>
          <w:p w14:paraId="7E4C2DAB" w14:textId="77777777" w:rsidR="007C3192" w:rsidRPr="007C3192" w:rsidRDefault="007C3192" w:rsidP="007C3192">
            <w:pPr>
              <w:tabs>
                <w:tab w:val="left" w:pos="720"/>
              </w:tabs>
              <w:spacing w:after="0" w:line="240" w:lineRule="auto"/>
              <w:jc w:val="both"/>
              <w:rPr>
                <w:rFonts w:ascii="Times New Roman" w:eastAsia="MS Mincho" w:hAnsi="Times New Roman" w:cs="Times New Roman"/>
                <w:b/>
                <w:szCs w:val="24"/>
                <w:lang w:val="ru-RU"/>
              </w:rPr>
            </w:pPr>
          </w:p>
        </w:tc>
      </w:tr>
      <w:tr w:rsidR="007C3192" w:rsidRPr="007C3192" w14:paraId="29B1A928" w14:textId="77777777" w:rsidTr="007C3192">
        <w:trPr>
          <w:cantSplit/>
          <w:trHeight w:val="70"/>
        </w:trPr>
        <w:tc>
          <w:tcPr>
            <w:tcW w:w="9871" w:type="dxa"/>
            <w:gridSpan w:val="5"/>
            <w:shd w:val="clear" w:color="auto" w:fill="FDE9D9"/>
          </w:tcPr>
          <w:p w14:paraId="2BEFCDA9" w14:textId="77777777" w:rsidR="007C3192" w:rsidRPr="007C3192" w:rsidRDefault="007C3192" w:rsidP="007C3192">
            <w:pPr>
              <w:spacing w:before="120" w:after="0" w:line="240" w:lineRule="auto"/>
              <w:jc w:val="both"/>
              <w:rPr>
                <w:rFonts w:ascii="Arial" w:eastAsia="MS Mincho" w:hAnsi="Arial" w:cs="Arial"/>
                <w:sz w:val="18"/>
                <w:szCs w:val="18"/>
                <w:lang w:val="ru-RU"/>
              </w:rPr>
            </w:pPr>
            <w:r w:rsidRPr="007C3192">
              <w:rPr>
                <w:rFonts w:ascii="Arial" w:eastAsia="Times" w:hAnsi="Arial" w:cs="Arial"/>
                <w:b/>
                <w:sz w:val="18"/>
                <w:szCs w:val="18"/>
                <w:lang w:val="ru-RU"/>
              </w:rPr>
              <w:t>7 сентября, пятница – Раздел 4: Региональные вопросы: Продолжение</w:t>
            </w:r>
          </w:p>
        </w:tc>
      </w:tr>
      <w:tr w:rsidR="007C3192" w:rsidRPr="007C3192" w14:paraId="02924A22" w14:textId="77777777" w:rsidTr="007C3192">
        <w:trPr>
          <w:cantSplit/>
        </w:trPr>
        <w:tc>
          <w:tcPr>
            <w:tcW w:w="630" w:type="dxa"/>
            <w:shd w:val="clear" w:color="auto" w:fill="DDD9C3"/>
          </w:tcPr>
          <w:p w14:paraId="1FB3386D"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9.6</w:t>
            </w:r>
          </w:p>
        </w:tc>
        <w:tc>
          <w:tcPr>
            <w:tcW w:w="1170" w:type="dxa"/>
            <w:shd w:val="clear" w:color="auto" w:fill="DDD9C3"/>
          </w:tcPr>
          <w:p w14:paraId="39887FB8"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9:</w:t>
            </w:r>
            <w:r w:rsidRPr="007C3192">
              <w:rPr>
                <w:rFonts w:ascii="Arial" w:eastAsia="Times" w:hAnsi="Arial" w:cs="Arial"/>
                <w:sz w:val="18"/>
                <w:szCs w:val="18"/>
                <w:lang w:val="ru-RU"/>
              </w:rPr>
              <w:t>0</w:t>
            </w:r>
            <w:r w:rsidRPr="007C3192">
              <w:rPr>
                <w:rFonts w:ascii="Arial" w:eastAsia="Times" w:hAnsi="Arial" w:cs="Arial"/>
                <w:sz w:val="18"/>
                <w:szCs w:val="18"/>
                <w:lang w:val="en-GB"/>
              </w:rPr>
              <w:t>0 - 10:00</w:t>
            </w:r>
          </w:p>
        </w:tc>
        <w:tc>
          <w:tcPr>
            <w:tcW w:w="5040" w:type="dxa"/>
            <w:shd w:val="clear" w:color="auto" w:fill="DDD9C3"/>
          </w:tcPr>
          <w:p w14:paraId="449892AE"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Завершение семинара / Дата и место проведения следующего семинара</w:t>
            </w:r>
          </w:p>
        </w:tc>
        <w:tc>
          <w:tcPr>
            <w:tcW w:w="1260" w:type="dxa"/>
            <w:shd w:val="clear" w:color="auto" w:fill="DDD9C3"/>
          </w:tcPr>
          <w:p w14:paraId="2C3FF913"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DDD9C3"/>
          </w:tcPr>
          <w:p w14:paraId="2D431BE7"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Председатель</w:t>
            </w:r>
          </w:p>
        </w:tc>
      </w:tr>
      <w:tr w:rsidR="007C3192" w:rsidRPr="007C3192" w14:paraId="378D8664" w14:textId="77777777" w:rsidTr="007C3192">
        <w:trPr>
          <w:cantSplit/>
        </w:trPr>
        <w:tc>
          <w:tcPr>
            <w:tcW w:w="630" w:type="dxa"/>
            <w:shd w:val="clear" w:color="auto" w:fill="DDD9C3"/>
          </w:tcPr>
          <w:p w14:paraId="4132AC54"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9.7</w:t>
            </w:r>
          </w:p>
        </w:tc>
        <w:tc>
          <w:tcPr>
            <w:tcW w:w="1170" w:type="dxa"/>
            <w:shd w:val="clear" w:color="auto" w:fill="DDD9C3"/>
          </w:tcPr>
          <w:p w14:paraId="5009F247"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10:00 - 1</w:t>
            </w:r>
            <w:r w:rsidRPr="007C3192">
              <w:rPr>
                <w:rFonts w:ascii="Arial" w:eastAsia="Times" w:hAnsi="Arial" w:cs="Arial"/>
                <w:sz w:val="18"/>
                <w:szCs w:val="18"/>
                <w:lang w:val="ru-RU"/>
              </w:rPr>
              <w:t>0</w:t>
            </w:r>
            <w:r w:rsidRPr="007C3192">
              <w:rPr>
                <w:rFonts w:ascii="Arial" w:eastAsia="Times" w:hAnsi="Arial" w:cs="Arial"/>
                <w:sz w:val="18"/>
                <w:szCs w:val="18"/>
                <w:lang w:val="en-GB"/>
              </w:rPr>
              <w:t>:30</w:t>
            </w:r>
          </w:p>
        </w:tc>
        <w:tc>
          <w:tcPr>
            <w:tcW w:w="5040" w:type="dxa"/>
            <w:shd w:val="clear" w:color="auto" w:fill="DDD9C3"/>
          </w:tcPr>
          <w:p w14:paraId="28A05D85"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Рассмотрение и утверждение отчета</w:t>
            </w:r>
          </w:p>
        </w:tc>
        <w:tc>
          <w:tcPr>
            <w:tcW w:w="1260" w:type="dxa"/>
            <w:shd w:val="clear" w:color="auto" w:fill="DDD9C3"/>
          </w:tcPr>
          <w:p w14:paraId="2B3074FC"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DDD9C3"/>
          </w:tcPr>
          <w:p w14:paraId="7D04ADD4"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Все участники</w:t>
            </w:r>
          </w:p>
        </w:tc>
      </w:tr>
      <w:tr w:rsidR="007C3192" w:rsidRPr="007C3192" w14:paraId="60F24D3E" w14:textId="77777777" w:rsidTr="007C3192">
        <w:trPr>
          <w:cantSplit/>
        </w:trPr>
        <w:tc>
          <w:tcPr>
            <w:tcW w:w="630" w:type="dxa"/>
            <w:shd w:val="clear" w:color="auto" w:fill="DDD9C3"/>
          </w:tcPr>
          <w:p w14:paraId="4B698537"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9.8</w:t>
            </w:r>
          </w:p>
        </w:tc>
        <w:tc>
          <w:tcPr>
            <w:tcW w:w="1170" w:type="dxa"/>
            <w:shd w:val="clear" w:color="auto" w:fill="DDD9C3"/>
          </w:tcPr>
          <w:p w14:paraId="2A28757C"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10:30 -10:50</w:t>
            </w:r>
          </w:p>
        </w:tc>
        <w:tc>
          <w:tcPr>
            <w:tcW w:w="5040" w:type="dxa"/>
            <w:shd w:val="clear" w:color="auto" w:fill="DDD9C3"/>
          </w:tcPr>
          <w:p w14:paraId="6D2FDC1A"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Онлайн-опрос</w:t>
            </w:r>
            <w:r w:rsidRPr="007C3192" w:rsidDel="0059187B">
              <w:rPr>
                <w:rFonts w:ascii="Arial" w:eastAsia="Times" w:hAnsi="Arial" w:cs="Arial"/>
                <w:b/>
                <w:sz w:val="18"/>
                <w:szCs w:val="18"/>
                <w:lang w:val="en-GB"/>
              </w:rPr>
              <w:t xml:space="preserve"> </w:t>
            </w:r>
          </w:p>
        </w:tc>
        <w:tc>
          <w:tcPr>
            <w:tcW w:w="1260" w:type="dxa"/>
            <w:shd w:val="clear" w:color="auto" w:fill="DDD9C3"/>
          </w:tcPr>
          <w:p w14:paraId="601BCB47"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25524A1F"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Все участники</w:t>
            </w:r>
          </w:p>
        </w:tc>
      </w:tr>
      <w:tr w:rsidR="007C3192" w:rsidRPr="007C3192" w14:paraId="54707A98" w14:textId="77777777" w:rsidTr="007C3192">
        <w:trPr>
          <w:cantSplit/>
          <w:trHeight w:val="453"/>
        </w:trPr>
        <w:tc>
          <w:tcPr>
            <w:tcW w:w="630" w:type="dxa"/>
            <w:shd w:val="clear" w:color="auto" w:fill="DDD9C3"/>
          </w:tcPr>
          <w:p w14:paraId="4A8A3663"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9.9</w:t>
            </w:r>
          </w:p>
        </w:tc>
        <w:tc>
          <w:tcPr>
            <w:tcW w:w="1170" w:type="dxa"/>
            <w:shd w:val="clear" w:color="auto" w:fill="DDD9C3"/>
          </w:tcPr>
          <w:p w14:paraId="33555F43"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10:50 - 11:00</w:t>
            </w:r>
          </w:p>
        </w:tc>
        <w:tc>
          <w:tcPr>
            <w:tcW w:w="5040" w:type="dxa"/>
            <w:shd w:val="clear" w:color="auto" w:fill="DDD9C3"/>
          </w:tcPr>
          <w:p w14:paraId="6D346B5F"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Закрытие </w:t>
            </w:r>
            <w:r w:rsidRPr="007C3192">
              <w:rPr>
                <w:rFonts w:ascii="Arial" w:eastAsia="Times" w:hAnsi="Arial" w:cs="Arial"/>
                <w:b/>
                <w:sz w:val="18"/>
                <w:szCs w:val="18"/>
                <w:lang w:val="ru-RU"/>
              </w:rPr>
              <w:t>семинара</w:t>
            </w:r>
          </w:p>
        </w:tc>
        <w:tc>
          <w:tcPr>
            <w:tcW w:w="1260" w:type="dxa"/>
            <w:shd w:val="clear" w:color="auto" w:fill="DDD9C3"/>
          </w:tcPr>
          <w:p w14:paraId="0F081A25"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44DFB005"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ru-RU"/>
              </w:rPr>
              <w:t>Председатель</w:t>
            </w:r>
          </w:p>
        </w:tc>
      </w:tr>
      <w:tr w:rsidR="007C3192" w:rsidRPr="007C3192" w14:paraId="1BA61AAF" w14:textId="77777777" w:rsidTr="007C3192">
        <w:trPr>
          <w:cantSplit/>
          <w:trHeight w:val="453"/>
        </w:trPr>
        <w:tc>
          <w:tcPr>
            <w:tcW w:w="630" w:type="dxa"/>
            <w:shd w:val="clear" w:color="auto" w:fill="DDD9C3"/>
          </w:tcPr>
          <w:p w14:paraId="7A1BFDB2" w14:textId="77777777" w:rsidR="007C3192" w:rsidRPr="007C3192" w:rsidRDefault="007C3192" w:rsidP="007C3192">
            <w:pPr>
              <w:spacing w:before="120" w:after="0" w:line="240" w:lineRule="auto"/>
              <w:rPr>
                <w:rFonts w:ascii="Arial" w:eastAsia="Times" w:hAnsi="Arial" w:cs="Arial"/>
                <w:b/>
                <w:sz w:val="18"/>
                <w:szCs w:val="18"/>
                <w:lang w:val="en-GB"/>
              </w:rPr>
            </w:pPr>
          </w:p>
        </w:tc>
        <w:tc>
          <w:tcPr>
            <w:tcW w:w="1170" w:type="dxa"/>
            <w:shd w:val="clear" w:color="auto" w:fill="DDD9C3"/>
          </w:tcPr>
          <w:p w14:paraId="1EE085C2"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11:00-11:20</w:t>
            </w:r>
          </w:p>
        </w:tc>
        <w:tc>
          <w:tcPr>
            <w:tcW w:w="5040" w:type="dxa"/>
            <w:shd w:val="clear" w:color="auto" w:fill="DDD9C3"/>
          </w:tcPr>
          <w:p w14:paraId="26783321"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 xml:space="preserve">Кофе-брейк  </w:t>
            </w:r>
          </w:p>
        </w:tc>
        <w:tc>
          <w:tcPr>
            <w:tcW w:w="1260" w:type="dxa"/>
            <w:shd w:val="clear" w:color="auto" w:fill="DDD9C3"/>
          </w:tcPr>
          <w:p w14:paraId="6C4E2FAF" w14:textId="77777777" w:rsidR="007C3192" w:rsidRPr="007C3192" w:rsidRDefault="007C3192" w:rsidP="007C3192">
            <w:pPr>
              <w:spacing w:before="120" w:after="0" w:line="240" w:lineRule="auto"/>
              <w:rPr>
                <w:rFonts w:ascii="Arial" w:eastAsia="Times" w:hAnsi="Arial" w:cs="Arial"/>
                <w:sz w:val="18"/>
                <w:szCs w:val="18"/>
                <w:lang w:val="en-GB"/>
              </w:rPr>
            </w:pPr>
          </w:p>
        </w:tc>
        <w:tc>
          <w:tcPr>
            <w:tcW w:w="1771" w:type="dxa"/>
            <w:shd w:val="clear" w:color="auto" w:fill="DDD9C3"/>
          </w:tcPr>
          <w:p w14:paraId="0E883D58" w14:textId="77777777" w:rsidR="007C3192" w:rsidRPr="007C3192" w:rsidRDefault="007C3192" w:rsidP="007C3192">
            <w:pPr>
              <w:spacing w:before="120" w:after="0" w:line="240" w:lineRule="auto"/>
              <w:rPr>
                <w:rFonts w:ascii="Arial" w:eastAsia="Times" w:hAnsi="Arial" w:cs="Arial"/>
                <w:sz w:val="18"/>
                <w:szCs w:val="18"/>
                <w:lang w:val="en-GB"/>
              </w:rPr>
            </w:pPr>
          </w:p>
        </w:tc>
      </w:tr>
      <w:tr w:rsidR="007C3192" w:rsidRPr="007C3192" w14:paraId="26BE105B" w14:textId="77777777" w:rsidTr="001F0E3A">
        <w:trPr>
          <w:cantSplit/>
          <w:trHeight w:val="453"/>
        </w:trPr>
        <w:tc>
          <w:tcPr>
            <w:tcW w:w="630" w:type="dxa"/>
            <w:tcBorders>
              <w:bottom w:val="single" w:sz="4" w:space="0" w:color="auto"/>
            </w:tcBorders>
            <w:shd w:val="clear" w:color="auto" w:fill="FFCC99"/>
          </w:tcPr>
          <w:p w14:paraId="4E5A6A83"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t>10</w:t>
            </w:r>
          </w:p>
        </w:tc>
        <w:tc>
          <w:tcPr>
            <w:tcW w:w="9241" w:type="dxa"/>
            <w:gridSpan w:val="4"/>
            <w:tcBorders>
              <w:bottom w:val="single" w:sz="4" w:space="0" w:color="auto"/>
            </w:tcBorders>
            <w:shd w:val="clear" w:color="auto" w:fill="FFCC99"/>
          </w:tcPr>
          <w:p w14:paraId="7DB5139B"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Раздел 5: Семинар: Национальные обязательства по обмену информацией (НООИ)</w:t>
            </w:r>
          </w:p>
        </w:tc>
      </w:tr>
      <w:tr w:rsidR="007C3192" w:rsidRPr="00C434FD" w14:paraId="33EA607B" w14:textId="77777777" w:rsidTr="007C3192">
        <w:trPr>
          <w:cantSplit/>
          <w:trHeight w:val="453"/>
        </w:trPr>
        <w:tc>
          <w:tcPr>
            <w:tcW w:w="630" w:type="dxa"/>
            <w:shd w:val="clear" w:color="auto" w:fill="DDD9C3"/>
          </w:tcPr>
          <w:p w14:paraId="64862E06" w14:textId="77777777" w:rsidR="007C3192" w:rsidRPr="007C3192" w:rsidRDefault="007C3192" w:rsidP="007C3192">
            <w:pPr>
              <w:spacing w:before="120" w:after="0" w:line="240" w:lineRule="auto"/>
              <w:rPr>
                <w:rFonts w:ascii="Arial" w:eastAsia="Times" w:hAnsi="Arial" w:cs="Arial"/>
                <w:b/>
                <w:sz w:val="18"/>
                <w:szCs w:val="18"/>
                <w:lang w:val="en-GB"/>
              </w:rPr>
            </w:pPr>
            <w:r w:rsidRPr="007C3192">
              <w:rPr>
                <w:rFonts w:ascii="Arial" w:eastAsia="Times" w:hAnsi="Arial" w:cs="Arial"/>
                <w:b/>
                <w:sz w:val="18"/>
                <w:szCs w:val="18"/>
                <w:lang w:val="en-GB"/>
              </w:rPr>
              <w:lastRenderedPageBreak/>
              <w:t>10.1</w:t>
            </w:r>
          </w:p>
        </w:tc>
        <w:tc>
          <w:tcPr>
            <w:tcW w:w="1170" w:type="dxa"/>
            <w:shd w:val="clear" w:color="auto" w:fill="DDD9C3"/>
          </w:tcPr>
          <w:p w14:paraId="0AA09A83" w14:textId="77777777" w:rsidR="007C3192" w:rsidRPr="007C3192" w:rsidRDefault="007C3192" w:rsidP="007C3192">
            <w:pPr>
              <w:spacing w:before="120" w:after="0" w:line="240" w:lineRule="auto"/>
              <w:rPr>
                <w:rFonts w:ascii="Arial" w:eastAsia="Times" w:hAnsi="Arial" w:cs="Arial"/>
                <w:sz w:val="18"/>
                <w:szCs w:val="18"/>
                <w:lang w:val="en-GB"/>
              </w:rPr>
            </w:pPr>
            <w:r w:rsidRPr="007C3192">
              <w:rPr>
                <w:rFonts w:ascii="Arial" w:eastAsia="Times" w:hAnsi="Arial" w:cs="Arial"/>
                <w:sz w:val="18"/>
                <w:szCs w:val="18"/>
                <w:lang w:val="en-GB"/>
              </w:rPr>
              <w:t>11:20 - 17:00</w:t>
            </w:r>
          </w:p>
        </w:tc>
        <w:tc>
          <w:tcPr>
            <w:tcW w:w="5040" w:type="dxa"/>
            <w:shd w:val="clear" w:color="auto" w:fill="DDD9C3"/>
          </w:tcPr>
          <w:p w14:paraId="4E545082" w14:textId="77777777" w:rsidR="007C3192" w:rsidRPr="007C3192" w:rsidRDefault="007C3192" w:rsidP="007C3192">
            <w:pPr>
              <w:spacing w:before="120" w:after="0" w:line="240" w:lineRule="auto"/>
              <w:rPr>
                <w:rFonts w:ascii="Arial" w:eastAsia="Times" w:hAnsi="Arial" w:cs="Arial"/>
                <w:b/>
                <w:sz w:val="18"/>
                <w:szCs w:val="18"/>
                <w:lang w:val="ru-RU"/>
              </w:rPr>
            </w:pPr>
            <w:r w:rsidRPr="007C3192">
              <w:rPr>
                <w:rFonts w:ascii="Arial" w:eastAsia="Times" w:hAnsi="Arial" w:cs="Arial"/>
                <w:b/>
                <w:sz w:val="18"/>
                <w:szCs w:val="18"/>
                <w:lang w:val="ru-RU"/>
              </w:rPr>
              <w:t>Семинар: НООИм</w:t>
            </w:r>
          </w:p>
        </w:tc>
        <w:tc>
          <w:tcPr>
            <w:tcW w:w="1260" w:type="dxa"/>
            <w:shd w:val="clear" w:color="auto" w:fill="DDD9C3"/>
          </w:tcPr>
          <w:p w14:paraId="13A1588E" w14:textId="77777777" w:rsidR="007C3192" w:rsidRPr="007C3192" w:rsidRDefault="007C3192" w:rsidP="007C3192">
            <w:pPr>
              <w:spacing w:before="120" w:after="0" w:line="240" w:lineRule="auto"/>
              <w:rPr>
                <w:rFonts w:ascii="Arial" w:eastAsia="Times" w:hAnsi="Arial" w:cs="Arial"/>
                <w:sz w:val="18"/>
                <w:szCs w:val="18"/>
                <w:lang w:val="ru-RU"/>
              </w:rPr>
            </w:pPr>
          </w:p>
        </w:tc>
        <w:tc>
          <w:tcPr>
            <w:tcW w:w="1771" w:type="dxa"/>
            <w:shd w:val="clear" w:color="auto" w:fill="DDD9C3"/>
          </w:tcPr>
          <w:p w14:paraId="2FCF0472"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 xml:space="preserve">Г-жа </w:t>
            </w:r>
            <w:r w:rsidRPr="007C3192">
              <w:rPr>
                <w:rFonts w:ascii="Arial" w:eastAsia="Times" w:hAnsi="Arial" w:cs="Arial"/>
                <w:sz w:val="18"/>
                <w:szCs w:val="18"/>
                <w:lang w:val="en-GB"/>
              </w:rPr>
              <w:t>Dorota</w:t>
            </w:r>
            <w:r w:rsidRPr="007C3192">
              <w:rPr>
                <w:rFonts w:ascii="Arial" w:eastAsia="Times" w:hAnsi="Arial" w:cs="Arial"/>
                <w:sz w:val="18"/>
                <w:szCs w:val="18"/>
                <w:lang w:val="ru-RU"/>
              </w:rPr>
              <w:t xml:space="preserve"> </w:t>
            </w:r>
            <w:r w:rsidRPr="007C3192">
              <w:rPr>
                <w:rFonts w:ascii="Arial" w:eastAsia="Times" w:hAnsi="Arial" w:cs="Arial"/>
                <w:sz w:val="18"/>
                <w:szCs w:val="18"/>
                <w:lang w:val="en-GB"/>
              </w:rPr>
              <w:t>Buzon</w:t>
            </w:r>
            <w:r w:rsidRPr="007C3192">
              <w:rPr>
                <w:rFonts w:ascii="Arial" w:eastAsia="Times" w:hAnsi="Arial" w:cs="Arial"/>
                <w:sz w:val="18"/>
                <w:szCs w:val="18"/>
                <w:lang w:val="ru-RU"/>
              </w:rPr>
              <w:t xml:space="preserve">, Сотрудник программы Национальных обязательств по обмену информацией, Секретариат МККЗР </w:t>
            </w:r>
          </w:p>
        </w:tc>
      </w:tr>
      <w:tr w:rsidR="007C3192" w:rsidRPr="00C434FD" w14:paraId="067529F5" w14:textId="77777777" w:rsidTr="007C3192">
        <w:trPr>
          <w:cantSplit/>
          <w:trHeight w:val="70"/>
        </w:trPr>
        <w:tc>
          <w:tcPr>
            <w:tcW w:w="9871" w:type="dxa"/>
            <w:gridSpan w:val="5"/>
            <w:shd w:val="clear" w:color="auto" w:fill="FDE9D9"/>
          </w:tcPr>
          <w:p w14:paraId="41842B12" w14:textId="77777777" w:rsidR="007C3192" w:rsidRPr="007C3192" w:rsidRDefault="007C3192" w:rsidP="007C3192">
            <w:pPr>
              <w:spacing w:before="120" w:after="0" w:line="240" w:lineRule="auto"/>
              <w:jc w:val="both"/>
              <w:rPr>
                <w:rFonts w:ascii="Arial" w:eastAsia="MS Mincho" w:hAnsi="Arial" w:cs="Arial"/>
                <w:sz w:val="18"/>
                <w:szCs w:val="18"/>
                <w:lang w:val="ru-RU"/>
              </w:rPr>
            </w:pPr>
            <w:r w:rsidRPr="007C3192">
              <w:rPr>
                <w:rFonts w:ascii="Arial" w:eastAsia="Times" w:hAnsi="Arial" w:cs="Arial"/>
                <w:b/>
                <w:sz w:val="18"/>
                <w:szCs w:val="18"/>
                <w:lang w:val="ru-RU"/>
              </w:rPr>
              <w:t>8 сентября, суббота – Раздел 5: Продолжение семинара: НООИ</w:t>
            </w:r>
          </w:p>
        </w:tc>
      </w:tr>
      <w:tr w:rsidR="007C3192" w:rsidRPr="00C434FD" w14:paraId="21A43BAD" w14:textId="77777777" w:rsidTr="001F0E3A">
        <w:trPr>
          <w:cantSplit/>
          <w:trHeight w:val="453"/>
        </w:trPr>
        <w:tc>
          <w:tcPr>
            <w:tcW w:w="630" w:type="dxa"/>
            <w:shd w:val="clear" w:color="auto" w:fill="auto"/>
          </w:tcPr>
          <w:p w14:paraId="57D75C5E" w14:textId="77777777" w:rsidR="007C3192" w:rsidRPr="007C3192" w:rsidRDefault="007C3192" w:rsidP="007C3192">
            <w:pPr>
              <w:spacing w:before="120" w:after="0" w:line="240" w:lineRule="auto"/>
              <w:rPr>
                <w:rFonts w:ascii="Arial" w:eastAsia="Times" w:hAnsi="Arial" w:cs="Arial"/>
                <w:sz w:val="18"/>
                <w:szCs w:val="18"/>
                <w:lang w:val="ru-RU"/>
              </w:rPr>
            </w:pPr>
            <w:r w:rsidRPr="007C3192">
              <w:rPr>
                <w:rFonts w:ascii="Arial" w:eastAsia="Times" w:hAnsi="Arial" w:cs="Arial"/>
                <w:sz w:val="18"/>
                <w:szCs w:val="18"/>
                <w:lang w:val="ru-RU"/>
              </w:rPr>
              <w:t>10.2</w:t>
            </w:r>
          </w:p>
        </w:tc>
        <w:tc>
          <w:tcPr>
            <w:tcW w:w="1170" w:type="dxa"/>
            <w:tcBorders>
              <w:top w:val="double" w:sz="4" w:space="0" w:color="auto"/>
            </w:tcBorders>
            <w:shd w:val="clear" w:color="auto" w:fill="auto"/>
          </w:tcPr>
          <w:p w14:paraId="7BFF5D1C" w14:textId="77777777" w:rsidR="007C3192" w:rsidRPr="007C3192" w:rsidRDefault="007C3192" w:rsidP="007C3192">
            <w:pPr>
              <w:tabs>
                <w:tab w:val="left" w:pos="720"/>
              </w:tabs>
              <w:spacing w:after="0" w:line="240" w:lineRule="auto"/>
              <w:jc w:val="both"/>
              <w:rPr>
                <w:rFonts w:ascii="Arial" w:eastAsia="Times" w:hAnsi="Arial" w:cs="Arial"/>
                <w:sz w:val="18"/>
                <w:szCs w:val="18"/>
                <w:lang w:val="ru-RU"/>
              </w:rPr>
            </w:pPr>
            <w:r w:rsidRPr="007C3192">
              <w:rPr>
                <w:rFonts w:ascii="Arial" w:eastAsia="Times" w:hAnsi="Arial" w:cs="Arial"/>
                <w:sz w:val="18"/>
                <w:szCs w:val="18"/>
                <w:lang w:val="ru-RU"/>
              </w:rPr>
              <w:t xml:space="preserve">9:00 -17:30 </w:t>
            </w:r>
          </w:p>
        </w:tc>
        <w:tc>
          <w:tcPr>
            <w:tcW w:w="5040" w:type="dxa"/>
            <w:tcBorders>
              <w:top w:val="double" w:sz="4" w:space="0" w:color="auto"/>
            </w:tcBorders>
            <w:shd w:val="clear" w:color="auto" w:fill="auto"/>
          </w:tcPr>
          <w:p w14:paraId="0EA3E8A5" w14:textId="77777777" w:rsidR="007C3192" w:rsidRPr="007C3192" w:rsidRDefault="007C3192" w:rsidP="007C3192">
            <w:pPr>
              <w:autoSpaceDE w:val="0"/>
              <w:autoSpaceDN w:val="0"/>
              <w:adjustRightInd w:val="0"/>
              <w:spacing w:after="0" w:line="240" w:lineRule="auto"/>
              <w:rPr>
                <w:rFonts w:ascii="Arial" w:eastAsia="Times" w:hAnsi="Arial" w:cs="Arial"/>
                <w:sz w:val="18"/>
                <w:szCs w:val="18"/>
                <w:lang w:val="ru-RU"/>
              </w:rPr>
            </w:pPr>
            <w:r w:rsidRPr="007C3192">
              <w:rPr>
                <w:rFonts w:ascii="Arial" w:eastAsia="Times" w:hAnsi="Arial" w:cs="Arial"/>
                <w:sz w:val="18"/>
                <w:szCs w:val="18"/>
                <w:lang w:val="ru-RU"/>
              </w:rPr>
              <w:t>Семинар: НООИ</w:t>
            </w:r>
          </w:p>
        </w:tc>
        <w:tc>
          <w:tcPr>
            <w:tcW w:w="1260" w:type="dxa"/>
            <w:tcBorders>
              <w:top w:val="double" w:sz="4" w:space="0" w:color="auto"/>
            </w:tcBorders>
            <w:shd w:val="clear" w:color="auto" w:fill="auto"/>
          </w:tcPr>
          <w:p w14:paraId="4120C3F4" w14:textId="77777777" w:rsidR="007C3192" w:rsidRPr="007C3192" w:rsidRDefault="007C3192" w:rsidP="007C3192">
            <w:pPr>
              <w:tabs>
                <w:tab w:val="left" w:pos="720"/>
              </w:tabs>
              <w:spacing w:after="0" w:line="240" w:lineRule="auto"/>
              <w:jc w:val="both"/>
              <w:rPr>
                <w:rFonts w:ascii="Arial" w:eastAsia="Times" w:hAnsi="Arial" w:cs="Arial"/>
                <w:sz w:val="18"/>
                <w:szCs w:val="18"/>
                <w:lang w:val="ru-RU"/>
              </w:rPr>
            </w:pPr>
          </w:p>
        </w:tc>
        <w:tc>
          <w:tcPr>
            <w:tcW w:w="1771" w:type="dxa"/>
            <w:tcBorders>
              <w:top w:val="double" w:sz="4" w:space="0" w:color="auto"/>
            </w:tcBorders>
            <w:shd w:val="clear" w:color="auto" w:fill="auto"/>
          </w:tcPr>
          <w:p w14:paraId="210A4275" w14:textId="77777777" w:rsidR="007C3192" w:rsidRPr="007C3192" w:rsidRDefault="007C3192" w:rsidP="007C3192">
            <w:pPr>
              <w:autoSpaceDE w:val="0"/>
              <w:autoSpaceDN w:val="0"/>
              <w:adjustRightInd w:val="0"/>
              <w:spacing w:after="0" w:line="240" w:lineRule="auto"/>
              <w:rPr>
                <w:rFonts w:ascii="Arial" w:eastAsia="Times" w:hAnsi="Arial" w:cs="Arial"/>
                <w:sz w:val="18"/>
                <w:szCs w:val="18"/>
                <w:lang w:val="ru-RU"/>
              </w:rPr>
            </w:pPr>
            <w:r w:rsidRPr="007C3192">
              <w:rPr>
                <w:rFonts w:ascii="Arial" w:eastAsia="Times" w:hAnsi="Arial" w:cs="Arial"/>
                <w:color w:val="000000"/>
                <w:sz w:val="18"/>
                <w:szCs w:val="18"/>
                <w:lang w:val="et-EE"/>
              </w:rPr>
              <w:t>Г-жа Dorota Buzon, Сотрудник программы Национальных обязательств по обмену информацией, Секретариат МККЗР</w:t>
            </w:r>
          </w:p>
        </w:tc>
      </w:tr>
    </w:tbl>
    <w:p w14:paraId="6E58BC56" w14:textId="77777777" w:rsidR="007C3192" w:rsidRPr="007C3192" w:rsidRDefault="007C3192" w:rsidP="00A72310">
      <w:pPr>
        <w:pStyle w:val="IPPParagraphnumbering"/>
        <w:rPr>
          <w:lang w:val="ru-RU"/>
        </w:rPr>
      </w:pPr>
    </w:p>
    <w:sectPr w:rsidR="007C3192" w:rsidRPr="007C3192" w:rsidSect="00DB147A">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192F3" w16cid:durableId="1F55E446"/>
  <w16cid:commentId w16cid:paraId="25579050" w16cid:durableId="1F55E447"/>
  <w16cid:commentId w16cid:paraId="1968BAC0" w16cid:durableId="1F55E448"/>
  <w16cid:commentId w16cid:paraId="1CCF825E" w16cid:durableId="1F55E449"/>
  <w16cid:commentId w16cid:paraId="4639CDB3" w16cid:durableId="1F55E44A"/>
  <w16cid:commentId w16cid:paraId="68E0EFC6" w16cid:durableId="1F55E44B"/>
  <w16cid:commentId w16cid:paraId="1C9F71C4" w16cid:durableId="1F55E44C"/>
  <w16cid:commentId w16cid:paraId="169926AB" w16cid:durableId="1F55E44D"/>
  <w16cid:commentId w16cid:paraId="1FFA2A66" w16cid:durableId="1F55E44E"/>
  <w16cid:commentId w16cid:paraId="72DCB89B" w16cid:durableId="1F55EB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28E0" w14:textId="77777777" w:rsidR="001F0E3A" w:rsidRDefault="001F0E3A" w:rsidP="0057121F">
      <w:r>
        <w:separator/>
      </w:r>
    </w:p>
  </w:endnote>
  <w:endnote w:type="continuationSeparator" w:id="0">
    <w:p w14:paraId="6738ABB7" w14:textId="77777777" w:rsidR="001F0E3A" w:rsidRDefault="001F0E3A" w:rsidP="0057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FF1A" w14:textId="760B7372" w:rsidR="001F0E3A" w:rsidRPr="006A36A8" w:rsidRDefault="001F0E3A" w:rsidP="006A36A8">
    <w:pPr>
      <w:pStyle w:val="IPPFooterLandscape"/>
    </w:pPr>
    <w:sdt>
      <w:sdtPr>
        <w:id w:val="1851143304"/>
        <w:docPartObj>
          <w:docPartGallery w:val="Page Numbers (Bottom of Page)"/>
          <w:docPartUnique/>
        </w:docPartObj>
      </w:sdtPr>
      <w:sdtContent>
        <w:sdt>
          <w:sdtPr>
            <w:id w:val="1728636285"/>
            <w:docPartObj>
              <w:docPartGallery w:val="Page Numbers (Top of Page)"/>
              <w:docPartUnique/>
            </w:docPartObj>
          </w:sdtPr>
          <w:sdtContent>
            <w:r w:rsidRPr="006A36A8">
              <w:t xml:space="preserve">Страница </w:t>
            </w:r>
            <w:r w:rsidRPr="006A36A8">
              <w:fldChar w:fldCharType="begin"/>
            </w:r>
            <w:r w:rsidRPr="006A36A8">
              <w:instrText>PAGE</w:instrText>
            </w:r>
            <w:r w:rsidRPr="006A36A8">
              <w:fldChar w:fldCharType="separate"/>
            </w:r>
            <w:r w:rsidR="008B34B2">
              <w:rPr>
                <w:noProof/>
              </w:rPr>
              <w:t>20</w:t>
            </w:r>
            <w:r w:rsidRPr="006A36A8">
              <w:fldChar w:fldCharType="end"/>
            </w:r>
            <w:r w:rsidRPr="006A36A8">
              <w:t xml:space="preserve"> из </w:t>
            </w:r>
            <w:r w:rsidRPr="006A36A8">
              <w:fldChar w:fldCharType="begin"/>
            </w:r>
            <w:r w:rsidRPr="006A36A8">
              <w:instrText>NUMPAGES</w:instrText>
            </w:r>
            <w:r w:rsidRPr="006A36A8">
              <w:fldChar w:fldCharType="separate"/>
            </w:r>
            <w:r w:rsidR="008B34B2">
              <w:rPr>
                <w:noProof/>
              </w:rPr>
              <w:t>24</w:t>
            </w:r>
            <w:r w:rsidRPr="006A36A8">
              <w:fldChar w:fldCharType="end"/>
            </w:r>
          </w:sdtContent>
        </w:sdt>
      </w:sdtContent>
    </w:sdt>
    <w:r w:rsidRPr="006A36A8">
      <w:tab/>
      <w:t>Международной Конвенции по Карантину и Защите растений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60049"/>
      <w:docPartObj>
        <w:docPartGallery w:val="Page Numbers (Bottom of Page)"/>
        <w:docPartUnique/>
      </w:docPartObj>
    </w:sdtPr>
    <w:sdtContent>
      <w:sdt>
        <w:sdtPr>
          <w:id w:val="-1588304345"/>
          <w:docPartObj>
            <w:docPartGallery w:val="Page Numbers (Top of Page)"/>
            <w:docPartUnique/>
          </w:docPartObj>
        </w:sdtPr>
        <w:sdtContent>
          <w:p w14:paraId="77C77954" w14:textId="0287F79E" w:rsidR="001F0E3A" w:rsidRPr="00B878D1" w:rsidRDefault="001F0E3A" w:rsidP="006A36A8">
            <w:pPr>
              <w:pStyle w:val="IPPFooterLandscape"/>
              <w:jc w:val="left"/>
              <w:rPr>
                <w:lang w:val="ru-RU"/>
              </w:rPr>
            </w:pPr>
            <w:r w:rsidRPr="00EC3E12">
              <w:rPr>
                <w:szCs w:val="18"/>
                <w:lang w:val="ru-RU"/>
              </w:rPr>
              <w:t>Международной Конвенции по Кар</w:t>
            </w:r>
            <w:r>
              <w:rPr>
                <w:szCs w:val="18"/>
                <w:lang w:val="ru-RU"/>
              </w:rPr>
              <w:t>антину и Защите растений</w:t>
            </w:r>
            <w:r w:rsidRPr="00B878D1">
              <w:rPr>
                <w:lang w:val="ru-RU"/>
              </w:rPr>
              <w:t xml:space="preserve">                                 </w:t>
            </w:r>
            <w:r w:rsidR="006A36A8">
              <w:t xml:space="preserve">  </w:t>
            </w:r>
            <w:r w:rsidR="0077641C">
              <w:rPr>
                <w:lang w:val="ru-RU"/>
              </w:rPr>
              <w:t xml:space="preserve">   </w:t>
            </w:r>
            <w:r w:rsidRPr="00B878D1">
              <w:rPr>
                <w:lang w:val="ru-RU"/>
              </w:rPr>
              <w:t xml:space="preserve">       Страница </w:t>
            </w:r>
            <w:r>
              <w:rPr>
                <w:bCs/>
                <w:sz w:val="24"/>
              </w:rPr>
              <w:fldChar w:fldCharType="begin"/>
            </w:r>
            <w:r>
              <w:rPr>
                <w:bCs/>
              </w:rPr>
              <w:instrText>PAGE</w:instrText>
            </w:r>
            <w:r>
              <w:rPr>
                <w:bCs/>
                <w:sz w:val="24"/>
              </w:rPr>
              <w:fldChar w:fldCharType="separate"/>
            </w:r>
            <w:r w:rsidR="008B34B2">
              <w:rPr>
                <w:bCs/>
                <w:noProof/>
              </w:rPr>
              <w:t>21</w:t>
            </w:r>
            <w:r>
              <w:rPr>
                <w:bCs/>
                <w:sz w:val="24"/>
              </w:rPr>
              <w:fldChar w:fldCharType="end"/>
            </w:r>
            <w:r w:rsidRPr="00B878D1">
              <w:rPr>
                <w:lang w:val="ru-RU"/>
              </w:rPr>
              <w:t xml:space="preserve"> из </w:t>
            </w:r>
            <w:r>
              <w:rPr>
                <w:bCs/>
                <w:sz w:val="24"/>
              </w:rPr>
              <w:fldChar w:fldCharType="begin"/>
            </w:r>
            <w:r>
              <w:rPr>
                <w:bCs/>
              </w:rPr>
              <w:instrText>NUMPAGES</w:instrText>
            </w:r>
            <w:r>
              <w:rPr>
                <w:bCs/>
                <w:sz w:val="24"/>
              </w:rPr>
              <w:fldChar w:fldCharType="separate"/>
            </w:r>
            <w:r w:rsidR="008B34B2">
              <w:rPr>
                <w:bCs/>
                <w:noProof/>
              </w:rPr>
              <w:t>24</w:t>
            </w:r>
            <w:r>
              <w:rPr>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4D91A" w14:textId="77777777" w:rsidR="001F0E3A" w:rsidRDefault="001F0E3A" w:rsidP="0057121F">
      <w:r>
        <w:separator/>
      </w:r>
    </w:p>
  </w:footnote>
  <w:footnote w:type="continuationSeparator" w:id="0">
    <w:p w14:paraId="3261D7ED" w14:textId="77777777" w:rsidR="001F0E3A" w:rsidRDefault="001F0E3A" w:rsidP="0057121F">
      <w:r>
        <w:continuationSeparator/>
      </w:r>
    </w:p>
  </w:footnote>
  <w:footnote w:id="1">
    <w:p w14:paraId="34922607" w14:textId="77777777" w:rsidR="001F0E3A" w:rsidRPr="00A83A31" w:rsidRDefault="001F0E3A" w:rsidP="007C3192">
      <w:pPr>
        <w:pStyle w:val="FootnoteText"/>
        <w:ind w:left="880"/>
      </w:pPr>
      <w:r>
        <w:rPr>
          <w:rStyle w:val="FootnoteReference"/>
        </w:rPr>
        <w:footnoteRef/>
      </w:r>
      <w:r>
        <w:t xml:space="preserve"> </w:t>
      </w:r>
      <w:r>
        <w:rPr>
          <w:lang w:val="ru-RU"/>
        </w:rPr>
        <w:t>И</w:t>
      </w:r>
      <w:r w:rsidRPr="007C1F8E">
        <w:t>нформац</w:t>
      </w:r>
      <w:r>
        <w:rPr>
          <w:lang w:val="ru-RU"/>
        </w:rPr>
        <w:t>ия</w:t>
      </w:r>
      <w:r w:rsidRPr="007C1F8E">
        <w:t xml:space="preserve"> о руководстве</w:t>
      </w:r>
      <w:r w:rsidRPr="007C1F8E" w:rsidDel="007C1F8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429A" w14:textId="77777777" w:rsidR="001F0E3A" w:rsidRPr="00B878D1" w:rsidRDefault="001F0E3A" w:rsidP="003F756C">
    <w:pPr>
      <w:pStyle w:val="IPPHeader"/>
      <w:rPr>
        <w:lang w:val="ru-RU"/>
      </w:rPr>
    </w:pPr>
    <w:r w:rsidRPr="00B878D1">
      <w:rPr>
        <w:lang w:val="ru-RU"/>
      </w:rPr>
      <w:t>Сентябрь 201</w:t>
    </w:r>
    <w:r w:rsidRPr="00764AA3">
      <w:rPr>
        <w:lang w:val="ru-RU"/>
      </w:rPr>
      <w:t>8</w:t>
    </w:r>
    <w:r w:rsidRPr="00B878D1">
      <w:rPr>
        <w:lang w:val="ru-RU"/>
      </w:rPr>
      <w:t xml:space="preserve"> года                                                 Региональный семинар МККЗР / ФАО для стран Центральной </w:t>
    </w:r>
    <w:r w:rsidRPr="00B878D1">
      <w:rPr>
        <w:lang w:val="ru-RU"/>
      </w:rPr>
      <w:tab/>
    </w:r>
    <w:r w:rsidRPr="00B878D1">
      <w:rPr>
        <w:lang w:val="ru-RU"/>
      </w:rPr>
      <w:tab/>
      <w:t xml:space="preserve">                                                                                              и Восточной Европы и Центральной Азии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1CFC" w14:textId="62F5F457" w:rsidR="001F0E3A" w:rsidRPr="00B878D1" w:rsidRDefault="001F0E3A" w:rsidP="00396446">
    <w:pPr>
      <w:pStyle w:val="IPPHeader"/>
      <w:contextualSpacing/>
      <w:rPr>
        <w:lang w:val="ru-RU"/>
      </w:rPr>
    </w:pPr>
    <w:r w:rsidRPr="00B878D1">
      <w:rPr>
        <w:lang w:val="ru-RU"/>
      </w:rPr>
      <w:t xml:space="preserve">Региональный семинар МККЗР / ФАО для </w:t>
    </w:r>
    <w:r>
      <w:rPr>
        <w:lang w:val="ru-RU"/>
      </w:rPr>
      <w:t>стран Центральной</w:t>
    </w:r>
    <w:r>
      <w:rPr>
        <w:lang w:val="ru-RU"/>
      </w:rPr>
      <w:tab/>
      <w:t>Сентябрь 201</w:t>
    </w:r>
    <w:r w:rsidRPr="00764AA3">
      <w:rPr>
        <w:lang w:val="ru-RU"/>
      </w:rPr>
      <w:t>8</w:t>
    </w:r>
    <w:r w:rsidRPr="00B878D1">
      <w:rPr>
        <w:lang w:val="ru-RU"/>
      </w:rPr>
      <w:t xml:space="preserve"> года</w:t>
    </w:r>
    <w:r w:rsidR="006A36A8" w:rsidRPr="00B878D1">
      <w:rPr>
        <w:lang w:val="ru-RU"/>
      </w:rPr>
      <w:t xml:space="preserve">                                                                                              и Восточной Европы и Центральной Азии</w:t>
    </w:r>
  </w:p>
  <w:p w14:paraId="1F3DCBC9" w14:textId="77777777" w:rsidR="001F0E3A" w:rsidRPr="00913E9F" w:rsidRDefault="001F0E3A" w:rsidP="006A36A8">
    <w:pPr>
      <w:pStyle w:val="IPPFooterLandscape"/>
      <w:rPr>
        <w:lang w:val="ru-RU"/>
      </w:rPr>
    </w:pPr>
    <w:r w:rsidRPr="00913E9F">
      <w:rPr>
        <w:lang w:val="ru-RU"/>
      </w:rPr>
      <w:t>и Восточной Европы и Центральной Азии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2801" w14:textId="77777777" w:rsidR="001F0E3A" w:rsidRDefault="001F0E3A">
    <w:pPr>
      <w:pStyle w:val="Header"/>
    </w:pPr>
    <w:r w:rsidRPr="0057121F">
      <w:rPr>
        <w:rFonts w:eastAsia="Times New Roman" w:cs="Arial"/>
        <w:noProof/>
        <w:sz w:val="24"/>
      </w:rPr>
      <w:drawing>
        <wp:anchor distT="0" distB="0" distL="114300" distR="114300" simplePos="0" relativeHeight="251661312" behindDoc="0" locked="0" layoutInCell="1" allowOverlap="1" wp14:anchorId="5D6FA1A2" wp14:editId="1E98AC61">
          <wp:simplePos x="0" y="0"/>
          <wp:positionH relativeFrom="column">
            <wp:posOffset>-895350</wp:posOffset>
          </wp:positionH>
          <wp:positionV relativeFrom="paragraph">
            <wp:posOffset>-438150</wp:posOffset>
          </wp:positionV>
          <wp:extent cx="7733629" cy="455295"/>
          <wp:effectExtent l="0" t="0" r="1270" b="190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33629" cy="455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8AF6D97"/>
    <w:multiLevelType w:val="multilevel"/>
    <w:tmpl w:val="06E871E4"/>
    <w:numStyleLink w:val="IPPParagraphnumberedlist"/>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37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2"/>
  </w:num>
  <w:num w:numId="4">
    <w:abstractNumId w:val="8"/>
  </w:num>
  <w:num w:numId="5">
    <w:abstractNumId w:val="4"/>
  </w:num>
  <w:num w:numId="6">
    <w:abstractNumId w:val="3"/>
  </w:num>
  <w:num w:numId="7">
    <w:abstractNumId w:val="9"/>
  </w:num>
  <w:num w:numId="8">
    <w:abstractNumId w:val="0"/>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linkStyle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BD"/>
    <w:rsid w:val="0000693D"/>
    <w:rsid w:val="0001588F"/>
    <w:rsid w:val="00027EDA"/>
    <w:rsid w:val="00031DA2"/>
    <w:rsid w:val="00043316"/>
    <w:rsid w:val="0005437E"/>
    <w:rsid w:val="00067181"/>
    <w:rsid w:val="00074AE3"/>
    <w:rsid w:val="00090200"/>
    <w:rsid w:val="00093ECD"/>
    <w:rsid w:val="000A4FEA"/>
    <w:rsid w:val="000B66D2"/>
    <w:rsid w:val="000B7AED"/>
    <w:rsid w:val="000B7DFE"/>
    <w:rsid w:val="000C1030"/>
    <w:rsid w:val="000C16BA"/>
    <w:rsid w:val="000C5055"/>
    <w:rsid w:val="000D6862"/>
    <w:rsid w:val="001029CC"/>
    <w:rsid w:val="00102A3B"/>
    <w:rsid w:val="0010641E"/>
    <w:rsid w:val="001121A2"/>
    <w:rsid w:val="00112C31"/>
    <w:rsid w:val="00112F5A"/>
    <w:rsid w:val="00134879"/>
    <w:rsid w:val="00137352"/>
    <w:rsid w:val="00140C90"/>
    <w:rsid w:val="00144C1F"/>
    <w:rsid w:val="00152861"/>
    <w:rsid w:val="00163B6A"/>
    <w:rsid w:val="00166C09"/>
    <w:rsid w:val="00174B32"/>
    <w:rsid w:val="001852AC"/>
    <w:rsid w:val="00186278"/>
    <w:rsid w:val="00195021"/>
    <w:rsid w:val="001A22F5"/>
    <w:rsid w:val="001B04DA"/>
    <w:rsid w:val="001C1A8A"/>
    <w:rsid w:val="001D04E9"/>
    <w:rsid w:val="001D0795"/>
    <w:rsid w:val="001D096E"/>
    <w:rsid w:val="001E54A4"/>
    <w:rsid w:val="001F0E3A"/>
    <w:rsid w:val="001F377D"/>
    <w:rsid w:val="00201FE3"/>
    <w:rsid w:val="00212AB2"/>
    <w:rsid w:val="00224142"/>
    <w:rsid w:val="00224F2D"/>
    <w:rsid w:val="00225885"/>
    <w:rsid w:val="00230837"/>
    <w:rsid w:val="0023103E"/>
    <w:rsid w:val="00252212"/>
    <w:rsid w:val="00252C1B"/>
    <w:rsid w:val="002C25D5"/>
    <w:rsid w:val="002C5415"/>
    <w:rsid w:val="002E0A73"/>
    <w:rsid w:val="00301968"/>
    <w:rsid w:val="00303E37"/>
    <w:rsid w:val="0030631D"/>
    <w:rsid w:val="00310F60"/>
    <w:rsid w:val="003120CE"/>
    <w:rsid w:val="003211D7"/>
    <w:rsid w:val="0032482A"/>
    <w:rsid w:val="00341FCA"/>
    <w:rsid w:val="00350848"/>
    <w:rsid w:val="003560A9"/>
    <w:rsid w:val="0037615D"/>
    <w:rsid w:val="00381EA8"/>
    <w:rsid w:val="0039151A"/>
    <w:rsid w:val="00396446"/>
    <w:rsid w:val="003B0439"/>
    <w:rsid w:val="003B142D"/>
    <w:rsid w:val="003B38CE"/>
    <w:rsid w:val="003D4C31"/>
    <w:rsid w:val="003D55F9"/>
    <w:rsid w:val="003E0FBF"/>
    <w:rsid w:val="003E192D"/>
    <w:rsid w:val="003E7408"/>
    <w:rsid w:val="003F18D5"/>
    <w:rsid w:val="003F45E7"/>
    <w:rsid w:val="003F756C"/>
    <w:rsid w:val="00400E3C"/>
    <w:rsid w:val="004017BE"/>
    <w:rsid w:val="0041419B"/>
    <w:rsid w:val="00422BB5"/>
    <w:rsid w:val="00422BE5"/>
    <w:rsid w:val="0043431F"/>
    <w:rsid w:val="0045070B"/>
    <w:rsid w:val="00453724"/>
    <w:rsid w:val="00453AC1"/>
    <w:rsid w:val="004555F3"/>
    <w:rsid w:val="00460193"/>
    <w:rsid w:val="0046488B"/>
    <w:rsid w:val="00476917"/>
    <w:rsid w:val="004834CE"/>
    <w:rsid w:val="00485C4E"/>
    <w:rsid w:val="004A050C"/>
    <w:rsid w:val="004A1860"/>
    <w:rsid w:val="004A3121"/>
    <w:rsid w:val="004B184D"/>
    <w:rsid w:val="004B19AB"/>
    <w:rsid w:val="004C29EB"/>
    <w:rsid w:val="004D173F"/>
    <w:rsid w:val="004E353B"/>
    <w:rsid w:val="004E671C"/>
    <w:rsid w:val="004F24A3"/>
    <w:rsid w:val="004F3AD4"/>
    <w:rsid w:val="005017CD"/>
    <w:rsid w:val="00511592"/>
    <w:rsid w:val="00512123"/>
    <w:rsid w:val="00514400"/>
    <w:rsid w:val="005172F0"/>
    <w:rsid w:val="0052542A"/>
    <w:rsid w:val="00525677"/>
    <w:rsid w:val="005315F9"/>
    <w:rsid w:val="00540FA7"/>
    <w:rsid w:val="00544498"/>
    <w:rsid w:val="00547CB3"/>
    <w:rsid w:val="00553D7C"/>
    <w:rsid w:val="005542B3"/>
    <w:rsid w:val="00556727"/>
    <w:rsid w:val="00560787"/>
    <w:rsid w:val="00563357"/>
    <w:rsid w:val="0057121F"/>
    <w:rsid w:val="005815BD"/>
    <w:rsid w:val="005826C0"/>
    <w:rsid w:val="0058325D"/>
    <w:rsid w:val="005853A8"/>
    <w:rsid w:val="00593787"/>
    <w:rsid w:val="00593F4B"/>
    <w:rsid w:val="005B3909"/>
    <w:rsid w:val="005B452C"/>
    <w:rsid w:val="005B4FCE"/>
    <w:rsid w:val="005C5C88"/>
    <w:rsid w:val="005C5D29"/>
    <w:rsid w:val="005D4A24"/>
    <w:rsid w:val="005E68F3"/>
    <w:rsid w:val="005E7AD2"/>
    <w:rsid w:val="006039DF"/>
    <w:rsid w:val="0060426D"/>
    <w:rsid w:val="00604999"/>
    <w:rsid w:val="006120CC"/>
    <w:rsid w:val="0062610C"/>
    <w:rsid w:val="00634F7D"/>
    <w:rsid w:val="00640B16"/>
    <w:rsid w:val="00645360"/>
    <w:rsid w:val="00645C3E"/>
    <w:rsid w:val="00651D98"/>
    <w:rsid w:val="00663EE2"/>
    <w:rsid w:val="00670731"/>
    <w:rsid w:val="00673B94"/>
    <w:rsid w:val="00682BAF"/>
    <w:rsid w:val="00686406"/>
    <w:rsid w:val="00687715"/>
    <w:rsid w:val="0069187F"/>
    <w:rsid w:val="00697381"/>
    <w:rsid w:val="00697E8E"/>
    <w:rsid w:val="006A36A8"/>
    <w:rsid w:val="006A62FC"/>
    <w:rsid w:val="006B324D"/>
    <w:rsid w:val="006B5DEB"/>
    <w:rsid w:val="006C20BD"/>
    <w:rsid w:val="006D1D36"/>
    <w:rsid w:val="006D2F60"/>
    <w:rsid w:val="006D5FD0"/>
    <w:rsid w:val="006F02F7"/>
    <w:rsid w:val="00702D70"/>
    <w:rsid w:val="007048BA"/>
    <w:rsid w:val="00705A45"/>
    <w:rsid w:val="0070679E"/>
    <w:rsid w:val="00707CC6"/>
    <w:rsid w:val="00712BC4"/>
    <w:rsid w:val="0075048D"/>
    <w:rsid w:val="0075704C"/>
    <w:rsid w:val="0076306A"/>
    <w:rsid w:val="00763880"/>
    <w:rsid w:val="00764872"/>
    <w:rsid w:val="00764AA3"/>
    <w:rsid w:val="0077641C"/>
    <w:rsid w:val="00786FAD"/>
    <w:rsid w:val="007900CD"/>
    <w:rsid w:val="007A278A"/>
    <w:rsid w:val="007A2855"/>
    <w:rsid w:val="007A4B42"/>
    <w:rsid w:val="007A5C08"/>
    <w:rsid w:val="007C3192"/>
    <w:rsid w:val="007D6A99"/>
    <w:rsid w:val="007F4AE3"/>
    <w:rsid w:val="008000CE"/>
    <w:rsid w:val="008146F3"/>
    <w:rsid w:val="00815C10"/>
    <w:rsid w:val="00821A46"/>
    <w:rsid w:val="00831F11"/>
    <w:rsid w:val="00834D51"/>
    <w:rsid w:val="00835CFD"/>
    <w:rsid w:val="00847D06"/>
    <w:rsid w:val="00861DF2"/>
    <w:rsid w:val="008728D2"/>
    <w:rsid w:val="00873A40"/>
    <w:rsid w:val="00873CC1"/>
    <w:rsid w:val="00876328"/>
    <w:rsid w:val="00877B1F"/>
    <w:rsid w:val="0089146E"/>
    <w:rsid w:val="00894815"/>
    <w:rsid w:val="008B34B2"/>
    <w:rsid w:val="008C7762"/>
    <w:rsid w:val="008D44DF"/>
    <w:rsid w:val="008E24FB"/>
    <w:rsid w:val="008F2617"/>
    <w:rsid w:val="008F514E"/>
    <w:rsid w:val="00907B1D"/>
    <w:rsid w:val="00912B55"/>
    <w:rsid w:val="00913E9F"/>
    <w:rsid w:val="0095665B"/>
    <w:rsid w:val="00965081"/>
    <w:rsid w:val="00976E09"/>
    <w:rsid w:val="00983C0A"/>
    <w:rsid w:val="00984FB4"/>
    <w:rsid w:val="00987B42"/>
    <w:rsid w:val="009900F5"/>
    <w:rsid w:val="0099124D"/>
    <w:rsid w:val="00994624"/>
    <w:rsid w:val="00996E08"/>
    <w:rsid w:val="009A281D"/>
    <w:rsid w:val="009A34FA"/>
    <w:rsid w:val="009B0828"/>
    <w:rsid w:val="009B2029"/>
    <w:rsid w:val="009B76F6"/>
    <w:rsid w:val="009B7906"/>
    <w:rsid w:val="009C74EE"/>
    <w:rsid w:val="009D3B1E"/>
    <w:rsid w:val="009D57F7"/>
    <w:rsid w:val="009E02CC"/>
    <w:rsid w:val="009F128E"/>
    <w:rsid w:val="009F327C"/>
    <w:rsid w:val="00A06E78"/>
    <w:rsid w:val="00A4510C"/>
    <w:rsid w:val="00A45E12"/>
    <w:rsid w:val="00A60852"/>
    <w:rsid w:val="00A6342E"/>
    <w:rsid w:val="00A72310"/>
    <w:rsid w:val="00A76BCC"/>
    <w:rsid w:val="00A81679"/>
    <w:rsid w:val="00A845EC"/>
    <w:rsid w:val="00A97097"/>
    <w:rsid w:val="00AA48AB"/>
    <w:rsid w:val="00AA744F"/>
    <w:rsid w:val="00AB435B"/>
    <w:rsid w:val="00AC4024"/>
    <w:rsid w:val="00AD4918"/>
    <w:rsid w:val="00AD4FA5"/>
    <w:rsid w:val="00AE0924"/>
    <w:rsid w:val="00AF30CD"/>
    <w:rsid w:val="00AF57F8"/>
    <w:rsid w:val="00AF7904"/>
    <w:rsid w:val="00B13590"/>
    <w:rsid w:val="00B20FC5"/>
    <w:rsid w:val="00B32B88"/>
    <w:rsid w:val="00B34BCC"/>
    <w:rsid w:val="00B50E6E"/>
    <w:rsid w:val="00B5285D"/>
    <w:rsid w:val="00B72458"/>
    <w:rsid w:val="00B878D1"/>
    <w:rsid w:val="00B95664"/>
    <w:rsid w:val="00BB3CF9"/>
    <w:rsid w:val="00BC476C"/>
    <w:rsid w:val="00BE0FE0"/>
    <w:rsid w:val="00BE5903"/>
    <w:rsid w:val="00BE5FB5"/>
    <w:rsid w:val="00BF0317"/>
    <w:rsid w:val="00BF6F3E"/>
    <w:rsid w:val="00C04F76"/>
    <w:rsid w:val="00C23EC5"/>
    <w:rsid w:val="00C25681"/>
    <w:rsid w:val="00C434FD"/>
    <w:rsid w:val="00C5286B"/>
    <w:rsid w:val="00C5678A"/>
    <w:rsid w:val="00C73EA9"/>
    <w:rsid w:val="00C82CEE"/>
    <w:rsid w:val="00C83882"/>
    <w:rsid w:val="00C83A0C"/>
    <w:rsid w:val="00C94654"/>
    <w:rsid w:val="00CA7C3F"/>
    <w:rsid w:val="00CB3C02"/>
    <w:rsid w:val="00CB4264"/>
    <w:rsid w:val="00CB430F"/>
    <w:rsid w:val="00CB6E40"/>
    <w:rsid w:val="00CC619A"/>
    <w:rsid w:val="00CD21A4"/>
    <w:rsid w:val="00CD7330"/>
    <w:rsid w:val="00D00092"/>
    <w:rsid w:val="00D1005B"/>
    <w:rsid w:val="00D20FDB"/>
    <w:rsid w:val="00D23038"/>
    <w:rsid w:val="00D63684"/>
    <w:rsid w:val="00D642CE"/>
    <w:rsid w:val="00D644BE"/>
    <w:rsid w:val="00D763C3"/>
    <w:rsid w:val="00D77F81"/>
    <w:rsid w:val="00D81548"/>
    <w:rsid w:val="00D845D8"/>
    <w:rsid w:val="00D86046"/>
    <w:rsid w:val="00D872A5"/>
    <w:rsid w:val="00DA0CDA"/>
    <w:rsid w:val="00DB147A"/>
    <w:rsid w:val="00DB5E8C"/>
    <w:rsid w:val="00DB62FB"/>
    <w:rsid w:val="00DB7CEC"/>
    <w:rsid w:val="00DC1215"/>
    <w:rsid w:val="00DC3AAC"/>
    <w:rsid w:val="00DD3C10"/>
    <w:rsid w:val="00DD4D35"/>
    <w:rsid w:val="00DE2991"/>
    <w:rsid w:val="00DE6176"/>
    <w:rsid w:val="00E018A8"/>
    <w:rsid w:val="00E408E7"/>
    <w:rsid w:val="00E45D26"/>
    <w:rsid w:val="00E5114A"/>
    <w:rsid w:val="00E51417"/>
    <w:rsid w:val="00E60014"/>
    <w:rsid w:val="00E60FA9"/>
    <w:rsid w:val="00E73CBD"/>
    <w:rsid w:val="00E86793"/>
    <w:rsid w:val="00EB0CA0"/>
    <w:rsid w:val="00EC3E12"/>
    <w:rsid w:val="00ED4305"/>
    <w:rsid w:val="00EE4824"/>
    <w:rsid w:val="00EF6602"/>
    <w:rsid w:val="00EF7945"/>
    <w:rsid w:val="00F10519"/>
    <w:rsid w:val="00F143EB"/>
    <w:rsid w:val="00F16DDC"/>
    <w:rsid w:val="00F25E42"/>
    <w:rsid w:val="00F31958"/>
    <w:rsid w:val="00F32783"/>
    <w:rsid w:val="00F52D9A"/>
    <w:rsid w:val="00F541BF"/>
    <w:rsid w:val="00F62B78"/>
    <w:rsid w:val="00F751E5"/>
    <w:rsid w:val="00F7532B"/>
    <w:rsid w:val="00F84960"/>
    <w:rsid w:val="00F86886"/>
    <w:rsid w:val="00F875FD"/>
    <w:rsid w:val="00F87622"/>
    <w:rsid w:val="00F9171A"/>
    <w:rsid w:val="00F92BD8"/>
    <w:rsid w:val="00F9328D"/>
    <w:rsid w:val="00FA1062"/>
    <w:rsid w:val="00FB1418"/>
    <w:rsid w:val="00FC0C25"/>
    <w:rsid w:val="00FD0A81"/>
    <w:rsid w:val="00FD201F"/>
    <w:rsid w:val="00FE468C"/>
    <w:rsid w:val="00FE5573"/>
    <w:rsid w:val="00FF6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289F5"/>
  <w15:docId w15:val="{1D7EC2D9-F374-4DC8-A2EB-15F53C10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FD"/>
    <w:pPr>
      <w:spacing w:after="160" w:line="259" w:lineRule="auto"/>
    </w:pPr>
    <w:rPr>
      <w:rFonts w:eastAsiaTheme="minorHAnsi"/>
    </w:rPr>
  </w:style>
  <w:style w:type="paragraph" w:styleId="Heading1">
    <w:name w:val="heading 1"/>
    <w:basedOn w:val="Normal"/>
    <w:next w:val="Normal"/>
    <w:link w:val="Heading1Char"/>
    <w:qFormat/>
    <w:rsid w:val="0099462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9462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9462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434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4FD"/>
  </w:style>
  <w:style w:type="paragraph" w:styleId="ListParagraph">
    <w:name w:val="List Paragraph"/>
    <w:basedOn w:val="Normal"/>
    <w:uiPriority w:val="34"/>
    <w:qFormat/>
    <w:rsid w:val="00994624"/>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994624"/>
    <w:rPr>
      <w:rFonts w:ascii="Tahoma" w:hAnsi="Tahoma" w:cs="Tahoma"/>
      <w:sz w:val="16"/>
      <w:szCs w:val="16"/>
    </w:rPr>
  </w:style>
  <w:style w:type="character" w:customStyle="1" w:styleId="BalloonTextChar">
    <w:name w:val="Balloon Text Char"/>
    <w:basedOn w:val="DefaultParagraphFont"/>
    <w:link w:val="BalloonText"/>
    <w:rsid w:val="00994624"/>
    <w:rPr>
      <w:rFonts w:ascii="Tahoma" w:eastAsia="MS Mincho" w:hAnsi="Tahoma" w:cs="Tahoma"/>
      <w:sz w:val="16"/>
      <w:szCs w:val="16"/>
      <w:lang w:val="en-GB"/>
    </w:rPr>
  </w:style>
  <w:style w:type="paragraph" w:styleId="Header">
    <w:name w:val="header"/>
    <w:basedOn w:val="Normal"/>
    <w:link w:val="HeaderChar"/>
    <w:rsid w:val="00994624"/>
    <w:pPr>
      <w:tabs>
        <w:tab w:val="center" w:pos="4680"/>
        <w:tab w:val="right" w:pos="9360"/>
      </w:tabs>
    </w:pPr>
  </w:style>
  <w:style w:type="character" w:customStyle="1" w:styleId="HeaderChar">
    <w:name w:val="Header Char"/>
    <w:basedOn w:val="DefaultParagraphFont"/>
    <w:link w:val="Header"/>
    <w:rsid w:val="00994624"/>
    <w:rPr>
      <w:rFonts w:ascii="Times New Roman" w:eastAsia="MS Mincho" w:hAnsi="Times New Roman" w:cs="Times New Roman"/>
      <w:szCs w:val="24"/>
      <w:lang w:val="en-GB"/>
    </w:rPr>
  </w:style>
  <w:style w:type="paragraph" w:styleId="Footer">
    <w:name w:val="footer"/>
    <w:basedOn w:val="Normal"/>
    <w:link w:val="FooterChar"/>
    <w:rsid w:val="00994624"/>
    <w:pPr>
      <w:tabs>
        <w:tab w:val="center" w:pos="4680"/>
        <w:tab w:val="right" w:pos="9360"/>
      </w:tabs>
    </w:pPr>
  </w:style>
  <w:style w:type="character" w:customStyle="1" w:styleId="FooterChar">
    <w:name w:val="Footer Char"/>
    <w:basedOn w:val="DefaultParagraphFont"/>
    <w:link w:val="Footer"/>
    <w:rsid w:val="00994624"/>
    <w:rPr>
      <w:rFonts w:ascii="Times New Roman" w:eastAsia="MS Mincho" w:hAnsi="Times New Roman" w:cs="Times New Roman"/>
      <w:szCs w:val="24"/>
      <w:lang w:val="en-GB"/>
    </w:rPr>
  </w:style>
  <w:style w:type="table" w:styleId="TableGrid">
    <w:name w:val="Table Grid"/>
    <w:basedOn w:val="TableNormal"/>
    <w:rsid w:val="00994624"/>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4624"/>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94624"/>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94624"/>
    <w:rPr>
      <w:rFonts w:ascii="Calibri" w:eastAsia="MS Mincho" w:hAnsi="Calibri" w:cs="Times New Roman"/>
      <w:b/>
      <w:bCs/>
      <w:sz w:val="26"/>
      <w:szCs w:val="26"/>
      <w:lang w:val="en-GB"/>
    </w:rPr>
  </w:style>
  <w:style w:type="paragraph" w:styleId="FootnoteText">
    <w:name w:val="footnote text"/>
    <w:basedOn w:val="Normal"/>
    <w:link w:val="FootnoteTextChar"/>
    <w:uiPriority w:val="99"/>
    <w:semiHidden/>
    <w:rsid w:val="00994624"/>
    <w:pPr>
      <w:spacing w:before="60"/>
    </w:pPr>
    <w:rPr>
      <w:sz w:val="20"/>
    </w:rPr>
  </w:style>
  <w:style w:type="character" w:customStyle="1" w:styleId="FootnoteTextChar">
    <w:name w:val="Footnote Text Char"/>
    <w:basedOn w:val="DefaultParagraphFont"/>
    <w:link w:val="FootnoteText"/>
    <w:uiPriority w:val="99"/>
    <w:semiHidden/>
    <w:rsid w:val="00994624"/>
    <w:rPr>
      <w:rFonts w:ascii="Times New Roman" w:eastAsia="MS Mincho" w:hAnsi="Times New Roman" w:cs="Times New Roman"/>
      <w:sz w:val="20"/>
      <w:szCs w:val="24"/>
      <w:lang w:val="en-GB"/>
    </w:rPr>
  </w:style>
  <w:style w:type="character" w:styleId="FootnoteReference">
    <w:name w:val="footnote reference"/>
    <w:basedOn w:val="DefaultParagraphFont"/>
    <w:uiPriority w:val="99"/>
    <w:semiHidden/>
    <w:rsid w:val="00994624"/>
    <w:rPr>
      <w:vertAlign w:val="superscript"/>
    </w:rPr>
  </w:style>
  <w:style w:type="paragraph" w:customStyle="1" w:styleId="Style">
    <w:name w:val="Style"/>
    <w:basedOn w:val="Footer"/>
    <w:autoRedefine/>
    <w:qFormat/>
    <w:rsid w:val="00994624"/>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994624"/>
    <w:rPr>
      <w:rFonts w:ascii="Arial" w:hAnsi="Arial"/>
      <w:b/>
      <w:sz w:val="18"/>
    </w:rPr>
  </w:style>
  <w:style w:type="paragraph" w:customStyle="1" w:styleId="IPPArialFootnote">
    <w:name w:val="IPP Arial Footnote"/>
    <w:basedOn w:val="IPPArialTable"/>
    <w:qFormat/>
    <w:rsid w:val="00994624"/>
    <w:pPr>
      <w:tabs>
        <w:tab w:val="left" w:pos="28"/>
      </w:tabs>
      <w:ind w:left="284" w:hanging="284"/>
    </w:pPr>
    <w:rPr>
      <w:sz w:val="16"/>
    </w:rPr>
  </w:style>
  <w:style w:type="paragraph" w:customStyle="1" w:styleId="IPPContentsHead">
    <w:name w:val="IPP ContentsHead"/>
    <w:basedOn w:val="IPPSubhead"/>
    <w:next w:val="IPPNormal"/>
    <w:qFormat/>
    <w:rsid w:val="00994624"/>
    <w:pPr>
      <w:spacing w:after="240"/>
    </w:pPr>
    <w:rPr>
      <w:sz w:val="24"/>
    </w:rPr>
  </w:style>
  <w:style w:type="paragraph" w:customStyle="1" w:styleId="IPPBullet2">
    <w:name w:val="IPP Bullet2"/>
    <w:basedOn w:val="IPPNormal"/>
    <w:next w:val="IPPBullet1"/>
    <w:qFormat/>
    <w:rsid w:val="00994624"/>
    <w:pPr>
      <w:numPr>
        <w:numId w:val="4"/>
      </w:numPr>
      <w:tabs>
        <w:tab w:val="left" w:pos="1134"/>
      </w:tabs>
      <w:spacing w:after="60"/>
      <w:ind w:left="1134" w:hanging="567"/>
    </w:pPr>
  </w:style>
  <w:style w:type="paragraph" w:customStyle="1" w:styleId="IPPQuote">
    <w:name w:val="IPP Quote"/>
    <w:basedOn w:val="IPPNormal"/>
    <w:qFormat/>
    <w:rsid w:val="00994624"/>
    <w:pPr>
      <w:ind w:left="851" w:right="851"/>
    </w:pPr>
    <w:rPr>
      <w:sz w:val="18"/>
    </w:rPr>
  </w:style>
  <w:style w:type="paragraph" w:customStyle="1" w:styleId="IPPNormal">
    <w:name w:val="IPP Normal"/>
    <w:basedOn w:val="Normal"/>
    <w:qFormat/>
    <w:rsid w:val="00994624"/>
    <w:pPr>
      <w:spacing w:after="180"/>
    </w:pPr>
    <w:rPr>
      <w:rFonts w:eastAsia="Times"/>
    </w:rPr>
  </w:style>
  <w:style w:type="paragraph" w:customStyle="1" w:styleId="IPPIndentClose">
    <w:name w:val="IPP Indent Close"/>
    <w:basedOn w:val="IPPNormal"/>
    <w:qFormat/>
    <w:rsid w:val="00994624"/>
    <w:pPr>
      <w:tabs>
        <w:tab w:val="left" w:pos="2835"/>
      </w:tabs>
      <w:spacing w:after="60"/>
      <w:ind w:left="567"/>
    </w:pPr>
  </w:style>
  <w:style w:type="paragraph" w:customStyle="1" w:styleId="IPPIndent">
    <w:name w:val="IPP Indent"/>
    <w:basedOn w:val="IPPIndentClose"/>
    <w:qFormat/>
    <w:rsid w:val="00994624"/>
    <w:pPr>
      <w:spacing w:after="180"/>
    </w:pPr>
  </w:style>
  <w:style w:type="paragraph" w:customStyle="1" w:styleId="IPPFootnote">
    <w:name w:val="IPP Footnote"/>
    <w:basedOn w:val="IPPArialFootnote"/>
    <w:qFormat/>
    <w:rsid w:val="0099462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94624"/>
    <w:pPr>
      <w:keepNext/>
      <w:tabs>
        <w:tab w:val="left" w:pos="567"/>
      </w:tabs>
      <w:spacing w:before="120" w:after="120"/>
      <w:ind w:left="567" w:hanging="567"/>
    </w:pPr>
    <w:rPr>
      <w:b/>
      <w:i/>
    </w:rPr>
  </w:style>
  <w:style w:type="character" w:customStyle="1" w:styleId="IPPnormalitalics">
    <w:name w:val="IPP normal italics"/>
    <w:basedOn w:val="DefaultParagraphFont"/>
    <w:rsid w:val="00994624"/>
    <w:rPr>
      <w:rFonts w:ascii="Times New Roman" w:hAnsi="Times New Roman"/>
      <w:i/>
      <w:sz w:val="22"/>
      <w:lang w:val="en-US"/>
    </w:rPr>
  </w:style>
  <w:style w:type="character" w:customStyle="1" w:styleId="IPPNormalbold">
    <w:name w:val="IPP Normal bold"/>
    <w:basedOn w:val="PlainTextChar"/>
    <w:rsid w:val="00994624"/>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94624"/>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994624"/>
    <w:pPr>
      <w:keepNext/>
      <w:tabs>
        <w:tab w:val="left" w:pos="567"/>
      </w:tabs>
      <w:spacing w:before="240" w:after="120"/>
      <w:ind w:left="567" w:hanging="567"/>
      <w:outlineLvl w:val="1"/>
    </w:pPr>
    <w:rPr>
      <w:b/>
      <w:sz w:val="24"/>
    </w:rPr>
  </w:style>
  <w:style w:type="paragraph" w:customStyle="1" w:styleId="IPPSubhead">
    <w:name w:val="IPP Subhead"/>
    <w:basedOn w:val="Normal"/>
    <w:qFormat/>
    <w:rsid w:val="00994624"/>
    <w:pPr>
      <w:keepNext/>
      <w:ind w:left="567" w:hanging="567"/>
    </w:pPr>
    <w:rPr>
      <w:b/>
      <w:bCs/>
      <w:iCs/>
    </w:rPr>
  </w:style>
  <w:style w:type="character" w:customStyle="1" w:styleId="IPPNormalunderlined">
    <w:name w:val="IPP Normal underlined"/>
    <w:basedOn w:val="DefaultParagraphFont"/>
    <w:rsid w:val="00994624"/>
    <w:rPr>
      <w:rFonts w:ascii="Times New Roman" w:hAnsi="Times New Roman"/>
      <w:sz w:val="22"/>
      <w:u w:val="single"/>
      <w:lang w:val="en-US"/>
    </w:rPr>
  </w:style>
  <w:style w:type="paragraph" w:customStyle="1" w:styleId="IPPBullet1">
    <w:name w:val="IPP Bullet1"/>
    <w:basedOn w:val="IPPBullet1Last"/>
    <w:qFormat/>
    <w:rsid w:val="00994624"/>
    <w:pPr>
      <w:numPr>
        <w:numId w:val="9"/>
      </w:numPr>
      <w:spacing w:after="60"/>
      <w:ind w:left="567" w:hanging="567"/>
    </w:pPr>
  </w:style>
  <w:style w:type="paragraph" w:customStyle="1" w:styleId="IPPBullet1Last">
    <w:name w:val="IPP Bullet1Last"/>
    <w:basedOn w:val="IPPNormal"/>
    <w:next w:val="IPPNormal"/>
    <w:autoRedefine/>
    <w:qFormat/>
    <w:rsid w:val="00994624"/>
    <w:pPr>
      <w:numPr>
        <w:numId w:val="5"/>
      </w:numPr>
    </w:pPr>
  </w:style>
  <w:style w:type="character" w:customStyle="1" w:styleId="IPPNormalstrikethrough">
    <w:name w:val="IPP Normal strikethrough"/>
    <w:rsid w:val="00994624"/>
    <w:rPr>
      <w:rFonts w:ascii="Times New Roman" w:hAnsi="Times New Roman"/>
      <w:strike/>
      <w:dstrike w:val="0"/>
      <w:sz w:val="22"/>
    </w:rPr>
  </w:style>
  <w:style w:type="paragraph" w:customStyle="1" w:styleId="IPPTitle16pt">
    <w:name w:val="IPP Title16pt"/>
    <w:basedOn w:val="Normal"/>
    <w:qFormat/>
    <w:rsid w:val="009946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94624"/>
    <w:pPr>
      <w:spacing w:after="360"/>
      <w:jc w:val="center"/>
    </w:pPr>
    <w:rPr>
      <w:rFonts w:ascii="Arial" w:hAnsi="Arial" w:cs="Arial"/>
      <w:b/>
      <w:bCs/>
      <w:sz w:val="36"/>
      <w:szCs w:val="36"/>
    </w:rPr>
  </w:style>
  <w:style w:type="paragraph" w:customStyle="1" w:styleId="IPPHeader">
    <w:name w:val="IPP Header"/>
    <w:basedOn w:val="Normal"/>
    <w:qFormat/>
    <w:rsid w:val="00994624"/>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rsid w:val="00994624"/>
    <w:pPr>
      <w:keepNext/>
      <w:tabs>
        <w:tab w:val="left" w:pos="567"/>
      </w:tabs>
      <w:spacing w:before="120"/>
      <w:outlineLvl w:val="1"/>
    </w:pPr>
    <w:rPr>
      <w:b/>
      <w:sz w:val="24"/>
    </w:rPr>
  </w:style>
  <w:style w:type="numbering" w:customStyle="1" w:styleId="IPPParagraphnumberedlist">
    <w:name w:val="IPP Paragraph numbered list"/>
    <w:rsid w:val="00994624"/>
    <w:pPr>
      <w:numPr>
        <w:numId w:val="3"/>
      </w:numPr>
    </w:pPr>
  </w:style>
  <w:style w:type="paragraph" w:customStyle="1" w:styleId="IPPNormalCloseSpace">
    <w:name w:val="IPP NormalCloseSpace"/>
    <w:basedOn w:val="Normal"/>
    <w:qFormat/>
    <w:rsid w:val="00994624"/>
    <w:pPr>
      <w:keepNext/>
      <w:spacing w:after="60"/>
    </w:pPr>
  </w:style>
  <w:style w:type="paragraph" w:customStyle="1" w:styleId="IPPHeading2">
    <w:name w:val="IPP Heading2"/>
    <w:basedOn w:val="IPPNormal"/>
    <w:next w:val="IPPNormal"/>
    <w:qFormat/>
    <w:rsid w:val="00994624"/>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rsid w:val="0099462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94624"/>
    <w:pPr>
      <w:tabs>
        <w:tab w:val="right" w:leader="dot" w:pos="9072"/>
      </w:tabs>
      <w:spacing w:before="240"/>
      <w:ind w:left="567" w:hanging="567"/>
    </w:pPr>
  </w:style>
  <w:style w:type="paragraph" w:styleId="TOC2">
    <w:name w:val="toc 2"/>
    <w:basedOn w:val="TOC1"/>
    <w:next w:val="Normal"/>
    <w:autoRedefine/>
    <w:uiPriority w:val="39"/>
    <w:rsid w:val="00994624"/>
    <w:pPr>
      <w:keepNext w:val="0"/>
      <w:tabs>
        <w:tab w:val="left" w:pos="425"/>
      </w:tabs>
      <w:spacing w:before="120" w:after="0"/>
      <w:ind w:left="425" w:right="284" w:hanging="425"/>
    </w:pPr>
  </w:style>
  <w:style w:type="paragraph" w:styleId="TOC3">
    <w:name w:val="toc 3"/>
    <w:basedOn w:val="TOC2"/>
    <w:next w:val="Normal"/>
    <w:autoRedefine/>
    <w:uiPriority w:val="39"/>
    <w:rsid w:val="00994624"/>
    <w:pPr>
      <w:tabs>
        <w:tab w:val="left" w:pos="1276"/>
      </w:tabs>
      <w:spacing w:before="60"/>
      <w:ind w:left="1276" w:hanging="851"/>
    </w:pPr>
    <w:rPr>
      <w:rFonts w:eastAsia="Times"/>
    </w:rPr>
  </w:style>
  <w:style w:type="paragraph" w:styleId="TOC4">
    <w:name w:val="toc 4"/>
    <w:basedOn w:val="Normal"/>
    <w:next w:val="Normal"/>
    <w:autoRedefine/>
    <w:uiPriority w:val="39"/>
    <w:rsid w:val="00994624"/>
    <w:pPr>
      <w:spacing w:after="120"/>
      <w:ind w:left="660"/>
    </w:pPr>
    <w:rPr>
      <w:rFonts w:eastAsia="Times"/>
      <w:lang w:val="en-AU"/>
    </w:rPr>
  </w:style>
  <w:style w:type="paragraph" w:styleId="TOC5">
    <w:name w:val="toc 5"/>
    <w:basedOn w:val="Normal"/>
    <w:next w:val="Normal"/>
    <w:autoRedefine/>
    <w:uiPriority w:val="39"/>
    <w:rsid w:val="00994624"/>
    <w:pPr>
      <w:spacing w:after="120"/>
      <w:ind w:left="880"/>
    </w:pPr>
    <w:rPr>
      <w:rFonts w:eastAsia="Times"/>
      <w:lang w:val="en-AU"/>
    </w:rPr>
  </w:style>
  <w:style w:type="paragraph" w:styleId="TOC6">
    <w:name w:val="toc 6"/>
    <w:basedOn w:val="Normal"/>
    <w:next w:val="Normal"/>
    <w:autoRedefine/>
    <w:uiPriority w:val="39"/>
    <w:rsid w:val="00994624"/>
    <w:pPr>
      <w:spacing w:after="120"/>
      <w:ind w:left="1100"/>
    </w:pPr>
    <w:rPr>
      <w:rFonts w:eastAsia="Times"/>
      <w:lang w:val="en-AU"/>
    </w:rPr>
  </w:style>
  <w:style w:type="paragraph" w:styleId="TOC7">
    <w:name w:val="toc 7"/>
    <w:basedOn w:val="Normal"/>
    <w:next w:val="Normal"/>
    <w:autoRedefine/>
    <w:uiPriority w:val="39"/>
    <w:rsid w:val="00994624"/>
    <w:pPr>
      <w:spacing w:after="120"/>
      <w:ind w:left="1320"/>
    </w:pPr>
    <w:rPr>
      <w:rFonts w:eastAsia="Times"/>
      <w:lang w:val="en-AU"/>
    </w:rPr>
  </w:style>
  <w:style w:type="paragraph" w:styleId="TOC8">
    <w:name w:val="toc 8"/>
    <w:basedOn w:val="Normal"/>
    <w:next w:val="Normal"/>
    <w:autoRedefine/>
    <w:uiPriority w:val="39"/>
    <w:rsid w:val="00994624"/>
    <w:pPr>
      <w:spacing w:after="120"/>
      <w:ind w:left="1540"/>
    </w:pPr>
    <w:rPr>
      <w:rFonts w:eastAsia="Times"/>
      <w:lang w:val="en-AU"/>
    </w:rPr>
  </w:style>
  <w:style w:type="paragraph" w:styleId="TOC9">
    <w:name w:val="toc 9"/>
    <w:basedOn w:val="Normal"/>
    <w:next w:val="Normal"/>
    <w:autoRedefine/>
    <w:uiPriority w:val="39"/>
    <w:rsid w:val="00994624"/>
    <w:pPr>
      <w:spacing w:after="120"/>
      <w:ind w:left="1760"/>
    </w:pPr>
    <w:rPr>
      <w:rFonts w:eastAsia="Times"/>
      <w:lang w:val="en-AU"/>
    </w:rPr>
  </w:style>
  <w:style w:type="paragraph" w:customStyle="1" w:styleId="IPPReferences">
    <w:name w:val="IPP References"/>
    <w:basedOn w:val="IPPNormal"/>
    <w:qFormat/>
    <w:rsid w:val="00994624"/>
    <w:pPr>
      <w:spacing w:after="60"/>
      <w:ind w:left="567" w:hanging="567"/>
    </w:pPr>
  </w:style>
  <w:style w:type="paragraph" w:customStyle="1" w:styleId="IPPArial">
    <w:name w:val="IPP Arial"/>
    <w:basedOn w:val="IPPNormal"/>
    <w:qFormat/>
    <w:rsid w:val="00994624"/>
    <w:pPr>
      <w:spacing w:after="0"/>
    </w:pPr>
    <w:rPr>
      <w:rFonts w:ascii="Arial" w:hAnsi="Arial"/>
      <w:sz w:val="18"/>
    </w:rPr>
  </w:style>
  <w:style w:type="paragraph" w:customStyle="1" w:styleId="IPPArialTable">
    <w:name w:val="IPP Arial Table"/>
    <w:basedOn w:val="IPPArial"/>
    <w:qFormat/>
    <w:rsid w:val="00994624"/>
    <w:pPr>
      <w:spacing w:before="60" w:after="60"/>
    </w:pPr>
  </w:style>
  <w:style w:type="paragraph" w:customStyle="1" w:styleId="IPPHeaderlandscape">
    <w:name w:val="IPP Header landscape"/>
    <w:basedOn w:val="IPPHeader"/>
    <w:qFormat/>
    <w:rsid w:val="00994624"/>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sid w:val="00994624"/>
    <w:rPr>
      <w:rFonts w:ascii="Courier" w:eastAsia="Times" w:hAnsi="Courier"/>
      <w:sz w:val="21"/>
      <w:szCs w:val="21"/>
      <w:lang w:val="en-AU"/>
    </w:rPr>
  </w:style>
  <w:style w:type="character" w:customStyle="1" w:styleId="PlainTextChar">
    <w:name w:val="Plain Text Char"/>
    <w:basedOn w:val="DefaultParagraphFont"/>
    <w:link w:val="PlainText"/>
    <w:uiPriority w:val="99"/>
    <w:rsid w:val="00994624"/>
    <w:rPr>
      <w:rFonts w:ascii="Courier" w:eastAsia="Times" w:hAnsi="Courier" w:cs="Times New Roman"/>
      <w:sz w:val="21"/>
      <w:szCs w:val="21"/>
      <w:lang w:val="en-AU"/>
    </w:rPr>
  </w:style>
  <w:style w:type="paragraph" w:customStyle="1" w:styleId="IPPLetterList">
    <w:name w:val="IPP LetterList"/>
    <w:basedOn w:val="IPPBullet2"/>
    <w:qFormat/>
    <w:rsid w:val="00994624"/>
    <w:pPr>
      <w:numPr>
        <w:numId w:val="1"/>
      </w:numPr>
    </w:pPr>
  </w:style>
  <w:style w:type="paragraph" w:customStyle="1" w:styleId="IPPLetterListIndent">
    <w:name w:val="IPP LetterList Indent"/>
    <w:basedOn w:val="IPPLetterList"/>
    <w:qFormat/>
    <w:rsid w:val="00994624"/>
    <w:pPr>
      <w:numPr>
        <w:numId w:val="2"/>
      </w:numPr>
    </w:pPr>
  </w:style>
  <w:style w:type="paragraph" w:customStyle="1" w:styleId="IPPFooterLandscape">
    <w:name w:val="IPP Footer Landscape"/>
    <w:basedOn w:val="IPPHeaderlandscape"/>
    <w:qFormat/>
    <w:rsid w:val="00994624"/>
    <w:pPr>
      <w:pBdr>
        <w:top w:val="single" w:sz="4" w:space="1" w:color="auto"/>
        <w:bottom w:val="none" w:sz="0" w:space="0" w:color="auto"/>
      </w:pBdr>
      <w:jc w:val="right"/>
    </w:pPr>
    <w:rPr>
      <w:b/>
    </w:rPr>
  </w:style>
  <w:style w:type="paragraph" w:customStyle="1" w:styleId="IPPSubheadSpace">
    <w:name w:val="IPP Subhead Space"/>
    <w:basedOn w:val="IPPSubhead"/>
    <w:qFormat/>
    <w:rsid w:val="00994624"/>
    <w:pPr>
      <w:tabs>
        <w:tab w:val="left" w:pos="567"/>
      </w:tabs>
      <w:spacing w:before="60" w:after="60"/>
    </w:pPr>
  </w:style>
  <w:style w:type="paragraph" w:customStyle="1" w:styleId="IPPSubheadSpaceAfter">
    <w:name w:val="IPP Subhead SpaceAfter"/>
    <w:basedOn w:val="IPPSubhead"/>
    <w:qFormat/>
    <w:rsid w:val="00994624"/>
    <w:pPr>
      <w:spacing w:after="60"/>
    </w:pPr>
  </w:style>
  <w:style w:type="paragraph" w:customStyle="1" w:styleId="IPPHdg1Num">
    <w:name w:val="IPP Hdg1Num"/>
    <w:basedOn w:val="IPPHeading1"/>
    <w:next w:val="IPPNormal"/>
    <w:qFormat/>
    <w:rsid w:val="00994624"/>
    <w:pPr>
      <w:numPr>
        <w:numId w:val="6"/>
      </w:numPr>
    </w:pPr>
  </w:style>
  <w:style w:type="paragraph" w:customStyle="1" w:styleId="IPPHdg2Num">
    <w:name w:val="IPP Hdg2Num"/>
    <w:basedOn w:val="IPPHeading2"/>
    <w:next w:val="IPPNormal"/>
    <w:qFormat/>
    <w:rsid w:val="00994624"/>
    <w:pPr>
      <w:numPr>
        <w:ilvl w:val="1"/>
        <w:numId w:val="7"/>
      </w:numPr>
    </w:pPr>
  </w:style>
  <w:style w:type="paragraph" w:customStyle="1" w:styleId="IPPNumberedList">
    <w:name w:val="IPP NumberedList"/>
    <w:basedOn w:val="IPPBullet1"/>
    <w:qFormat/>
    <w:rsid w:val="00994624"/>
    <w:pPr>
      <w:numPr>
        <w:numId w:val="8"/>
      </w:numPr>
    </w:pPr>
  </w:style>
  <w:style w:type="character" w:styleId="Strong">
    <w:name w:val="Strong"/>
    <w:basedOn w:val="DefaultParagraphFont"/>
    <w:qFormat/>
    <w:rsid w:val="00994624"/>
    <w:rPr>
      <w:b/>
      <w:bCs/>
    </w:rPr>
  </w:style>
  <w:style w:type="paragraph" w:customStyle="1" w:styleId="IPPParagraphnumbering">
    <w:name w:val="IPP Paragraph numbering"/>
    <w:basedOn w:val="IPPNormal"/>
    <w:qFormat/>
    <w:rsid w:val="00540FA7"/>
    <w:pPr>
      <w:tabs>
        <w:tab w:val="num" w:pos="0"/>
      </w:tabs>
      <w:ind w:hanging="482"/>
    </w:pPr>
    <w:rPr>
      <w:rFonts w:ascii="Times New Roman" w:hAnsi="Times New Roman"/>
    </w:rPr>
  </w:style>
  <w:style w:type="paragraph" w:customStyle="1" w:styleId="IPPParagraphnumberingclose">
    <w:name w:val="IPP Paragraph numbering close"/>
    <w:basedOn w:val="IPPParagraphnumbering"/>
    <w:qFormat/>
    <w:rsid w:val="00994624"/>
    <w:pPr>
      <w:keepNext/>
      <w:spacing w:after="60"/>
    </w:pPr>
  </w:style>
  <w:style w:type="paragraph" w:customStyle="1" w:styleId="IPPNumberedListLast">
    <w:name w:val="IPP NumberedListLast"/>
    <w:basedOn w:val="IPPNumberedList"/>
    <w:qFormat/>
    <w:rsid w:val="00994624"/>
    <w:pPr>
      <w:spacing w:after="180"/>
    </w:pPr>
  </w:style>
  <w:style w:type="character" w:styleId="Hyperlink">
    <w:name w:val="Hyperlink"/>
    <w:basedOn w:val="DefaultParagraphFont"/>
    <w:uiPriority w:val="99"/>
    <w:unhideWhenUsed/>
    <w:rsid w:val="004A050C"/>
    <w:rPr>
      <w:color w:val="0000FF" w:themeColor="hyperlink"/>
      <w:u w:val="single"/>
    </w:rPr>
  </w:style>
  <w:style w:type="paragraph" w:styleId="TOCHeading">
    <w:name w:val="TOC Heading"/>
    <w:basedOn w:val="Heading1"/>
    <w:next w:val="Normal"/>
    <w:uiPriority w:val="39"/>
    <w:unhideWhenUsed/>
    <w:qFormat/>
    <w:rsid w:val="00F31958"/>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E51417"/>
    <w:rPr>
      <w:sz w:val="16"/>
      <w:szCs w:val="16"/>
    </w:rPr>
  </w:style>
  <w:style w:type="paragraph" w:styleId="CommentText">
    <w:name w:val="annotation text"/>
    <w:basedOn w:val="Normal"/>
    <w:link w:val="CommentTextChar"/>
    <w:uiPriority w:val="99"/>
    <w:semiHidden/>
    <w:unhideWhenUsed/>
    <w:rsid w:val="00E51417"/>
    <w:pPr>
      <w:spacing w:line="240" w:lineRule="auto"/>
    </w:pPr>
    <w:rPr>
      <w:sz w:val="20"/>
      <w:szCs w:val="20"/>
    </w:rPr>
  </w:style>
  <w:style w:type="character" w:customStyle="1" w:styleId="CommentTextChar">
    <w:name w:val="Comment Text Char"/>
    <w:basedOn w:val="DefaultParagraphFont"/>
    <w:link w:val="CommentText"/>
    <w:uiPriority w:val="99"/>
    <w:semiHidden/>
    <w:rsid w:val="00E5141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1417"/>
    <w:rPr>
      <w:b/>
      <w:bCs/>
    </w:rPr>
  </w:style>
  <w:style w:type="character" w:customStyle="1" w:styleId="CommentSubjectChar">
    <w:name w:val="Comment Subject Char"/>
    <w:basedOn w:val="CommentTextChar"/>
    <w:link w:val="CommentSubject"/>
    <w:uiPriority w:val="99"/>
    <w:semiHidden/>
    <w:rsid w:val="00E51417"/>
    <w:rPr>
      <w:rFonts w:eastAsiaTheme="minorHAnsi"/>
      <w:b/>
      <w:bCs/>
      <w:sz w:val="20"/>
      <w:szCs w:val="20"/>
    </w:rPr>
  </w:style>
  <w:style w:type="table" w:customStyle="1" w:styleId="TableGrid1">
    <w:name w:val="Table Grid1"/>
    <w:basedOn w:val="TableNormal"/>
    <w:next w:val="TableGrid"/>
    <w:uiPriority w:val="39"/>
    <w:rsid w:val="007C319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0788">
      <w:bodyDiv w:val="1"/>
      <w:marLeft w:val="0"/>
      <w:marRight w:val="0"/>
      <w:marTop w:val="0"/>
      <w:marBottom w:val="0"/>
      <w:divBdr>
        <w:top w:val="none" w:sz="0" w:space="0" w:color="auto"/>
        <w:left w:val="none" w:sz="0" w:space="0" w:color="auto"/>
        <w:bottom w:val="none" w:sz="0" w:space="0" w:color="auto"/>
        <w:right w:val="none" w:sz="0" w:space="0" w:color="auto"/>
      </w:divBdr>
      <w:divsChild>
        <w:div w:id="618144097">
          <w:marLeft w:val="0"/>
          <w:marRight w:val="0"/>
          <w:marTop w:val="0"/>
          <w:marBottom w:val="0"/>
          <w:divBdr>
            <w:top w:val="none" w:sz="0" w:space="0" w:color="auto"/>
            <w:left w:val="none" w:sz="0" w:space="0" w:color="auto"/>
            <w:bottom w:val="none" w:sz="0" w:space="0" w:color="auto"/>
            <w:right w:val="none" w:sz="0" w:space="0" w:color="auto"/>
          </w:divBdr>
          <w:divsChild>
            <w:div w:id="1943685406">
              <w:marLeft w:val="0"/>
              <w:marRight w:val="60"/>
              <w:marTop w:val="0"/>
              <w:marBottom w:val="0"/>
              <w:divBdr>
                <w:top w:val="none" w:sz="0" w:space="0" w:color="auto"/>
                <w:left w:val="none" w:sz="0" w:space="0" w:color="auto"/>
                <w:bottom w:val="none" w:sz="0" w:space="0" w:color="auto"/>
                <w:right w:val="none" w:sz="0" w:space="0" w:color="auto"/>
              </w:divBdr>
              <w:divsChild>
                <w:div w:id="89283079">
                  <w:marLeft w:val="0"/>
                  <w:marRight w:val="0"/>
                  <w:marTop w:val="0"/>
                  <w:marBottom w:val="120"/>
                  <w:divBdr>
                    <w:top w:val="single" w:sz="6" w:space="0" w:color="C0C0C0"/>
                    <w:left w:val="single" w:sz="6" w:space="0" w:color="D9D9D9"/>
                    <w:bottom w:val="single" w:sz="6" w:space="0" w:color="D9D9D9"/>
                    <w:right w:val="single" w:sz="6" w:space="0" w:color="D9D9D9"/>
                  </w:divBdr>
                  <w:divsChild>
                    <w:div w:id="707995286">
                      <w:marLeft w:val="0"/>
                      <w:marRight w:val="0"/>
                      <w:marTop w:val="0"/>
                      <w:marBottom w:val="0"/>
                      <w:divBdr>
                        <w:top w:val="none" w:sz="0" w:space="0" w:color="auto"/>
                        <w:left w:val="none" w:sz="0" w:space="0" w:color="auto"/>
                        <w:bottom w:val="none" w:sz="0" w:space="0" w:color="auto"/>
                        <w:right w:val="none" w:sz="0" w:space="0" w:color="auto"/>
                      </w:divBdr>
                      <w:divsChild>
                        <w:div w:id="1021323805">
                          <w:marLeft w:val="0"/>
                          <w:marRight w:val="0"/>
                          <w:marTop w:val="0"/>
                          <w:marBottom w:val="0"/>
                          <w:divBdr>
                            <w:top w:val="none" w:sz="0" w:space="0" w:color="auto"/>
                            <w:left w:val="none" w:sz="0" w:space="0" w:color="auto"/>
                            <w:bottom w:val="none" w:sz="0" w:space="0" w:color="auto"/>
                            <w:right w:val="none" w:sz="0" w:space="0" w:color="auto"/>
                          </w:divBdr>
                          <w:divsChild>
                            <w:div w:id="717050117">
                              <w:marLeft w:val="0"/>
                              <w:marRight w:val="0"/>
                              <w:marTop w:val="0"/>
                              <w:marBottom w:val="0"/>
                              <w:divBdr>
                                <w:top w:val="none" w:sz="0" w:space="0" w:color="auto"/>
                                <w:left w:val="none" w:sz="0" w:space="0" w:color="auto"/>
                                <w:bottom w:val="none" w:sz="0" w:space="0" w:color="auto"/>
                                <w:right w:val="none" w:sz="0" w:space="0" w:color="auto"/>
                              </w:divBdr>
                              <w:divsChild>
                                <w:div w:id="13024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561">
          <w:marLeft w:val="0"/>
          <w:marRight w:val="0"/>
          <w:marTop w:val="0"/>
          <w:marBottom w:val="0"/>
          <w:divBdr>
            <w:top w:val="none" w:sz="0" w:space="0" w:color="auto"/>
            <w:left w:val="none" w:sz="0" w:space="0" w:color="auto"/>
            <w:bottom w:val="none" w:sz="0" w:space="0" w:color="auto"/>
            <w:right w:val="none" w:sz="0" w:space="0" w:color="auto"/>
          </w:divBdr>
          <w:divsChild>
            <w:div w:id="1958872619">
              <w:marLeft w:val="60"/>
              <w:marRight w:val="0"/>
              <w:marTop w:val="0"/>
              <w:marBottom w:val="0"/>
              <w:divBdr>
                <w:top w:val="none" w:sz="0" w:space="0" w:color="auto"/>
                <w:left w:val="none" w:sz="0" w:space="0" w:color="auto"/>
                <w:bottom w:val="none" w:sz="0" w:space="0" w:color="auto"/>
                <w:right w:val="none" w:sz="0" w:space="0" w:color="auto"/>
              </w:divBdr>
              <w:divsChild>
                <w:div w:id="899943354">
                  <w:marLeft w:val="0"/>
                  <w:marRight w:val="0"/>
                  <w:marTop w:val="0"/>
                  <w:marBottom w:val="0"/>
                  <w:divBdr>
                    <w:top w:val="none" w:sz="0" w:space="0" w:color="auto"/>
                    <w:left w:val="none" w:sz="0" w:space="0" w:color="auto"/>
                    <w:bottom w:val="none" w:sz="0" w:space="0" w:color="auto"/>
                    <w:right w:val="none" w:sz="0" w:space="0" w:color="auto"/>
                  </w:divBdr>
                  <w:divsChild>
                    <w:div w:id="1637949343">
                      <w:marLeft w:val="0"/>
                      <w:marRight w:val="0"/>
                      <w:marTop w:val="0"/>
                      <w:marBottom w:val="120"/>
                      <w:divBdr>
                        <w:top w:val="single" w:sz="6" w:space="0" w:color="F5F5F5"/>
                        <w:left w:val="single" w:sz="6" w:space="0" w:color="F5F5F5"/>
                        <w:bottom w:val="single" w:sz="6" w:space="0" w:color="F5F5F5"/>
                        <w:right w:val="single" w:sz="6" w:space="0" w:color="F5F5F5"/>
                      </w:divBdr>
                      <w:divsChild>
                        <w:div w:id="670375173">
                          <w:marLeft w:val="0"/>
                          <w:marRight w:val="0"/>
                          <w:marTop w:val="0"/>
                          <w:marBottom w:val="0"/>
                          <w:divBdr>
                            <w:top w:val="none" w:sz="0" w:space="0" w:color="auto"/>
                            <w:left w:val="none" w:sz="0" w:space="0" w:color="auto"/>
                            <w:bottom w:val="none" w:sz="0" w:space="0" w:color="auto"/>
                            <w:right w:val="none" w:sz="0" w:space="0" w:color="auto"/>
                          </w:divBdr>
                          <w:divsChild>
                            <w:div w:id="6823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038268">
      <w:bodyDiv w:val="1"/>
      <w:marLeft w:val="0"/>
      <w:marRight w:val="0"/>
      <w:marTop w:val="0"/>
      <w:marBottom w:val="0"/>
      <w:divBdr>
        <w:top w:val="none" w:sz="0" w:space="0" w:color="auto"/>
        <w:left w:val="none" w:sz="0" w:space="0" w:color="auto"/>
        <w:bottom w:val="none" w:sz="0" w:space="0" w:color="auto"/>
        <w:right w:val="none" w:sz="0" w:space="0" w:color="auto"/>
      </w:divBdr>
      <w:divsChild>
        <w:div w:id="1183318545">
          <w:marLeft w:val="0"/>
          <w:marRight w:val="0"/>
          <w:marTop w:val="0"/>
          <w:marBottom w:val="0"/>
          <w:divBdr>
            <w:top w:val="none" w:sz="0" w:space="0" w:color="auto"/>
            <w:left w:val="none" w:sz="0" w:space="0" w:color="auto"/>
            <w:bottom w:val="none" w:sz="0" w:space="0" w:color="auto"/>
            <w:right w:val="none" w:sz="0" w:space="0" w:color="auto"/>
          </w:divBdr>
          <w:divsChild>
            <w:div w:id="387799715">
              <w:marLeft w:val="0"/>
              <w:marRight w:val="60"/>
              <w:marTop w:val="0"/>
              <w:marBottom w:val="0"/>
              <w:divBdr>
                <w:top w:val="none" w:sz="0" w:space="0" w:color="auto"/>
                <w:left w:val="none" w:sz="0" w:space="0" w:color="auto"/>
                <w:bottom w:val="none" w:sz="0" w:space="0" w:color="auto"/>
                <w:right w:val="none" w:sz="0" w:space="0" w:color="auto"/>
              </w:divBdr>
              <w:divsChild>
                <w:div w:id="451678496">
                  <w:marLeft w:val="0"/>
                  <w:marRight w:val="0"/>
                  <w:marTop w:val="0"/>
                  <w:marBottom w:val="120"/>
                  <w:divBdr>
                    <w:top w:val="single" w:sz="6" w:space="0" w:color="C0C0C0"/>
                    <w:left w:val="single" w:sz="6" w:space="0" w:color="D9D9D9"/>
                    <w:bottom w:val="single" w:sz="6" w:space="0" w:color="D9D9D9"/>
                    <w:right w:val="single" w:sz="6" w:space="0" w:color="D9D9D9"/>
                  </w:divBdr>
                  <w:divsChild>
                    <w:div w:id="1210386140">
                      <w:marLeft w:val="0"/>
                      <w:marRight w:val="0"/>
                      <w:marTop w:val="0"/>
                      <w:marBottom w:val="0"/>
                      <w:divBdr>
                        <w:top w:val="none" w:sz="0" w:space="0" w:color="auto"/>
                        <w:left w:val="none" w:sz="0" w:space="0" w:color="auto"/>
                        <w:bottom w:val="none" w:sz="0" w:space="0" w:color="auto"/>
                        <w:right w:val="none" w:sz="0" w:space="0" w:color="auto"/>
                      </w:divBdr>
                      <w:divsChild>
                        <w:div w:id="190151854">
                          <w:marLeft w:val="0"/>
                          <w:marRight w:val="0"/>
                          <w:marTop w:val="0"/>
                          <w:marBottom w:val="0"/>
                          <w:divBdr>
                            <w:top w:val="none" w:sz="0" w:space="0" w:color="auto"/>
                            <w:left w:val="none" w:sz="0" w:space="0" w:color="auto"/>
                            <w:bottom w:val="none" w:sz="0" w:space="0" w:color="auto"/>
                            <w:right w:val="none" w:sz="0" w:space="0" w:color="auto"/>
                          </w:divBdr>
                          <w:divsChild>
                            <w:div w:id="1756705562">
                              <w:marLeft w:val="0"/>
                              <w:marRight w:val="0"/>
                              <w:marTop w:val="0"/>
                              <w:marBottom w:val="0"/>
                              <w:divBdr>
                                <w:top w:val="none" w:sz="0" w:space="0" w:color="auto"/>
                                <w:left w:val="none" w:sz="0" w:space="0" w:color="auto"/>
                                <w:bottom w:val="none" w:sz="0" w:space="0" w:color="auto"/>
                                <w:right w:val="none" w:sz="0" w:space="0" w:color="auto"/>
                              </w:divBdr>
                              <w:divsChild>
                                <w:div w:id="5706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374">
          <w:marLeft w:val="0"/>
          <w:marRight w:val="0"/>
          <w:marTop w:val="0"/>
          <w:marBottom w:val="0"/>
          <w:divBdr>
            <w:top w:val="none" w:sz="0" w:space="0" w:color="auto"/>
            <w:left w:val="none" w:sz="0" w:space="0" w:color="auto"/>
            <w:bottom w:val="none" w:sz="0" w:space="0" w:color="auto"/>
            <w:right w:val="none" w:sz="0" w:space="0" w:color="auto"/>
          </w:divBdr>
          <w:divsChild>
            <w:div w:id="360515110">
              <w:marLeft w:val="6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828909557">
                      <w:marLeft w:val="0"/>
                      <w:marRight w:val="0"/>
                      <w:marTop w:val="0"/>
                      <w:marBottom w:val="120"/>
                      <w:divBdr>
                        <w:top w:val="single" w:sz="6" w:space="0" w:color="F5F5F5"/>
                        <w:left w:val="single" w:sz="6" w:space="0" w:color="F5F5F5"/>
                        <w:bottom w:val="single" w:sz="6" w:space="0" w:color="F5F5F5"/>
                        <w:right w:val="single" w:sz="6" w:space="0" w:color="F5F5F5"/>
                      </w:divBdr>
                      <w:divsChild>
                        <w:div w:id="1232545763">
                          <w:marLeft w:val="0"/>
                          <w:marRight w:val="0"/>
                          <w:marTop w:val="0"/>
                          <w:marBottom w:val="0"/>
                          <w:divBdr>
                            <w:top w:val="none" w:sz="0" w:space="0" w:color="auto"/>
                            <w:left w:val="none" w:sz="0" w:space="0" w:color="auto"/>
                            <w:bottom w:val="none" w:sz="0" w:space="0" w:color="auto"/>
                            <w:right w:val="none" w:sz="0" w:space="0" w:color="auto"/>
                          </w:divBdr>
                          <w:divsChild>
                            <w:div w:id="1502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brusselsresearchgroup.org/index.php/2017/11/23/interview-ringolds-arnitis-parliamentary-secretary-ministry-of-agricultur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opyright@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contact-us/licence-reque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ublications-sales@fao.org"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sa/3.0/igo/deed.r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42A3-C3E5-46CD-A18C-8E4B3993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24</Pages>
  <Words>7028</Words>
  <Characters>40060</Characters>
  <Application>Microsoft Office Word</Application>
  <DocSecurity>0</DocSecurity>
  <Lines>333</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Czerwien, Ewa (AGDI)</cp:lastModifiedBy>
  <cp:revision>12</cp:revision>
  <dcterms:created xsi:type="dcterms:W3CDTF">2018-10-16T14:25:00Z</dcterms:created>
  <dcterms:modified xsi:type="dcterms:W3CDTF">2018-10-29T14:47:00Z</dcterms:modified>
</cp:coreProperties>
</file>