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AA" w:rsidRPr="00E71DAA" w:rsidRDefault="00E71DAA" w:rsidP="00E71DAA">
      <w:pPr>
        <w:keepNext/>
        <w:keepLines/>
        <w:contextualSpacing/>
        <w:jc w:val="center"/>
        <w:rPr>
          <w:b/>
          <w:sz w:val="18"/>
          <w:szCs w:val="18"/>
        </w:rPr>
      </w:pPr>
      <w:r w:rsidRPr="00E71DAA">
        <w:rPr>
          <w:b/>
          <w:sz w:val="18"/>
          <w:szCs w:val="18"/>
        </w:rPr>
        <w:t>EUROPEAN AND MEDITERRANEAN PLANT PROTECTION ORGANIZATION</w:t>
      </w:r>
    </w:p>
    <w:p w:rsidR="00E71DAA" w:rsidRPr="00E71DAA" w:rsidRDefault="00E71DAA" w:rsidP="00E71DAA">
      <w:pPr>
        <w:keepNext/>
        <w:keepLines/>
        <w:contextualSpacing/>
        <w:jc w:val="center"/>
        <w:rPr>
          <w:b/>
          <w:sz w:val="18"/>
          <w:szCs w:val="18"/>
          <w:lang w:val="fr-FR"/>
        </w:rPr>
      </w:pPr>
      <w:r w:rsidRPr="00E71DAA">
        <w:rPr>
          <w:b/>
          <w:sz w:val="18"/>
          <w:szCs w:val="18"/>
          <w:lang w:val="fr-FR"/>
        </w:rPr>
        <w:t>ORGANISATION EUROPÉENNE ET MÉDITERRANÉENNE POUR LA PROTECTION DES PLANTES</w:t>
      </w:r>
    </w:p>
    <w:p w:rsidR="00E71DAA" w:rsidRPr="00E71DAA" w:rsidRDefault="00E71DAA" w:rsidP="00E71DAA">
      <w:pPr>
        <w:jc w:val="center"/>
        <w:rPr>
          <w:b/>
          <w:sz w:val="18"/>
          <w:szCs w:val="18"/>
          <w:lang w:val="ru-RU"/>
        </w:rPr>
      </w:pPr>
      <w:r w:rsidRPr="00E71DAA">
        <w:rPr>
          <w:b/>
          <w:sz w:val="18"/>
          <w:szCs w:val="18"/>
          <w:lang w:val="ru-RU"/>
        </w:rPr>
        <w:t>ЕВРОПЕЙСКАЯ И СРЕДИЗЕМНОМОРСКАЯ ОРГАНИЗАЦИЯ ПО КАРАНТИНУ И ЗАЩИТЕ РАСТЕНИЙ</w:t>
      </w:r>
    </w:p>
    <w:p w:rsidR="00E71DAA" w:rsidRPr="00E71DAA" w:rsidRDefault="00E71DAA" w:rsidP="00E71DAA">
      <w:pPr>
        <w:rPr>
          <w:b/>
          <w:lang w:val="ru-RU"/>
        </w:rPr>
      </w:pPr>
      <w:bookmarkStart w:id="0" w:name="_GoBack"/>
      <w:bookmarkEnd w:id="0"/>
    </w:p>
    <w:p w:rsidR="00E71DAA" w:rsidRPr="00706962" w:rsidRDefault="00706962" w:rsidP="00E71DAA">
      <w:pPr>
        <w:jc w:val="right"/>
        <w:rPr>
          <w:lang w:val="fr-FR"/>
        </w:rPr>
      </w:pPr>
      <w:r w:rsidRPr="00706962">
        <w:rPr>
          <w:lang w:val="en-US"/>
        </w:rPr>
        <w:t>1</w:t>
      </w:r>
      <w:r w:rsidRPr="00706962">
        <w:rPr>
          <w:lang w:val="ru-RU"/>
        </w:rPr>
        <w:t>9</w:t>
      </w:r>
      <w:r w:rsidR="00E71DAA" w:rsidRPr="00706962">
        <w:t>/</w:t>
      </w:r>
      <w:r w:rsidR="00E71DAA" w:rsidRPr="00706962">
        <w:rPr>
          <w:lang w:val="en-US"/>
        </w:rPr>
        <w:t>2</w:t>
      </w:r>
      <w:r w:rsidRPr="00706962">
        <w:rPr>
          <w:lang w:val="ru-RU"/>
        </w:rPr>
        <w:t>5032</w:t>
      </w:r>
    </w:p>
    <w:p w:rsidR="00E71DAA" w:rsidRPr="00B33939" w:rsidRDefault="00E71DAA" w:rsidP="00E71DAA">
      <w:pPr>
        <w:jc w:val="right"/>
        <w:rPr>
          <w:lang w:val="en-US"/>
        </w:rPr>
      </w:pPr>
      <w:r w:rsidRPr="00B33939">
        <w:t xml:space="preserve">Translation № </w:t>
      </w:r>
      <w:r w:rsidRPr="00B33939">
        <w:rPr>
          <w:lang w:val="fr-FR"/>
        </w:rPr>
        <w:t>1</w:t>
      </w:r>
      <w:r w:rsidR="00B33939">
        <w:rPr>
          <w:lang w:val="ru-RU"/>
        </w:rPr>
        <w:t>27</w:t>
      </w:r>
    </w:p>
    <w:p w:rsidR="00E71DAA" w:rsidRPr="00B33939" w:rsidRDefault="00E71DAA" w:rsidP="00E71DAA">
      <w:pPr>
        <w:jc w:val="right"/>
        <w:rPr>
          <w:lang w:val="ru-RU"/>
        </w:rPr>
      </w:pPr>
      <w:r w:rsidRPr="00B33939">
        <w:t xml:space="preserve">Перевод № </w:t>
      </w:r>
      <w:r w:rsidR="00B33939">
        <w:rPr>
          <w:lang w:val="fr-FR"/>
        </w:rPr>
        <w:t>1</w:t>
      </w:r>
      <w:r w:rsidR="00B33939">
        <w:rPr>
          <w:lang w:val="ru-RU"/>
        </w:rPr>
        <w:t>27</w:t>
      </w:r>
    </w:p>
    <w:p w:rsidR="00E71DAA" w:rsidRPr="00E71DAA" w:rsidRDefault="00E71DAA" w:rsidP="00E71DAA">
      <w:pPr>
        <w:rPr>
          <w:lang w:val="en-US"/>
        </w:rPr>
      </w:pPr>
    </w:p>
    <w:p w:rsidR="00E71DAA" w:rsidRPr="00E71DAA" w:rsidRDefault="00E71DAA" w:rsidP="00E71DAA">
      <w:pPr>
        <w:jc w:val="center"/>
        <w:rPr>
          <w:b/>
          <w:sz w:val="28"/>
        </w:rPr>
      </w:pPr>
      <w:r w:rsidRPr="00E71DAA">
        <w:rPr>
          <w:b/>
          <w:sz w:val="28"/>
        </w:rPr>
        <w:t>OFFICIAL EPPO TRANSLATIONS OF</w:t>
      </w:r>
    </w:p>
    <w:p w:rsidR="00E71DAA" w:rsidRPr="00E71DAA" w:rsidRDefault="00E71DAA" w:rsidP="00E71DAA">
      <w:pPr>
        <w:jc w:val="center"/>
        <w:rPr>
          <w:b/>
          <w:sz w:val="28"/>
          <w:lang w:val="fr-FR"/>
        </w:rPr>
      </w:pPr>
      <w:r w:rsidRPr="00E71DAA">
        <w:rPr>
          <w:b/>
          <w:sz w:val="28"/>
          <w:lang w:val="fr-FR"/>
        </w:rPr>
        <w:t>INTERNATIONAL PHYTOSANITARY TEXTS</w:t>
      </w:r>
    </w:p>
    <w:p w:rsidR="00E71DAA" w:rsidRPr="00E71DAA" w:rsidRDefault="00E71DAA" w:rsidP="00E71DAA">
      <w:pPr>
        <w:jc w:val="center"/>
        <w:rPr>
          <w:rFonts w:eastAsia="Times New Roman"/>
          <w:szCs w:val="20"/>
          <w:lang w:val="fr-FR" w:eastAsia="ru-RU"/>
        </w:rPr>
      </w:pPr>
    </w:p>
    <w:p w:rsidR="00E71DAA" w:rsidRPr="00E71DAA" w:rsidRDefault="00E71DAA" w:rsidP="00E71DAA">
      <w:pPr>
        <w:jc w:val="center"/>
        <w:rPr>
          <w:lang w:val="fr-FR"/>
        </w:rPr>
      </w:pPr>
    </w:p>
    <w:p w:rsidR="00E71DAA" w:rsidRPr="00E71DAA" w:rsidRDefault="00E71DAA" w:rsidP="00E71DAA">
      <w:pPr>
        <w:keepNext/>
        <w:jc w:val="center"/>
        <w:outlineLvl w:val="2"/>
        <w:rPr>
          <w:b/>
          <w:bCs/>
          <w:sz w:val="28"/>
          <w:szCs w:val="26"/>
          <w:lang w:val="fr-FR"/>
        </w:rPr>
      </w:pPr>
      <w:r w:rsidRPr="00E71DAA">
        <w:rPr>
          <w:b/>
          <w:bCs/>
          <w:sz w:val="28"/>
          <w:szCs w:val="26"/>
          <w:lang w:val="fr-FR"/>
        </w:rPr>
        <w:t>TRADUCTIONS OFFICIELLES DES TEXTES</w:t>
      </w:r>
    </w:p>
    <w:p w:rsidR="00E71DAA" w:rsidRPr="00E71DAA" w:rsidRDefault="00E71DAA" w:rsidP="00E71DAA">
      <w:pPr>
        <w:jc w:val="center"/>
        <w:rPr>
          <w:b/>
          <w:sz w:val="28"/>
          <w:lang w:val="ru-RU"/>
        </w:rPr>
      </w:pPr>
      <w:r w:rsidRPr="00E71DAA">
        <w:rPr>
          <w:b/>
          <w:sz w:val="28"/>
        </w:rPr>
        <w:t>PHYTOSANITAIRES</w:t>
      </w:r>
      <w:r w:rsidRPr="00E71DAA">
        <w:rPr>
          <w:b/>
          <w:sz w:val="28"/>
          <w:lang w:val="ru-RU"/>
        </w:rPr>
        <w:t xml:space="preserve"> </w:t>
      </w:r>
      <w:r w:rsidRPr="00E71DAA">
        <w:rPr>
          <w:b/>
          <w:sz w:val="28"/>
        </w:rPr>
        <w:t>INTERNATIONAUX</w:t>
      </w:r>
    </w:p>
    <w:p w:rsidR="00E71DAA" w:rsidRPr="00E71DAA" w:rsidRDefault="00E71DAA" w:rsidP="00E71DAA">
      <w:pPr>
        <w:jc w:val="center"/>
        <w:rPr>
          <w:rFonts w:eastAsia="Times New Roman"/>
          <w:szCs w:val="20"/>
          <w:lang w:val="ru-RU" w:eastAsia="ru-RU"/>
        </w:rPr>
      </w:pPr>
    </w:p>
    <w:p w:rsidR="00E71DAA" w:rsidRPr="00E71DAA" w:rsidRDefault="00E71DAA" w:rsidP="00E71DAA">
      <w:pPr>
        <w:jc w:val="center"/>
        <w:rPr>
          <w:lang w:val="ru-RU"/>
        </w:rPr>
      </w:pPr>
    </w:p>
    <w:p w:rsidR="00E71DAA" w:rsidRPr="00E71DAA" w:rsidRDefault="00E71DAA" w:rsidP="00E71DAA">
      <w:pPr>
        <w:jc w:val="center"/>
        <w:rPr>
          <w:b/>
          <w:sz w:val="28"/>
          <w:lang w:val="ru-RU"/>
        </w:rPr>
      </w:pPr>
      <w:r w:rsidRPr="00E71DAA">
        <w:rPr>
          <w:b/>
          <w:sz w:val="28"/>
          <w:lang w:val="ru-RU"/>
        </w:rPr>
        <w:t>ОФИЦИАЛЬНЫЕ ПЕРЕВОДЫ ЕОКЗР</w:t>
      </w:r>
    </w:p>
    <w:p w:rsidR="00E71DAA" w:rsidRPr="00E71DAA" w:rsidRDefault="00E71DAA" w:rsidP="00E71DAA">
      <w:pPr>
        <w:jc w:val="center"/>
        <w:rPr>
          <w:b/>
          <w:sz w:val="28"/>
          <w:lang w:val="ru-RU"/>
        </w:rPr>
      </w:pPr>
      <w:r w:rsidRPr="00E71DAA">
        <w:rPr>
          <w:b/>
          <w:sz w:val="28"/>
          <w:lang w:val="ru-RU"/>
        </w:rPr>
        <w:t>МЕЖДУНАРОДНЫХ ФИТОСАНИТАРНЫХ ТЕКСТОВ</w:t>
      </w:r>
    </w:p>
    <w:p w:rsidR="00E71DAA" w:rsidRPr="00E71DAA" w:rsidRDefault="00E71DAA" w:rsidP="00E71DAA">
      <w:pPr>
        <w:jc w:val="center"/>
        <w:rPr>
          <w:lang w:val="ru-RU"/>
        </w:rPr>
      </w:pPr>
    </w:p>
    <w:p w:rsidR="00E71DAA" w:rsidRPr="00E71DAA" w:rsidRDefault="00E71DAA" w:rsidP="00E71DAA">
      <w:pPr>
        <w:jc w:val="center"/>
        <w:rPr>
          <w:lang w:val="ru-RU"/>
        </w:rPr>
      </w:pPr>
    </w:p>
    <w:p w:rsidR="00E71DAA" w:rsidRPr="00E71DAA" w:rsidRDefault="00E71DAA" w:rsidP="00E71DAA">
      <w:pPr>
        <w:jc w:val="center"/>
        <w:rPr>
          <w:lang w:val="ru-RU"/>
        </w:rPr>
      </w:pPr>
    </w:p>
    <w:p w:rsidR="00E71DAA" w:rsidRPr="00E71DAA" w:rsidRDefault="00E71DAA" w:rsidP="00E71DAA">
      <w:pPr>
        <w:jc w:val="center"/>
        <w:rPr>
          <w:lang w:val="ru-RU"/>
        </w:rPr>
      </w:pPr>
    </w:p>
    <w:p w:rsidR="00E71DAA" w:rsidRPr="00E71DAA" w:rsidRDefault="00E71DAA" w:rsidP="00E71DAA">
      <w:pPr>
        <w:jc w:val="center"/>
        <w:rPr>
          <w:lang w:val="ru-RU"/>
        </w:rPr>
      </w:pPr>
    </w:p>
    <w:p w:rsidR="00E71DAA" w:rsidRPr="00E71DAA" w:rsidRDefault="00E71DAA" w:rsidP="00E71DAA">
      <w:pPr>
        <w:keepNext/>
        <w:keepLines/>
        <w:spacing w:before="200"/>
        <w:jc w:val="center"/>
        <w:outlineLvl w:val="3"/>
        <w:rPr>
          <w:rFonts w:eastAsiaTheme="majorEastAsia"/>
          <w:bCs/>
          <w:iCs/>
          <w:sz w:val="28"/>
          <w:szCs w:val="28"/>
        </w:rPr>
      </w:pPr>
      <w:r w:rsidRPr="00E71DAA">
        <w:rPr>
          <w:rFonts w:eastAsiaTheme="majorEastAsia"/>
          <w:b/>
          <w:bCs/>
          <w:iCs/>
          <w:sz w:val="28"/>
          <w:szCs w:val="28"/>
        </w:rPr>
        <w:t>INTERNATIONAL STANDARDS FOR PHYTOSANITARY MEASURES</w:t>
      </w:r>
    </w:p>
    <w:p w:rsidR="00E71DAA" w:rsidRPr="00E71DAA" w:rsidRDefault="00E71DAA" w:rsidP="00E71DAA">
      <w:pPr>
        <w:jc w:val="center"/>
        <w:rPr>
          <w:b/>
          <w:sz w:val="28"/>
          <w:szCs w:val="28"/>
          <w:lang w:val="en-US"/>
        </w:rPr>
      </w:pPr>
      <w:r w:rsidRPr="00E71DAA">
        <w:rPr>
          <w:b/>
          <w:sz w:val="28"/>
          <w:szCs w:val="28"/>
          <w:lang w:val="en-US"/>
        </w:rPr>
        <w:t>DRAFT 2018 AMENDMENTS TO ISPM 5:</w:t>
      </w:r>
    </w:p>
    <w:p w:rsidR="00E71DAA" w:rsidRPr="00E71DAA" w:rsidRDefault="00E71DAA" w:rsidP="00E71DAA">
      <w:pPr>
        <w:jc w:val="center"/>
        <w:rPr>
          <w:b/>
          <w:i/>
          <w:sz w:val="28"/>
          <w:szCs w:val="28"/>
          <w:lang w:val="ru-RU"/>
        </w:rPr>
      </w:pPr>
      <w:r w:rsidRPr="00E71DAA">
        <w:rPr>
          <w:b/>
          <w:sz w:val="28"/>
          <w:szCs w:val="28"/>
          <w:lang w:val="en-US"/>
        </w:rPr>
        <w:t>GLOSSARY</w:t>
      </w:r>
      <w:r w:rsidRPr="00E71DAA">
        <w:rPr>
          <w:b/>
          <w:sz w:val="28"/>
          <w:szCs w:val="28"/>
          <w:lang w:val="ru-RU"/>
        </w:rPr>
        <w:t xml:space="preserve"> </w:t>
      </w:r>
      <w:r w:rsidRPr="00E71DAA">
        <w:rPr>
          <w:b/>
          <w:sz w:val="28"/>
          <w:szCs w:val="28"/>
          <w:lang w:val="en-US"/>
        </w:rPr>
        <w:t>OF</w:t>
      </w:r>
      <w:r w:rsidRPr="00E71DAA">
        <w:rPr>
          <w:b/>
          <w:sz w:val="28"/>
          <w:szCs w:val="28"/>
          <w:lang w:val="ru-RU"/>
        </w:rPr>
        <w:t xml:space="preserve"> </w:t>
      </w:r>
      <w:r w:rsidRPr="00E71DAA">
        <w:rPr>
          <w:b/>
          <w:sz w:val="28"/>
          <w:szCs w:val="28"/>
          <w:lang w:val="en-US"/>
        </w:rPr>
        <w:t>PHYTOSANITARY</w:t>
      </w:r>
      <w:r w:rsidRPr="00E71DAA">
        <w:rPr>
          <w:b/>
          <w:sz w:val="28"/>
          <w:szCs w:val="28"/>
          <w:lang w:val="ru-RU"/>
        </w:rPr>
        <w:t xml:space="preserve"> </w:t>
      </w:r>
      <w:r w:rsidRPr="00E71DAA">
        <w:rPr>
          <w:b/>
          <w:sz w:val="28"/>
          <w:szCs w:val="28"/>
          <w:lang w:val="en-US"/>
        </w:rPr>
        <w:t>TERMS</w:t>
      </w:r>
      <w:r w:rsidRPr="00E71DAA">
        <w:rPr>
          <w:b/>
          <w:sz w:val="28"/>
          <w:szCs w:val="28"/>
          <w:lang w:val="ru-RU"/>
        </w:rPr>
        <w:t xml:space="preserve"> (</w:t>
      </w:r>
      <w:r w:rsidRPr="00E71DAA">
        <w:rPr>
          <w:b/>
          <w:caps/>
          <w:sz w:val="28"/>
          <w:szCs w:val="28"/>
          <w:lang w:val="ru-RU"/>
        </w:rPr>
        <w:t>1994-001</w:t>
      </w:r>
      <w:r w:rsidRPr="00E71DAA">
        <w:rPr>
          <w:b/>
          <w:sz w:val="28"/>
          <w:szCs w:val="28"/>
          <w:lang w:val="ru-RU"/>
        </w:rPr>
        <w:t>)</w:t>
      </w:r>
    </w:p>
    <w:p w:rsidR="00E71DAA" w:rsidRPr="00E71DAA" w:rsidRDefault="00E71DAA" w:rsidP="00E71DAA">
      <w:pPr>
        <w:jc w:val="center"/>
        <w:rPr>
          <w:b/>
          <w:sz w:val="28"/>
          <w:szCs w:val="28"/>
          <w:lang w:val="ru-RU"/>
        </w:rPr>
      </w:pPr>
    </w:p>
    <w:p w:rsidR="00E71DAA" w:rsidRPr="00E71DAA" w:rsidRDefault="00E71DAA" w:rsidP="00E71DAA">
      <w:pPr>
        <w:jc w:val="center"/>
        <w:rPr>
          <w:b/>
          <w:sz w:val="28"/>
          <w:szCs w:val="28"/>
          <w:lang w:val="ru-RU"/>
        </w:rPr>
      </w:pPr>
    </w:p>
    <w:p w:rsidR="00E71DAA" w:rsidRPr="00E71DAA" w:rsidRDefault="00E71DAA" w:rsidP="00E71DAA">
      <w:pPr>
        <w:jc w:val="center"/>
        <w:rPr>
          <w:rFonts w:eastAsia="Calibri"/>
          <w:b/>
          <w:sz w:val="28"/>
          <w:szCs w:val="28"/>
          <w:lang w:val="ru-RU" w:eastAsia="ru-RU"/>
        </w:rPr>
      </w:pPr>
      <w:r w:rsidRPr="00E71DAA">
        <w:rPr>
          <w:rFonts w:eastAsia="Calibri"/>
          <w:b/>
          <w:sz w:val="28"/>
          <w:szCs w:val="28"/>
          <w:lang w:val="ru-RU" w:eastAsia="ru-RU"/>
        </w:rPr>
        <w:t>МЕЖДУНАРОДНЫЕ СТАНДАРТЫ ПО ФИТОСАНИТАРНЫМ МЕРАМ</w:t>
      </w:r>
    </w:p>
    <w:p w:rsidR="00E71DAA" w:rsidRPr="00E71DAA" w:rsidRDefault="00E71DAA" w:rsidP="00E71DAA">
      <w:pPr>
        <w:jc w:val="center"/>
        <w:rPr>
          <w:b/>
          <w:sz w:val="28"/>
          <w:szCs w:val="28"/>
          <w:lang w:val="ru-RU"/>
        </w:rPr>
      </w:pPr>
      <w:r w:rsidRPr="00E71DAA">
        <w:rPr>
          <w:b/>
          <w:sz w:val="28"/>
          <w:szCs w:val="28"/>
          <w:lang w:val="ru-RU"/>
        </w:rPr>
        <w:t>ПРОЕКТ ПОПРАВОК 2018 ГОДА К МСФМ № 5:</w:t>
      </w:r>
    </w:p>
    <w:p w:rsidR="00E71DAA" w:rsidRPr="00E71DAA" w:rsidRDefault="00E71DAA" w:rsidP="00E71DAA">
      <w:pPr>
        <w:jc w:val="center"/>
        <w:rPr>
          <w:b/>
          <w:i/>
          <w:sz w:val="28"/>
          <w:szCs w:val="28"/>
          <w:lang w:val="ru-RU"/>
        </w:rPr>
      </w:pPr>
      <w:r w:rsidRPr="00E71DAA">
        <w:rPr>
          <w:b/>
          <w:caps/>
          <w:sz w:val="28"/>
          <w:szCs w:val="28"/>
          <w:lang w:val="ru-RU"/>
        </w:rPr>
        <w:t>ГЛОССАРИЙ ФИТОСАНИТАРНЫХ ТЕРМИНОВ (1994-001)</w:t>
      </w:r>
    </w:p>
    <w:p w:rsidR="00E71DAA" w:rsidRPr="00E71DAA" w:rsidRDefault="00E71DAA" w:rsidP="00E71DAA">
      <w:pPr>
        <w:jc w:val="center"/>
        <w:rPr>
          <w:b/>
          <w:i/>
          <w:sz w:val="28"/>
          <w:szCs w:val="28"/>
          <w:lang w:val="ru-RU"/>
        </w:rPr>
      </w:pPr>
    </w:p>
    <w:p w:rsidR="00E71DAA" w:rsidRPr="00E71DAA" w:rsidRDefault="00E71DAA" w:rsidP="00E71DAA">
      <w:pPr>
        <w:jc w:val="center"/>
        <w:rPr>
          <w:lang w:val="ru-RU"/>
        </w:rPr>
      </w:pPr>
    </w:p>
    <w:p w:rsidR="00E71DAA" w:rsidRPr="00E71DAA" w:rsidRDefault="00E71DAA" w:rsidP="00E71DAA">
      <w:pPr>
        <w:jc w:val="center"/>
        <w:rPr>
          <w:lang w:val="ru-RU"/>
        </w:rPr>
      </w:pPr>
    </w:p>
    <w:p w:rsidR="00E71DAA" w:rsidRPr="00E71DAA" w:rsidRDefault="00E71DAA" w:rsidP="00E71DAA">
      <w:pPr>
        <w:jc w:val="center"/>
        <w:rPr>
          <w:lang w:val="fr-FR"/>
        </w:rPr>
      </w:pPr>
      <w:r w:rsidRPr="00E71DAA">
        <w:rPr>
          <w:lang w:val="fr-FR"/>
        </w:rPr>
        <w:t>(</w:t>
      </w:r>
      <w:r w:rsidRPr="00E71DAA">
        <w:t>Russian</w:t>
      </w:r>
      <w:r w:rsidRPr="00E71DAA">
        <w:rPr>
          <w:lang w:val="fr-FR"/>
        </w:rPr>
        <w:t xml:space="preserve"> </w:t>
      </w:r>
      <w:r w:rsidRPr="00E71DAA">
        <w:t>text</w:t>
      </w:r>
      <w:r w:rsidRPr="00E71DAA">
        <w:rPr>
          <w:lang w:val="fr-FR"/>
        </w:rPr>
        <w:t xml:space="preserve"> / </w:t>
      </w:r>
      <w:proofErr w:type="spellStart"/>
      <w:r w:rsidRPr="00E71DAA">
        <w:t>Texte</w:t>
      </w:r>
      <w:proofErr w:type="spellEnd"/>
      <w:r w:rsidRPr="00E71DAA">
        <w:rPr>
          <w:lang w:val="fr-FR"/>
        </w:rPr>
        <w:t xml:space="preserve"> </w:t>
      </w:r>
      <w:r w:rsidRPr="00E71DAA">
        <w:t>en</w:t>
      </w:r>
      <w:r w:rsidRPr="00E71DAA">
        <w:rPr>
          <w:lang w:val="fr-FR"/>
        </w:rPr>
        <w:t xml:space="preserve"> </w:t>
      </w:r>
      <w:proofErr w:type="spellStart"/>
      <w:r w:rsidRPr="00E71DAA">
        <w:t>russe</w:t>
      </w:r>
      <w:proofErr w:type="spellEnd"/>
      <w:r w:rsidRPr="00E71DAA">
        <w:rPr>
          <w:lang w:val="fr-FR"/>
        </w:rPr>
        <w:t xml:space="preserve"> / </w:t>
      </w:r>
      <w:r w:rsidRPr="00E71DAA">
        <w:rPr>
          <w:lang w:val="ru-RU"/>
        </w:rPr>
        <w:t>Текст</w:t>
      </w:r>
      <w:r w:rsidRPr="00E71DAA">
        <w:rPr>
          <w:lang w:val="fr-FR"/>
        </w:rPr>
        <w:t xml:space="preserve"> </w:t>
      </w:r>
      <w:r w:rsidRPr="00E71DAA">
        <w:rPr>
          <w:lang w:val="ru-RU"/>
        </w:rPr>
        <w:t>на</w:t>
      </w:r>
      <w:r w:rsidRPr="00E71DAA">
        <w:rPr>
          <w:lang w:val="fr-FR"/>
        </w:rPr>
        <w:t xml:space="preserve"> </w:t>
      </w:r>
      <w:r w:rsidRPr="00E71DAA">
        <w:rPr>
          <w:lang w:val="ru-RU"/>
        </w:rPr>
        <w:t>русском</w:t>
      </w:r>
      <w:r w:rsidRPr="00E71DAA">
        <w:rPr>
          <w:lang w:val="fr-FR"/>
        </w:rPr>
        <w:t xml:space="preserve"> </w:t>
      </w:r>
      <w:r w:rsidRPr="00E71DAA">
        <w:rPr>
          <w:lang w:val="ru-RU"/>
        </w:rPr>
        <w:t>языке</w:t>
      </w:r>
      <w:r w:rsidRPr="00E71DAA">
        <w:rPr>
          <w:lang w:val="fr-FR"/>
        </w:rPr>
        <w:t>)</w:t>
      </w: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tabs>
          <w:tab w:val="left" w:pos="6086"/>
        </w:tabs>
        <w:rPr>
          <w:lang w:val="fr-FR"/>
        </w:rPr>
      </w:pPr>
    </w:p>
    <w:p w:rsidR="00E71DAA" w:rsidRPr="00E71DAA" w:rsidRDefault="00E71DAA" w:rsidP="00E71DAA">
      <w:pPr>
        <w:jc w:val="center"/>
        <w:rPr>
          <w:lang w:val="fr-FR"/>
        </w:rPr>
      </w:pPr>
      <w:r w:rsidRPr="00B33939">
        <w:rPr>
          <w:lang w:val="fr-FR"/>
        </w:rPr>
        <w:t>201</w:t>
      </w:r>
      <w:r w:rsidR="008D6D9B" w:rsidRPr="00B33939">
        <w:rPr>
          <w:lang w:val="fr-FR"/>
        </w:rPr>
        <w:t>9</w:t>
      </w:r>
      <w:r w:rsidRPr="00B33939">
        <w:rPr>
          <w:lang w:val="fr-FR"/>
        </w:rPr>
        <w:t xml:space="preserve"> – 07</w:t>
      </w:r>
    </w:p>
    <w:p w:rsidR="00E71DAA" w:rsidRPr="00E71DAA" w:rsidRDefault="00E71DAA" w:rsidP="00E71DAA">
      <w:pPr>
        <w:jc w:val="center"/>
        <w:rPr>
          <w:lang w:val="fr-FR"/>
        </w:rPr>
      </w:pPr>
    </w:p>
    <w:p w:rsidR="00E71DAA" w:rsidRPr="00E71DAA" w:rsidRDefault="00E71DAA" w:rsidP="00E71DAA">
      <w:pPr>
        <w:jc w:val="center"/>
        <w:rPr>
          <w:lang w:val="fr-FR"/>
        </w:rPr>
      </w:pPr>
    </w:p>
    <w:p w:rsidR="00E71DAA" w:rsidRPr="00E71DAA" w:rsidRDefault="00E71DAA" w:rsidP="00E71DAA">
      <w:pPr>
        <w:jc w:val="center"/>
        <w:rPr>
          <w:lang w:val="fr-FR"/>
        </w:rPr>
      </w:pPr>
    </w:p>
    <w:p w:rsidR="00E71DAA" w:rsidRPr="00E71DAA" w:rsidRDefault="00E71DAA" w:rsidP="00E71DAA">
      <w:pPr>
        <w:jc w:val="center"/>
        <w:rPr>
          <w:lang w:val="fr-FR"/>
        </w:rPr>
      </w:pPr>
      <w:r w:rsidRPr="00E71DAA">
        <w:t>OEPP</w:t>
      </w:r>
      <w:r w:rsidRPr="00E71DAA">
        <w:rPr>
          <w:lang w:val="fr-FR"/>
        </w:rPr>
        <w:t>/</w:t>
      </w:r>
      <w:r w:rsidRPr="00E71DAA">
        <w:t>EPPO</w:t>
      </w:r>
    </w:p>
    <w:p w:rsidR="00E71DAA" w:rsidRPr="00E71DAA" w:rsidRDefault="00E71DAA" w:rsidP="00E71DAA">
      <w:pPr>
        <w:jc w:val="center"/>
        <w:rPr>
          <w:lang w:val="fr-FR"/>
        </w:rPr>
      </w:pPr>
      <w:r w:rsidRPr="00E71DAA">
        <w:rPr>
          <w:lang w:val="fr-FR"/>
        </w:rPr>
        <w:t>21 Boulevard Richard Lenoir</w:t>
      </w:r>
    </w:p>
    <w:p w:rsidR="00E71DAA" w:rsidRPr="00E71DAA" w:rsidRDefault="00E71DAA" w:rsidP="00E71DAA">
      <w:pPr>
        <w:jc w:val="center"/>
        <w:rPr>
          <w:lang w:val="fr-FR"/>
        </w:rPr>
      </w:pPr>
      <w:r w:rsidRPr="00E71DAA">
        <w:rPr>
          <w:lang w:val="fr-FR"/>
        </w:rPr>
        <w:t>75011 PARIS</w:t>
      </w:r>
    </w:p>
    <w:p w:rsidR="00E71DAA" w:rsidRPr="00E71DAA" w:rsidRDefault="00E71DAA" w:rsidP="00E71DAA">
      <w:pPr>
        <w:jc w:val="center"/>
        <w:rPr>
          <w:b/>
          <w:caps/>
          <w:spacing w:val="60"/>
          <w:sz w:val="40"/>
          <w:lang w:val="fr-FR"/>
        </w:rPr>
      </w:pPr>
    </w:p>
    <w:p w:rsidR="00E71DAA" w:rsidRPr="00E71DAA" w:rsidRDefault="00E71DAA" w:rsidP="00E71DAA">
      <w:pPr>
        <w:jc w:val="center"/>
        <w:rPr>
          <w:b/>
          <w:caps/>
          <w:spacing w:val="60"/>
          <w:sz w:val="40"/>
          <w:lang w:val="fr-FR"/>
        </w:rPr>
      </w:pPr>
    </w:p>
    <w:p w:rsidR="00E71DAA" w:rsidRPr="00E71DAA" w:rsidRDefault="00E71DAA" w:rsidP="00E71DAA">
      <w:pPr>
        <w:jc w:val="center"/>
        <w:rPr>
          <w:b/>
          <w:caps/>
          <w:spacing w:val="60"/>
          <w:sz w:val="40"/>
          <w:lang w:val="ru-RU"/>
        </w:rPr>
      </w:pPr>
      <w:r w:rsidRPr="00E71DAA">
        <w:rPr>
          <w:b/>
          <w:caps/>
          <w:spacing w:val="60"/>
          <w:sz w:val="40"/>
          <w:szCs w:val="40"/>
        </w:rPr>
        <w:sym w:font="Wingdings" w:char="F077"/>
      </w:r>
      <w:r w:rsidRPr="00E71DAA">
        <w:rPr>
          <w:b/>
          <w:caps/>
          <w:spacing w:val="60"/>
          <w:sz w:val="52"/>
          <w:lang w:val="ru-RU"/>
        </w:rPr>
        <w:t xml:space="preserve"> С</w:t>
      </w:r>
      <w:r w:rsidRPr="00E71DAA">
        <w:rPr>
          <w:b/>
          <w:spacing w:val="60"/>
          <w:sz w:val="52"/>
          <w:lang w:val="ru-RU"/>
        </w:rPr>
        <w:t>тандарты МКК</w:t>
      </w:r>
      <w:r w:rsidRPr="00E71DAA">
        <w:rPr>
          <w:b/>
          <w:caps/>
          <w:spacing w:val="60"/>
          <w:sz w:val="52"/>
          <w:lang w:val="ru-RU"/>
        </w:rPr>
        <w:t xml:space="preserve">ЗР </w:t>
      </w:r>
      <w:r w:rsidRPr="00E71DAA">
        <w:rPr>
          <w:b/>
          <w:caps/>
          <w:spacing w:val="60"/>
          <w:sz w:val="40"/>
          <w:szCs w:val="40"/>
        </w:rPr>
        <w:sym w:font="Wingdings" w:char="F077"/>
      </w:r>
    </w:p>
    <w:p w:rsidR="00E71DAA" w:rsidRPr="00E71DAA" w:rsidRDefault="00E71DAA" w:rsidP="00E71DAA">
      <w:pPr>
        <w:jc w:val="center"/>
        <w:rPr>
          <w:b/>
          <w:smallCaps/>
          <w:spacing w:val="20"/>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bCs/>
          <w:sz w:val="28"/>
          <w:szCs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ru-RU"/>
        </w:rPr>
      </w:pPr>
      <w:r w:rsidRPr="00E71DAA">
        <w:rPr>
          <w:b/>
          <w:sz w:val="28"/>
          <w:szCs w:val="28"/>
          <w:lang w:val="ru-RU"/>
        </w:rPr>
        <w:t xml:space="preserve">ПРОЕКТ ПОПРАВОК </w:t>
      </w:r>
      <w:r w:rsidRPr="00B33939">
        <w:rPr>
          <w:b/>
          <w:sz w:val="28"/>
          <w:szCs w:val="28"/>
          <w:lang w:val="ru-RU"/>
        </w:rPr>
        <w:t>2018</w:t>
      </w:r>
      <w:r w:rsidRPr="00E71DAA">
        <w:rPr>
          <w:b/>
          <w:sz w:val="28"/>
          <w:szCs w:val="28"/>
          <w:lang w:val="ru-RU"/>
        </w:rPr>
        <w:t xml:space="preserve"> ГОДА К МСФМ № 5:</w:t>
      </w: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i/>
          <w:sz w:val="28"/>
          <w:szCs w:val="28"/>
          <w:lang w:val="ru-RU"/>
        </w:rPr>
      </w:pPr>
      <w:r w:rsidRPr="00E71DAA">
        <w:rPr>
          <w:b/>
          <w:caps/>
          <w:sz w:val="28"/>
          <w:szCs w:val="28"/>
          <w:lang w:val="ru-RU"/>
        </w:rPr>
        <w:t>ГЛОССАРИЙ ФИТОСАНИТАРНЫХ ТЕРМИНОВ (1994-001)</w:t>
      </w: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ru-RU"/>
        </w:rPr>
      </w:pP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b/>
          <w:sz w:val="28"/>
          <w:szCs w:val="28"/>
          <w:lang w:val="en-US"/>
        </w:rPr>
      </w:pPr>
      <w:r w:rsidRPr="00E71DAA">
        <w:rPr>
          <w:b/>
          <w:sz w:val="28"/>
          <w:szCs w:val="28"/>
          <w:lang w:val="ru-RU"/>
        </w:rPr>
        <w:t>ПРОЕКТ МСФМ</w:t>
      </w:r>
    </w:p>
    <w:p w:rsidR="00E71DAA" w:rsidRPr="00E71DAA" w:rsidRDefault="00E71DAA" w:rsidP="00E71DAA">
      <w:pPr>
        <w:framePr w:w="8139" w:h="3579" w:hRule="exact" w:hSpace="142" w:wrap="notBeside" w:vAnchor="text" w:hAnchor="page" w:x="1869" w:y="1167"/>
        <w:pBdr>
          <w:top w:val="single" w:sz="6" w:space="1" w:color="auto"/>
          <w:left w:val="single" w:sz="6" w:space="1" w:color="auto"/>
          <w:bottom w:val="single" w:sz="6" w:space="1" w:color="auto"/>
          <w:right w:val="single" w:sz="6" w:space="1" w:color="auto"/>
        </w:pBdr>
        <w:jc w:val="center"/>
        <w:rPr>
          <w:smallCaps/>
          <w:spacing w:val="20"/>
          <w:sz w:val="28"/>
          <w:lang w:val="en-US"/>
        </w:rPr>
      </w:pPr>
    </w:p>
    <w:p w:rsidR="00E71DAA" w:rsidRPr="00E71DAA" w:rsidRDefault="00E71DAA" w:rsidP="00E71DAA">
      <w:pPr>
        <w:jc w:val="center"/>
        <w:rPr>
          <w:b/>
          <w:smallCaps/>
          <w:spacing w:val="20"/>
          <w:lang w:val="ru-RU"/>
        </w:rPr>
      </w:pPr>
    </w:p>
    <w:p w:rsidR="00E71DAA" w:rsidRPr="00E71DAA" w:rsidRDefault="00E71DAA" w:rsidP="00E71DAA">
      <w:pPr>
        <w:jc w:val="center"/>
        <w:rPr>
          <w:b/>
          <w:smallCaps/>
          <w:spacing w:val="20"/>
          <w:lang w:val="ru-RU"/>
        </w:rPr>
      </w:pPr>
    </w:p>
    <w:p w:rsidR="00E71DAA" w:rsidRPr="00E71DAA" w:rsidRDefault="00E71DAA" w:rsidP="00E71DAA">
      <w:pPr>
        <w:rPr>
          <w:lang w:val="ru-RU"/>
        </w:rPr>
      </w:pPr>
    </w:p>
    <w:p w:rsidR="00E71DAA" w:rsidRPr="00E71DAA" w:rsidRDefault="00E71DAA" w:rsidP="00E71DAA">
      <w:pPr>
        <w:rPr>
          <w:lang w:val="ru-RU"/>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keepNext/>
        <w:keepLines/>
        <w:spacing w:after="60"/>
        <w:contextualSpacing/>
        <w:rPr>
          <w:sz w:val="52"/>
          <w:szCs w:val="52"/>
          <w:lang w:val="en-US"/>
        </w:rPr>
      </w:pPr>
    </w:p>
    <w:p w:rsidR="00E71DAA" w:rsidRPr="00E71DAA" w:rsidRDefault="00E71DAA" w:rsidP="00E71DAA">
      <w:pPr>
        <w:rPr>
          <w:lang w:val="en-US"/>
        </w:rPr>
      </w:pPr>
    </w:p>
    <w:p w:rsidR="00E71DAA" w:rsidRPr="00E71DAA" w:rsidRDefault="00E71DAA" w:rsidP="00E71DAA">
      <w:pPr>
        <w:rPr>
          <w:lang w:val="en-US"/>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keepNext/>
        <w:keepLines/>
        <w:spacing w:after="60"/>
        <w:contextualSpacing/>
        <w:rPr>
          <w:sz w:val="52"/>
          <w:szCs w:val="52"/>
          <w:lang w:val="ru-RU"/>
        </w:rPr>
      </w:pPr>
    </w:p>
    <w:p w:rsidR="00E71DAA" w:rsidRPr="00E71DAA" w:rsidRDefault="00E71DAA" w:rsidP="00E71DAA">
      <w:pPr>
        <w:jc w:val="center"/>
      </w:pPr>
      <w:r w:rsidRPr="00E71DAA">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60.1pt" o:ole="">
            <v:imagedata r:id="rId9" o:title=""/>
          </v:shape>
          <o:OLEObject Type="Embed" ProgID="CorelDraw.Graphic.7" ShapeID="_x0000_i1025" DrawAspect="Content" ObjectID="_1625042144" r:id="rId10"/>
        </w:object>
      </w:r>
    </w:p>
    <w:p w:rsidR="00E71DAA" w:rsidRPr="00E71DAA" w:rsidRDefault="00E71DAA" w:rsidP="00E71DAA">
      <w:pPr>
        <w:jc w:val="center"/>
        <w:rPr>
          <w:sz w:val="28"/>
        </w:rPr>
      </w:pPr>
    </w:p>
    <w:p w:rsidR="00E71DAA" w:rsidRPr="00E71DAA" w:rsidRDefault="00E71DAA" w:rsidP="00E71DAA">
      <w:pPr>
        <w:jc w:val="center"/>
        <w:rPr>
          <w:lang w:val="ru-RU"/>
        </w:rPr>
      </w:pPr>
      <w:r w:rsidRPr="00E71DAA">
        <w:rPr>
          <w:lang w:val="ru-RU"/>
        </w:rPr>
        <w:t>Европейская и Средиземноморская организация по карантину и защите растений</w:t>
      </w:r>
    </w:p>
    <w:p w:rsidR="00E71DAA" w:rsidRPr="00E71DAA" w:rsidRDefault="00E71DAA" w:rsidP="00E71DAA">
      <w:pPr>
        <w:jc w:val="center"/>
        <w:rPr>
          <w:lang w:val="ru-RU"/>
        </w:rPr>
      </w:pPr>
      <w:r w:rsidRPr="00E71DAA">
        <w:rPr>
          <w:lang w:val="ru-RU"/>
        </w:rPr>
        <w:t xml:space="preserve">Франция, 75011, Париж, бульвар Ришар </w:t>
      </w:r>
      <w:proofErr w:type="spellStart"/>
      <w:r w:rsidRPr="00E71DAA">
        <w:rPr>
          <w:lang w:val="ru-RU"/>
        </w:rPr>
        <w:t>Ленуар</w:t>
      </w:r>
      <w:proofErr w:type="spellEnd"/>
      <w:r w:rsidRPr="00E71DAA">
        <w:rPr>
          <w:lang w:val="ru-RU"/>
        </w:rPr>
        <w:t>, дом 21</w:t>
      </w:r>
    </w:p>
    <w:p w:rsidR="00E71DAA" w:rsidRPr="00E71DAA" w:rsidRDefault="00E71DAA" w:rsidP="00E71DAA">
      <w:pPr>
        <w:jc w:val="center"/>
        <w:rPr>
          <w:lang w:val="en-US"/>
        </w:rPr>
      </w:pPr>
      <w:r w:rsidRPr="00B33939">
        <w:rPr>
          <w:lang w:val="ru-RU"/>
        </w:rPr>
        <w:t>Июль</w:t>
      </w:r>
      <w:r w:rsidRPr="00B33939">
        <w:rPr>
          <w:lang w:val="en-US"/>
        </w:rPr>
        <w:t xml:space="preserve"> 201</w:t>
      </w:r>
      <w:r w:rsidR="008D6D9B" w:rsidRPr="00B33939">
        <w:rPr>
          <w:lang w:val="en-US"/>
        </w:rPr>
        <w:t>9</w:t>
      </w:r>
      <w:r w:rsidRPr="00B33939">
        <w:rPr>
          <w:lang w:val="en-US"/>
        </w:rPr>
        <w:t xml:space="preserve"> </w:t>
      </w:r>
      <w:r w:rsidRPr="00B33939">
        <w:rPr>
          <w:lang w:val="ru-RU"/>
        </w:rPr>
        <w:t>года</w:t>
      </w:r>
    </w:p>
    <w:p w:rsidR="00E71DAA" w:rsidRPr="00E71DAA" w:rsidRDefault="00E71DAA" w:rsidP="00E71DAA">
      <w:pPr>
        <w:jc w:val="left"/>
        <w:rPr>
          <w:lang w:val="en-US"/>
        </w:rPr>
      </w:pPr>
    </w:p>
    <w:p w:rsidR="00E71DAA" w:rsidRPr="00E71DAA" w:rsidRDefault="00E71DAA" w:rsidP="00E71DAA">
      <w:pPr>
        <w:rPr>
          <w:b/>
          <w:caps/>
          <w:spacing w:val="60"/>
          <w:sz w:val="40"/>
          <w:lang w:val="en-US"/>
        </w:rPr>
        <w:sectPr w:rsidR="00E71DAA" w:rsidRPr="00E71DAA" w:rsidSect="00195D83">
          <w:headerReference w:type="even" r:id="rId11"/>
          <w:footerReference w:type="even" r:id="rId12"/>
          <w:headerReference w:type="first" r:id="rId13"/>
          <w:footerReference w:type="first" r:id="rId14"/>
          <w:pgSz w:w="11907" w:h="16839" w:code="9"/>
          <w:pgMar w:top="1418" w:right="1418" w:bottom="1418" w:left="1418" w:header="720" w:footer="720" w:gutter="0"/>
          <w:cols w:space="720"/>
          <w:docGrid w:linePitch="299"/>
        </w:sectPr>
      </w:pPr>
    </w:p>
    <w:p w:rsidR="00E71DAA" w:rsidRDefault="00E71DAA" w:rsidP="003B5362">
      <w:pPr>
        <w:pStyle w:val="IPPNormal"/>
        <w:tabs>
          <w:tab w:val="left" w:pos="2078"/>
        </w:tabs>
        <w:spacing w:after="0" w:line="140" w:lineRule="exact"/>
        <w:rPr>
          <w:rStyle w:val="PleaseReviewParagraphId"/>
          <w:noProof/>
          <w:sz w:val="20"/>
          <w:lang w:val="ru-RU"/>
        </w:rPr>
      </w:pPr>
    </w:p>
    <w:p w:rsidR="00816990" w:rsidRPr="003B5362" w:rsidRDefault="00150EAF" w:rsidP="00150EAF">
      <w:pPr>
        <w:pStyle w:val="IPPNormal"/>
        <w:tabs>
          <w:tab w:val="left" w:pos="2078"/>
        </w:tabs>
        <w:rPr>
          <w:iCs/>
          <w:sz w:val="24"/>
          <w:lang w:val="en-US"/>
        </w:rPr>
      </w:pPr>
      <w:proofErr w:type="gramStart"/>
      <w:r w:rsidRPr="003B5362">
        <w:rPr>
          <w:iCs/>
          <w:sz w:val="24"/>
          <w:lang w:val="ru-RU"/>
        </w:rPr>
        <w:t>[Пожалуйста, просмотрите пер</w:t>
      </w:r>
      <w:r w:rsidR="004E749F" w:rsidRPr="003B5362">
        <w:rPr>
          <w:iCs/>
          <w:sz w:val="24"/>
          <w:lang w:val="ru-RU"/>
        </w:rPr>
        <w:t>есмотренные документы.</w:t>
      </w:r>
      <w:proofErr w:type="gramEnd"/>
      <w:r w:rsidR="004E749F" w:rsidRPr="003B5362">
        <w:rPr>
          <w:iCs/>
          <w:sz w:val="24"/>
          <w:lang w:val="ru-RU"/>
        </w:rPr>
        <w:t xml:space="preserve"> Название</w:t>
      </w:r>
      <w:r w:rsidRPr="003B5362">
        <w:rPr>
          <w:iCs/>
          <w:sz w:val="24"/>
          <w:lang w:val="ru-RU"/>
        </w:rPr>
        <w:t xml:space="preserve">: Вторая консультация </w:t>
      </w:r>
      <w:r w:rsidR="007F3E04" w:rsidRPr="003B5362">
        <w:rPr>
          <w:iCs/>
          <w:sz w:val="24"/>
          <w:lang w:val="ru-RU"/>
        </w:rPr>
        <w:t xml:space="preserve">2019 года: </w:t>
      </w:r>
      <w:r w:rsidRPr="003B5362">
        <w:rPr>
          <w:iCs/>
          <w:sz w:val="24"/>
          <w:lang w:val="ru-RU"/>
        </w:rPr>
        <w:t>проект поправок 2018 г</w:t>
      </w:r>
      <w:r w:rsidR="007F3E04" w:rsidRPr="003B5362">
        <w:rPr>
          <w:iCs/>
          <w:sz w:val="24"/>
          <w:lang w:val="ru-RU"/>
        </w:rPr>
        <w:t>ода</w:t>
      </w:r>
      <w:r w:rsidRPr="003B5362">
        <w:rPr>
          <w:iCs/>
          <w:sz w:val="24"/>
          <w:lang w:val="ru-RU"/>
        </w:rPr>
        <w:t xml:space="preserve"> к МСФМ № 5 </w:t>
      </w:r>
      <w:r w:rsidR="007F3E04" w:rsidRPr="003B5362">
        <w:rPr>
          <w:iCs/>
          <w:sz w:val="24"/>
          <w:lang w:val="ru-RU"/>
        </w:rPr>
        <w:t xml:space="preserve">- </w:t>
      </w:r>
      <w:r w:rsidRPr="003B5362">
        <w:rPr>
          <w:iCs/>
          <w:sz w:val="24"/>
          <w:lang w:val="ru-RU"/>
        </w:rPr>
        <w:t xml:space="preserve">Глоссарию фитосанитарных терминов (1994-001). </w:t>
      </w:r>
      <w:proofErr w:type="gramStart"/>
      <w:r w:rsidRPr="003B5362">
        <w:rPr>
          <w:iCs/>
          <w:sz w:val="24"/>
          <w:lang w:val="ru-RU"/>
        </w:rPr>
        <w:t>Название</w:t>
      </w:r>
      <w:r w:rsidRPr="003B5362">
        <w:rPr>
          <w:iCs/>
          <w:sz w:val="24"/>
          <w:lang w:val="en-US"/>
        </w:rPr>
        <w:t xml:space="preserve"> </w:t>
      </w:r>
      <w:r w:rsidRPr="003B5362">
        <w:rPr>
          <w:iCs/>
          <w:sz w:val="24"/>
          <w:lang w:val="ru-RU"/>
        </w:rPr>
        <w:t>документа</w:t>
      </w:r>
      <w:r w:rsidRPr="003B5362">
        <w:rPr>
          <w:iCs/>
          <w:sz w:val="24"/>
          <w:lang w:val="en-US"/>
        </w:rPr>
        <w:t>:</w:t>
      </w:r>
      <w:r w:rsidR="007F3E04" w:rsidRPr="003B5362">
        <w:rPr>
          <w:rStyle w:val="PleaseReviewParagraphId"/>
          <w:noProof/>
          <w:sz w:val="20"/>
        </w:rPr>
        <w:t xml:space="preserve"> 1994-001_Draft2018_AmendmentsISPM5_En_2019-06-27.docx</w:t>
      </w:r>
      <w:r w:rsidR="00816990" w:rsidRPr="003B5362">
        <w:rPr>
          <w:iCs/>
          <w:sz w:val="24"/>
          <w:lang w:val="en-US"/>
        </w:rPr>
        <w:t xml:space="preserve">] </w:t>
      </w:r>
      <w:proofErr w:type="gramEnd"/>
    </w:p>
    <w:p w:rsidR="00F07986" w:rsidRPr="003B5362" w:rsidRDefault="00787A84">
      <w:pPr>
        <w:pStyle w:val="IPPHeadSection"/>
        <w:jc w:val="center"/>
        <w:rPr>
          <w:lang w:val="en-US"/>
        </w:rPr>
      </w:pPr>
      <w:r w:rsidRPr="003B5362">
        <w:rPr>
          <w:rStyle w:val="PleaseReviewParagraphId"/>
          <w:b w:val="0"/>
          <w:lang w:val="en-US"/>
        </w:rPr>
        <w:t>[1]</w:t>
      </w:r>
      <w:r w:rsidRPr="003B5362">
        <w:rPr>
          <w:rStyle w:val="PleaseReviewParagraphId"/>
          <w:sz w:val="20"/>
          <w:lang w:val="en-US"/>
        </w:rPr>
        <w:t xml:space="preserve"> </w:t>
      </w:r>
      <w:r w:rsidRPr="003B5362">
        <w:t>Draft</w:t>
      </w:r>
      <w:r w:rsidRPr="003B5362">
        <w:rPr>
          <w:lang w:val="en-US"/>
        </w:rPr>
        <w:t xml:space="preserve"> 2018 </w:t>
      </w:r>
      <w:r w:rsidRPr="003B5362">
        <w:t>Amendments</w:t>
      </w:r>
      <w:r w:rsidRPr="003B5362">
        <w:rPr>
          <w:lang w:val="en-US"/>
        </w:rPr>
        <w:t xml:space="preserve"> </w:t>
      </w:r>
      <w:r w:rsidRPr="003B5362">
        <w:t>to</w:t>
      </w:r>
      <w:r w:rsidRPr="003B5362">
        <w:rPr>
          <w:lang w:val="en-US"/>
        </w:rPr>
        <w:t xml:space="preserve"> </w:t>
      </w:r>
      <w:r w:rsidRPr="003B5362">
        <w:t>ISPM</w:t>
      </w:r>
      <w:r w:rsidRPr="003B5362">
        <w:rPr>
          <w:lang w:val="en-US"/>
        </w:rPr>
        <w:t xml:space="preserve"> 5: </w:t>
      </w:r>
      <w:r w:rsidRPr="003B5362">
        <w:rPr>
          <w:lang w:val="en-US"/>
        </w:rPr>
        <w:br/>
      </w:r>
      <w:r w:rsidRPr="003B5362">
        <w:rPr>
          <w:i/>
        </w:rPr>
        <w:t>Glossary</w:t>
      </w:r>
      <w:r w:rsidRPr="003B5362">
        <w:rPr>
          <w:i/>
          <w:lang w:val="en-US"/>
        </w:rPr>
        <w:t xml:space="preserve"> </w:t>
      </w:r>
      <w:r w:rsidRPr="003B5362">
        <w:rPr>
          <w:i/>
        </w:rPr>
        <w:t>of</w:t>
      </w:r>
      <w:r w:rsidRPr="003B5362">
        <w:rPr>
          <w:i/>
          <w:lang w:val="en-US"/>
        </w:rPr>
        <w:t xml:space="preserve"> </w:t>
      </w:r>
      <w:r w:rsidRPr="003B5362">
        <w:rPr>
          <w:i/>
        </w:rPr>
        <w:t>phytosanitary</w:t>
      </w:r>
      <w:r w:rsidRPr="003B5362">
        <w:rPr>
          <w:i/>
          <w:lang w:val="en-US"/>
        </w:rPr>
        <w:t xml:space="preserve"> </w:t>
      </w:r>
      <w:r w:rsidRPr="003B5362">
        <w:rPr>
          <w:i/>
        </w:rPr>
        <w:t>terms</w:t>
      </w:r>
      <w:r w:rsidRPr="003B5362">
        <w:rPr>
          <w:i/>
          <w:lang w:val="en-US"/>
        </w:rPr>
        <w:t xml:space="preserve"> </w:t>
      </w:r>
      <w:r w:rsidRPr="003B5362">
        <w:rPr>
          <w:lang w:val="en-US"/>
        </w:rPr>
        <w:t>(1994-001)</w:t>
      </w:r>
    </w:p>
    <w:p w:rsidR="00D222A9" w:rsidRPr="003B5362" w:rsidRDefault="00D222A9" w:rsidP="00D222A9">
      <w:pPr>
        <w:spacing w:before="240"/>
        <w:jc w:val="center"/>
        <w:rPr>
          <w:b/>
          <w:sz w:val="24"/>
          <w:lang w:val="ru-RU"/>
        </w:rPr>
      </w:pPr>
      <w:r w:rsidRPr="003B5362">
        <w:rPr>
          <w:rStyle w:val="PleaseReviewParagraphId"/>
          <w:lang w:val="ru-RU"/>
        </w:rPr>
        <w:t>[1]</w:t>
      </w:r>
      <w:r w:rsidRPr="003B5362">
        <w:rPr>
          <w:b/>
          <w:sz w:val="24"/>
          <w:lang w:val="ru-RU"/>
        </w:rPr>
        <w:t xml:space="preserve">ПРОЕКТ ПОПРАВОК 2018 г. К МСФМ </w:t>
      </w:r>
      <w:r w:rsidRPr="003B5362">
        <w:rPr>
          <w:sz w:val="24"/>
          <w:lang w:val="ru-RU"/>
        </w:rPr>
        <w:t xml:space="preserve">№ </w:t>
      </w:r>
      <w:r w:rsidRPr="003B5362">
        <w:rPr>
          <w:b/>
          <w:sz w:val="24"/>
          <w:lang w:val="ru-RU"/>
        </w:rPr>
        <w:t>5 (ГЛОССАРИЮ ФИТОСАНИТАРНЫХ ТЕРМИНОВ) (1994-001)</w:t>
      </w:r>
    </w:p>
    <w:p w:rsidR="00D222A9" w:rsidRPr="003B5362" w:rsidRDefault="00D222A9" w:rsidP="00D222A9">
      <w:pPr>
        <w:rPr>
          <w:lang w:val="ru-RU"/>
        </w:rPr>
      </w:pPr>
    </w:p>
    <w:p w:rsidR="00D222A9" w:rsidRPr="003B5362" w:rsidRDefault="00D222A9" w:rsidP="00D222A9">
      <w:pPr>
        <w:pStyle w:val="IPPNormal"/>
        <w:tabs>
          <w:tab w:val="left" w:pos="2078"/>
        </w:tabs>
        <w:spacing w:after="120"/>
        <w:rPr>
          <w:rFonts w:ascii="Arial" w:hAnsi="Arial" w:cs="Arial"/>
          <w:sz w:val="18"/>
          <w:szCs w:val="18"/>
          <w:lang w:val="ru-RU"/>
        </w:rPr>
      </w:pPr>
      <w:r w:rsidRPr="003B5362">
        <w:rPr>
          <w:rStyle w:val="PleaseReviewParagraphId"/>
          <w:lang w:val="ru-RU"/>
        </w:rPr>
        <w:t>[2]</w:t>
      </w:r>
      <w:r w:rsidRPr="003B5362">
        <w:rPr>
          <w:rFonts w:ascii="Arial" w:hAnsi="Arial" w:cs="Arial"/>
          <w:b/>
          <w:bCs/>
          <w:sz w:val="18"/>
          <w:szCs w:val="18"/>
          <w:lang w:val="ru-RU"/>
        </w:rPr>
        <w:t>История публикации</w:t>
      </w:r>
    </w:p>
    <w:p w:rsidR="00D222A9" w:rsidRPr="003B5362" w:rsidRDefault="00D222A9" w:rsidP="00D222A9">
      <w:pPr>
        <w:pStyle w:val="IPPNormal"/>
        <w:tabs>
          <w:tab w:val="left" w:pos="2078"/>
        </w:tabs>
        <w:rPr>
          <w:rFonts w:ascii="Arial" w:hAnsi="Arial" w:cs="Arial"/>
          <w:sz w:val="18"/>
          <w:szCs w:val="18"/>
          <w:lang w:val="ru-RU"/>
        </w:rPr>
      </w:pPr>
      <w:r w:rsidRPr="003B5362">
        <w:rPr>
          <w:rStyle w:val="PleaseReviewParagraphId"/>
          <w:lang w:val="ru-RU"/>
        </w:rPr>
        <w:t>[3]</w:t>
      </w:r>
      <w:r w:rsidRPr="003B5362">
        <w:rPr>
          <w:rFonts w:ascii="Arial" w:hAnsi="Arial" w:cs="Arial"/>
          <w:i/>
          <w:iCs/>
          <w:sz w:val="18"/>
          <w:szCs w:val="18"/>
          <w:lang w:val="ru-RU"/>
        </w:rPr>
        <w:t>(Не является официальной частью стандарта)</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414"/>
        <w:gridCol w:w="6853"/>
      </w:tblGrid>
      <w:tr w:rsidR="00F07986" w:rsidRPr="003B5362" w:rsidTr="00BE153A">
        <w:trPr>
          <w:tblCellSpacing w:w="0" w:type="dxa"/>
          <w:jc w:val="center"/>
        </w:trPr>
        <w:tc>
          <w:tcPr>
            <w:tcW w:w="2414" w:type="dxa"/>
            <w:tcBorders>
              <w:top w:val="outset" w:sz="6" w:space="0" w:color="00000A"/>
              <w:bottom w:val="outset" w:sz="6" w:space="0" w:color="00000A"/>
              <w:right w:val="outset" w:sz="6" w:space="0" w:color="00000A"/>
            </w:tcBorders>
          </w:tcPr>
          <w:p w:rsidR="00F07986" w:rsidRPr="003B5362" w:rsidRDefault="00787A84" w:rsidP="008D6D9B">
            <w:pPr>
              <w:pStyle w:val="NormalWeb"/>
              <w:spacing w:before="58" w:beforeAutospacing="0"/>
              <w:jc w:val="left"/>
              <w:rPr>
                <w:sz w:val="22"/>
                <w:szCs w:val="22"/>
              </w:rPr>
            </w:pPr>
            <w:r w:rsidRPr="003B5362">
              <w:rPr>
                <w:rStyle w:val="PleaseReviewParagraphId"/>
                <w:rFonts w:ascii="Times New Roman" w:hAnsi="Times New Roman"/>
                <w:sz w:val="22"/>
                <w:szCs w:val="22"/>
              </w:rPr>
              <w:t>[4]</w:t>
            </w:r>
            <w:r w:rsidR="006B319B" w:rsidRPr="003B5362">
              <w:rPr>
                <w:rStyle w:val="PleaseReviewParagraphId"/>
                <w:rFonts w:ascii="Times New Roman" w:hAnsi="Times New Roman"/>
                <w:sz w:val="22"/>
                <w:szCs w:val="22"/>
                <w:lang w:val="ru-RU"/>
              </w:rPr>
              <w:t xml:space="preserve"> </w:t>
            </w:r>
            <w:r w:rsidR="006B319B" w:rsidRPr="003B5362">
              <w:rPr>
                <w:b/>
                <w:sz w:val="22"/>
                <w:szCs w:val="22"/>
                <w:lang w:val="ru-RU"/>
              </w:rPr>
              <w:t>Дата</w:t>
            </w:r>
            <w:r w:rsidR="006B319B" w:rsidRPr="003B5362">
              <w:rPr>
                <w:b/>
                <w:sz w:val="22"/>
                <w:szCs w:val="22"/>
                <w:lang w:val="en-US"/>
              </w:rPr>
              <w:t xml:space="preserve"> </w:t>
            </w:r>
            <w:r w:rsidR="006B319B" w:rsidRPr="003B5362">
              <w:rPr>
                <w:b/>
                <w:sz w:val="22"/>
                <w:szCs w:val="22"/>
                <w:lang w:val="ru-RU"/>
              </w:rPr>
              <w:t>этого</w:t>
            </w:r>
            <w:r w:rsidR="006B319B" w:rsidRPr="003B5362">
              <w:rPr>
                <w:b/>
                <w:sz w:val="22"/>
                <w:szCs w:val="22"/>
                <w:lang w:val="en-US"/>
              </w:rPr>
              <w:t xml:space="preserve"> </w:t>
            </w:r>
            <w:r w:rsidR="006B319B" w:rsidRPr="003B5362">
              <w:rPr>
                <w:b/>
                <w:sz w:val="22"/>
                <w:szCs w:val="22"/>
                <w:lang w:val="ru-RU"/>
              </w:rPr>
              <w:t>документа</w:t>
            </w:r>
          </w:p>
        </w:tc>
        <w:tc>
          <w:tcPr>
            <w:tcW w:w="6853" w:type="dxa"/>
            <w:tcBorders>
              <w:top w:val="outset" w:sz="6" w:space="0" w:color="00000A"/>
              <w:left w:val="outset" w:sz="6" w:space="0" w:color="00000A"/>
              <w:bottom w:val="outset" w:sz="6" w:space="0" w:color="00000A"/>
            </w:tcBorders>
          </w:tcPr>
          <w:p w:rsidR="00F07986" w:rsidRPr="003B5362" w:rsidRDefault="00787A84">
            <w:pPr>
              <w:pStyle w:val="NormalWeb"/>
              <w:spacing w:before="58" w:beforeAutospacing="0"/>
              <w:rPr>
                <w:sz w:val="22"/>
                <w:szCs w:val="22"/>
              </w:rPr>
            </w:pPr>
            <w:r w:rsidRPr="003B5362">
              <w:rPr>
                <w:rStyle w:val="PleaseReviewParagraphId"/>
                <w:rFonts w:ascii="Times New Roman" w:hAnsi="Times New Roman"/>
                <w:sz w:val="22"/>
                <w:szCs w:val="22"/>
              </w:rPr>
              <w:t>[5]</w:t>
            </w:r>
            <w:r w:rsidRPr="003B5362">
              <w:rPr>
                <w:sz w:val="22"/>
                <w:szCs w:val="22"/>
              </w:rPr>
              <w:t>2019-05-13</w:t>
            </w:r>
          </w:p>
        </w:tc>
      </w:tr>
      <w:tr w:rsidR="00F07986" w:rsidRPr="003B5362" w:rsidTr="00BE153A">
        <w:trPr>
          <w:tblCellSpacing w:w="0" w:type="dxa"/>
          <w:jc w:val="center"/>
        </w:trPr>
        <w:tc>
          <w:tcPr>
            <w:tcW w:w="2414" w:type="dxa"/>
            <w:tcBorders>
              <w:top w:val="outset" w:sz="6" w:space="0" w:color="00000A"/>
              <w:bottom w:val="outset" w:sz="6" w:space="0" w:color="00000A"/>
              <w:right w:val="outset" w:sz="6" w:space="0" w:color="00000A"/>
            </w:tcBorders>
          </w:tcPr>
          <w:p w:rsidR="00F07986" w:rsidRPr="003B5362" w:rsidRDefault="00787A84" w:rsidP="008D6D9B">
            <w:pPr>
              <w:pStyle w:val="NormalWeb"/>
              <w:spacing w:before="58" w:beforeAutospacing="0"/>
              <w:jc w:val="left"/>
              <w:rPr>
                <w:sz w:val="22"/>
                <w:szCs w:val="22"/>
              </w:rPr>
            </w:pPr>
            <w:r w:rsidRPr="003B5362">
              <w:rPr>
                <w:rStyle w:val="PleaseReviewParagraphId"/>
                <w:rFonts w:ascii="Times New Roman" w:hAnsi="Times New Roman"/>
                <w:sz w:val="22"/>
                <w:szCs w:val="22"/>
              </w:rPr>
              <w:t>[6]</w:t>
            </w:r>
            <w:r w:rsidR="008D6D9B" w:rsidRPr="003B5362">
              <w:rPr>
                <w:rStyle w:val="PleaseReviewParagraphId"/>
                <w:rFonts w:ascii="Times New Roman" w:hAnsi="Times New Roman"/>
                <w:sz w:val="22"/>
                <w:szCs w:val="22"/>
              </w:rPr>
              <w:t xml:space="preserve"> </w:t>
            </w:r>
            <w:r w:rsidR="006B319B" w:rsidRPr="003B5362">
              <w:rPr>
                <w:b/>
                <w:bCs/>
                <w:sz w:val="22"/>
                <w:szCs w:val="22"/>
                <w:lang w:val="ru-RU"/>
              </w:rPr>
              <w:t>Категория документа</w:t>
            </w:r>
          </w:p>
        </w:tc>
        <w:tc>
          <w:tcPr>
            <w:tcW w:w="6853" w:type="dxa"/>
            <w:tcBorders>
              <w:top w:val="outset" w:sz="6" w:space="0" w:color="00000A"/>
              <w:left w:val="outset" w:sz="6" w:space="0" w:color="00000A"/>
              <w:bottom w:val="outset" w:sz="6" w:space="0" w:color="00000A"/>
            </w:tcBorders>
          </w:tcPr>
          <w:p w:rsidR="00F07986" w:rsidRPr="003B5362" w:rsidRDefault="00787A84" w:rsidP="006B319B">
            <w:pPr>
              <w:pStyle w:val="NormalWeb"/>
              <w:spacing w:before="58" w:beforeAutospacing="0"/>
              <w:rPr>
                <w:sz w:val="22"/>
                <w:szCs w:val="22"/>
                <w:lang w:val="ru-RU"/>
              </w:rPr>
            </w:pPr>
            <w:r w:rsidRPr="003B5362">
              <w:rPr>
                <w:rStyle w:val="PleaseReviewParagraphId"/>
                <w:rFonts w:ascii="Times New Roman" w:hAnsi="Times New Roman"/>
                <w:sz w:val="22"/>
                <w:szCs w:val="22"/>
                <w:lang w:val="ru-RU"/>
              </w:rPr>
              <w:t>[7]</w:t>
            </w:r>
            <w:r w:rsidR="006B319B" w:rsidRPr="003B5362">
              <w:rPr>
                <w:sz w:val="22"/>
                <w:szCs w:val="22"/>
                <w:lang w:val="ru-RU"/>
              </w:rPr>
              <w:t xml:space="preserve"> Проект поправок 2018 г. к МСФМ № 5 (Глоссарию фитосанитарных терминов) (1994-001) </w:t>
            </w:r>
          </w:p>
        </w:tc>
      </w:tr>
      <w:tr w:rsidR="00F07986" w:rsidRPr="003B5362" w:rsidTr="00BE153A">
        <w:trPr>
          <w:tblCellSpacing w:w="0" w:type="dxa"/>
          <w:jc w:val="center"/>
        </w:trPr>
        <w:tc>
          <w:tcPr>
            <w:tcW w:w="2414" w:type="dxa"/>
            <w:tcBorders>
              <w:top w:val="outset" w:sz="6" w:space="0" w:color="00000A"/>
              <w:bottom w:val="outset" w:sz="6" w:space="0" w:color="00000A"/>
              <w:right w:val="outset" w:sz="6" w:space="0" w:color="00000A"/>
            </w:tcBorders>
          </w:tcPr>
          <w:p w:rsidR="00F07986" w:rsidRPr="003B5362" w:rsidRDefault="00787A84" w:rsidP="006B319B">
            <w:pPr>
              <w:pStyle w:val="NormalWeb"/>
              <w:spacing w:before="58" w:beforeAutospacing="0"/>
              <w:rPr>
                <w:sz w:val="22"/>
                <w:szCs w:val="22"/>
              </w:rPr>
            </w:pPr>
            <w:r w:rsidRPr="003B5362">
              <w:rPr>
                <w:rStyle w:val="PleaseReviewParagraphId"/>
                <w:rFonts w:ascii="Times New Roman" w:hAnsi="Times New Roman"/>
                <w:sz w:val="22"/>
                <w:szCs w:val="22"/>
              </w:rPr>
              <w:t>[8]</w:t>
            </w:r>
            <w:r w:rsidRPr="003B5362">
              <w:rPr>
                <w:b/>
                <w:bCs/>
                <w:sz w:val="22"/>
                <w:szCs w:val="22"/>
              </w:rPr>
              <w:t xml:space="preserve"> </w:t>
            </w:r>
            <w:r w:rsidR="006B319B" w:rsidRPr="003B5362">
              <w:rPr>
                <w:b/>
                <w:bCs/>
                <w:sz w:val="22"/>
                <w:szCs w:val="22"/>
                <w:lang w:val="ru-RU"/>
              </w:rPr>
              <w:t>Текущая стадия документа</w:t>
            </w:r>
          </w:p>
        </w:tc>
        <w:tc>
          <w:tcPr>
            <w:tcW w:w="6853" w:type="dxa"/>
            <w:tcBorders>
              <w:top w:val="outset" w:sz="6" w:space="0" w:color="00000A"/>
              <w:left w:val="outset" w:sz="6" w:space="0" w:color="00000A"/>
              <w:bottom w:val="outset" w:sz="6" w:space="0" w:color="00000A"/>
            </w:tcBorders>
          </w:tcPr>
          <w:p w:rsidR="00F07986" w:rsidRPr="003B5362" w:rsidRDefault="00787A84" w:rsidP="006B319B">
            <w:pPr>
              <w:pStyle w:val="NormalWeb"/>
              <w:spacing w:before="58" w:beforeAutospacing="0"/>
              <w:rPr>
                <w:sz w:val="22"/>
                <w:szCs w:val="22"/>
                <w:lang w:val="en-US"/>
              </w:rPr>
            </w:pPr>
            <w:r w:rsidRPr="003B5362">
              <w:rPr>
                <w:rStyle w:val="PleaseReviewParagraphId"/>
                <w:rFonts w:ascii="Times New Roman" w:hAnsi="Times New Roman"/>
                <w:sz w:val="22"/>
                <w:szCs w:val="22"/>
                <w:lang w:val="en-US"/>
              </w:rPr>
              <w:t>[9]</w:t>
            </w:r>
            <w:r w:rsidR="00BF5B31" w:rsidRPr="003B5362">
              <w:rPr>
                <w:rStyle w:val="PleaseReviewParagraphId"/>
                <w:rFonts w:ascii="Times New Roman" w:hAnsi="Times New Roman"/>
                <w:sz w:val="22"/>
                <w:szCs w:val="22"/>
                <w:lang w:val="en-US"/>
              </w:rPr>
              <w:t xml:space="preserve"> </w:t>
            </w:r>
            <w:r w:rsidR="006B319B" w:rsidRPr="003B5362">
              <w:rPr>
                <w:sz w:val="22"/>
                <w:szCs w:val="22"/>
                <w:lang w:val="ru-RU"/>
              </w:rPr>
              <w:t>Для</w:t>
            </w:r>
            <w:r w:rsidR="006B319B" w:rsidRPr="003B5362">
              <w:rPr>
                <w:sz w:val="22"/>
                <w:szCs w:val="22"/>
                <w:lang w:val="en-US"/>
              </w:rPr>
              <w:t xml:space="preserve"> </w:t>
            </w:r>
            <w:r w:rsidR="006B319B" w:rsidRPr="003B5362">
              <w:rPr>
                <w:sz w:val="22"/>
                <w:szCs w:val="22"/>
                <w:lang w:val="ru-RU"/>
              </w:rPr>
              <w:t>второй</w:t>
            </w:r>
            <w:r w:rsidR="006B319B" w:rsidRPr="003B5362">
              <w:rPr>
                <w:sz w:val="22"/>
                <w:szCs w:val="22"/>
                <w:lang w:val="en-US"/>
              </w:rPr>
              <w:t xml:space="preserve"> </w:t>
            </w:r>
            <w:r w:rsidR="006B319B" w:rsidRPr="003B5362">
              <w:rPr>
                <w:sz w:val="22"/>
                <w:szCs w:val="22"/>
                <w:lang w:val="ru-RU"/>
              </w:rPr>
              <w:t>консультации</w:t>
            </w:r>
          </w:p>
        </w:tc>
      </w:tr>
      <w:tr w:rsidR="00F07986" w:rsidRPr="003B5362" w:rsidTr="00BE153A">
        <w:trPr>
          <w:tblCellSpacing w:w="0" w:type="dxa"/>
          <w:jc w:val="center"/>
        </w:trPr>
        <w:tc>
          <w:tcPr>
            <w:tcW w:w="2414" w:type="dxa"/>
            <w:tcBorders>
              <w:top w:val="outset" w:sz="6" w:space="0" w:color="00000A"/>
              <w:bottom w:val="outset" w:sz="6" w:space="0" w:color="00000A"/>
              <w:right w:val="outset" w:sz="6" w:space="0" w:color="00000A"/>
            </w:tcBorders>
          </w:tcPr>
          <w:p w:rsidR="00F07986" w:rsidRPr="003B5362" w:rsidRDefault="00787A84" w:rsidP="006B319B">
            <w:pPr>
              <w:pStyle w:val="NormalWeb"/>
              <w:spacing w:before="58" w:beforeAutospacing="0"/>
              <w:rPr>
                <w:sz w:val="22"/>
                <w:szCs w:val="22"/>
              </w:rPr>
            </w:pPr>
            <w:r w:rsidRPr="003B5362">
              <w:rPr>
                <w:rStyle w:val="PleaseReviewParagraphId"/>
                <w:rFonts w:ascii="Times New Roman" w:hAnsi="Times New Roman"/>
                <w:sz w:val="22"/>
                <w:szCs w:val="22"/>
              </w:rPr>
              <w:t>[10]</w:t>
            </w:r>
            <w:r w:rsidR="006B319B" w:rsidRPr="003B5362">
              <w:rPr>
                <w:b/>
                <w:bCs/>
                <w:sz w:val="22"/>
                <w:szCs w:val="22"/>
              </w:rPr>
              <w:t xml:space="preserve"> </w:t>
            </w:r>
            <w:r w:rsidR="006B319B" w:rsidRPr="003B5362">
              <w:rPr>
                <w:b/>
                <w:bCs/>
                <w:sz w:val="22"/>
                <w:szCs w:val="22"/>
                <w:lang w:val="ru-RU"/>
              </w:rPr>
              <w:t>Основные этапы</w:t>
            </w:r>
          </w:p>
        </w:tc>
        <w:tc>
          <w:tcPr>
            <w:tcW w:w="6853" w:type="dxa"/>
            <w:tcBorders>
              <w:top w:val="outset" w:sz="6" w:space="0" w:color="00000A"/>
              <w:left w:val="outset" w:sz="6" w:space="0" w:color="00000A"/>
              <w:bottom w:val="outset" w:sz="6" w:space="0" w:color="00000A"/>
            </w:tcBorders>
          </w:tcPr>
          <w:p w:rsidR="00BD6306" w:rsidRPr="003B5362" w:rsidRDefault="00816990" w:rsidP="00B51A62">
            <w:pPr>
              <w:pStyle w:val="NormalWeb"/>
              <w:spacing w:before="0" w:beforeAutospacing="0" w:after="0" w:afterAutospacing="0"/>
              <w:rPr>
                <w:sz w:val="22"/>
                <w:szCs w:val="22"/>
                <w:lang w:val="ru-RU"/>
              </w:rPr>
            </w:pPr>
            <w:r w:rsidRPr="003B5362">
              <w:rPr>
                <w:sz w:val="22"/>
                <w:szCs w:val="22"/>
                <w:lang w:val="ru-RU"/>
              </w:rPr>
              <w:t xml:space="preserve"> </w:t>
            </w:r>
            <w:r w:rsidR="00BD6306" w:rsidRPr="003B5362">
              <w:rPr>
                <w:sz w:val="22"/>
                <w:szCs w:val="22"/>
                <w:lang w:val="ru-RU"/>
              </w:rPr>
              <w:t>[11]КЭФМ (1994) добавила тему: 1994-001, поправки к МСФМ № 5: Глоссарий фитосанитарных терминов</w:t>
            </w:r>
          </w:p>
          <w:p w:rsidR="00BD6306" w:rsidRPr="003B5362" w:rsidRDefault="00BD6306" w:rsidP="00B51A62">
            <w:pPr>
              <w:pStyle w:val="NormalWeb"/>
              <w:spacing w:before="0" w:beforeAutospacing="0" w:after="0" w:afterAutospacing="0"/>
              <w:rPr>
                <w:sz w:val="22"/>
                <w:szCs w:val="22"/>
                <w:lang w:val="ru-RU"/>
              </w:rPr>
            </w:pPr>
            <w:r w:rsidRPr="003B5362">
              <w:rPr>
                <w:sz w:val="22"/>
                <w:szCs w:val="22"/>
                <w:lang w:val="ru-RU"/>
              </w:rPr>
              <w:t>[12]Май 2006 года - Комитет по стандартам (КС) одобрил спецификацию TP5</w:t>
            </w:r>
          </w:p>
          <w:p w:rsidR="00BD6306" w:rsidRPr="003B5362" w:rsidRDefault="00BD6306" w:rsidP="00B51A62">
            <w:pPr>
              <w:pStyle w:val="NormalWeb"/>
              <w:spacing w:before="0" w:beforeAutospacing="0" w:after="0" w:afterAutospacing="0"/>
              <w:rPr>
                <w:sz w:val="22"/>
                <w:szCs w:val="22"/>
                <w:lang w:val="ru-RU"/>
              </w:rPr>
            </w:pPr>
            <w:r w:rsidRPr="003B5362">
              <w:rPr>
                <w:sz w:val="22"/>
                <w:szCs w:val="22"/>
                <w:lang w:val="ru-RU"/>
              </w:rPr>
              <w:t>[13]Октябрь 2012 года – Техническая группа экспертов по Глоссарию (ТГЭГ) пересмотрела спецификацию</w:t>
            </w:r>
          </w:p>
          <w:p w:rsidR="00BD6306" w:rsidRPr="003B5362" w:rsidRDefault="00BD6306" w:rsidP="00B51A62">
            <w:pPr>
              <w:pStyle w:val="NormalWeb"/>
              <w:spacing w:before="0" w:beforeAutospacing="0" w:after="0" w:afterAutospacing="0"/>
              <w:rPr>
                <w:sz w:val="22"/>
                <w:szCs w:val="22"/>
                <w:lang w:val="ru-RU"/>
              </w:rPr>
            </w:pPr>
            <w:r w:rsidRPr="003B5362">
              <w:rPr>
                <w:sz w:val="22"/>
                <w:szCs w:val="22"/>
                <w:lang w:val="ru-RU"/>
              </w:rPr>
              <w:t>[14]Ноябрь 2012 года – КС пересмотрел и утвердил пересмотренную спецификацию, отменив Спецификацию 1</w:t>
            </w:r>
          </w:p>
          <w:p w:rsidR="00BD6306" w:rsidRPr="003B5362" w:rsidRDefault="00BD6306" w:rsidP="00B51A62">
            <w:pPr>
              <w:pStyle w:val="NormalWeb"/>
              <w:spacing w:before="0" w:beforeAutospacing="0" w:after="0" w:afterAutospacing="0"/>
              <w:rPr>
                <w:sz w:val="22"/>
                <w:szCs w:val="22"/>
                <w:lang w:val="ru-RU"/>
              </w:rPr>
            </w:pPr>
            <w:r w:rsidRPr="003B5362">
              <w:rPr>
                <w:sz w:val="22"/>
                <w:szCs w:val="22"/>
                <w:lang w:val="ru-RU"/>
              </w:rPr>
              <w:t>[15]Декабрь 2017 года – ТГЭГ подготовила те</w:t>
            </w:r>
            <w:proofErr w:type="gramStart"/>
            <w:r w:rsidRPr="003B5362">
              <w:rPr>
                <w:sz w:val="22"/>
                <w:szCs w:val="22"/>
                <w:lang w:val="ru-RU"/>
              </w:rPr>
              <w:t>кст пр</w:t>
            </w:r>
            <w:proofErr w:type="gramEnd"/>
            <w:r w:rsidRPr="003B5362">
              <w:rPr>
                <w:sz w:val="22"/>
                <w:szCs w:val="22"/>
                <w:lang w:val="ru-RU"/>
              </w:rPr>
              <w:t>оекта</w:t>
            </w:r>
          </w:p>
          <w:p w:rsidR="006B319B" w:rsidRPr="003B5362" w:rsidRDefault="00BD6306" w:rsidP="00816990">
            <w:pPr>
              <w:pStyle w:val="NormalWeb"/>
              <w:spacing w:before="0" w:beforeAutospacing="0" w:after="0" w:afterAutospacing="0"/>
              <w:rPr>
                <w:sz w:val="22"/>
                <w:szCs w:val="22"/>
                <w:lang w:val="ru-RU"/>
              </w:rPr>
            </w:pPr>
            <w:r w:rsidRPr="003B5362">
              <w:rPr>
                <w:sz w:val="22"/>
                <w:szCs w:val="22"/>
                <w:lang w:val="ru-RU"/>
              </w:rPr>
              <w:t xml:space="preserve">[16]Май 2018 года – КС </w:t>
            </w:r>
            <w:r w:rsidR="00D75B20" w:rsidRPr="003B5362">
              <w:rPr>
                <w:sz w:val="22"/>
                <w:szCs w:val="22"/>
                <w:lang w:val="ru-RU"/>
              </w:rPr>
              <w:t xml:space="preserve"> </w:t>
            </w:r>
            <w:r w:rsidR="009B436C" w:rsidRPr="003B5362">
              <w:rPr>
                <w:sz w:val="22"/>
                <w:szCs w:val="22"/>
                <w:lang w:val="ru-RU"/>
              </w:rPr>
              <w:t xml:space="preserve">утвердил </w:t>
            </w:r>
            <w:r w:rsidR="00D75B20" w:rsidRPr="003B5362">
              <w:rPr>
                <w:sz w:val="22"/>
                <w:szCs w:val="22"/>
                <w:lang w:val="ru-RU"/>
              </w:rPr>
              <w:t>проект для первой консультации</w:t>
            </w:r>
          </w:p>
          <w:p w:rsidR="00D75B20" w:rsidRPr="003B5362" w:rsidRDefault="00B51A62" w:rsidP="00816990">
            <w:pPr>
              <w:pStyle w:val="NormalWeb"/>
              <w:spacing w:before="0" w:beforeAutospacing="0" w:after="0" w:afterAutospacing="0"/>
              <w:rPr>
                <w:sz w:val="22"/>
                <w:szCs w:val="22"/>
                <w:lang w:val="ru-RU"/>
              </w:rPr>
            </w:pPr>
            <w:r w:rsidRPr="003B5362">
              <w:rPr>
                <w:sz w:val="22"/>
                <w:szCs w:val="22"/>
                <w:lang w:val="ru-RU"/>
              </w:rPr>
              <w:t>[17]Июль 2018 года –</w:t>
            </w:r>
            <w:r w:rsidR="00D75B20" w:rsidRPr="003B5362">
              <w:rPr>
                <w:sz w:val="22"/>
                <w:szCs w:val="22"/>
                <w:lang w:val="ru-RU"/>
              </w:rPr>
              <w:t xml:space="preserve"> Представлено для </w:t>
            </w:r>
            <w:r w:rsidRPr="003B5362">
              <w:rPr>
                <w:sz w:val="22"/>
                <w:szCs w:val="22"/>
                <w:lang w:val="ru-RU"/>
              </w:rPr>
              <w:t>перв</w:t>
            </w:r>
            <w:r w:rsidR="00D75B20" w:rsidRPr="003B5362">
              <w:rPr>
                <w:sz w:val="22"/>
                <w:szCs w:val="22"/>
                <w:lang w:val="ru-RU"/>
              </w:rPr>
              <w:t>ой консультации</w:t>
            </w:r>
          </w:p>
          <w:p w:rsidR="00D75B20" w:rsidRPr="003B5362" w:rsidRDefault="00D75B20" w:rsidP="00816990">
            <w:pPr>
              <w:pStyle w:val="NormalWeb"/>
              <w:spacing w:before="0" w:beforeAutospacing="0" w:after="0" w:afterAutospacing="0"/>
              <w:rPr>
                <w:sz w:val="22"/>
                <w:szCs w:val="22"/>
                <w:lang w:val="ru-RU"/>
              </w:rPr>
            </w:pPr>
            <w:r w:rsidRPr="003B5362">
              <w:rPr>
                <w:sz w:val="22"/>
                <w:szCs w:val="22"/>
                <w:lang w:val="ru-RU"/>
              </w:rPr>
              <w:t xml:space="preserve">[18] Декабрь 2018 года - ТГЭГ </w:t>
            </w:r>
            <w:r w:rsidR="009B436C" w:rsidRPr="003B5362">
              <w:rPr>
                <w:sz w:val="22"/>
                <w:szCs w:val="22"/>
                <w:lang w:val="ru-RU"/>
              </w:rPr>
              <w:t xml:space="preserve">пересмотрела </w:t>
            </w:r>
            <w:r w:rsidRPr="003B5362">
              <w:rPr>
                <w:sz w:val="22"/>
                <w:szCs w:val="22"/>
                <w:lang w:val="ru-RU"/>
              </w:rPr>
              <w:t xml:space="preserve">комментарии </w:t>
            </w:r>
            <w:r w:rsidR="00982590" w:rsidRPr="003B5362">
              <w:rPr>
                <w:sz w:val="22"/>
                <w:szCs w:val="22"/>
                <w:lang w:val="ru-RU"/>
              </w:rPr>
              <w:t>после</w:t>
            </w:r>
            <w:r w:rsidRPr="003B5362">
              <w:rPr>
                <w:sz w:val="22"/>
                <w:szCs w:val="22"/>
                <w:lang w:val="ru-RU"/>
              </w:rPr>
              <w:t xml:space="preserve"> консультаци</w:t>
            </w:r>
            <w:r w:rsidR="00982590" w:rsidRPr="003B5362">
              <w:rPr>
                <w:sz w:val="22"/>
                <w:szCs w:val="22"/>
                <w:lang w:val="ru-RU"/>
              </w:rPr>
              <w:t>и</w:t>
            </w:r>
            <w:r w:rsidRPr="003B5362">
              <w:rPr>
                <w:sz w:val="22"/>
                <w:szCs w:val="22"/>
                <w:lang w:val="ru-RU"/>
              </w:rPr>
              <w:t xml:space="preserve"> и скорректировала </w:t>
            </w:r>
            <w:r w:rsidR="00982590" w:rsidRPr="003B5362">
              <w:rPr>
                <w:sz w:val="22"/>
                <w:szCs w:val="22"/>
                <w:lang w:val="ru-RU"/>
              </w:rPr>
              <w:t>П</w:t>
            </w:r>
            <w:r w:rsidRPr="003B5362">
              <w:rPr>
                <w:sz w:val="22"/>
                <w:szCs w:val="22"/>
                <w:lang w:val="ru-RU"/>
              </w:rPr>
              <w:t xml:space="preserve">роект поправок к МСФМ </w:t>
            </w:r>
            <w:r w:rsidR="00B26CF8" w:rsidRPr="003B5362">
              <w:rPr>
                <w:sz w:val="22"/>
                <w:szCs w:val="22"/>
                <w:lang w:val="ru-RU"/>
              </w:rPr>
              <w:t>№</w:t>
            </w:r>
            <w:r w:rsidRPr="003B5362">
              <w:rPr>
                <w:sz w:val="22"/>
                <w:szCs w:val="22"/>
                <w:lang w:val="ru-RU"/>
              </w:rPr>
              <w:t>5</w:t>
            </w:r>
            <w:r w:rsidR="00982590" w:rsidRPr="003B5362">
              <w:rPr>
                <w:sz w:val="22"/>
                <w:szCs w:val="22"/>
                <w:lang w:val="ru-RU"/>
              </w:rPr>
              <w:t xml:space="preserve"> 2018 года</w:t>
            </w:r>
          </w:p>
          <w:p w:rsidR="006B319B" w:rsidRPr="003B5362" w:rsidRDefault="00D75B20" w:rsidP="00816990">
            <w:pPr>
              <w:pStyle w:val="NormalWeb"/>
              <w:spacing w:before="0" w:beforeAutospacing="0" w:after="0" w:afterAutospacing="0"/>
              <w:rPr>
                <w:sz w:val="22"/>
                <w:szCs w:val="22"/>
                <w:lang w:val="ru-RU"/>
              </w:rPr>
            </w:pPr>
            <w:r w:rsidRPr="003B5362">
              <w:rPr>
                <w:sz w:val="22"/>
                <w:szCs w:val="22"/>
                <w:lang w:val="ru-RU"/>
              </w:rPr>
              <w:t xml:space="preserve">[19] </w:t>
            </w:r>
            <w:r w:rsidR="00982590" w:rsidRPr="003B5362">
              <w:rPr>
                <w:sz w:val="22"/>
                <w:szCs w:val="22"/>
                <w:lang w:val="ru-RU"/>
              </w:rPr>
              <w:t xml:space="preserve">Май </w:t>
            </w:r>
            <w:r w:rsidRPr="003B5362">
              <w:rPr>
                <w:sz w:val="22"/>
                <w:szCs w:val="22"/>
                <w:lang w:val="ru-RU"/>
              </w:rPr>
              <w:t xml:space="preserve">2019 </w:t>
            </w:r>
            <w:r w:rsidR="00982590" w:rsidRPr="003B5362">
              <w:rPr>
                <w:sz w:val="22"/>
                <w:szCs w:val="22"/>
                <w:lang w:val="ru-RU"/>
              </w:rPr>
              <w:t>КС</w:t>
            </w:r>
            <w:r w:rsidR="00B26CF8" w:rsidRPr="003B5362">
              <w:rPr>
                <w:sz w:val="22"/>
                <w:szCs w:val="22"/>
                <w:lang w:val="ru-RU"/>
              </w:rPr>
              <w:t>-7</w:t>
            </w:r>
            <w:r w:rsidR="00982590" w:rsidRPr="003B5362">
              <w:rPr>
                <w:sz w:val="22"/>
                <w:szCs w:val="22"/>
                <w:lang w:val="ru-RU"/>
              </w:rPr>
              <w:t xml:space="preserve"> </w:t>
            </w:r>
            <w:r w:rsidRPr="003B5362">
              <w:rPr>
                <w:sz w:val="22"/>
                <w:szCs w:val="22"/>
                <w:lang w:val="ru-RU"/>
              </w:rPr>
              <w:t>пересмотре</w:t>
            </w:r>
            <w:r w:rsidR="00982590" w:rsidRPr="003B5362">
              <w:rPr>
                <w:sz w:val="22"/>
                <w:szCs w:val="22"/>
                <w:lang w:val="ru-RU"/>
              </w:rPr>
              <w:t>л проект</w:t>
            </w:r>
          </w:p>
        </w:tc>
      </w:tr>
      <w:tr w:rsidR="00F07986" w:rsidRPr="003B5362" w:rsidTr="00BE153A">
        <w:trPr>
          <w:tblCellSpacing w:w="0" w:type="dxa"/>
          <w:jc w:val="center"/>
        </w:trPr>
        <w:tc>
          <w:tcPr>
            <w:tcW w:w="2414" w:type="dxa"/>
            <w:tcBorders>
              <w:top w:val="outset" w:sz="6" w:space="0" w:color="00000A"/>
              <w:bottom w:val="outset" w:sz="6" w:space="0" w:color="00000A"/>
              <w:right w:val="outset" w:sz="6" w:space="0" w:color="00000A"/>
            </w:tcBorders>
          </w:tcPr>
          <w:p w:rsidR="00F07986" w:rsidRPr="003B5362" w:rsidRDefault="00787A84" w:rsidP="00B26CF8">
            <w:pPr>
              <w:pStyle w:val="NormalWeb"/>
              <w:spacing w:before="58" w:beforeAutospacing="0"/>
              <w:rPr>
                <w:sz w:val="22"/>
                <w:szCs w:val="22"/>
              </w:rPr>
            </w:pPr>
            <w:r w:rsidRPr="003B5362">
              <w:rPr>
                <w:rStyle w:val="PleaseReviewParagraphId"/>
                <w:rFonts w:ascii="Times New Roman" w:hAnsi="Times New Roman"/>
                <w:sz w:val="22"/>
                <w:szCs w:val="22"/>
              </w:rPr>
              <w:t>[20]</w:t>
            </w:r>
            <w:r w:rsidRPr="003B5362">
              <w:rPr>
                <w:sz w:val="22"/>
                <w:szCs w:val="22"/>
              </w:rPr>
              <w:t xml:space="preserve"> </w:t>
            </w:r>
            <w:r w:rsidR="00B26CF8" w:rsidRPr="003B5362">
              <w:rPr>
                <w:b/>
                <w:sz w:val="22"/>
                <w:szCs w:val="22"/>
                <w:lang w:val="ru-RU"/>
              </w:rPr>
              <w:t>Примечание</w:t>
            </w:r>
          </w:p>
        </w:tc>
        <w:tc>
          <w:tcPr>
            <w:tcW w:w="6853" w:type="dxa"/>
            <w:tcBorders>
              <w:top w:val="outset" w:sz="6" w:space="0" w:color="00000A"/>
              <w:left w:val="outset" w:sz="6" w:space="0" w:color="00000A"/>
              <w:bottom w:val="outset" w:sz="6" w:space="0" w:color="00000A"/>
            </w:tcBorders>
          </w:tcPr>
          <w:p w:rsidR="00B26CF8" w:rsidRPr="003B5362" w:rsidRDefault="00787A84" w:rsidP="00271310">
            <w:pPr>
              <w:pStyle w:val="IPPNormal"/>
              <w:rPr>
                <w:szCs w:val="22"/>
                <w:lang w:val="ru-RU"/>
              </w:rPr>
            </w:pPr>
            <w:r w:rsidRPr="003B5362">
              <w:rPr>
                <w:rStyle w:val="PleaseReviewParagraphId"/>
                <w:rFonts w:ascii="Times New Roman" w:hAnsi="Times New Roman"/>
                <w:sz w:val="22"/>
                <w:szCs w:val="22"/>
                <w:lang w:val="ru-RU"/>
              </w:rPr>
              <w:t>[21]</w:t>
            </w:r>
            <w:r w:rsidR="00271310" w:rsidRPr="003B5362">
              <w:rPr>
                <w:rFonts w:eastAsia="MS Mincho"/>
                <w:szCs w:val="22"/>
                <w:lang w:val="ru-RU"/>
              </w:rPr>
              <w:t xml:space="preserve"> </w:t>
            </w:r>
            <w:r w:rsidR="00B26CF8" w:rsidRPr="003B5362">
              <w:rPr>
                <w:rFonts w:eastAsia="MS Mincho"/>
                <w:szCs w:val="22"/>
                <w:lang w:val="ru-RU"/>
              </w:rPr>
              <w:t>Примечание для Секретариата, форматирующего этот документ: необходимо сохранить форматирование в определениях и пояснениях (зачёркнутый текст, полужирный текст, курсив).</w:t>
            </w:r>
          </w:p>
        </w:tc>
      </w:tr>
    </w:tbl>
    <w:p w:rsidR="003B5362" w:rsidRDefault="003B5362" w:rsidP="003B5362">
      <w:pPr>
        <w:pStyle w:val="IPPNormal"/>
        <w:tabs>
          <w:tab w:val="left" w:pos="2078"/>
        </w:tabs>
        <w:spacing w:after="0" w:line="140" w:lineRule="exact"/>
        <w:rPr>
          <w:rStyle w:val="PleaseReviewParagraphId"/>
          <w:noProof/>
          <w:sz w:val="20"/>
          <w:lang w:val="ru-RU"/>
        </w:rPr>
      </w:pPr>
    </w:p>
    <w:p w:rsidR="00261880" w:rsidRPr="003B5362" w:rsidRDefault="00261880" w:rsidP="00261880">
      <w:pPr>
        <w:pStyle w:val="IPPParagraphnumbering"/>
        <w:tabs>
          <w:tab w:val="clear" w:pos="0"/>
        </w:tabs>
        <w:spacing w:before="240" w:line="276" w:lineRule="auto"/>
        <w:ind w:firstLine="0"/>
        <w:rPr>
          <w:sz w:val="24"/>
          <w:lang w:val="ru-RU"/>
        </w:rPr>
      </w:pPr>
      <w:r w:rsidRPr="003B5362">
        <w:rPr>
          <w:rStyle w:val="PleaseReviewParagraphId"/>
          <w:rFonts w:ascii="Times New Roman" w:hAnsi="Times New Roman"/>
          <w:sz w:val="24"/>
          <w:lang w:val="ru-RU"/>
        </w:rPr>
        <w:t>[22]</w:t>
      </w:r>
      <w:r w:rsidR="00193268" w:rsidRPr="003B5362">
        <w:rPr>
          <w:rStyle w:val="PleaseReviewParagraphId"/>
          <w:rFonts w:ascii="Times New Roman" w:hAnsi="Times New Roman"/>
          <w:sz w:val="24"/>
          <w:lang w:val="ru-RU"/>
        </w:rPr>
        <w:t xml:space="preserve"> </w:t>
      </w:r>
      <w:r w:rsidRPr="003B5362">
        <w:rPr>
          <w:sz w:val="24"/>
          <w:lang w:val="ru-RU"/>
        </w:rPr>
        <w:t>Официальным контактным лицам МККЗР предлагается рассмотреть следующие предложения по удалению и пересмотру терминов и определений в МСФМ № 5 (</w:t>
      </w:r>
      <w:r w:rsidRPr="003B5362">
        <w:rPr>
          <w:i/>
          <w:sz w:val="24"/>
          <w:lang w:val="ru-RU"/>
        </w:rPr>
        <w:t>Глоссария фитосанитарных терминов</w:t>
      </w:r>
      <w:r w:rsidRPr="003B5362">
        <w:rPr>
          <w:sz w:val="24"/>
          <w:lang w:val="ru-RU"/>
        </w:rPr>
        <w:t xml:space="preserve">). Для каждого предложения даётся краткое </w:t>
      </w:r>
      <w:r w:rsidRPr="003B5362">
        <w:rPr>
          <w:b/>
          <w:sz w:val="24"/>
          <w:lang w:val="ru-RU"/>
        </w:rPr>
        <w:t>п</w:t>
      </w:r>
      <w:r w:rsidRPr="003B5362">
        <w:rPr>
          <w:sz w:val="24"/>
          <w:lang w:val="ru-RU"/>
        </w:rPr>
        <w:t xml:space="preserve">ояснение. Для пересмотра терминов и определений только предлагаемые изменения открыты для комментариев. За подробной информацией об обсуждениях, связанных с </w:t>
      </w:r>
      <w:r w:rsidRPr="003B5362">
        <w:rPr>
          <w:sz w:val="24"/>
          <w:lang w:val="ru-RU"/>
        </w:rPr>
        <w:lastRenderedPageBreak/>
        <w:t>конкретными терминами, пожалуйста, обращайтесь к отчётам о заседаниях на Международном фитосанитарном портале (МФП).</w:t>
      </w:r>
    </w:p>
    <w:p w:rsidR="00027C79" w:rsidRPr="003B5362" w:rsidRDefault="00271310" w:rsidP="00027C79">
      <w:pPr>
        <w:pStyle w:val="IPPHeading1"/>
        <w:rPr>
          <w:szCs w:val="24"/>
          <w:lang w:val="ru-RU"/>
        </w:rPr>
      </w:pPr>
      <w:r w:rsidRPr="003B5362">
        <w:rPr>
          <w:rStyle w:val="PleaseReviewParagraphId"/>
          <w:rFonts w:ascii="Times New Roman" w:hAnsi="Times New Roman"/>
          <w:b w:val="0"/>
          <w:sz w:val="24"/>
          <w:szCs w:val="24"/>
          <w:lang w:val="ru-RU"/>
        </w:rPr>
        <w:t xml:space="preserve"> </w:t>
      </w:r>
      <w:r w:rsidR="00027C79" w:rsidRPr="003B5362">
        <w:rPr>
          <w:rStyle w:val="PleaseReviewParagraphId"/>
          <w:rFonts w:ascii="Times New Roman" w:hAnsi="Times New Roman"/>
          <w:b w:val="0"/>
          <w:sz w:val="24"/>
          <w:szCs w:val="24"/>
          <w:lang w:val="ru-RU"/>
        </w:rPr>
        <w:t>[23]</w:t>
      </w:r>
      <w:r w:rsidR="002C31FF" w:rsidRPr="003B5362">
        <w:rPr>
          <w:rStyle w:val="PleaseReviewParagraphId"/>
          <w:rFonts w:ascii="Times New Roman" w:hAnsi="Times New Roman"/>
          <w:b w:val="0"/>
          <w:sz w:val="24"/>
          <w:szCs w:val="24"/>
          <w:lang w:val="ru-RU"/>
        </w:rPr>
        <w:t xml:space="preserve"> </w:t>
      </w:r>
      <w:r w:rsidR="00193268" w:rsidRPr="003B5362">
        <w:rPr>
          <w:rStyle w:val="PleaseReviewParagraphId"/>
          <w:rFonts w:ascii="Times New Roman" w:hAnsi="Times New Roman"/>
          <w:b w:val="0"/>
          <w:sz w:val="24"/>
          <w:szCs w:val="24"/>
          <w:lang w:val="ru-RU"/>
        </w:rPr>
        <w:t xml:space="preserve"> </w:t>
      </w:r>
      <w:r w:rsidR="00027C79" w:rsidRPr="003B5362">
        <w:rPr>
          <w:szCs w:val="24"/>
          <w:lang w:val="ru-RU"/>
        </w:rPr>
        <w:t>1.</w:t>
      </w:r>
      <w:r w:rsidR="00027C79" w:rsidRPr="003B5362">
        <w:rPr>
          <w:szCs w:val="24"/>
          <w:lang w:val="ru-RU"/>
        </w:rPr>
        <w:tab/>
        <w:t>УДАЛЕНИЯ</w:t>
      </w:r>
    </w:p>
    <w:p w:rsidR="00027C79" w:rsidRPr="003B5362" w:rsidRDefault="00027C79" w:rsidP="00027C79">
      <w:pPr>
        <w:pStyle w:val="IPPHeading2"/>
        <w:rPr>
          <w:lang w:val="ru-RU"/>
        </w:rPr>
      </w:pPr>
      <w:r w:rsidRPr="003B5362">
        <w:rPr>
          <w:rStyle w:val="PleaseReviewParagraphId"/>
          <w:rFonts w:ascii="Times New Roman" w:hAnsi="Times New Roman"/>
          <w:b w:val="0"/>
          <w:sz w:val="24"/>
          <w:lang w:val="ru-RU"/>
        </w:rPr>
        <w:t>[24]</w:t>
      </w:r>
      <w:r w:rsidR="002C31FF" w:rsidRPr="003B5362">
        <w:rPr>
          <w:rStyle w:val="PleaseReviewParagraphId"/>
          <w:rFonts w:ascii="Times New Roman" w:hAnsi="Times New Roman"/>
          <w:b w:val="0"/>
          <w:sz w:val="24"/>
          <w:lang w:val="ru-RU"/>
        </w:rPr>
        <w:t xml:space="preserve"> </w:t>
      </w:r>
      <w:r w:rsidRPr="003B5362">
        <w:rPr>
          <w:lang w:val="ru-RU"/>
        </w:rPr>
        <w:t>1.1</w:t>
      </w:r>
      <w:r w:rsidRPr="003B5362">
        <w:rPr>
          <w:lang w:val="ru-RU"/>
        </w:rPr>
        <w:tab/>
      </w:r>
      <w:r w:rsidRPr="003B5362">
        <w:rPr>
          <w:lang w:val="ru-RU"/>
        </w:rPr>
        <w:tab/>
        <w:t>«категория товара» (2015-013)</w:t>
      </w:r>
    </w:p>
    <w:p w:rsidR="00027C79" w:rsidRPr="003B5362" w:rsidRDefault="00027C79" w:rsidP="00193268">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[25]</w:t>
      </w:r>
      <w:r w:rsidR="002C31FF" w:rsidRPr="003B5362">
        <w:rPr>
          <w:rStyle w:val="PleaseReviewParagraphId"/>
          <w:rFonts w:ascii="Times New Roman" w:hAnsi="Times New Roman"/>
          <w:sz w:val="24"/>
          <w:lang w:val="ru-RU"/>
        </w:rPr>
        <w:t xml:space="preserve"> </w:t>
      </w:r>
      <w:r w:rsidRPr="003B5362">
        <w:rPr>
          <w:sz w:val="24"/>
          <w:lang w:val="ru-RU"/>
        </w:rPr>
        <w:t xml:space="preserve">Термин «категория товара» (2015-013) был добавлен в </w:t>
      </w:r>
      <w:r w:rsidRPr="003B5362">
        <w:rPr>
          <w:i/>
          <w:sz w:val="24"/>
          <w:lang w:val="ru-RU"/>
        </w:rPr>
        <w:t>Список тем для стандартов МККЗР</w:t>
      </w:r>
      <w:r w:rsidRPr="003B5362">
        <w:rPr>
          <w:sz w:val="24"/>
          <w:lang w:val="ru-RU"/>
        </w:rPr>
        <w:t xml:space="preserve"> Комитетом по стандартам (КС) в ноябре 2015 года, поскольку возникали трудности, связанные с пониманием его определения в Глоссарии. КС обратился к Технической группе экспертов по Глоссарию (</w:t>
      </w:r>
      <w:proofErr w:type="spellStart"/>
      <w:r w:rsidRPr="003B5362">
        <w:rPr>
          <w:sz w:val="24"/>
          <w:lang w:val="ru-RU"/>
        </w:rPr>
        <w:t>ТГЭГ</w:t>
      </w:r>
      <w:proofErr w:type="spellEnd"/>
      <w:r w:rsidRPr="003B5362">
        <w:rPr>
          <w:sz w:val="24"/>
          <w:lang w:val="ru-RU"/>
        </w:rPr>
        <w:t xml:space="preserve">) с просьбой пересмотреть этот термин в свете дискуссий о концепции «стандарта по товарам» и термина «категория товара» в контексте </w:t>
      </w:r>
      <w:proofErr w:type="spellStart"/>
      <w:r w:rsidRPr="003B5362">
        <w:rPr>
          <w:sz w:val="24"/>
          <w:lang w:val="ru-RU"/>
        </w:rPr>
        <w:t>эФито</w:t>
      </w:r>
      <w:proofErr w:type="spellEnd"/>
      <w:r w:rsidRPr="003B5362">
        <w:rPr>
          <w:rStyle w:val="Appelnotedebasdep"/>
          <w:sz w:val="24"/>
          <w:lang w:val="ru-RU"/>
        </w:rPr>
        <w:footnoteReference w:id="1"/>
      </w:r>
      <w:r w:rsidRPr="003B5362">
        <w:rPr>
          <w:sz w:val="24"/>
          <w:lang w:val="ru-RU"/>
        </w:rPr>
        <w:t xml:space="preserve"> (</w:t>
      </w:r>
      <w:proofErr w:type="spellStart"/>
      <w:r w:rsidRPr="003B5362">
        <w:rPr>
          <w:sz w:val="24"/>
          <w:lang w:val="en-GB"/>
        </w:rPr>
        <w:t>ePhyto</w:t>
      </w:r>
      <w:proofErr w:type="spellEnd"/>
      <w:r w:rsidRPr="003B5362">
        <w:rPr>
          <w:sz w:val="24"/>
          <w:lang w:val="ru-RU"/>
        </w:rPr>
        <w:t>) и рассмотреть вопрос о его исключении.</w:t>
      </w:r>
    </w:p>
    <w:p w:rsidR="002E59A3" w:rsidRPr="003B5362" w:rsidRDefault="002E59A3" w:rsidP="00193268">
      <w:pPr>
        <w:pStyle w:val="IPPNormal"/>
        <w:spacing w:line="276" w:lineRule="auto"/>
        <w:rPr>
          <w:sz w:val="24"/>
          <w:lang w:val="ru-RU"/>
        </w:rPr>
      </w:pPr>
      <w:r w:rsidRPr="003B5362">
        <w:rPr>
          <w:rStyle w:val="PleaseReviewParagraphId"/>
          <w:rFonts w:ascii="Times New Roman" w:hAnsi="Times New Roman"/>
          <w:sz w:val="24"/>
          <w:lang w:val="ru-RU"/>
        </w:rPr>
        <w:t>[26]</w:t>
      </w:r>
      <w:r w:rsidR="002C31FF" w:rsidRPr="003B5362">
        <w:rPr>
          <w:rStyle w:val="PleaseReviewParagraphId"/>
          <w:rFonts w:ascii="Times New Roman" w:hAnsi="Times New Roman"/>
          <w:sz w:val="24"/>
          <w:lang w:val="ru-RU"/>
        </w:rPr>
        <w:t xml:space="preserve"> </w:t>
      </w:r>
      <w:r w:rsidRPr="003B5362">
        <w:rPr>
          <w:sz w:val="24"/>
          <w:lang w:val="ru-RU"/>
        </w:rPr>
        <w:t xml:space="preserve">В декабре 2016 года ТГЭГ обсудила термин «категория товара». Она сочла, что определение «категория товара» не </w:t>
      </w:r>
      <w:proofErr w:type="gramStart"/>
      <w:r w:rsidRPr="003B5362">
        <w:rPr>
          <w:sz w:val="24"/>
          <w:lang w:val="ru-RU"/>
        </w:rPr>
        <w:t>является полезной и было</w:t>
      </w:r>
      <w:proofErr w:type="gramEnd"/>
      <w:r w:rsidRPr="003B5362">
        <w:rPr>
          <w:sz w:val="24"/>
          <w:lang w:val="ru-RU"/>
        </w:rPr>
        <w:t xml:space="preserve"> бы целесообразно удалить его из Глоссария. ТГЭГ согласилась проанализировать вопрос об использовании этого термина в стандартах и предложила также пересмотреть различные термины Глоссария, определяющие разные категории товаров, чтобы выяснить, вносят ли эти определения дополнительную ясность  или, скорее, создают трудности.</w:t>
      </w:r>
    </w:p>
    <w:p w:rsidR="002E59A3" w:rsidRPr="003B5362" w:rsidRDefault="002E59A3" w:rsidP="00193268">
      <w:pPr>
        <w:pStyle w:val="IPPNormal"/>
        <w:spacing w:line="276" w:lineRule="auto"/>
        <w:rPr>
          <w:sz w:val="24"/>
          <w:lang w:val="ru-RU"/>
        </w:rPr>
      </w:pPr>
      <w:r w:rsidRPr="003B5362">
        <w:rPr>
          <w:sz w:val="24"/>
          <w:lang w:val="ru-RU"/>
        </w:rPr>
        <w:t>[27]</w:t>
      </w:r>
      <w:r w:rsidR="002C31FF" w:rsidRPr="003B5362">
        <w:rPr>
          <w:sz w:val="24"/>
          <w:lang w:val="ru-RU"/>
        </w:rPr>
        <w:t xml:space="preserve"> </w:t>
      </w:r>
      <w:r w:rsidRPr="003B5362">
        <w:rPr>
          <w:sz w:val="24"/>
          <w:lang w:val="ru-RU"/>
        </w:rPr>
        <w:t xml:space="preserve">В мае 2017 года КС подтвердил, что ТГЭГ должна рассмотреть термин «категория товара» (2015-013) и его возможное исключение. </w:t>
      </w:r>
      <w:proofErr w:type="gramStart"/>
      <w:r w:rsidRPr="003B5362">
        <w:rPr>
          <w:sz w:val="24"/>
          <w:lang w:val="ru-RU"/>
        </w:rPr>
        <w:t xml:space="preserve">КС удалил статус «ожидания» для термина «срезанные цветы и ветви (как категория товара)» (2012-007) и добавил следующие термины в Список тем для стандартов МККЗР: «луковицы и клубни (как категория товара) (2017-001), «фрукты и овощи (как категория товара)» (2017-003), «зерно (как категория товара)» (2017-004), «растения </w:t>
      </w:r>
      <w:r w:rsidRPr="003B5362">
        <w:rPr>
          <w:sz w:val="24"/>
          <w:lang w:val="en-US"/>
        </w:rPr>
        <w:t>in</w:t>
      </w:r>
      <w:r w:rsidRPr="003B5362">
        <w:rPr>
          <w:sz w:val="24"/>
          <w:lang w:val="ru-RU"/>
        </w:rPr>
        <w:t xml:space="preserve"> </w:t>
      </w:r>
      <w:r w:rsidRPr="003B5362">
        <w:rPr>
          <w:sz w:val="24"/>
          <w:lang w:val="en-US"/>
        </w:rPr>
        <w:t>vitro</w:t>
      </w:r>
      <w:r w:rsidRPr="003B5362">
        <w:rPr>
          <w:sz w:val="24"/>
          <w:lang w:val="ru-RU"/>
        </w:rPr>
        <w:t xml:space="preserve"> (как категория товара)», (2017-006), «семена (как категория товара)» (2017-007) и «древесина (как категория товара</w:t>
      </w:r>
      <w:proofErr w:type="gramEnd"/>
      <w:r w:rsidRPr="003B5362">
        <w:rPr>
          <w:sz w:val="24"/>
          <w:lang w:val="ru-RU"/>
        </w:rPr>
        <w:t>)» (2017-009).</w:t>
      </w:r>
    </w:p>
    <w:p w:rsidR="0046175D" w:rsidRPr="003B5362" w:rsidRDefault="0025575F" w:rsidP="00193268">
      <w:pPr>
        <w:tabs>
          <w:tab w:val="num" w:pos="0"/>
        </w:tabs>
        <w:spacing w:after="180" w:line="276" w:lineRule="auto"/>
        <w:ind w:hanging="482"/>
        <w:rPr>
          <w:sz w:val="24"/>
          <w:lang w:val="ru-RU"/>
        </w:rPr>
      </w:pPr>
      <w:r w:rsidRPr="003B5362">
        <w:rPr>
          <w:rStyle w:val="PleaseReviewParagraphId"/>
          <w:rFonts w:ascii="Times New Roman" w:hAnsi="Times New Roman"/>
          <w:sz w:val="24"/>
          <w:lang w:val="ru-RU"/>
        </w:rPr>
        <w:tab/>
        <w:t>[28]</w:t>
      </w:r>
      <w:r w:rsidR="00193268" w:rsidRPr="003B5362">
        <w:rPr>
          <w:rStyle w:val="PleaseReviewParagraphId"/>
          <w:rFonts w:ascii="Times New Roman" w:hAnsi="Times New Roman"/>
          <w:sz w:val="24"/>
          <w:lang w:val="ru-RU"/>
        </w:rPr>
        <w:t xml:space="preserve"> </w:t>
      </w:r>
      <w:r w:rsidRPr="003B5362">
        <w:rPr>
          <w:sz w:val="24"/>
          <w:lang w:val="ru-RU"/>
        </w:rPr>
        <w:t xml:space="preserve">На своём совещании в декабре 2017 года ТГЭГ обсудила термин «категория товара», а также вышеупомянутые термины Глоссария, определяющие разные категории товаров. </w:t>
      </w:r>
      <w:proofErr w:type="spellStart"/>
      <w:proofErr w:type="gramStart"/>
      <w:r w:rsidR="00AC545A" w:rsidRPr="003B5362">
        <w:rPr>
          <w:sz w:val="24"/>
          <w:lang w:val="ru-RU"/>
        </w:rPr>
        <w:t>ТГЭГ</w:t>
      </w:r>
      <w:proofErr w:type="spellEnd"/>
      <w:r w:rsidRPr="003B5362">
        <w:rPr>
          <w:sz w:val="24"/>
          <w:lang w:val="ru-RU"/>
        </w:rPr>
        <w:t xml:space="preserve"> </w:t>
      </w:r>
      <w:r w:rsidR="00755C48" w:rsidRPr="003B5362">
        <w:rPr>
          <w:sz w:val="24"/>
          <w:lang w:val="ru-RU"/>
        </w:rPr>
        <w:t>согласилась</w:t>
      </w:r>
      <w:r w:rsidRPr="003B5362">
        <w:rPr>
          <w:sz w:val="24"/>
          <w:lang w:val="ru-RU"/>
        </w:rPr>
        <w:t xml:space="preserve"> предложить исключить термины «</w:t>
      </w:r>
      <w:r w:rsidR="0046175D" w:rsidRPr="003B5362">
        <w:rPr>
          <w:sz w:val="24"/>
          <w:lang w:val="ru-RU"/>
        </w:rPr>
        <w:t xml:space="preserve">категория </w:t>
      </w:r>
      <w:r w:rsidRPr="003B5362">
        <w:rPr>
          <w:sz w:val="24"/>
          <w:lang w:val="ru-RU"/>
        </w:rPr>
        <w:t>товар</w:t>
      </w:r>
      <w:r w:rsidR="0046175D" w:rsidRPr="003B5362">
        <w:rPr>
          <w:sz w:val="24"/>
          <w:lang w:val="ru-RU"/>
        </w:rPr>
        <w:t>а</w:t>
      </w:r>
      <w:r w:rsidRPr="003B5362">
        <w:rPr>
          <w:sz w:val="24"/>
          <w:lang w:val="ru-RU"/>
        </w:rPr>
        <w:t xml:space="preserve">», </w:t>
      </w:r>
      <w:r w:rsidR="0046175D" w:rsidRPr="003B5362">
        <w:rPr>
          <w:sz w:val="24"/>
          <w:lang w:val="ru-RU"/>
        </w:rPr>
        <w:t>«луковицы и клубни (как категория товара)</w:t>
      </w:r>
      <w:r w:rsidR="00445248" w:rsidRPr="003B5362">
        <w:rPr>
          <w:sz w:val="24"/>
          <w:lang w:val="ru-RU"/>
        </w:rPr>
        <w:t>»</w:t>
      </w:r>
      <w:r w:rsidR="0046175D" w:rsidRPr="003B5362">
        <w:rPr>
          <w:sz w:val="24"/>
          <w:lang w:val="ru-RU"/>
        </w:rPr>
        <w:t>, «срезанные цветы и ветви (как категори</w:t>
      </w:r>
      <w:r w:rsidR="003D6CDC" w:rsidRPr="003B5362">
        <w:rPr>
          <w:sz w:val="24"/>
          <w:lang w:val="ru-RU"/>
        </w:rPr>
        <w:t>я</w:t>
      </w:r>
      <w:r w:rsidR="0046175D" w:rsidRPr="003B5362">
        <w:rPr>
          <w:sz w:val="24"/>
          <w:lang w:val="ru-RU"/>
        </w:rPr>
        <w:t xml:space="preserve"> товара), «фрукты и о</w:t>
      </w:r>
      <w:r w:rsidR="00445248" w:rsidRPr="003B5362">
        <w:rPr>
          <w:sz w:val="24"/>
          <w:lang w:val="ru-RU"/>
        </w:rPr>
        <w:t xml:space="preserve">вощи (как категория товара)» и </w:t>
      </w:r>
      <w:r w:rsidR="0046175D" w:rsidRPr="003B5362">
        <w:rPr>
          <w:sz w:val="24"/>
          <w:lang w:val="ru-RU"/>
        </w:rPr>
        <w:t xml:space="preserve">«растения </w:t>
      </w:r>
      <w:proofErr w:type="spellStart"/>
      <w:r w:rsidR="0046175D" w:rsidRPr="003B5362">
        <w:rPr>
          <w:sz w:val="24"/>
          <w:lang w:val="ru-RU"/>
        </w:rPr>
        <w:t>in</w:t>
      </w:r>
      <w:proofErr w:type="spellEnd"/>
      <w:r w:rsidR="0046175D" w:rsidRPr="003B5362">
        <w:rPr>
          <w:sz w:val="24"/>
          <w:lang w:val="ru-RU"/>
        </w:rPr>
        <w:t xml:space="preserve"> </w:t>
      </w:r>
      <w:proofErr w:type="spellStart"/>
      <w:r w:rsidR="0046175D" w:rsidRPr="003B5362">
        <w:rPr>
          <w:sz w:val="24"/>
          <w:lang w:val="ru-RU"/>
        </w:rPr>
        <w:t>vitro</w:t>
      </w:r>
      <w:proofErr w:type="spellEnd"/>
      <w:r w:rsidR="0046175D" w:rsidRPr="003B5362">
        <w:rPr>
          <w:sz w:val="24"/>
          <w:lang w:val="ru-RU"/>
        </w:rPr>
        <w:t xml:space="preserve"> (как категория товара)</w:t>
      </w:r>
      <w:r w:rsidR="00755C48" w:rsidRPr="003B5362">
        <w:rPr>
          <w:sz w:val="24"/>
          <w:lang w:val="ru-RU"/>
        </w:rPr>
        <w:t>, а также</w:t>
      </w:r>
      <w:r w:rsidR="0046175D" w:rsidRPr="003B5362">
        <w:rPr>
          <w:sz w:val="24"/>
          <w:lang w:val="ru-RU"/>
        </w:rPr>
        <w:t xml:space="preserve"> предложить  пересмотреть термины «с</w:t>
      </w:r>
      <w:r w:rsidR="00445248" w:rsidRPr="003B5362">
        <w:rPr>
          <w:sz w:val="24"/>
          <w:lang w:val="ru-RU"/>
        </w:rPr>
        <w:t xml:space="preserve">емена (как категория товара)», </w:t>
      </w:r>
      <w:r w:rsidR="0046175D" w:rsidRPr="003B5362">
        <w:rPr>
          <w:sz w:val="24"/>
          <w:lang w:val="ru-RU"/>
        </w:rPr>
        <w:t xml:space="preserve">«зерно (как категория товара)» </w:t>
      </w:r>
      <w:r w:rsidR="001D0B15" w:rsidRPr="003B5362">
        <w:rPr>
          <w:sz w:val="24"/>
          <w:lang w:val="ru-RU"/>
        </w:rPr>
        <w:t xml:space="preserve">и </w:t>
      </w:r>
      <w:r w:rsidR="0046175D" w:rsidRPr="003B5362">
        <w:rPr>
          <w:sz w:val="24"/>
          <w:lang w:val="ru-RU"/>
        </w:rPr>
        <w:t>древесина (как категория товара)».</w:t>
      </w:r>
      <w:proofErr w:type="gramEnd"/>
    </w:p>
    <w:p w:rsidR="00E24C5E" w:rsidRPr="003B5362" w:rsidRDefault="00E24C5E" w:rsidP="00193268">
      <w:pPr>
        <w:pStyle w:val="IPPNormal"/>
        <w:spacing w:line="276" w:lineRule="auto"/>
        <w:rPr>
          <w:sz w:val="24"/>
          <w:lang w:val="ru-RU"/>
        </w:rPr>
      </w:pPr>
      <w:r w:rsidRPr="003B5362">
        <w:rPr>
          <w:sz w:val="24"/>
          <w:lang w:val="ru-RU"/>
        </w:rPr>
        <w:t>[29] На сво</w:t>
      </w:r>
      <w:r w:rsidR="00755C48" w:rsidRPr="003B5362">
        <w:rPr>
          <w:sz w:val="24"/>
          <w:lang w:val="ru-RU"/>
        </w:rPr>
        <w:t>ё</w:t>
      </w:r>
      <w:r w:rsidRPr="003B5362">
        <w:rPr>
          <w:sz w:val="24"/>
          <w:lang w:val="ru-RU"/>
        </w:rPr>
        <w:t>м со</w:t>
      </w:r>
      <w:r w:rsidR="00755C48" w:rsidRPr="003B5362">
        <w:rPr>
          <w:sz w:val="24"/>
          <w:lang w:val="ru-RU"/>
        </w:rPr>
        <w:t>вещании</w:t>
      </w:r>
      <w:r w:rsidRPr="003B5362">
        <w:rPr>
          <w:sz w:val="24"/>
          <w:lang w:val="ru-RU"/>
        </w:rPr>
        <w:t xml:space="preserve"> в декабре 2018 года ТГЭГ пересмотрела комментарии первой консультации (2018</w:t>
      </w:r>
      <w:r w:rsidR="00755C48" w:rsidRPr="003B5362">
        <w:rPr>
          <w:sz w:val="24"/>
          <w:lang w:val="ru-RU"/>
        </w:rPr>
        <w:t xml:space="preserve"> года</w:t>
      </w:r>
      <w:r w:rsidRPr="003B5362">
        <w:rPr>
          <w:sz w:val="24"/>
          <w:lang w:val="ru-RU"/>
        </w:rPr>
        <w:t xml:space="preserve">) и </w:t>
      </w:r>
      <w:r w:rsidR="00755C48" w:rsidRPr="003B5362">
        <w:rPr>
          <w:sz w:val="24"/>
          <w:lang w:val="ru-RU"/>
        </w:rPr>
        <w:t>приняла к сведению их</w:t>
      </w:r>
      <w:r w:rsidRPr="003B5362">
        <w:rPr>
          <w:sz w:val="24"/>
          <w:lang w:val="ru-RU"/>
        </w:rPr>
        <w:t xml:space="preserve"> рекомендации </w:t>
      </w:r>
      <w:r w:rsidR="00755C48" w:rsidRPr="003B5362">
        <w:rPr>
          <w:sz w:val="24"/>
          <w:lang w:val="ru-RU"/>
        </w:rPr>
        <w:t>по</w:t>
      </w:r>
      <w:r w:rsidRPr="003B5362">
        <w:rPr>
          <w:sz w:val="24"/>
          <w:lang w:val="ru-RU"/>
        </w:rPr>
        <w:t xml:space="preserve"> удалени</w:t>
      </w:r>
      <w:r w:rsidR="00755C48" w:rsidRPr="003B5362">
        <w:rPr>
          <w:sz w:val="24"/>
          <w:lang w:val="ru-RU"/>
        </w:rPr>
        <w:t>ю</w:t>
      </w:r>
      <w:r w:rsidRPr="003B5362">
        <w:rPr>
          <w:sz w:val="24"/>
          <w:lang w:val="ru-RU"/>
        </w:rPr>
        <w:t xml:space="preserve"> или пересмотр</w:t>
      </w:r>
      <w:r w:rsidR="00755C48" w:rsidRPr="003B5362">
        <w:rPr>
          <w:sz w:val="24"/>
          <w:lang w:val="ru-RU"/>
        </w:rPr>
        <w:t>у</w:t>
      </w:r>
      <w:r w:rsidRPr="003B5362">
        <w:rPr>
          <w:sz w:val="24"/>
          <w:lang w:val="ru-RU"/>
        </w:rPr>
        <w:t>.</w:t>
      </w:r>
    </w:p>
    <w:p w:rsidR="00E24C5E" w:rsidRPr="003B5362" w:rsidRDefault="00835214" w:rsidP="00193268">
      <w:pPr>
        <w:pStyle w:val="IPPNormalCloseSpace"/>
        <w:spacing w:line="276" w:lineRule="auto"/>
        <w:rPr>
          <w:sz w:val="24"/>
          <w:lang w:val="ru-RU"/>
        </w:rPr>
      </w:pPr>
      <w:proofErr w:type="gramStart"/>
      <w:r w:rsidRPr="003B5362">
        <w:rPr>
          <w:sz w:val="24"/>
          <w:lang w:val="ru-RU"/>
        </w:rPr>
        <w:lastRenderedPageBreak/>
        <w:t>30</w:t>
      </w:r>
      <w:r w:rsidR="002F7E64" w:rsidRPr="003B5362">
        <w:rPr>
          <w:sz w:val="24"/>
          <w:lang w:val="ru-RU"/>
        </w:rPr>
        <w:t>]</w:t>
      </w:r>
      <w:r w:rsidR="001D0B15" w:rsidRPr="003B5362">
        <w:rPr>
          <w:sz w:val="24"/>
          <w:lang w:val="ru-RU"/>
        </w:rPr>
        <w:t xml:space="preserve"> </w:t>
      </w:r>
      <w:r w:rsidR="002F7E64" w:rsidRPr="003B5362">
        <w:rPr>
          <w:sz w:val="24"/>
          <w:lang w:val="ru-RU"/>
        </w:rPr>
        <w:t xml:space="preserve">При </w:t>
      </w:r>
      <w:r w:rsidR="00755C48" w:rsidRPr="003B5362">
        <w:rPr>
          <w:sz w:val="24"/>
          <w:lang w:val="ru-RU"/>
        </w:rPr>
        <w:t>пересмотре</w:t>
      </w:r>
      <w:r w:rsidR="002F7E64" w:rsidRPr="003B5362">
        <w:rPr>
          <w:sz w:val="24"/>
          <w:lang w:val="ru-RU"/>
        </w:rPr>
        <w:t xml:space="preserve"> предложения об исключении термина «категория товара» могут быть учтены следующие пояснения:</w:t>
      </w:r>
      <w:proofErr w:type="gramEnd"/>
    </w:p>
    <w:p w:rsidR="00E43A41" w:rsidRPr="003B5362" w:rsidRDefault="00CE5ABB" w:rsidP="00E43A41">
      <w:pPr>
        <w:pStyle w:val="IPPBullet1"/>
        <w:rPr>
          <w:sz w:val="24"/>
          <w:lang w:val="ru-RU"/>
        </w:rPr>
      </w:pPr>
      <w:r w:rsidRPr="003B5362">
        <w:rPr>
          <w:rStyle w:val="PleaseReviewParagraphId"/>
          <w:rFonts w:ascii="Times New Roman" w:hAnsi="Times New Roman"/>
          <w:sz w:val="24"/>
          <w:lang w:val="ru-RU"/>
        </w:rPr>
        <w:t>[3</w:t>
      </w:r>
      <w:r w:rsidR="001D0B15" w:rsidRPr="003B5362">
        <w:rPr>
          <w:rStyle w:val="PleaseReviewParagraphId"/>
          <w:rFonts w:ascii="Times New Roman" w:hAnsi="Times New Roman"/>
          <w:sz w:val="24"/>
          <w:lang w:val="ru-RU"/>
        </w:rPr>
        <w:t>1</w:t>
      </w:r>
      <w:r w:rsidRPr="003B5362">
        <w:rPr>
          <w:rStyle w:val="PleaseReviewParagraphId"/>
          <w:rFonts w:ascii="Times New Roman" w:hAnsi="Times New Roman"/>
          <w:sz w:val="24"/>
          <w:lang w:val="ru-RU"/>
        </w:rPr>
        <w:t>]</w:t>
      </w:r>
      <w:r w:rsidR="00E43A41" w:rsidRPr="003B5362">
        <w:rPr>
          <w:rStyle w:val="PleaseReviewParagraphId"/>
          <w:rFonts w:ascii="Times New Roman" w:hAnsi="Times New Roman"/>
          <w:sz w:val="24"/>
          <w:lang w:val="ru-RU"/>
        </w:rPr>
        <w:t xml:space="preserve"> </w:t>
      </w:r>
      <w:r w:rsidRPr="003B5362">
        <w:rPr>
          <w:sz w:val="24"/>
          <w:lang w:val="ru-RU"/>
        </w:rPr>
        <w:t xml:space="preserve">Текущее определение Глоссария «категория товара» относится к «аналогичным товарам, которые могут рассматриваться вместе в фитосанитарных регламентациях». Это можно интерпретировать, подразумевая, что для всех товаров, входящих в одну «категорию товара», должны быть установлены одинаковые требования. Однако группирование товаров, основанное на </w:t>
      </w:r>
      <w:r w:rsidRPr="003B5362">
        <w:rPr>
          <w:i/>
          <w:sz w:val="24"/>
          <w:lang w:val="ru-RU"/>
        </w:rPr>
        <w:t>априорно</w:t>
      </w:r>
      <w:r w:rsidRPr="003B5362">
        <w:rPr>
          <w:sz w:val="24"/>
          <w:lang w:val="ru-RU"/>
        </w:rPr>
        <w:t xml:space="preserve"> сходном риске по вредному организму, оказалось нереалистичным, поскольку оно противоречит фактическим конкретным требованиям, которые могут быть установлены для отдельных товаров, входящих в одну категорию товаров. Таким образом, определение в Глоссарии  термина «категория товара» и категоризация конкретных товаров внутри категории товаров вызывает путаницу для сообщества МККЗР при разработке стандартов по товарам.</w:t>
      </w:r>
      <w:r w:rsidR="00E43A41" w:rsidRPr="003B5362">
        <w:rPr>
          <w:sz w:val="24"/>
          <w:lang w:val="ru-RU"/>
        </w:rPr>
        <w:t xml:space="preserve"> </w:t>
      </w:r>
    </w:p>
    <w:p w:rsidR="00CE5ABB" w:rsidRPr="003B5362" w:rsidRDefault="00AE0E8D" w:rsidP="00E43A41">
      <w:pPr>
        <w:pStyle w:val="IPPBullet1"/>
        <w:rPr>
          <w:sz w:val="24"/>
          <w:lang w:val="ru-RU"/>
        </w:rPr>
      </w:pPr>
      <w:r w:rsidRPr="003B5362">
        <w:rPr>
          <w:sz w:val="24"/>
          <w:lang w:val="ru-RU"/>
        </w:rPr>
        <w:t>[</w:t>
      </w:r>
      <w:r w:rsidR="00A9561B" w:rsidRPr="003B5362">
        <w:rPr>
          <w:sz w:val="24"/>
          <w:lang w:val="ru-RU"/>
        </w:rPr>
        <w:t>3</w:t>
      </w:r>
      <w:r w:rsidRPr="003B5362">
        <w:rPr>
          <w:sz w:val="24"/>
          <w:lang w:val="ru-RU"/>
        </w:rPr>
        <w:t>2]</w:t>
      </w:r>
      <w:r w:rsidR="00E43A41" w:rsidRPr="003B5362">
        <w:rPr>
          <w:sz w:val="24"/>
          <w:lang w:val="ru-RU"/>
        </w:rPr>
        <w:t xml:space="preserve"> </w:t>
      </w:r>
      <w:r w:rsidRPr="003B5362">
        <w:rPr>
          <w:sz w:val="24"/>
          <w:lang w:val="ru-RU"/>
        </w:rPr>
        <w:t>Группирование товаров на более высоком уровне товарных категорий и определение этой иерархии в Глоссарии не пригодится при разработке стандартов, поскольку сфера применения отдельных стандартов должна давать понятие, на какие товары распространяется стандарт. Кроме того, определения категорий товаров часто создавали путаницу, не обеспечивали ясность и не способствовали разработке стандартов по товарам.</w:t>
      </w:r>
    </w:p>
    <w:p w:rsidR="007E3289" w:rsidRPr="003B5362" w:rsidRDefault="007E3289" w:rsidP="00193268">
      <w:pPr>
        <w:pStyle w:val="IPPBullet1"/>
        <w:rPr>
          <w:sz w:val="24"/>
          <w:lang w:val="ru-RU"/>
        </w:rPr>
      </w:pPr>
      <w:r w:rsidRPr="003B5362">
        <w:rPr>
          <w:rStyle w:val="PleaseReviewParagraphId"/>
          <w:rFonts w:ascii="Times New Roman" w:hAnsi="Times New Roman"/>
          <w:sz w:val="24"/>
          <w:lang w:val="ru-RU"/>
        </w:rPr>
        <w:t>[33]</w:t>
      </w:r>
      <w:r w:rsidR="00B51E67" w:rsidRPr="003B5362">
        <w:rPr>
          <w:rStyle w:val="PleaseReviewParagraphId"/>
          <w:rFonts w:ascii="Times New Roman" w:hAnsi="Times New Roman"/>
          <w:sz w:val="24"/>
          <w:lang w:val="ru-RU"/>
        </w:rPr>
        <w:t xml:space="preserve"> </w:t>
      </w:r>
      <w:r w:rsidRPr="003B5362">
        <w:rPr>
          <w:sz w:val="24"/>
          <w:lang w:val="ru-RU"/>
        </w:rPr>
        <w:t xml:space="preserve">Для разработки проекта </w:t>
      </w:r>
      <w:proofErr w:type="spellStart"/>
      <w:r w:rsidRPr="003B5362">
        <w:rPr>
          <w:sz w:val="24"/>
          <w:lang w:val="ru-RU"/>
        </w:rPr>
        <w:t>эФито</w:t>
      </w:r>
      <w:proofErr w:type="spellEnd"/>
      <w:r w:rsidRPr="003B5362">
        <w:rPr>
          <w:sz w:val="24"/>
          <w:lang w:val="ru-RU"/>
        </w:rPr>
        <w:t xml:space="preserve"> необходима гармонизация описаний продуктов, но текущие термины Глоссария, связанные с категориями товаров, не способствуют выполнению этой работы. Термин «категория товаров» не используется в контексте текущей работы по </w:t>
      </w:r>
      <w:proofErr w:type="spellStart"/>
      <w:r w:rsidRPr="003B5362">
        <w:rPr>
          <w:sz w:val="24"/>
          <w:lang w:val="ru-RU"/>
        </w:rPr>
        <w:t>эФито</w:t>
      </w:r>
      <w:proofErr w:type="spellEnd"/>
      <w:r w:rsidRPr="003B5362">
        <w:rPr>
          <w:sz w:val="24"/>
          <w:lang w:val="ru-RU"/>
        </w:rPr>
        <w:t xml:space="preserve">: </w:t>
      </w:r>
      <w:r w:rsidRPr="003B5362">
        <w:rPr>
          <w:i/>
          <w:sz w:val="24"/>
          <w:lang w:val="ru-RU"/>
        </w:rPr>
        <w:t>ДОПОЛНЕНИЕ 1 к МСФМ 12: Электронные фитосанитарные сертификаты</w:t>
      </w:r>
      <w:r w:rsidRPr="003B5362">
        <w:rPr>
          <w:rStyle w:val="Appelnotedebasdep"/>
          <w:i/>
          <w:sz w:val="24"/>
          <w:lang w:val="ru-RU"/>
        </w:rPr>
        <w:footnoteReference w:id="2"/>
      </w:r>
      <w:r w:rsidRPr="003B5362">
        <w:rPr>
          <w:i/>
          <w:sz w:val="24"/>
          <w:lang w:val="ru-RU"/>
        </w:rPr>
        <w:t xml:space="preserve">, информация о стандартных схемах </w:t>
      </w:r>
      <w:r w:rsidRPr="003B5362">
        <w:rPr>
          <w:i/>
          <w:sz w:val="24"/>
        </w:rPr>
        <w:t>XML</w:t>
      </w:r>
      <w:r w:rsidRPr="003B5362">
        <w:rPr>
          <w:i/>
          <w:sz w:val="24"/>
          <w:lang w:val="ru-RU"/>
        </w:rPr>
        <w:t xml:space="preserve"> и механизмах обмена </w:t>
      </w:r>
      <w:r w:rsidRPr="003B5362">
        <w:rPr>
          <w:sz w:val="24"/>
          <w:lang w:val="ru-RU"/>
        </w:rPr>
        <w:t xml:space="preserve">и соответствующие ссылки на веб-сайте МККЗР относятся только к терминам «товар» и «описание продукта», но не  к термину «категория товара». </w:t>
      </w:r>
    </w:p>
    <w:p w:rsidR="00572735" w:rsidRPr="003B5362" w:rsidRDefault="00572735" w:rsidP="00193268">
      <w:pPr>
        <w:pStyle w:val="IPPBullet1"/>
        <w:rPr>
          <w:sz w:val="24"/>
          <w:lang w:val="ru-RU"/>
        </w:rPr>
      </w:pPr>
      <w:r w:rsidRPr="003B5362">
        <w:rPr>
          <w:sz w:val="24"/>
          <w:lang w:val="ru-RU"/>
        </w:rPr>
        <w:t>[34]</w:t>
      </w:r>
      <w:r w:rsidR="00193268" w:rsidRPr="003B5362">
        <w:rPr>
          <w:sz w:val="24"/>
          <w:lang w:val="ru-RU"/>
        </w:rPr>
        <w:t xml:space="preserve"> </w:t>
      </w:r>
      <w:r w:rsidRPr="003B5362">
        <w:rPr>
          <w:sz w:val="24"/>
          <w:lang w:val="ru-RU"/>
        </w:rPr>
        <w:t xml:space="preserve">Отсутствие определения «категория товара» в Глоссарии не помешает странам рассматривать сходные товары вместе в фитосанитарных регламентациях, когда это технически оправдано. </w:t>
      </w:r>
    </w:p>
    <w:p w:rsidR="00DD62B3" w:rsidRPr="003B5362" w:rsidRDefault="00DD62B3" w:rsidP="00193268">
      <w:pPr>
        <w:pStyle w:val="IPPBullet1Last"/>
        <w:rPr>
          <w:sz w:val="24"/>
          <w:lang w:val="ru-RU"/>
        </w:rPr>
      </w:pPr>
      <w:r w:rsidRPr="003B5362">
        <w:rPr>
          <w:rStyle w:val="PleaseReviewParagraphId"/>
          <w:rFonts w:ascii="Times New Roman" w:hAnsi="Times New Roman"/>
          <w:sz w:val="24"/>
          <w:lang w:val="ru-RU"/>
        </w:rPr>
        <w:t>[35]</w:t>
      </w:r>
      <w:r w:rsidR="00193268" w:rsidRPr="003B5362">
        <w:rPr>
          <w:rStyle w:val="PleaseReviewParagraphId"/>
          <w:rFonts w:ascii="Times New Roman" w:hAnsi="Times New Roman"/>
          <w:sz w:val="24"/>
          <w:lang w:val="ru-RU"/>
        </w:rPr>
        <w:t xml:space="preserve"> </w:t>
      </w:r>
      <w:r w:rsidRPr="003B5362">
        <w:rPr>
          <w:sz w:val="24"/>
          <w:lang w:val="ru-RU"/>
        </w:rPr>
        <w:t xml:space="preserve">Термин «категория товара» используется в качестве уточнения (классификатора) в нескольких терминах Глоссария (например, «семена (как категория товара)») и применяется в нескольких утверждённых МСФМ. Поправки </w:t>
      </w:r>
      <w:proofErr w:type="gramStart"/>
      <w:r w:rsidRPr="003B5362">
        <w:rPr>
          <w:sz w:val="24"/>
          <w:lang w:val="ru-RU"/>
        </w:rPr>
        <w:t>к</w:t>
      </w:r>
      <w:proofErr w:type="gramEnd"/>
      <w:r w:rsidRPr="003B5362">
        <w:rPr>
          <w:sz w:val="24"/>
          <w:lang w:val="ru-RU"/>
        </w:rPr>
        <w:t xml:space="preserve"> утверждённым МСФМ, удаляющие термин «категория товара», могут быть легко применены без ущерба для смысла этих стандартов. Согласно оценке ТГЭГ большинство поправок могут быть выполнены путём удаления термина «категория товара» или замены его на термин «товар».</w:t>
      </w:r>
    </w:p>
    <w:p w:rsidR="00445470" w:rsidRPr="003B5362" w:rsidRDefault="00445470" w:rsidP="00193268">
      <w:pPr>
        <w:pStyle w:val="IPPParagraphnumbering"/>
        <w:tabs>
          <w:tab w:val="clear" w:pos="0"/>
        </w:tabs>
        <w:spacing w:before="240" w:line="276" w:lineRule="auto"/>
        <w:ind w:firstLine="0"/>
        <w:jc w:val="left"/>
        <w:rPr>
          <w:b/>
          <w:bCs/>
          <w:i/>
          <w:iCs/>
          <w:sz w:val="24"/>
          <w:lang w:val="ru-RU"/>
        </w:rPr>
      </w:pPr>
      <w:r w:rsidRPr="003B5362">
        <w:rPr>
          <w:rStyle w:val="PleaseReviewParagraphId"/>
          <w:rFonts w:ascii="Times New Roman" w:hAnsi="Times New Roman"/>
          <w:sz w:val="24"/>
        </w:rPr>
        <w:lastRenderedPageBreak/>
        <w:t>[3</w:t>
      </w:r>
      <w:r w:rsidR="001845C9" w:rsidRPr="003B5362">
        <w:rPr>
          <w:rStyle w:val="PleaseReviewParagraphId"/>
          <w:rFonts w:ascii="Times New Roman" w:hAnsi="Times New Roman"/>
          <w:sz w:val="24"/>
        </w:rPr>
        <w:t>6</w:t>
      </w:r>
      <w:r w:rsidRPr="003B5362">
        <w:rPr>
          <w:rStyle w:val="PleaseReviewParagraphId"/>
          <w:rFonts w:ascii="Times New Roman" w:hAnsi="Times New Roman"/>
          <w:sz w:val="24"/>
        </w:rPr>
        <w:t>]</w:t>
      </w:r>
      <w:r w:rsidR="001845C9" w:rsidRPr="003B5362">
        <w:rPr>
          <w:rStyle w:val="PleaseReviewParagraphId"/>
          <w:rFonts w:ascii="Times New Roman" w:hAnsi="Times New Roman"/>
          <w:sz w:val="24"/>
        </w:rPr>
        <w:t xml:space="preserve"> </w:t>
      </w:r>
      <w:r w:rsidRPr="003B5362">
        <w:rPr>
          <w:b/>
          <w:bCs/>
          <w:i/>
          <w:iCs/>
          <w:sz w:val="24"/>
          <w:lang w:val="ru-RU"/>
        </w:rPr>
        <w:t>Предлагаемое удаление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519"/>
      </w:tblGrid>
      <w:tr w:rsidR="00445470" w:rsidRPr="003B5362" w:rsidTr="002177CE">
        <w:trPr>
          <w:cantSplit/>
        </w:trPr>
        <w:tc>
          <w:tcPr>
            <w:tcW w:w="2551" w:type="dxa"/>
          </w:tcPr>
          <w:p w:rsidR="00445470" w:rsidRPr="003B5362" w:rsidRDefault="00445470" w:rsidP="002177CE">
            <w:pPr>
              <w:pStyle w:val="IPPNormal"/>
              <w:rPr>
                <w:b/>
                <w:sz w:val="24"/>
                <w:lang w:val="en-US"/>
              </w:rPr>
            </w:pPr>
            <w:r w:rsidRPr="003B5362">
              <w:rPr>
                <w:rStyle w:val="PleaseReviewParagraphId"/>
                <w:rFonts w:ascii="Times New Roman" w:hAnsi="Times New Roman"/>
                <w:sz w:val="24"/>
              </w:rPr>
              <w:t>[37]</w:t>
            </w:r>
            <w:r w:rsidR="001845C9" w:rsidRPr="003B5362">
              <w:rPr>
                <w:b/>
                <w:bCs/>
                <w:i/>
                <w:iCs/>
                <w:sz w:val="24"/>
              </w:rPr>
              <w:t xml:space="preserve"> </w:t>
            </w:r>
            <w:r w:rsidR="001845C9" w:rsidRPr="003B5362">
              <w:rPr>
                <w:b/>
                <w:sz w:val="24"/>
                <w:lang w:val="en-US"/>
              </w:rPr>
              <w:t xml:space="preserve"> </w:t>
            </w:r>
            <w:r w:rsidRPr="003B5362">
              <w:rPr>
                <w:b/>
                <w:sz w:val="24"/>
                <w:lang w:val="en-US"/>
              </w:rPr>
              <w:t>commodity class</w:t>
            </w:r>
          </w:p>
          <w:p w:rsidR="00445470" w:rsidRPr="003B5362" w:rsidRDefault="00445470" w:rsidP="002177CE">
            <w:pPr>
              <w:pStyle w:val="IPPNormal"/>
              <w:spacing w:after="120" w:line="140" w:lineRule="exact"/>
              <w:rPr>
                <w:b/>
                <w:sz w:val="24"/>
                <w:lang w:val="en-US"/>
              </w:rPr>
            </w:pPr>
          </w:p>
          <w:p w:rsidR="00445470" w:rsidRPr="003B5362" w:rsidRDefault="00445470" w:rsidP="00816C9B">
            <w:pPr>
              <w:pStyle w:val="IPPNormal"/>
              <w:jc w:val="left"/>
              <w:rPr>
                <w:b/>
                <w:sz w:val="24"/>
                <w:lang w:val="en-US"/>
              </w:rPr>
            </w:pPr>
            <w:r w:rsidRPr="003B5362">
              <w:rPr>
                <w:rStyle w:val="PleaseReviewParagraphId"/>
                <w:rFonts w:ascii="Times New Roman" w:hAnsi="Times New Roman"/>
                <w:sz w:val="24"/>
              </w:rPr>
              <w:t>[37]</w:t>
            </w:r>
            <w:r w:rsidR="00D77A77" w:rsidRPr="003B5362">
              <w:rPr>
                <w:rStyle w:val="PleaseReviewParagraphId"/>
                <w:rFonts w:ascii="Times New Roman" w:hAnsi="Times New Roman"/>
                <w:sz w:val="24"/>
                <w:lang w:val="ru-RU"/>
              </w:rPr>
              <w:t xml:space="preserve"> </w:t>
            </w:r>
            <w:r w:rsidRPr="003B5362">
              <w:rPr>
                <w:b/>
                <w:sz w:val="24"/>
                <w:lang w:val="ru-RU"/>
              </w:rPr>
              <w:t>категория</w:t>
            </w:r>
            <w:r w:rsidRPr="003B5362">
              <w:rPr>
                <w:b/>
                <w:sz w:val="24"/>
                <w:lang w:val="en-US"/>
              </w:rPr>
              <w:t xml:space="preserve"> </w:t>
            </w:r>
            <w:r w:rsidRPr="003B5362">
              <w:rPr>
                <w:b/>
                <w:sz w:val="24"/>
                <w:lang w:val="ru-RU"/>
              </w:rPr>
              <w:t>товара</w:t>
            </w:r>
          </w:p>
        </w:tc>
        <w:tc>
          <w:tcPr>
            <w:tcW w:w="6519" w:type="dxa"/>
          </w:tcPr>
          <w:p w:rsidR="00445470" w:rsidRPr="003B5362" w:rsidRDefault="00445470" w:rsidP="002177CE">
            <w:pPr>
              <w:pStyle w:val="IPPNormal"/>
              <w:rPr>
                <w:sz w:val="24"/>
                <w:lang w:val="en-US"/>
              </w:rPr>
            </w:pPr>
            <w:r w:rsidRPr="003B5362">
              <w:rPr>
                <w:rStyle w:val="PleaseReviewParagraphId"/>
                <w:rFonts w:ascii="Times New Roman" w:hAnsi="Times New Roman"/>
                <w:sz w:val="24"/>
              </w:rPr>
              <w:t>[38]</w:t>
            </w:r>
            <w:r w:rsidR="00D77A77" w:rsidRPr="003B5362">
              <w:rPr>
                <w:rStyle w:val="PleaseReviewParagraphId"/>
                <w:rFonts w:ascii="Times New Roman" w:hAnsi="Times New Roman"/>
                <w:sz w:val="24"/>
                <w:lang w:val="en-US"/>
              </w:rPr>
              <w:t xml:space="preserve"> </w:t>
            </w:r>
            <w:r w:rsidRPr="003B5362">
              <w:rPr>
                <w:sz w:val="24"/>
                <w:lang w:val="en-US"/>
              </w:rPr>
              <w:t xml:space="preserve">A category of similar </w:t>
            </w:r>
            <w:r w:rsidRPr="003B5362">
              <w:rPr>
                <w:b/>
                <w:sz w:val="24"/>
                <w:lang w:val="en-US"/>
              </w:rPr>
              <w:t>commodities</w:t>
            </w:r>
            <w:r w:rsidRPr="003B5362">
              <w:rPr>
                <w:sz w:val="24"/>
                <w:lang w:val="en-US"/>
              </w:rPr>
              <w:t xml:space="preserve"> that can be considered together in </w:t>
            </w:r>
            <w:r w:rsidRPr="003B5362">
              <w:rPr>
                <w:b/>
                <w:sz w:val="24"/>
                <w:lang w:val="en-US"/>
              </w:rPr>
              <w:t>phytosanitary regulations</w:t>
            </w:r>
            <w:r w:rsidRPr="003B5362">
              <w:rPr>
                <w:sz w:val="24"/>
                <w:lang w:val="en-US"/>
              </w:rPr>
              <w:t xml:space="preserve"> [FAO, 1990]</w:t>
            </w:r>
          </w:p>
          <w:p w:rsidR="00445470" w:rsidRPr="003B5362" w:rsidRDefault="00445470" w:rsidP="00445470">
            <w:pPr>
              <w:pStyle w:val="IPPNormal"/>
              <w:rPr>
                <w:sz w:val="24"/>
                <w:lang w:val="ru-RU"/>
              </w:rPr>
            </w:pPr>
            <w:r w:rsidRPr="003B5362">
              <w:rPr>
                <w:rStyle w:val="PleaseReviewParagraphId"/>
                <w:rFonts w:ascii="Times New Roman" w:hAnsi="Times New Roman"/>
                <w:sz w:val="24"/>
                <w:lang w:val="ru-RU"/>
              </w:rPr>
              <w:t>[38]</w:t>
            </w:r>
            <w:r w:rsidR="00D77A77" w:rsidRPr="003B5362">
              <w:rPr>
                <w:rStyle w:val="PleaseReviewParagraphId"/>
                <w:rFonts w:ascii="Times New Roman" w:hAnsi="Times New Roman"/>
                <w:sz w:val="24"/>
                <w:lang w:val="ru-RU"/>
              </w:rPr>
              <w:t xml:space="preserve"> </w:t>
            </w:r>
            <w:r w:rsidRPr="003B5362">
              <w:rPr>
                <w:sz w:val="24"/>
                <w:lang w:val="ru-RU"/>
              </w:rPr>
              <w:t xml:space="preserve">Категория, в которую можно объединить сходные </w:t>
            </w:r>
            <w:r w:rsidRPr="003B5362">
              <w:rPr>
                <w:b/>
                <w:sz w:val="24"/>
                <w:lang w:val="ru-RU"/>
              </w:rPr>
              <w:t>товары</w:t>
            </w:r>
            <w:r w:rsidRPr="003B5362">
              <w:rPr>
                <w:sz w:val="24"/>
                <w:lang w:val="ru-RU"/>
              </w:rPr>
              <w:t xml:space="preserve">, на которые распространяются общие требования </w:t>
            </w:r>
            <w:r w:rsidRPr="003B5362">
              <w:rPr>
                <w:b/>
                <w:sz w:val="24"/>
                <w:lang w:val="ru-RU"/>
              </w:rPr>
              <w:t>фитосанитарных регламентаций</w:t>
            </w:r>
            <w:r w:rsidRPr="003B5362">
              <w:rPr>
                <w:sz w:val="24"/>
                <w:lang w:val="ru-RU"/>
              </w:rPr>
              <w:t xml:space="preserve"> [ФАО, 1990]</w:t>
            </w:r>
          </w:p>
        </w:tc>
      </w:tr>
    </w:tbl>
    <w:p w:rsidR="00445470" w:rsidRPr="003B5362" w:rsidRDefault="00445470" w:rsidP="00445470">
      <w:pPr>
        <w:pStyle w:val="IPPHeading2"/>
        <w:rPr>
          <w:rStyle w:val="PleaseReviewParagraphId"/>
          <w:rFonts w:ascii="Times New Roman" w:hAnsi="Times New Roman"/>
          <w:b w:val="0"/>
          <w:sz w:val="24"/>
          <w:lang w:val="ru-RU"/>
        </w:rPr>
      </w:pPr>
    </w:p>
    <w:p w:rsidR="00445470" w:rsidRPr="003B5362" w:rsidRDefault="00445470" w:rsidP="00816C9B">
      <w:pPr>
        <w:pStyle w:val="IPPNormal"/>
        <w:spacing w:line="276" w:lineRule="auto"/>
        <w:rPr>
          <w:b/>
          <w:sz w:val="24"/>
          <w:lang w:val="ru-RU"/>
        </w:rPr>
      </w:pPr>
      <w:r w:rsidRPr="003B5362">
        <w:rPr>
          <w:rStyle w:val="PleaseReviewParagraphId"/>
          <w:rFonts w:ascii="Times New Roman" w:hAnsi="Times New Roman"/>
          <w:sz w:val="24"/>
          <w:lang w:val="ru-RU"/>
        </w:rPr>
        <w:t>[39]</w:t>
      </w:r>
      <w:r w:rsidR="00203994" w:rsidRPr="003B5362">
        <w:rPr>
          <w:rStyle w:val="PleaseReviewParagraphId"/>
          <w:rFonts w:ascii="Times New Roman" w:hAnsi="Times New Roman"/>
          <w:b/>
          <w:sz w:val="24"/>
          <w:lang w:val="ru-RU"/>
        </w:rPr>
        <w:t xml:space="preserve"> </w:t>
      </w:r>
      <w:r w:rsidRPr="003B5362">
        <w:rPr>
          <w:b/>
          <w:sz w:val="24"/>
          <w:lang w:val="ru-RU"/>
        </w:rPr>
        <w:t>1.2</w:t>
      </w:r>
      <w:r w:rsidRPr="003B5362">
        <w:rPr>
          <w:b/>
          <w:sz w:val="24"/>
          <w:lang w:val="ru-RU"/>
        </w:rPr>
        <w:tab/>
        <w:t>«луковицы и клубни (как категория товара)» (2017-001)</w:t>
      </w:r>
      <w:r w:rsidR="00203994" w:rsidRPr="003B5362">
        <w:rPr>
          <w:b/>
          <w:sz w:val="24"/>
          <w:lang w:val="ru-RU"/>
        </w:rPr>
        <w:t xml:space="preserve"> </w:t>
      </w:r>
    </w:p>
    <w:p w:rsidR="00844684" w:rsidRPr="003B5362" w:rsidRDefault="00203994" w:rsidP="00816C9B">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 xml:space="preserve"> </w:t>
      </w:r>
      <w:r w:rsidR="00844684" w:rsidRPr="003B5362">
        <w:rPr>
          <w:rStyle w:val="PleaseReviewParagraphId"/>
          <w:rFonts w:ascii="Times New Roman" w:hAnsi="Times New Roman"/>
          <w:sz w:val="24"/>
          <w:lang w:val="ru-RU"/>
        </w:rPr>
        <w:t xml:space="preserve">[40] </w:t>
      </w:r>
      <w:r w:rsidR="00844684" w:rsidRPr="003B5362">
        <w:rPr>
          <w:sz w:val="24"/>
          <w:lang w:val="ru-RU"/>
        </w:rPr>
        <w:t xml:space="preserve">В дополнение к справочной информации, представленной в разделе 1.1 для термина «категория товара» (2015-013), при рассмотрении предложения об исключении термина «луковицы и клубни (как категория товара)» могут быть учтены следующие конкретные пояснения: </w:t>
      </w:r>
    </w:p>
    <w:p w:rsidR="00947345" w:rsidRPr="003B5362" w:rsidRDefault="00787A84" w:rsidP="00816C9B">
      <w:pPr>
        <w:pStyle w:val="IPPBullet1"/>
        <w:rPr>
          <w:sz w:val="24"/>
          <w:lang w:val="ru-RU"/>
        </w:rPr>
      </w:pPr>
      <w:r w:rsidRPr="003B5362">
        <w:rPr>
          <w:rStyle w:val="PleaseReviewParagraphId"/>
          <w:rFonts w:ascii="Times New Roman" w:hAnsi="Times New Roman"/>
          <w:sz w:val="24"/>
          <w:lang w:val="ru-RU"/>
        </w:rPr>
        <w:t>[41]</w:t>
      </w:r>
      <w:r w:rsidR="00203994" w:rsidRPr="003B5362">
        <w:rPr>
          <w:rStyle w:val="PleaseReviewParagraphId"/>
          <w:rFonts w:ascii="Times New Roman" w:hAnsi="Times New Roman"/>
          <w:sz w:val="24"/>
          <w:lang w:val="ru-RU"/>
        </w:rPr>
        <w:t xml:space="preserve"> </w:t>
      </w:r>
      <w:r w:rsidR="00947345" w:rsidRPr="003B5362">
        <w:rPr>
          <w:sz w:val="24"/>
          <w:lang w:val="ru-RU"/>
        </w:rPr>
        <w:t xml:space="preserve">Термин Глоссария «луковицы и клубни (как категория товара)» используется непоследовательно в </w:t>
      </w:r>
      <w:proofErr w:type="gramStart"/>
      <w:r w:rsidR="00947345" w:rsidRPr="003B5362">
        <w:rPr>
          <w:sz w:val="24"/>
          <w:lang w:val="ru-RU"/>
        </w:rPr>
        <w:t>утверждённых</w:t>
      </w:r>
      <w:proofErr w:type="gramEnd"/>
      <w:r w:rsidR="00947345" w:rsidRPr="003B5362">
        <w:rPr>
          <w:sz w:val="24"/>
          <w:lang w:val="ru-RU"/>
        </w:rPr>
        <w:t xml:space="preserve"> МСФМ и не всегда в соответствии с его определением в Глоссарии. </w:t>
      </w:r>
      <w:proofErr w:type="gramStart"/>
      <w:r w:rsidR="00947345" w:rsidRPr="003B5362">
        <w:rPr>
          <w:sz w:val="24"/>
          <w:lang w:val="ru-RU"/>
        </w:rPr>
        <w:t>Некоторые МСФМ используют термин «луковицы и клубни», в то время как другие используют эти слова по отдельности; некоторые МСФМ используют слова «луковицы» или «клубни» в сочетании с другими товарами, например, «луковицы, клубни и корневища» или «луковицы и корневища», тогда как определение термина «луковицы и клубни (как категория товара)» в Глоссарии включает корневища.</w:t>
      </w:r>
      <w:r w:rsidR="00CD27E3" w:rsidRPr="003B5362">
        <w:rPr>
          <w:sz w:val="24"/>
          <w:lang w:val="ru-RU"/>
        </w:rPr>
        <w:t xml:space="preserve"> </w:t>
      </w:r>
      <w:proofErr w:type="gramEnd"/>
    </w:p>
    <w:p w:rsidR="0084381C" w:rsidRPr="003B5362" w:rsidRDefault="004B2775" w:rsidP="00816C9B">
      <w:pPr>
        <w:pStyle w:val="IPPBullet1"/>
        <w:rPr>
          <w:sz w:val="24"/>
          <w:lang w:val="ru-RU"/>
        </w:rPr>
      </w:pPr>
      <w:r w:rsidRPr="003B5362">
        <w:rPr>
          <w:rStyle w:val="PleaseReviewParagraphId"/>
          <w:rFonts w:ascii="Times New Roman" w:hAnsi="Times New Roman"/>
          <w:sz w:val="24"/>
          <w:lang w:val="ru-RU"/>
        </w:rPr>
        <w:t>[42]</w:t>
      </w:r>
      <w:r w:rsidR="0084381C" w:rsidRPr="003B5362">
        <w:rPr>
          <w:rStyle w:val="PleaseReviewParagraphId"/>
          <w:rFonts w:ascii="Times New Roman" w:hAnsi="Times New Roman"/>
          <w:sz w:val="24"/>
          <w:lang w:val="ru-RU"/>
        </w:rPr>
        <w:t xml:space="preserve"> </w:t>
      </w:r>
      <w:r w:rsidRPr="003B5362">
        <w:rPr>
          <w:sz w:val="24"/>
          <w:lang w:val="ru-RU"/>
        </w:rPr>
        <w:t>Термин Глоссария «луковицы и клубни (как категория товара)», определяемый как «предназнач</w:t>
      </w:r>
      <w:r w:rsidR="0019296D" w:rsidRPr="003B5362">
        <w:rPr>
          <w:sz w:val="24"/>
          <w:lang w:val="ru-RU"/>
        </w:rPr>
        <w:t>енные</w:t>
      </w:r>
      <w:r w:rsidRPr="003B5362">
        <w:rPr>
          <w:sz w:val="24"/>
          <w:lang w:val="ru-RU"/>
        </w:rPr>
        <w:t xml:space="preserve"> для посадки», не используется последовательно в МСФМ в этом конкретном смысле, поскольку некоторые луковицы и клубни (в ботаническом смысле) могут использоваться для употребления в пищу, а не для посадки. Таким образом, определение </w:t>
      </w:r>
      <w:r w:rsidR="00F16D7B" w:rsidRPr="003B5362">
        <w:rPr>
          <w:sz w:val="24"/>
          <w:lang w:val="ru-RU"/>
        </w:rPr>
        <w:t xml:space="preserve">является </w:t>
      </w:r>
      <w:proofErr w:type="gramStart"/>
      <w:r w:rsidRPr="003B5362">
        <w:rPr>
          <w:sz w:val="24"/>
          <w:lang w:val="ru-RU"/>
        </w:rPr>
        <w:t>слишком искусственным</w:t>
      </w:r>
      <w:proofErr w:type="gramEnd"/>
      <w:r w:rsidRPr="003B5362">
        <w:rPr>
          <w:sz w:val="24"/>
          <w:lang w:val="ru-RU"/>
        </w:rPr>
        <w:t xml:space="preserve"> для применения и не приводит к лучшему пониманию и использованию </w:t>
      </w:r>
      <w:r w:rsidR="00257235" w:rsidRPr="003B5362">
        <w:rPr>
          <w:sz w:val="24"/>
          <w:lang w:val="ru-RU"/>
        </w:rPr>
        <w:t xml:space="preserve">в </w:t>
      </w:r>
      <w:r w:rsidRPr="003B5362">
        <w:rPr>
          <w:sz w:val="24"/>
          <w:lang w:val="ru-RU"/>
        </w:rPr>
        <w:t xml:space="preserve">МСФМ. </w:t>
      </w:r>
      <w:r w:rsidR="00567997" w:rsidRPr="003B5362">
        <w:rPr>
          <w:sz w:val="24"/>
          <w:lang w:val="ru-RU"/>
        </w:rPr>
        <w:t>Вместо этого</w:t>
      </w:r>
      <w:r w:rsidR="00BF5F15" w:rsidRPr="003B5362">
        <w:rPr>
          <w:sz w:val="24"/>
          <w:lang w:val="ru-RU"/>
        </w:rPr>
        <w:t xml:space="preserve">, </w:t>
      </w:r>
      <w:r w:rsidR="0019296D" w:rsidRPr="003B5362">
        <w:rPr>
          <w:sz w:val="24"/>
          <w:lang w:val="ru-RU"/>
        </w:rPr>
        <w:t xml:space="preserve">в тех случаях, </w:t>
      </w:r>
      <w:r w:rsidR="00BF5F15" w:rsidRPr="003B5362">
        <w:rPr>
          <w:sz w:val="24"/>
          <w:lang w:val="ru-RU"/>
        </w:rPr>
        <w:t>когда луковицы или клубни упоминаются в стандартах,</w:t>
      </w:r>
      <w:r w:rsidR="006F03DD" w:rsidRPr="003B5362">
        <w:rPr>
          <w:sz w:val="24"/>
          <w:lang w:val="ru-RU"/>
        </w:rPr>
        <w:t xml:space="preserve"> будет лучше, если их предполагаемое использование будет указано в контексте, если это необходимо.</w:t>
      </w:r>
      <w:r w:rsidR="00CD27E3" w:rsidRPr="003B5362">
        <w:rPr>
          <w:sz w:val="24"/>
          <w:lang w:val="ru-RU"/>
        </w:rPr>
        <w:t xml:space="preserve"> </w:t>
      </w:r>
    </w:p>
    <w:p w:rsidR="006F03DD" w:rsidRPr="003B5362" w:rsidRDefault="00787A84" w:rsidP="00816C9B">
      <w:pPr>
        <w:pStyle w:val="IPPBullet1"/>
        <w:rPr>
          <w:sz w:val="24"/>
          <w:lang w:val="ru-RU"/>
        </w:rPr>
      </w:pPr>
      <w:r w:rsidRPr="003B5362">
        <w:rPr>
          <w:rStyle w:val="PleaseReviewParagraphId"/>
          <w:rFonts w:ascii="Times New Roman" w:hAnsi="Times New Roman"/>
          <w:sz w:val="24"/>
          <w:lang w:val="ru-RU"/>
        </w:rPr>
        <w:t>[43]</w:t>
      </w:r>
      <w:r w:rsidR="00CD27E3" w:rsidRPr="003B5362">
        <w:rPr>
          <w:rStyle w:val="PleaseReviewParagraphId"/>
          <w:rFonts w:ascii="Times New Roman" w:hAnsi="Times New Roman"/>
          <w:sz w:val="24"/>
          <w:lang w:val="ru-RU"/>
        </w:rPr>
        <w:t xml:space="preserve"> </w:t>
      </w:r>
      <w:r w:rsidR="006F03DD" w:rsidRPr="003B5362">
        <w:rPr>
          <w:sz w:val="24"/>
          <w:lang w:val="ru-RU"/>
        </w:rPr>
        <w:t>Использование слов «луковицы» и «клубни» в их широком обычном смысле является приемлемым и вполне понятным во всех текущих контекстах МСФМ.</w:t>
      </w:r>
    </w:p>
    <w:p w:rsidR="00496983" w:rsidRPr="003B5362" w:rsidRDefault="00496983" w:rsidP="00816C9B">
      <w:pPr>
        <w:pStyle w:val="IPPBullet1Last"/>
        <w:rPr>
          <w:sz w:val="24"/>
          <w:lang w:val="ru-RU"/>
        </w:rPr>
      </w:pPr>
      <w:r w:rsidRPr="003B5362">
        <w:rPr>
          <w:sz w:val="24"/>
          <w:lang w:val="ru-RU"/>
        </w:rPr>
        <w:t>[4</w:t>
      </w:r>
      <w:r w:rsidR="00272409" w:rsidRPr="003B5362">
        <w:rPr>
          <w:sz w:val="24"/>
          <w:lang w:val="ru-RU"/>
        </w:rPr>
        <w:t>4</w:t>
      </w:r>
      <w:r w:rsidRPr="003B5362">
        <w:rPr>
          <w:sz w:val="24"/>
          <w:lang w:val="ru-RU"/>
        </w:rPr>
        <w:t>]</w:t>
      </w:r>
      <w:r w:rsidR="00CD27E3" w:rsidRPr="003B5362">
        <w:rPr>
          <w:sz w:val="24"/>
          <w:lang w:val="ru-RU"/>
        </w:rPr>
        <w:t xml:space="preserve"> </w:t>
      </w:r>
      <w:r w:rsidRPr="003B5362">
        <w:rPr>
          <w:sz w:val="24"/>
          <w:lang w:val="ru-RU"/>
        </w:rPr>
        <w:t>Удаление термина «луковицы и клубни (как категория товара)» из Глоссария не потребует каких-либо разъясняющих дополнений.</w:t>
      </w:r>
    </w:p>
    <w:p w:rsidR="00700A2E" w:rsidRDefault="00700A2E" w:rsidP="00816C9B">
      <w:pPr>
        <w:pStyle w:val="IPPNormal"/>
        <w:spacing w:line="276" w:lineRule="auto"/>
        <w:rPr>
          <w:rStyle w:val="PleaseReviewParagraphId"/>
          <w:rFonts w:ascii="Times New Roman" w:hAnsi="Times New Roman"/>
          <w:sz w:val="24"/>
          <w:lang w:val="en-US"/>
        </w:rPr>
      </w:pPr>
    </w:p>
    <w:p w:rsidR="00F11410" w:rsidRDefault="00F11410" w:rsidP="00F11410">
      <w:pPr>
        <w:pStyle w:val="IPPNormal"/>
        <w:tabs>
          <w:tab w:val="left" w:pos="2078"/>
        </w:tabs>
        <w:spacing w:after="0" w:line="140" w:lineRule="exact"/>
        <w:rPr>
          <w:rStyle w:val="PleaseReviewParagraphId"/>
          <w:noProof/>
          <w:sz w:val="20"/>
          <w:lang w:val="en-US"/>
        </w:rPr>
      </w:pPr>
    </w:p>
    <w:p w:rsidR="00F11410" w:rsidRPr="00F11410" w:rsidRDefault="00F11410" w:rsidP="00F11410">
      <w:pPr>
        <w:pStyle w:val="IPPNormal"/>
        <w:tabs>
          <w:tab w:val="left" w:pos="2078"/>
        </w:tabs>
        <w:spacing w:after="0" w:line="140" w:lineRule="exact"/>
        <w:rPr>
          <w:rStyle w:val="PleaseReviewParagraphId"/>
          <w:noProof/>
          <w:sz w:val="20"/>
          <w:lang w:val="en-US"/>
        </w:rPr>
      </w:pPr>
    </w:p>
    <w:p w:rsidR="00F11410" w:rsidRDefault="00F11410" w:rsidP="00816C9B">
      <w:pPr>
        <w:pStyle w:val="IPPNormal"/>
        <w:spacing w:line="276" w:lineRule="auto"/>
        <w:rPr>
          <w:rStyle w:val="PleaseReviewParagraphId"/>
          <w:rFonts w:ascii="Times New Roman" w:hAnsi="Times New Roman"/>
          <w:sz w:val="24"/>
          <w:lang w:val="en-US"/>
        </w:rPr>
      </w:pPr>
    </w:p>
    <w:p w:rsidR="00F11410" w:rsidRDefault="00F11410" w:rsidP="00816C9B">
      <w:pPr>
        <w:pStyle w:val="IPPNormal"/>
        <w:spacing w:line="276" w:lineRule="auto"/>
        <w:rPr>
          <w:rStyle w:val="PleaseReviewParagraphId"/>
          <w:rFonts w:ascii="Times New Roman" w:hAnsi="Times New Roman"/>
          <w:sz w:val="24"/>
          <w:lang w:val="en-US"/>
        </w:rPr>
      </w:pPr>
    </w:p>
    <w:p w:rsidR="00F11410" w:rsidRDefault="00F11410" w:rsidP="00816C9B">
      <w:pPr>
        <w:pStyle w:val="IPPNormal"/>
        <w:spacing w:line="276" w:lineRule="auto"/>
        <w:rPr>
          <w:rStyle w:val="PleaseReviewParagraphId"/>
          <w:rFonts w:ascii="Times New Roman" w:hAnsi="Times New Roman"/>
          <w:sz w:val="24"/>
          <w:lang w:val="en-US"/>
        </w:rPr>
      </w:pPr>
    </w:p>
    <w:p w:rsidR="00F11410" w:rsidRDefault="00F11410" w:rsidP="00F11410">
      <w:pPr>
        <w:pStyle w:val="IPPNormal"/>
        <w:tabs>
          <w:tab w:val="left" w:pos="2078"/>
        </w:tabs>
        <w:spacing w:after="0" w:line="140" w:lineRule="exact"/>
        <w:rPr>
          <w:rStyle w:val="PleaseReviewParagraphId"/>
          <w:noProof/>
          <w:sz w:val="20"/>
          <w:lang w:val="ru-RU"/>
        </w:rPr>
      </w:pPr>
    </w:p>
    <w:p w:rsidR="00F07986" w:rsidRPr="003B5362" w:rsidRDefault="00787A84" w:rsidP="00816C9B">
      <w:pPr>
        <w:pStyle w:val="IPPNormal"/>
        <w:spacing w:line="276" w:lineRule="auto"/>
        <w:rPr>
          <w:rStyle w:val="IPPNormalbold"/>
          <w:i/>
          <w:sz w:val="24"/>
          <w:szCs w:val="24"/>
        </w:rPr>
      </w:pPr>
      <w:r w:rsidRPr="003B5362">
        <w:rPr>
          <w:rStyle w:val="PleaseReviewParagraphId"/>
          <w:rFonts w:ascii="Times New Roman" w:hAnsi="Times New Roman"/>
          <w:sz w:val="24"/>
        </w:rPr>
        <w:t>[45]</w:t>
      </w:r>
      <w:r w:rsidR="00816EA4" w:rsidRPr="003B5362">
        <w:rPr>
          <w:color w:val="000080"/>
          <w:sz w:val="24"/>
          <w:lang w:val="en-US"/>
        </w:rPr>
        <w:t xml:space="preserve"> </w:t>
      </w:r>
      <w:r w:rsidR="00816EA4" w:rsidRPr="003B5362">
        <w:rPr>
          <w:b/>
          <w:bCs/>
          <w:i/>
          <w:iCs/>
          <w:sz w:val="24"/>
          <w:lang w:val="ru-RU"/>
        </w:rPr>
        <w:t>Предлагаемое удаление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519"/>
      </w:tblGrid>
      <w:tr w:rsidR="00F07986" w:rsidRPr="003B5362">
        <w:trPr>
          <w:cantSplit/>
        </w:trPr>
        <w:tc>
          <w:tcPr>
            <w:tcW w:w="2551" w:type="dxa"/>
          </w:tcPr>
          <w:p w:rsidR="00F07986" w:rsidRPr="003B5362" w:rsidRDefault="00787A84">
            <w:pPr>
              <w:pStyle w:val="IPPParagraphnumbering"/>
              <w:tabs>
                <w:tab w:val="clear" w:pos="0"/>
              </w:tabs>
              <w:autoSpaceDE w:val="0"/>
              <w:autoSpaceDN w:val="0"/>
              <w:adjustRightInd w:val="0"/>
              <w:ind w:firstLine="0"/>
              <w:rPr>
                <w:sz w:val="24"/>
                <w:lang w:eastAsia="fr-FR"/>
              </w:rPr>
            </w:pPr>
            <w:r w:rsidRPr="003B5362">
              <w:rPr>
                <w:rStyle w:val="PleaseReviewParagraphId"/>
                <w:rFonts w:ascii="Times New Roman" w:hAnsi="Times New Roman"/>
                <w:sz w:val="24"/>
              </w:rPr>
              <w:t>[46]</w:t>
            </w:r>
            <w:r w:rsidR="00CD27E3" w:rsidRPr="003B5362">
              <w:rPr>
                <w:rStyle w:val="PleaseReviewParagraphId"/>
                <w:rFonts w:ascii="Times New Roman" w:hAnsi="Times New Roman"/>
                <w:sz w:val="24"/>
              </w:rPr>
              <w:t xml:space="preserve"> </w:t>
            </w:r>
            <w:r w:rsidRPr="003B5362">
              <w:rPr>
                <w:b/>
                <w:bCs/>
                <w:sz w:val="24"/>
                <w:lang w:eastAsia="fr-FR"/>
              </w:rPr>
              <w:t xml:space="preserve">bulbs and tubers </w:t>
            </w:r>
            <w:r w:rsidRPr="003B5362">
              <w:rPr>
                <w:sz w:val="24"/>
                <w:lang w:eastAsia="fr-FR"/>
              </w:rPr>
              <w:t xml:space="preserve">(as a </w:t>
            </w:r>
            <w:r w:rsidRPr="003B5362">
              <w:rPr>
                <w:b/>
                <w:bCs/>
                <w:sz w:val="24"/>
                <w:lang w:eastAsia="fr-FR"/>
              </w:rPr>
              <w:t>commodity class</w:t>
            </w:r>
            <w:r w:rsidRPr="003B5362">
              <w:rPr>
                <w:sz w:val="24"/>
                <w:lang w:eastAsia="fr-FR"/>
              </w:rPr>
              <w:t>)</w:t>
            </w:r>
          </w:p>
          <w:p w:rsidR="00816EA4" w:rsidRPr="003B5362" w:rsidRDefault="00816EA4" w:rsidP="00816EA4">
            <w:pPr>
              <w:pStyle w:val="IPPParagraphnumbering"/>
              <w:tabs>
                <w:tab w:val="clear" w:pos="0"/>
              </w:tabs>
              <w:autoSpaceDE w:val="0"/>
              <w:autoSpaceDN w:val="0"/>
              <w:adjustRightInd w:val="0"/>
              <w:ind w:firstLine="0"/>
              <w:jc w:val="left"/>
              <w:rPr>
                <w:b/>
                <w:sz w:val="24"/>
                <w:lang w:val="ru-RU"/>
              </w:rPr>
            </w:pPr>
            <w:r w:rsidRPr="003B5362">
              <w:rPr>
                <w:color w:val="000080"/>
                <w:sz w:val="24"/>
                <w:lang w:val="ru-RU"/>
              </w:rPr>
              <w:t>[46]</w:t>
            </w:r>
            <w:r w:rsidR="00CD27E3" w:rsidRPr="003B5362">
              <w:rPr>
                <w:color w:val="000080"/>
                <w:sz w:val="24"/>
                <w:lang w:val="ru-RU"/>
              </w:rPr>
              <w:t xml:space="preserve"> </w:t>
            </w:r>
            <w:r w:rsidRPr="003B5362">
              <w:rPr>
                <w:b/>
                <w:sz w:val="24"/>
                <w:lang w:val="ru-RU"/>
              </w:rPr>
              <w:t>луковицы и клубни (</w:t>
            </w:r>
            <w:r w:rsidRPr="003B5362">
              <w:rPr>
                <w:sz w:val="24"/>
                <w:lang w:val="ru-RU"/>
              </w:rPr>
              <w:t>как</w:t>
            </w:r>
            <w:r w:rsidRPr="003B5362">
              <w:rPr>
                <w:b/>
                <w:sz w:val="24"/>
                <w:lang w:val="ru-RU"/>
              </w:rPr>
              <w:t xml:space="preserve"> категория товара)</w:t>
            </w:r>
          </w:p>
        </w:tc>
        <w:tc>
          <w:tcPr>
            <w:tcW w:w="6519" w:type="dxa"/>
          </w:tcPr>
          <w:p w:rsidR="00F07986" w:rsidRPr="003B5362" w:rsidRDefault="00787A84">
            <w:pPr>
              <w:autoSpaceDE w:val="0"/>
              <w:autoSpaceDN w:val="0"/>
              <w:adjustRightInd w:val="0"/>
              <w:rPr>
                <w:sz w:val="24"/>
                <w:lang w:eastAsia="fr-FR"/>
              </w:rPr>
            </w:pPr>
            <w:r w:rsidRPr="003B5362">
              <w:rPr>
                <w:rStyle w:val="PleaseReviewParagraphId"/>
                <w:rFonts w:ascii="Times New Roman" w:hAnsi="Times New Roman"/>
                <w:sz w:val="24"/>
              </w:rPr>
              <w:t>[47]</w:t>
            </w:r>
            <w:r w:rsidR="00CD27E3" w:rsidRPr="003B5362">
              <w:rPr>
                <w:rStyle w:val="PleaseReviewParagraphId"/>
                <w:rFonts w:ascii="Times New Roman" w:hAnsi="Times New Roman"/>
                <w:sz w:val="24"/>
              </w:rPr>
              <w:t xml:space="preserve"> </w:t>
            </w:r>
            <w:r w:rsidRPr="003B5362">
              <w:rPr>
                <w:rFonts w:eastAsia="Times New Roman"/>
                <w:sz w:val="24"/>
                <w:lang w:eastAsia="fr-FR"/>
              </w:rPr>
              <w:t xml:space="preserve">Dormant underground parts of </w:t>
            </w:r>
            <w:r w:rsidRPr="003B5362">
              <w:rPr>
                <w:rFonts w:eastAsia="Times New Roman"/>
                <w:b/>
                <w:bCs/>
                <w:sz w:val="24"/>
                <w:lang w:eastAsia="fr-FR"/>
              </w:rPr>
              <w:t xml:space="preserve">plants </w:t>
            </w:r>
            <w:r w:rsidRPr="003B5362">
              <w:rPr>
                <w:rFonts w:eastAsia="Times New Roman"/>
                <w:sz w:val="24"/>
                <w:lang w:eastAsia="fr-FR"/>
              </w:rPr>
              <w:t xml:space="preserve">intended for </w:t>
            </w:r>
            <w:r w:rsidRPr="003B5362">
              <w:rPr>
                <w:rFonts w:eastAsia="Times New Roman"/>
                <w:b/>
                <w:bCs/>
                <w:sz w:val="24"/>
                <w:lang w:eastAsia="fr-FR"/>
              </w:rPr>
              <w:t xml:space="preserve">planting </w:t>
            </w:r>
            <w:r w:rsidRPr="003B5362">
              <w:rPr>
                <w:rFonts w:eastAsia="Times New Roman"/>
                <w:sz w:val="24"/>
                <w:lang w:eastAsia="fr-FR"/>
              </w:rPr>
              <w:t xml:space="preserve">(includes </w:t>
            </w:r>
            <w:r w:rsidRPr="003B5362">
              <w:rPr>
                <w:sz w:val="24"/>
                <w:lang w:eastAsia="fr-FR"/>
              </w:rPr>
              <w:t>corms and rhizomes) [FAO, 1990; revised ICPM, 2001]</w:t>
            </w:r>
          </w:p>
          <w:p w:rsidR="00816EA4" w:rsidRPr="003B5362" w:rsidRDefault="00816EA4">
            <w:pPr>
              <w:autoSpaceDE w:val="0"/>
              <w:autoSpaceDN w:val="0"/>
              <w:adjustRightInd w:val="0"/>
              <w:rPr>
                <w:sz w:val="24"/>
                <w:lang w:eastAsia="fr-FR"/>
              </w:rPr>
            </w:pPr>
          </w:p>
          <w:p w:rsidR="00816EA4" w:rsidRPr="003B5362" w:rsidRDefault="00816EA4" w:rsidP="00816EA4">
            <w:pPr>
              <w:autoSpaceDE w:val="0"/>
              <w:autoSpaceDN w:val="0"/>
              <w:adjustRightInd w:val="0"/>
              <w:rPr>
                <w:rFonts w:eastAsia="Times New Roman"/>
                <w:sz w:val="24"/>
                <w:lang w:val="ru-RU" w:eastAsia="fr-FR"/>
              </w:rPr>
            </w:pPr>
            <w:r w:rsidRPr="003B5362">
              <w:rPr>
                <w:rFonts w:eastAsia="Times"/>
                <w:color w:val="000080"/>
                <w:sz w:val="24"/>
                <w:lang w:val="ru-RU"/>
              </w:rPr>
              <w:t>[47]</w:t>
            </w:r>
            <w:r w:rsidR="00CD27E3" w:rsidRPr="003B5362">
              <w:rPr>
                <w:rFonts w:eastAsia="Times"/>
                <w:color w:val="000080"/>
                <w:sz w:val="24"/>
                <w:lang w:val="ru-RU"/>
              </w:rPr>
              <w:t xml:space="preserve"> </w:t>
            </w:r>
            <w:r w:rsidRPr="003B5362">
              <w:rPr>
                <w:rFonts w:eastAsia="Times"/>
                <w:sz w:val="24"/>
                <w:lang w:val="ru-RU"/>
              </w:rPr>
              <w:t xml:space="preserve">Спящие подземные органы </w:t>
            </w:r>
            <w:r w:rsidRPr="003B5362">
              <w:rPr>
                <w:rFonts w:eastAsia="Times"/>
                <w:b/>
                <w:sz w:val="24"/>
                <w:lang w:val="ru-RU"/>
              </w:rPr>
              <w:t>растений</w:t>
            </w:r>
            <w:r w:rsidRPr="003B5362">
              <w:rPr>
                <w:rFonts w:eastAsia="Times"/>
                <w:sz w:val="24"/>
                <w:lang w:val="ru-RU"/>
              </w:rPr>
              <w:t>, предназначенные</w:t>
            </w:r>
            <w:r w:rsidRPr="003B5362">
              <w:rPr>
                <w:rFonts w:eastAsia="Times"/>
                <w:sz w:val="24"/>
                <w:vertAlign w:val="superscript"/>
                <w:lang w:val="ru-RU"/>
              </w:rPr>
              <w:footnoteReference w:id="3"/>
            </w:r>
            <w:r w:rsidRPr="003B5362">
              <w:rPr>
                <w:rFonts w:eastAsia="Times"/>
                <w:sz w:val="24"/>
                <w:lang w:val="ru-RU"/>
              </w:rPr>
              <w:t xml:space="preserve"> для </w:t>
            </w:r>
            <w:r w:rsidRPr="003B5362">
              <w:rPr>
                <w:rFonts w:eastAsia="Times"/>
                <w:b/>
                <w:sz w:val="24"/>
                <w:lang w:val="ru-RU"/>
              </w:rPr>
              <w:t>посадки</w:t>
            </w:r>
            <w:r w:rsidRPr="003B5362">
              <w:rPr>
                <w:rFonts w:eastAsia="Times"/>
                <w:sz w:val="24"/>
                <w:lang w:val="ru-RU"/>
              </w:rPr>
              <w:t xml:space="preserve"> (включая клубнелуковицы и </w:t>
            </w:r>
            <w:proofErr w:type="spellStart"/>
            <w:r w:rsidRPr="003B5362">
              <w:rPr>
                <w:rFonts w:eastAsia="Times"/>
                <w:sz w:val="24"/>
                <w:lang w:val="ru-RU"/>
              </w:rPr>
              <w:t>ризомы</w:t>
            </w:r>
            <w:proofErr w:type="spellEnd"/>
            <w:r w:rsidRPr="003B5362">
              <w:rPr>
                <w:rFonts w:eastAsia="Times"/>
                <w:sz w:val="24"/>
                <w:lang w:val="ru-RU"/>
              </w:rPr>
              <w:t>) [ФАО, 1990; пересмотрено, ВКФМ, 2001]</w:t>
            </w:r>
          </w:p>
        </w:tc>
      </w:tr>
    </w:tbl>
    <w:p w:rsidR="00816EA4" w:rsidRPr="003B5362" w:rsidRDefault="00816EA4">
      <w:pPr>
        <w:pStyle w:val="IPPHeading2"/>
        <w:rPr>
          <w:rStyle w:val="PleaseReviewParagraphId"/>
          <w:rFonts w:ascii="Times New Roman" w:hAnsi="Times New Roman"/>
          <w:b w:val="0"/>
          <w:lang w:val="ru-RU"/>
        </w:rPr>
      </w:pPr>
    </w:p>
    <w:p w:rsidR="00F74205" w:rsidRPr="003B5362" w:rsidRDefault="00E7291E" w:rsidP="00F74205">
      <w:pPr>
        <w:pStyle w:val="IPPParagraphnumbering"/>
        <w:tabs>
          <w:tab w:val="clear" w:pos="0"/>
        </w:tabs>
        <w:spacing w:before="240"/>
        <w:ind w:firstLine="0"/>
        <w:rPr>
          <w:b/>
          <w:bCs/>
          <w:i/>
          <w:iCs/>
          <w:sz w:val="24"/>
          <w:lang w:val="ru-RU"/>
        </w:rPr>
      </w:pPr>
      <w:r w:rsidRPr="003B5362">
        <w:rPr>
          <w:rStyle w:val="PleaseReviewParagraphId"/>
          <w:rFonts w:ascii="Times New Roman" w:hAnsi="Times New Roman"/>
          <w:sz w:val="24"/>
          <w:lang w:val="ru-RU"/>
        </w:rPr>
        <w:t xml:space="preserve"> </w:t>
      </w:r>
      <w:r w:rsidR="00F74205" w:rsidRPr="003B5362">
        <w:rPr>
          <w:rStyle w:val="PleaseReviewParagraphId"/>
          <w:rFonts w:ascii="Times New Roman" w:hAnsi="Times New Roman"/>
          <w:sz w:val="24"/>
          <w:lang w:val="ru-RU"/>
        </w:rPr>
        <w:t>[48]</w:t>
      </w:r>
      <w:r w:rsidRPr="003B5362">
        <w:rPr>
          <w:rStyle w:val="PleaseReviewParagraphId"/>
          <w:rFonts w:ascii="Times New Roman" w:hAnsi="Times New Roman"/>
          <w:sz w:val="24"/>
          <w:lang w:val="ru-RU"/>
        </w:rPr>
        <w:t xml:space="preserve"> </w:t>
      </w:r>
      <w:r w:rsidR="00F74205" w:rsidRPr="003B5362">
        <w:rPr>
          <w:b/>
          <w:sz w:val="24"/>
          <w:lang w:val="ru-RU"/>
        </w:rPr>
        <w:t>1.3</w:t>
      </w:r>
      <w:r w:rsidR="00F74205" w:rsidRPr="003B5362">
        <w:rPr>
          <w:b/>
          <w:sz w:val="24"/>
          <w:lang w:val="ru-RU"/>
        </w:rPr>
        <w:tab/>
        <w:t>«срезанные цветы и ветви (как категория товара)» (2012-007)</w:t>
      </w:r>
    </w:p>
    <w:p w:rsidR="00B80E0E" w:rsidRPr="003B5362" w:rsidRDefault="00E7291E">
      <w:pPr>
        <w:pStyle w:val="IPPNormalCloseSpace"/>
        <w:rPr>
          <w:sz w:val="24"/>
          <w:lang w:val="ru-RU"/>
        </w:rPr>
      </w:pPr>
      <w:r w:rsidRPr="003B5362">
        <w:rPr>
          <w:sz w:val="24"/>
          <w:lang w:val="ru-RU"/>
        </w:rPr>
        <w:t xml:space="preserve"> </w:t>
      </w:r>
      <w:r w:rsidR="00B80E0E" w:rsidRPr="003B5362">
        <w:rPr>
          <w:sz w:val="24"/>
          <w:lang w:val="ru-RU"/>
        </w:rPr>
        <w:t>[49]</w:t>
      </w:r>
      <w:r w:rsidRPr="003B5362">
        <w:rPr>
          <w:sz w:val="24"/>
          <w:lang w:val="ru-RU"/>
        </w:rPr>
        <w:t xml:space="preserve"> </w:t>
      </w:r>
      <w:r w:rsidR="00B80E0E" w:rsidRPr="003B5362">
        <w:rPr>
          <w:sz w:val="24"/>
          <w:lang w:val="ru-RU"/>
        </w:rPr>
        <w:t>В дополнение к справочной информации, представленной в разделе 1.1 по термину «категория товара» (2015-013), при рассмотрении предложения об исключении термина «срезанные цветы и ветви (как категория товара)» могут быть следующие конкретные пояснения:</w:t>
      </w:r>
    </w:p>
    <w:p w:rsidR="00FE59EF" w:rsidRPr="003B5362" w:rsidRDefault="00B80E0E" w:rsidP="00FE59EF">
      <w:pPr>
        <w:pStyle w:val="IPPBullet1Last"/>
        <w:rPr>
          <w:sz w:val="24"/>
          <w:lang w:val="ru-RU"/>
        </w:rPr>
      </w:pPr>
      <w:r w:rsidRPr="003B5362">
        <w:rPr>
          <w:rStyle w:val="PleaseReviewParagraphId"/>
          <w:rFonts w:ascii="Times New Roman" w:hAnsi="Times New Roman"/>
          <w:sz w:val="24"/>
          <w:lang w:val="ru-RU"/>
        </w:rPr>
        <w:t>[</w:t>
      </w:r>
      <w:r w:rsidR="00E7291E" w:rsidRPr="003B5362">
        <w:rPr>
          <w:rStyle w:val="PleaseReviewParagraphId"/>
          <w:rFonts w:ascii="Times New Roman" w:hAnsi="Times New Roman"/>
          <w:sz w:val="24"/>
          <w:lang w:val="ru-RU"/>
        </w:rPr>
        <w:t>50</w:t>
      </w:r>
      <w:r w:rsidRPr="003B5362">
        <w:rPr>
          <w:rStyle w:val="PleaseReviewParagraphId"/>
          <w:rFonts w:ascii="Times New Roman" w:hAnsi="Times New Roman"/>
          <w:sz w:val="24"/>
          <w:lang w:val="ru-RU"/>
        </w:rPr>
        <w:t xml:space="preserve">] </w:t>
      </w:r>
      <w:r w:rsidRPr="003B5362">
        <w:rPr>
          <w:sz w:val="24"/>
          <w:lang w:val="ru-RU"/>
        </w:rPr>
        <w:t xml:space="preserve">Термин Глоссария «срезанные цветы и ветви (как категория товара)» не согласуется со значением этого термина в рамках проекта МСФМ по </w:t>
      </w:r>
      <w:r w:rsidRPr="003B5362">
        <w:rPr>
          <w:i/>
          <w:sz w:val="24"/>
          <w:lang w:val="ru-RU"/>
        </w:rPr>
        <w:t xml:space="preserve">международному перемещению срезанных цветов и </w:t>
      </w:r>
      <w:r w:rsidR="0019296D" w:rsidRPr="003B5362">
        <w:rPr>
          <w:i/>
          <w:sz w:val="24"/>
          <w:lang w:val="ru-RU"/>
        </w:rPr>
        <w:t>листьев</w:t>
      </w:r>
      <w:r w:rsidRPr="003B5362">
        <w:rPr>
          <w:sz w:val="24"/>
          <w:lang w:val="ru-RU"/>
        </w:rPr>
        <w:t xml:space="preserve"> (2008-005), который в настоящее время исключает листву</w:t>
      </w:r>
      <w:r w:rsidR="00E07E62" w:rsidRPr="003B5362">
        <w:rPr>
          <w:sz w:val="24"/>
          <w:lang w:val="ru-RU"/>
        </w:rPr>
        <w:t xml:space="preserve"> древесных растений</w:t>
      </w:r>
      <w:r w:rsidRPr="003B5362">
        <w:rPr>
          <w:sz w:val="24"/>
          <w:lang w:val="ru-RU"/>
        </w:rPr>
        <w:t>. Нет необходимости в определении Глоссария</w:t>
      </w:r>
      <w:r w:rsidR="00E07E62" w:rsidRPr="003B5362">
        <w:rPr>
          <w:sz w:val="24"/>
          <w:lang w:val="ru-RU"/>
        </w:rPr>
        <w:t xml:space="preserve"> </w:t>
      </w:r>
      <w:r w:rsidRPr="003B5362">
        <w:rPr>
          <w:sz w:val="24"/>
          <w:lang w:val="ru-RU"/>
        </w:rPr>
        <w:t>разъясн</w:t>
      </w:r>
      <w:r w:rsidR="00E07E62" w:rsidRPr="003B5362">
        <w:rPr>
          <w:sz w:val="24"/>
          <w:lang w:val="ru-RU"/>
        </w:rPr>
        <w:t>ять -</w:t>
      </w:r>
      <w:r w:rsidRPr="003B5362">
        <w:rPr>
          <w:sz w:val="24"/>
          <w:lang w:val="ru-RU"/>
        </w:rPr>
        <w:t xml:space="preserve"> что должен охватывать стандарт, т.к. это должно быть определено в описании сферы применения стандарта.</w:t>
      </w:r>
      <w:r w:rsidR="00FE59EF" w:rsidRPr="003B5362">
        <w:rPr>
          <w:sz w:val="24"/>
          <w:lang w:val="ru-RU"/>
        </w:rPr>
        <w:t xml:space="preserve"> </w:t>
      </w:r>
    </w:p>
    <w:p w:rsidR="00FE59EF" w:rsidRPr="003B5362" w:rsidRDefault="001002B5" w:rsidP="00FE59EF">
      <w:pPr>
        <w:pStyle w:val="IPPBullet1Last"/>
        <w:rPr>
          <w:sz w:val="24"/>
          <w:lang w:val="ru-RU"/>
        </w:rPr>
      </w:pPr>
      <w:r w:rsidRPr="003B5362">
        <w:rPr>
          <w:sz w:val="24"/>
          <w:lang w:val="ru-RU"/>
        </w:rPr>
        <w:t>[</w:t>
      </w:r>
      <w:r w:rsidR="00F85406" w:rsidRPr="003B5362">
        <w:rPr>
          <w:sz w:val="24"/>
          <w:lang w:val="ru-RU"/>
        </w:rPr>
        <w:t>51</w:t>
      </w:r>
      <w:r w:rsidRPr="003B5362">
        <w:rPr>
          <w:sz w:val="24"/>
          <w:lang w:val="ru-RU"/>
        </w:rPr>
        <w:t>]</w:t>
      </w:r>
      <w:r w:rsidR="003C47C2" w:rsidRPr="003B5362">
        <w:rPr>
          <w:sz w:val="24"/>
          <w:lang w:val="ru-RU"/>
        </w:rPr>
        <w:t xml:space="preserve"> </w:t>
      </w:r>
      <w:r w:rsidRPr="003B5362">
        <w:rPr>
          <w:sz w:val="24"/>
          <w:lang w:val="ru-RU"/>
        </w:rPr>
        <w:t>Термин Глоссария «срезанные цветы и ветви (как категория товара)» не имеет никакого конкретного значения в фитосанитарном контексте. В нем чётко указывается предполагаемое использование срезанных цветов и ветвей (т. е. «для декоративного использования, а не для посадки») и их состояни</w:t>
      </w:r>
      <w:r w:rsidR="00F85406" w:rsidRPr="003B5362">
        <w:rPr>
          <w:sz w:val="24"/>
          <w:lang w:val="ru-RU"/>
        </w:rPr>
        <w:t>е</w:t>
      </w:r>
      <w:r w:rsidRPr="003B5362">
        <w:rPr>
          <w:sz w:val="24"/>
          <w:lang w:val="ru-RU"/>
        </w:rPr>
        <w:t xml:space="preserve"> (т. е. «свежие»). </w:t>
      </w:r>
      <w:r w:rsidR="002451A5" w:rsidRPr="003B5362">
        <w:rPr>
          <w:sz w:val="24"/>
          <w:lang w:val="ru-RU"/>
        </w:rPr>
        <w:t xml:space="preserve"> Вместо этого</w:t>
      </w:r>
      <w:r w:rsidRPr="003B5362">
        <w:rPr>
          <w:sz w:val="24"/>
          <w:lang w:val="ru-RU"/>
        </w:rPr>
        <w:t>, когда срезанные цветы или ветви упоминаются в стандартах, их предполагаемое использование и их состояние должны указ</w:t>
      </w:r>
      <w:r w:rsidR="00F85406" w:rsidRPr="003B5362">
        <w:rPr>
          <w:sz w:val="24"/>
          <w:lang w:val="ru-RU"/>
        </w:rPr>
        <w:t xml:space="preserve">ываться </w:t>
      </w:r>
      <w:r w:rsidRPr="003B5362">
        <w:rPr>
          <w:sz w:val="24"/>
          <w:lang w:val="ru-RU"/>
        </w:rPr>
        <w:t>в контексте, если это необходимо.</w:t>
      </w:r>
    </w:p>
    <w:p w:rsidR="004D24A6" w:rsidRPr="003B5362" w:rsidRDefault="004D24A6" w:rsidP="00FE59EF">
      <w:pPr>
        <w:pStyle w:val="IPPBullet1Last"/>
        <w:rPr>
          <w:sz w:val="24"/>
          <w:lang w:val="ru-RU"/>
        </w:rPr>
      </w:pPr>
      <w:r w:rsidRPr="003B5362">
        <w:rPr>
          <w:sz w:val="24"/>
          <w:lang w:val="ru-RU"/>
        </w:rPr>
        <w:t>[52]</w:t>
      </w:r>
      <w:r w:rsidR="00622374" w:rsidRPr="003B5362">
        <w:rPr>
          <w:sz w:val="24"/>
          <w:lang w:val="ru-RU"/>
        </w:rPr>
        <w:t xml:space="preserve"> </w:t>
      </w:r>
      <w:r w:rsidRPr="003B5362">
        <w:rPr>
          <w:sz w:val="24"/>
          <w:lang w:val="ru-RU"/>
        </w:rPr>
        <w:t>Использование слов «срезанные цветы» или «срезанные цветы и ветви» в их общем смысле является приемлемым и вполне понятным во всех контекстах МСФМ, где они используются.</w:t>
      </w:r>
    </w:p>
    <w:p w:rsidR="004D24A6" w:rsidRPr="003B5362" w:rsidRDefault="00622374" w:rsidP="00193268">
      <w:pPr>
        <w:pStyle w:val="IPPBullet1Last"/>
        <w:rPr>
          <w:sz w:val="24"/>
          <w:lang w:val="ru-RU"/>
        </w:rPr>
      </w:pPr>
      <w:r w:rsidRPr="003B5362">
        <w:rPr>
          <w:rStyle w:val="PleaseReviewParagraphId"/>
          <w:rFonts w:ascii="Times New Roman" w:hAnsi="Times New Roman"/>
          <w:sz w:val="24"/>
          <w:lang w:val="ru-RU"/>
        </w:rPr>
        <w:t xml:space="preserve"> </w:t>
      </w:r>
      <w:r w:rsidR="004D24A6" w:rsidRPr="003B5362">
        <w:rPr>
          <w:rStyle w:val="PleaseReviewParagraphId"/>
          <w:rFonts w:ascii="Times New Roman" w:hAnsi="Times New Roman"/>
          <w:sz w:val="24"/>
          <w:lang w:val="ru-RU"/>
        </w:rPr>
        <w:t>[53]</w:t>
      </w:r>
      <w:r w:rsidRPr="003B5362">
        <w:rPr>
          <w:rStyle w:val="PleaseReviewParagraphId"/>
          <w:rFonts w:ascii="Times New Roman" w:hAnsi="Times New Roman"/>
          <w:sz w:val="24"/>
          <w:lang w:val="ru-RU"/>
        </w:rPr>
        <w:t xml:space="preserve"> </w:t>
      </w:r>
      <w:r w:rsidR="004D24A6" w:rsidRPr="003B5362">
        <w:rPr>
          <w:sz w:val="24"/>
          <w:lang w:val="ru-RU"/>
        </w:rPr>
        <w:t>Удаление термина «срезанные цветы и ветви (как категория товара)» из Глоссария не потребует каких-либо разъясняющих дополнений.</w:t>
      </w:r>
    </w:p>
    <w:p w:rsidR="00700A2E" w:rsidRDefault="00700A2E" w:rsidP="00FE59EF">
      <w:pPr>
        <w:pStyle w:val="IPPParagraphnumbering"/>
        <w:tabs>
          <w:tab w:val="clear" w:pos="0"/>
        </w:tabs>
        <w:spacing w:before="240" w:line="276" w:lineRule="auto"/>
        <w:ind w:firstLine="0"/>
        <w:jc w:val="left"/>
        <w:rPr>
          <w:rStyle w:val="PleaseReviewParagraphId"/>
          <w:rFonts w:ascii="Times New Roman" w:hAnsi="Times New Roman"/>
          <w:sz w:val="24"/>
        </w:rPr>
      </w:pPr>
    </w:p>
    <w:p w:rsidR="00F11410" w:rsidRDefault="00F11410" w:rsidP="00FE59EF">
      <w:pPr>
        <w:pStyle w:val="IPPParagraphnumbering"/>
        <w:tabs>
          <w:tab w:val="clear" w:pos="0"/>
        </w:tabs>
        <w:spacing w:before="240" w:line="276" w:lineRule="auto"/>
        <w:ind w:firstLine="0"/>
        <w:jc w:val="left"/>
        <w:rPr>
          <w:rStyle w:val="PleaseReviewParagraphId"/>
          <w:rFonts w:ascii="Times New Roman" w:hAnsi="Times New Roman"/>
          <w:sz w:val="24"/>
        </w:rPr>
      </w:pPr>
    </w:p>
    <w:p w:rsidR="00F11410" w:rsidRDefault="00F11410" w:rsidP="00F11410">
      <w:pPr>
        <w:pStyle w:val="IPPNormal"/>
        <w:tabs>
          <w:tab w:val="left" w:pos="2078"/>
        </w:tabs>
        <w:spacing w:after="0" w:line="140" w:lineRule="exact"/>
        <w:rPr>
          <w:rStyle w:val="PleaseReviewParagraphId"/>
          <w:noProof/>
          <w:sz w:val="20"/>
          <w:lang w:val="en-US"/>
        </w:rPr>
      </w:pPr>
    </w:p>
    <w:p w:rsidR="00F11410" w:rsidRDefault="00F11410" w:rsidP="00F11410">
      <w:pPr>
        <w:pStyle w:val="IPPNormal"/>
        <w:tabs>
          <w:tab w:val="left" w:pos="2078"/>
        </w:tabs>
        <w:spacing w:after="0" w:line="140" w:lineRule="exact"/>
        <w:rPr>
          <w:rStyle w:val="PleaseReviewParagraphId"/>
          <w:noProof/>
          <w:sz w:val="20"/>
          <w:lang w:val="en-US"/>
        </w:rPr>
      </w:pPr>
    </w:p>
    <w:p w:rsidR="00F11410" w:rsidRPr="00F11410" w:rsidRDefault="00F11410" w:rsidP="00F11410">
      <w:pPr>
        <w:pStyle w:val="IPPNormal"/>
        <w:tabs>
          <w:tab w:val="left" w:pos="2078"/>
        </w:tabs>
        <w:spacing w:after="0" w:line="140" w:lineRule="exact"/>
        <w:rPr>
          <w:rStyle w:val="PleaseReviewParagraphId"/>
          <w:noProof/>
          <w:sz w:val="20"/>
          <w:lang w:val="en-US"/>
        </w:rPr>
      </w:pPr>
    </w:p>
    <w:p w:rsidR="00FB7C75" w:rsidRPr="003B5362" w:rsidRDefault="00622374" w:rsidP="00FE59EF">
      <w:pPr>
        <w:pStyle w:val="IPPParagraphnumbering"/>
        <w:tabs>
          <w:tab w:val="clear" w:pos="0"/>
        </w:tabs>
        <w:spacing w:before="240" w:line="276" w:lineRule="auto"/>
        <w:ind w:firstLine="0"/>
        <w:jc w:val="left"/>
        <w:rPr>
          <w:b/>
          <w:bCs/>
          <w:i/>
          <w:iCs/>
          <w:sz w:val="24"/>
          <w:lang w:val="ru-RU"/>
        </w:rPr>
      </w:pPr>
      <w:r w:rsidRPr="003B5362">
        <w:rPr>
          <w:rStyle w:val="PleaseReviewParagraphId"/>
          <w:rFonts w:ascii="Times New Roman" w:hAnsi="Times New Roman"/>
          <w:sz w:val="24"/>
          <w:lang w:val="ru-RU"/>
        </w:rPr>
        <w:t xml:space="preserve"> </w:t>
      </w:r>
      <w:r w:rsidR="00FB7C75" w:rsidRPr="003B5362">
        <w:rPr>
          <w:rStyle w:val="PleaseReviewParagraphId"/>
          <w:rFonts w:ascii="Times New Roman" w:hAnsi="Times New Roman"/>
          <w:sz w:val="24"/>
        </w:rPr>
        <w:t>[5</w:t>
      </w:r>
      <w:r w:rsidR="00FB7C75" w:rsidRPr="003B5362">
        <w:rPr>
          <w:rStyle w:val="PleaseReviewParagraphId"/>
          <w:rFonts w:ascii="Times New Roman" w:hAnsi="Times New Roman"/>
          <w:sz w:val="24"/>
          <w:lang w:val="ru-RU"/>
        </w:rPr>
        <w:t>4</w:t>
      </w:r>
      <w:r w:rsidR="00FB7C75" w:rsidRPr="003B5362">
        <w:rPr>
          <w:rStyle w:val="PleaseReviewParagraphId"/>
          <w:rFonts w:ascii="Times New Roman" w:hAnsi="Times New Roman"/>
          <w:sz w:val="24"/>
        </w:rPr>
        <w:t>]</w:t>
      </w:r>
      <w:r w:rsidRPr="003B5362">
        <w:rPr>
          <w:rStyle w:val="PleaseReviewParagraphId"/>
          <w:rFonts w:ascii="Times New Roman" w:hAnsi="Times New Roman"/>
          <w:sz w:val="24"/>
          <w:lang w:val="ru-RU"/>
        </w:rPr>
        <w:t xml:space="preserve"> </w:t>
      </w:r>
      <w:r w:rsidR="00FB7C75" w:rsidRPr="003B5362">
        <w:rPr>
          <w:b/>
          <w:bCs/>
          <w:i/>
          <w:iCs/>
          <w:sz w:val="24"/>
          <w:lang w:val="ru-RU"/>
        </w:rPr>
        <w:t>Предлагаемое удаление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519"/>
      </w:tblGrid>
      <w:tr w:rsidR="00FB7C75" w:rsidRPr="003B5362" w:rsidTr="002177CE">
        <w:trPr>
          <w:cantSplit/>
        </w:trPr>
        <w:tc>
          <w:tcPr>
            <w:tcW w:w="2551" w:type="dxa"/>
          </w:tcPr>
          <w:p w:rsidR="00FB7C75" w:rsidRPr="003B5362" w:rsidRDefault="00FB7C75" w:rsidP="00FE59EF">
            <w:pPr>
              <w:pStyle w:val="IPPParagraphnumbering"/>
              <w:numPr>
                <w:ilvl w:val="0"/>
                <w:numId w:val="50"/>
              </w:numPr>
              <w:autoSpaceDE w:val="0"/>
              <w:autoSpaceDN w:val="0"/>
              <w:adjustRightInd w:val="0"/>
              <w:spacing w:line="276" w:lineRule="auto"/>
              <w:ind w:left="0"/>
              <w:jc w:val="left"/>
              <w:rPr>
                <w:b/>
                <w:sz w:val="24"/>
              </w:rPr>
            </w:pPr>
            <w:r w:rsidRPr="003B5362">
              <w:rPr>
                <w:rStyle w:val="PleaseReviewParagraphId"/>
                <w:rFonts w:ascii="Times New Roman" w:hAnsi="Times New Roman"/>
                <w:sz w:val="24"/>
              </w:rPr>
              <w:t>[55]</w:t>
            </w:r>
            <w:r w:rsidR="00622374" w:rsidRPr="003B5362">
              <w:rPr>
                <w:rStyle w:val="PleaseReviewParagraphId"/>
                <w:rFonts w:ascii="Times New Roman" w:hAnsi="Times New Roman"/>
                <w:sz w:val="24"/>
              </w:rPr>
              <w:t xml:space="preserve"> </w:t>
            </w:r>
            <w:r w:rsidRPr="003B5362">
              <w:rPr>
                <w:b/>
                <w:bCs/>
                <w:sz w:val="24"/>
                <w:lang w:eastAsia="fr-FR"/>
              </w:rPr>
              <w:t xml:space="preserve">cut flowers and branches </w:t>
            </w:r>
            <w:r w:rsidRPr="003B5362">
              <w:rPr>
                <w:sz w:val="24"/>
                <w:lang w:eastAsia="fr-FR"/>
              </w:rPr>
              <w:t xml:space="preserve">(as a </w:t>
            </w:r>
            <w:r w:rsidRPr="003B5362">
              <w:rPr>
                <w:b/>
                <w:bCs/>
                <w:sz w:val="24"/>
                <w:lang w:eastAsia="fr-FR"/>
              </w:rPr>
              <w:t>commodity class</w:t>
            </w:r>
            <w:r w:rsidRPr="003B5362">
              <w:rPr>
                <w:sz w:val="24"/>
                <w:lang w:eastAsia="fr-FR"/>
              </w:rPr>
              <w:t>)*</w:t>
            </w:r>
          </w:p>
          <w:p w:rsidR="00FB7C75" w:rsidRPr="003B5362" w:rsidRDefault="00FB7C75" w:rsidP="00FE59EF">
            <w:pPr>
              <w:pStyle w:val="IPPParagraphnumbering"/>
              <w:tabs>
                <w:tab w:val="clear" w:pos="0"/>
              </w:tabs>
              <w:autoSpaceDE w:val="0"/>
              <w:autoSpaceDN w:val="0"/>
              <w:adjustRightInd w:val="0"/>
              <w:spacing w:line="276" w:lineRule="auto"/>
              <w:ind w:firstLine="0"/>
              <w:jc w:val="left"/>
              <w:rPr>
                <w:b/>
                <w:sz w:val="24"/>
                <w:lang w:val="ru-RU"/>
              </w:rPr>
            </w:pPr>
            <w:r w:rsidRPr="003B5362">
              <w:rPr>
                <w:rStyle w:val="PleaseReviewParagraphId"/>
                <w:rFonts w:ascii="Times New Roman" w:hAnsi="Times New Roman"/>
                <w:sz w:val="24"/>
                <w:lang w:val="ru-RU"/>
              </w:rPr>
              <w:t>[55]</w:t>
            </w:r>
            <w:r w:rsidR="00622374" w:rsidRPr="003B5362">
              <w:rPr>
                <w:rStyle w:val="PleaseReviewParagraphId"/>
                <w:rFonts w:ascii="Times New Roman" w:hAnsi="Times New Roman"/>
                <w:sz w:val="24"/>
                <w:lang w:val="ru-RU"/>
              </w:rPr>
              <w:t xml:space="preserve"> </w:t>
            </w:r>
            <w:r w:rsidRPr="003B5362">
              <w:rPr>
                <w:b/>
                <w:sz w:val="24"/>
                <w:lang w:val="ru-RU" w:eastAsia="fr-FR"/>
              </w:rPr>
              <w:t>срезанные цветы и ветви (</w:t>
            </w:r>
            <w:r w:rsidRPr="003B5362">
              <w:rPr>
                <w:sz w:val="24"/>
                <w:lang w:val="ru-RU" w:eastAsia="fr-FR"/>
              </w:rPr>
              <w:t>как</w:t>
            </w:r>
            <w:r w:rsidRPr="003B5362">
              <w:rPr>
                <w:b/>
                <w:sz w:val="24"/>
                <w:lang w:val="ru-RU" w:eastAsia="fr-FR"/>
              </w:rPr>
              <w:t xml:space="preserve"> категория товара)</w:t>
            </w:r>
          </w:p>
        </w:tc>
        <w:tc>
          <w:tcPr>
            <w:tcW w:w="6519" w:type="dxa"/>
          </w:tcPr>
          <w:p w:rsidR="00FB7C75" w:rsidRPr="003B5362" w:rsidRDefault="00FB7C75" w:rsidP="00FE59EF">
            <w:pPr>
              <w:autoSpaceDE w:val="0"/>
              <w:autoSpaceDN w:val="0"/>
              <w:adjustRightInd w:val="0"/>
              <w:spacing w:line="276" w:lineRule="auto"/>
              <w:rPr>
                <w:sz w:val="24"/>
                <w:lang w:val="en-US" w:eastAsia="fr-FR"/>
              </w:rPr>
            </w:pPr>
            <w:r w:rsidRPr="003B5362">
              <w:rPr>
                <w:rStyle w:val="PleaseReviewParagraphId"/>
                <w:rFonts w:ascii="Times New Roman" w:hAnsi="Times New Roman"/>
                <w:sz w:val="24"/>
              </w:rPr>
              <w:t>[56]</w:t>
            </w:r>
            <w:r w:rsidR="00622374" w:rsidRPr="003B5362">
              <w:rPr>
                <w:rStyle w:val="PleaseReviewParagraphId"/>
                <w:rFonts w:ascii="Times New Roman" w:hAnsi="Times New Roman"/>
                <w:sz w:val="24"/>
                <w:lang w:val="en-US"/>
              </w:rPr>
              <w:t xml:space="preserve"> </w:t>
            </w:r>
            <w:r w:rsidRPr="003B5362">
              <w:rPr>
                <w:rFonts w:eastAsia="Times New Roman"/>
                <w:b/>
                <w:bCs/>
                <w:sz w:val="24"/>
                <w:lang w:val="en-US" w:eastAsia="fr-FR"/>
              </w:rPr>
              <w:t xml:space="preserve">Fresh </w:t>
            </w:r>
            <w:r w:rsidRPr="003B5362">
              <w:rPr>
                <w:rFonts w:eastAsia="Times New Roman"/>
                <w:sz w:val="24"/>
                <w:lang w:val="en-US" w:eastAsia="fr-FR"/>
              </w:rPr>
              <w:t xml:space="preserve">parts of </w:t>
            </w:r>
            <w:r w:rsidRPr="003B5362">
              <w:rPr>
                <w:rFonts w:eastAsia="Times New Roman"/>
                <w:b/>
                <w:bCs/>
                <w:sz w:val="24"/>
                <w:lang w:val="en-US" w:eastAsia="fr-FR"/>
              </w:rPr>
              <w:t xml:space="preserve">plants </w:t>
            </w:r>
            <w:r w:rsidRPr="003B5362">
              <w:rPr>
                <w:rFonts w:eastAsia="Times New Roman"/>
                <w:sz w:val="24"/>
                <w:lang w:val="en-US" w:eastAsia="fr-FR"/>
              </w:rPr>
              <w:t xml:space="preserve">intended for decorative use and not for </w:t>
            </w:r>
            <w:r w:rsidRPr="003B5362">
              <w:rPr>
                <w:rFonts w:eastAsia="Times New Roman"/>
                <w:b/>
                <w:bCs/>
                <w:sz w:val="24"/>
                <w:lang w:val="en-US" w:eastAsia="fr-FR"/>
              </w:rPr>
              <w:t xml:space="preserve">planting </w:t>
            </w:r>
            <w:r w:rsidRPr="003B5362">
              <w:rPr>
                <w:sz w:val="24"/>
                <w:lang w:val="en-US" w:eastAsia="fr-FR"/>
              </w:rPr>
              <w:t>[FAO, 1990; revised ICPM, 2001]</w:t>
            </w:r>
          </w:p>
          <w:p w:rsidR="00FB7C75" w:rsidRPr="003B5362" w:rsidRDefault="00FB7C75" w:rsidP="00FE59EF">
            <w:pPr>
              <w:pStyle w:val="IPPNormal"/>
              <w:spacing w:after="0" w:line="276" w:lineRule="auto"/>
              <w:rPr>
                <w:sz w:val="24"/>
                <w:lang w:val="en-US"/>
              </w:rPr>
            </w:pPr>
          </w:p>
          <w:p w:rsidR="00FB7C75" w:rsidRPr="003B5362" w:rsidRDefault="00FB7C75" w:rsidP="00FE59EF">
            <w:pPr>
              <w:pStyle w:val="IPPNormal"/>
              <w:spacing w:after="0" w:line="276" w:lineRule="auto"/>
              <w:rPr>
                <w:sz w:val="24"/>
                <w:lang w:val="en-US"/>
              </w:rPr>
            </w:pPr>
          </w:p>
          <w:p w:rsidR="00FB7C75" w:rsidRPr="003B5362" w:rsidRDefault="00FB7C75" w:rsidP="00FE59EF">
            <w:pPr>
              <w:pStyle w:val="IPPNormal"/>
              <w:spacing w:line="276" w:lineRule="auto"/>
              <w:rPr>
                <w:sz w:val="24"/>
                <w:lang w:val="ru-RU"/>
              </w:rPr>
            </w:pPr>
            <w:r w:rsidRPr="003B5362">
              <w:rPr>
                <w:rStyle w:val="PleaseReviewParagraphId"/>
                <w:rFonts w:ascii="Times New Roman" w:hAnsi="Times New Roman"/>
                <w:sz w:val="24"/>
                <w:lang w:val="ru-RU"/>
              </w:rPr>
              <w:t>[56]</w:t>
            </w:r>
            <w:r w:rsidR="00622374" w:rsidRPr="003B5362">
              <w:rPr>
                <w:rStyle w:val="PleaseReviewParagraphId"/>
                <w:rFonts w:ascii="Times New Roman" w:hAnsi="Times New Roman"/>
                <w:sz w:val="24"/>
                <w:lang w:val="ru-RU"/>
              </w:rPr>
              <w:t xml:space="preserve"> </w:t>
            </w:r>
            <w:r w:rsidRPr="003B5362">
              <w:rPr>
                <w:b/>
                <w:sz w:val="24"/>
                <w:lang w:val="ru-RU"/>
              </w:rPr>
              <w:t>Свежесрезанные</w:t>
            </w:r>
            <w:r w:rsidRPr="003B5362">
              <w:rPr>
                <w:sz w:val="24"/>
                <w:lang w:val="ru-RU"/>
              </w:rPr>
              <w:t xml:space="preserve"> части </w:t>
            </w:r>
            <w:r w:rsidRPr="003B5362">
              <w:rPr>
                <w:b/>
                <w:sz w:val="24"/>
                <w:lang w:val="ru-RU"/>
              </w:rPr>
              <w:t>растений</w:t>
            </w:r>
            <w:r w:rsidRPr="003B5362">
              <w:rPr>
                <w:sz w:val="24"/>
                <w:lang w:val="ru-RU"/>
              </w:rPr>
              <w:t xml:space="preserve">, предназначенные для декоративного использования, а не для </w:t>
            </w:r>
            <w:r w:rsidRPr="003B5362">
              <w:rPr>
                <w:b/>
                <w:sz w:val="24"/>
                <w:lang w:val="ru-RU"/>
              </w:rPr>
              <w:t>посадки</w:t>
            </w:r>
            <w:r w:rsidRPr="003B5362">
              <w:rPr>
                <w:sz w:val="24"/>
                <w:lang w:val="ru-RU"/>
              </w:rPr>
              <w:t xml:space="preserve"> [ФАО, 1990; пересмотрено, ВКФМ, 2001; пересмотрено КФМ, 2015]</w:t>
            </w:r>
          </w:p>
        </w:tc>
      </w:tr>
    </w:tbl>
    <w:p w:rsidR="00FB7C75" w:rsidRPr="003B5362" w:rsidRDefault="00FB7C75" w:rsidP="00FE59EF">
      <w:pPr>
        <w:pStyle w:val="IPPHeading2"/>
        <w:spacing w:line="276" w:lineRule="auto"/>
        <w:rPr>
          <w:rStyle w:val="PleaseReviewParagraphId"/>
          <w:rFonts w:ascii="Times New Roman" w:hAnsi="Times New Roman"/>
          <w:b w:val="0"/>
          <w:sz w:val="24"/>
          <w:lang w:val="ru-RU"/>
        </w:rPr>
      </w:pPr>
    </w:p>
    <w:p w:rsidR="00520949" w:rsidRPr="003B5362" w:rsidRDefault="00520949" w:rsidP="003C47C2">
      <w:pPr>
        <w:pStyle w:val="IPPNormalCloseSpace"/>
        <w:spacing w:line="276" w:lineRule="auto"/>
        <w:rPr>
          <w:b/>
          <w:sz w:val="24"/>
          <w:lang w:val="ru-RU"/>
        </w:rPr>
      </w:pPr>
      <w:r w:rsidRPr="003B5362">
        <w:rPr>
          <w:sz w:val="24"/>
          <w:lang w:val="ru-RU"/>
        </w:rPr>
        <w:t>[57]</w:t>
      </w:r>
      <w:r w:rsidR="00622374" w:rsidRPr="003B5362">
        <w:rPr>
          <w:sz w:val="24"/>
          <w:lang w:val="ru-RU"/>
        </w:rPr>
        <w:t xml:space="preserve"> </w:t>
      </w:r>
      <w:r w:rsidRPr="003B5362">
        <w:rPr>
          <w:b/>
          <w:sz w:val="24"/>
          <w:lang w:val="ru-RU"/>
        </w:rPr>
        <w:t>1.4</w:t>
      </w:r>
      <w:r w:rsidRPr="003B5362">
        <w:rPr>
          <w:b/>
          <w:sz w:val="24"/>
          <w:lang w:val="ru-RU"/>
        </w:rPr>
        <w:tab/>
        <w:t>«фрукты и овощи (как категория товара)» (2017-003)</w:t>
      </w:r>
    </w:p>
    <w:p w:rsidR="00520949" w:rsidRPr="003B5362" w:rsidRDefault="00520949" w:rsidP="003C47C2">
      <w:pPr>
        <w:pStyle w:val="IPPNormalCloseSpace"/>
        <w:spacing w:line="276" w:lineRule="auto"/>
        <w:rPr>
          <w:sz w:val="24"/>
          <w:lang w:val="ru-RU"/>
        </w:rPr>
      </w:pPr>
      <w:r w:rsidRPr="003B5362">
        <w:rPr>
          <w:sz w:val="24"/>
          <w:lang w:val="ru-RU"/>
        </w:rPr>
        <w:t>[58]</w:t>
      </w:r>
      <w:r w:rsidR="00622374" w:rsidRPr="003B5362">
        <w:rPr>
          <w:sz w:val="24"/>
          <w:lang w:val="ru-RU"/>
        </w:rPr>
        <w:t xml:space="preserve"> </w:t>
      </w:r>
      <w:r w:rsidRPr="003B5362">
        <w:rPr>
          <w:sz w:val="24"/>
          <w:lang w:val="ru-RU"/>
        </w:rPr>
        <w:t>В дополнение к справочной информации, представленной в разделе 1.1 по термину «категория товара» (2015-013), при рассмотрении предложения об исключении термина «фрукты и овощи (как категория товара)» могут быть следующие конкретные пояснения:</w:t>
      </w:r>
    </w:p>
    <w:p w:rsidR="00622374" w:rsidRPr="003B5362" w:rsidRDefault="00622374" w:rsidP="003C47C2">
      <w:pPr>
        <w:pStyle w:val="IPPBullet1"/>
        <w:rPr>
          <w:sz w:val="24"/>
          <w:lang w:val="ru-RU"/>
        </w:rPr>
      </w:pPr>
      <w:r w:rsidRPr="003B5362">
        <w:rPr>
          <w:sz w:val="24"/>
          <w:lang w:val="ru-RU"/>
        </w:rPr>
        <w:t xml:space="preserve"> </w:t>
      </w:r>
      <w:r w:rsidR="00520949" w:rsidRPr="003B5362">
        <w:rPr>
          <w:sz w:val="24"/>
          <w:lang w:val="ru-RU"/>
        </w:rPr>
        <w:t>[59] Термин Глоссария «фрукты и овощи (как категория товара)» не имеет никакого конкретного значения в фитосанитарном контексте. В нем чётко указывается предполагаемое использование фруктов и овощей (т. е. «для употребления в пищу и переработки, а не для посадки») и их состояния (т. е. «свежие»), но это также ясно из общего смысла этого термина.</w:t>
      </w:r>
    </w:p>
    <w:p w:rsidR="00622374" w:rsidRPr="003B5362" w:rsidRDefault="00787A84" w:rsidP="003C47C2">
      <w:pPr>
        <w:pStyle w:val="IPPBullet1"/>
        <w:rPr>
          <w:sz w:val="24"/>
          <w:lang w:val="ru-RU"/>
        </w:rPr>
      </w:pPr>
      <w:r w:rsidRPr="003B5362">
        <w:rPr>
          <w:rStyle w:val="PleaseReviewParagraphId"/>
          <w:rFonts w:ascii="Times New Roman" w:hAnsi="Times New Roman"/>
          <w:sz w:val="24"/>
          <w:lang w:val="ru-RU"/>
        </w:rPr>
        <w:t>[60]</w:t>
      </w:r>
      <w:r w:rsidR="00622374" w:rsidRPr="003B5362">
        <w:rPr>
          <w:rStyle w:val="PleaseReviewParagraphId"/>
          <w:rFonts w:ascii="Times New Roman" w:hAnsi="Times New Roman"/>
          <w:sz w:val="24"/>
          <w:lang w:val="ru-RU"/>
        </w:rPr>
        <w:t xml:space="preserve"> </w:t>
      </w:r>
      <w:r w:rsidR="00622374" w:rsidRPr="003B5362">
        <w:rPr>
          <w:sz w:val="24"/>
          <w:lang w:val="ru-RU"/>
        </w:rPr>
        <w:t>Использование слов «фрукты» и «овощи» в их общем смысле является приемлемым и вполне понятным во всех контекстах МСФМ, где они используются.</w:t>
      </w:r>
    </w:p>
    <w:p w:rsidR="008D2D9B" w:rsidRDefault="00622374" w:rsidP="003C47C2">
      <w:pPr>
        <w:pStyle w:val="IPPBullet1Last"/>
        <w:rPr>
          <w:sz w:val="24"/>
          <w:lang w:val="en-US"/>
        </w:rPr>
      </w:pPr>
      <w:r w:rsidRPr="003B5362">
        <w:rPr>
          <w:rStyle w:val="PleaseReviewParagraphId"/>
          <w:rFonts w:ascii="Times New Roman" w:hAnsi="Times New Roman"/>
          <w:sz w:val="24"/>
          <w:lang w:val="ru-RU"/>
        </w:rPr>
        <w:t xml:space="preserve"> </w:t>
      </w:r>
      <w:r w:rsidR="00787A84" w:rsidRPr="003B5362">
        <w:rPr>
          <w:rStyle w:val="PleaseReviewParagraphId"/>
          <w:rFonts w:ascii="Times New Roman" w:hAnsi="Times New Roman"/>
          <w:sz w:val="24"/>
          <w:lang w:val="ru-RU"/>
        </w:rPr>
        <w:t>[61]</w:t>
      </w:r>
      <w:r w:rsidRPr="003B5362">
        <w:rPr>
          <w:rStyle w:val="PleaseReviewParagraphId"/>
          <w:rFonts w:ascii="Times New Roman" w:hAnsi="Times New Roman"/>
          <w:sz w:val="24"/>
          <w:lang w:val="ru-RU"/>
        </w:rPr>
        <w:t xml:space="preserve"> </w:t>
      </w:r>
      <w:r w:rsidR="008D2D9B" w:rsidRPr="003B5362">
        <w:rPr>
          <w:sz w:val="24"/>
          <w:lang w:val="ru-RU"/>
        </w:rPr>
        <w:t>Удаление термина «фрукты и овощи (как категория товара)» из Глоссария не потребует каких-либо разъясняющих дополнений.</w:t>
      </w:r>
    </w:p>
    <w:p w:rsidR="00F11410" w:rsidRPr="00F11410" w:rsidRDefault="00F11410" w:rsidP="00F11410">
      <w:pPr>
        <w:pStyle w:val="IPPNormal"/>
        <w:rPr>
          <w:lang w:val="en-US"/>
        </w:rPr>
      </w:pPr>
    </w:p>
    <w:p w:rsidR="00D20CF1" w:rsidRPr="003B5362" w:rsidRDefault="00D20CF1" w:rsidP="00FE59EF">
      <w:pPr>
        <w:pStyle w:val="IPPParagraphnumbering"/>
        <w:tabs>
          <w:tab w:val="clear" w:pos="0"/>
        </w:tabs>
        <w:spacing w:before="240" w:line="276" w:lineRule="auto"/>
        <w:ind w:firstLine="0"/>
        <w:jc w:val="left"/>
        <w:rPr>
          <w:b/>
          <w:bCs/>
          <w:i/>
          <w:iCs/>
          <w:sz w:val="24"/>
          <w:lang w:val="ru-RU"/>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ru-RU"/>
        </w:rPr>
        <w:t>62</w:t>
      </w:r>
      <w:r w:rsidRPr="003B5362">
        <w:rPr>
          <w:rStyle w:val="PleaseReviewParagraphId"/>
          <w:rFonts w:ascii="Times New Roman" w:hAnsi="Times New Roman"/>
          <w:sz w:val="24"/>
        </w:rPr>
        <w:t>]</w:t>
      </w:r>
      <w:r w:rsidR="00622374" w:rsidRPr="003B5362">
        <w:rPr>
          <w:rStyle w:val="PleaseReviewParagraphId"/>
          <w:rFonts w:ascii="Times New Roman" w:hAnsi="Times New Roman"/>
          <w:sz w:val="24"/>
          <w:lang w:val="ru-RU"/>
        </w:rPr>
        <w:t xml:space="preserve"> </w:t>
      </w:r>
      <w:r w:rsidRPr="003B5362">
        <w:rPr>
          <w:b/>
          <w:bCs/>
          <w:i/>
          <w:iCs/>
          <w:sz w:val="24"/>
          <w:lang w:val="ru-RU"/>
        </w:rPr>
        <w:t>Предлагаемое удаление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519"/>
      </w:tblGrid>
      <w:tr w:rsidR="00D20CF1" w:rsidRPr="003B5362" w:rsidTr="002177CE">
        <w:trPr>
          <w:cantSplit/>
        </w:trPr>
        <w:tc>
          <w:tcPr>
            <w:tcW w:w="2551" w:type="dxa"/>
          </w:tcPr>
          <w:p w:rsidR="00D20CF1" w:rsidRPr="003B5362" w:rsidRDefault="006B2A25" w:rsidP="00FE59EF">
            <w:pPr>
              <w:pStyle w:val="IPPParagraphnumbering"/>
              <w:numPr>
                <w:ilvl w:val="0"/>
                <w:numId w:val="50"/>
              </w:numPr>
              <w:tabs>
                <w:tab w:val="clear" w:pos="482"/>
                <w:tab w:val="num" w:pos="0"/>
                <w:tab w:val="left" w:pos="142"/>
              </w:tabs>
              <w:autoSpaceDE w:val="0"/>
              <w:autoSpaceDN w:val="0"/>
              <w:adjustRightInd w:val="0"/>
              <w:spacing w:line="276" w:lineRule="auto"/>
              <w:ind w:left="0"/>
              <w:jc w:val="left"/>
              <w:rPr>
                <w:b/>
                <w:sz w:val="24"/>
              </w:rPr>
            </w:pPr>
            <w:r w:rsidRPr="003B5362">
              <w:rPr>
                <w:rStyle w:val="PleaseReviewParagraphId"/>
                <w:rFonts w:ascii="Times New Roman" w:hAnsi="Times New Roman"/>
                <w:sz w:val="24"/>
              </w:rPr>
              <w:t>[63]</w:t>
            </w:r>
            <w:r w:rsidR="00622374" w:rsidRPr="003B5362">
              <w:rPr>
                <w:rStyle w:val="PleaseReviewParagraphId"/>
                <w:rFonts w:ascii="Times New Roman" w:hAnsi="Times New Roman"/>
                <w:sz w:val="24"/>
              </w:rPr>
              <w:t xml:space="preserve"> </w:t>
            </w:r>
            <w:r w:rsidR="00D20CF1" w:rsidRPr="003B5362">
              <w:rPr>
                <w:b/>
                <w:bCs/>
                <w:sz w:val="24"/>
                <w:lang w:eastAsia="fr-FR"/>
              </w:rPr>
              <w:t xml:space="preserve">fruits and vegetables </w:t>
            </w:r>
            <w:r w:rsidR="00D20CF1" w:rsidRPr="003B5362">
              <w:rPr>
                <w:sz w:val="24"/>
                <w:lang w:eastAsia="fr-FR"/>
              </w:rPr>
              <w:t xml:space="preserve">(as a </w:t>
            </w:r>
            <w:r w:rsidR="00D20CF1" w:rsidRPr="003B5362">
              <w:rPr>
                <w:b/>
                <w:bCs/>
                <w:sz w:val="24"/>
                <w:lang w:eastAsia="fr-FR"/>
              </w:rPr>
              <w:t>commodity class</w:t>
            </w:r>
            <w:r w:rsidR="00D20CF1" w:rsidRPr="003B5362">
              <w:rPr>
                <w:sz w:val="24"/>
                <w:lang w:eastAsia="fr-FR"/>
              </w:rPr>
              <w:t>)</w:t>
            </w:r>
          </w:p>
          <w:p w:rsidR="00D20CF1" w:rsidRPr="003B5362" w:rsidRDefault="00D20CF1" w:rsidP="00FE59EF">
            <w:pPr>
              <w:pStyle w:val="IPPParagraphnumbering"/>
              <w:tabs>
                <w:tab w:val="clear" w:pos="0"/>
                <w:tab w:val="left" w:pos="142"/>
              </w:tabs>
              <w:autoSpaceDE w:val="0"/>
              <w:autoSpaceDN w:val="0"/>
              <w:adjustRightInd w:val="0"/>
              <w:spacing w:line="276" w:lineRule="auto"/>
              <w:ind w:firstLine="0"/>
              <w:jc w:val="left"/>
              <w:rPr>
                <w:b/>
                <w:sz w:val="24"/>
                <w:lang w:val="ru-RU"/>
              </w:rPr>
            </w:pPr>
            <w:r w:rsidRPr="003B5362">
              <w:rPr>
                <w:rStyle w:val="PleaseReviewParagraphId"/>
                <w:rFonts w:ascii="Times New Roman" w:hAnsi="Times New Roman"/>
                <w:sz w:val="24"/>
                <w:lang w:val="ru-RU"/>
              </w:rPr>
              <w:t>[</w:t>
            </w:r>
            <w:r w:rsidR="006B2A25" w:rsidRPr="003B5362">
              <w:rPr>
                <w:rStyle w:val="PleaseReviewParagraphId"/>
                <w:rFonts w:ascii="Times New Roman" w:hAnsi="Times New Roman"/>
                <w:sz w:val="24"/>
                <w:lang w:val="ru-RU"/>
              </w:rPr>
              <w:t>63</w:t>
            </w:r>
            <w:r w:rsidRPr="003B5362">
              <w:rPr>
                <w:rStyle w:val="PleaseReviewParagraphId"/>
                <w:rFonts w:ascii="Times New Roman" w:hAnsi="Times New Roman"/>
                <w:sz w:val="24"/>
                <w:lang w:val="ru-RU"/>
              </w:rPr>
              <w:t>]</w:t>
            </w:r>
            <w:r w:rsidR="00622374" w:rsidRPr="003B5362">
              <w:rPr>
                <w:rStyle w:val="PleaseReviewParagraphId"/>
                <w:rFonts w:ascii="Times New Roman" w:hAnsi="Times New Roman"/>
                <w:sz w:val="24"/>
                <w:lang w:val="ru-RU"/>
              </w:rPr>
              <w:t xml:space="preserve"> </w:t>
            </w:r>
            <w:r w:rsidRPr="003B5362">
              <w:rPr>
                <w:b/>
                <w:sz w:val="24"/>
                <w:lang w:val="ru-RU" w:eastAsia="fr-FR"/>
              </w:rPr>
              <w:t>фрукты и овощи (</w:t>
            </w:r>
            <w:r w:rsidRPr="003B5362">
              <w:rPr>
                <w:sz w:val="24"/>
                <w:lang w:val="ru-RU" w:eastAsia="fr-FR"/>
              </w:rPr>
              <w:t xml:space="preserve">как </w:t>
            </w:r>
            <w:r w:rsidRPr="003B5362">
              <w:rPr>
                <w:b/>
                <w:sz w:val="24"/>
                <w:lang w:val="ru-RU" w:eastAsia="fr-FR"/>
              </w:rPr>
              <w:t>категория товара)</w:t>
            </w:r>
          </w:p>
        </w:tc>
        <w:tc>
          <w:tcPr>
            <w:tcW w:w="6519" w:type="dxa"/>
          </w:tcPr>
          <w:p w:rsidR="00D20CF1" w:rsidRPr="003B5362" w:rsidRDefault="006B2A25" w:rsidP="00FE59EF">
            <w:pPr>
              <w:autoSpaceDE w:val="0"/>
              <w:autoSpaceDN w:val="0"/>
              <w:adjustRightInd w:val="0"/>
              <w:spacing w:line="276" w:lineRule="auto"/>
              <w:rPr>
                <w:sz w:val="24"/>
                <w:lang w:val="en-US" w:eastAsia="fr-FR"/>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en-US"/>
              </w:rPr>
              <w:t>63</w:t>
            </w:r>
            <w:r w:rsidRPr="003B5362">
              <w:rPr>
                <w:rStyle w:val="PleaseReviewParagraphId"/>
                <w:rFonts w:ascii="Times New Roman" w:hAnsi="Times New Roman"/>
                <w:sz w:val="24"/>
              </w:rPr>
              <w:t>]</w:t>
            </w:r>
            <w:r w:rsidR="00622374" w:rsidRPr="003B5362">
              <w:rPr>
                <w:rStyle w:val="PleaseReviewParagraphId"/>
                <w:rFonts w:ascii="Times New Roman" w:hAnsi="Times New Roman"/>
                <w:sz w:val="24"/>
                <w:lang w:val="en-US"/>
              </w:rPr>
              <w:t xml:space="preserve"> </w:t>
            </w:r>
            <w:r w:rsidR="00D20CF1" w:rsidRPr="003B5362">
              <w:rPr>
                <w:rFonts w:eastAsia="Times New Roman"/>
                <w:b/>
                <w:bCs/>
                <w:sz w:val="24"/>
                <w:lang w:val="en-US" w:eastAsia="fr-FR"/>
              </w:rPr>
              <w:t xml:space="preserve">Fresh </w:t>
            </w:r>
            <w:r w:rsidR="00D20CF1" w:rsidRPr="003B5362">
              <w:rPr>
                <w:rFonts w:eastAsia="Times New Roman"/>
                <w:sz w:val="24"/>
                <w:lang w:val="en-US" w:eastAsia="fr-FR"/>
              </w:rPr>
              <w:t xml:space="preserve">parts of </w:t>
            </w:r>
            <w:r w:rsidR="00D20CF1" w:rsidRPr="003B5362">
              <w:rPr>
                <w:rFonts w:eastAsia="Times New Roman"/>
                <w:b/>
                <w:bCs/>
                <w:sz w:val="24"/>
                <w:lang w:val="en-US" w:eastAsia="fr-FR"/>
              </w:rPr>
              <w:t xml:space="preserve">plants </w:t>
            </w:r>
            <w:r w:rsidR="00D20CF1" w:rsidRPr="003B5362">
              <w:rPr>
                <w:rFonts w:eastAsia="Times New Roman"/>
                <w:sz w:val="24"/>
                <w:lang w:val="en-US" w:eastAsia="fr-FR"/>
              </w:rPr>
              <w:t xml:space="preserve">intended for consumption or processing and not </w:t>
            </w:r>
            <w:r w:rsidR="00D20CF1" w:rsidRPr="003B5362">
              <w:rPr>
                <w:sz w:val="24"/>
                <w:lang w:val="en-US" w:eastAsia="fr-FR"/>
              </w:rPr>
              <w:t xml:space="preserve">for </w:t>
            </w:r>
            <w:r w:rsidR="00D20CF1" w:rsidRPr="003B5362">
              <w:rPr>
                <w:b/>
                <w:bCs/>
                <w:sz w:val="24"/>
                <w:lang w:val="en-US" w:eastAsia="fr-FR"/>
              </w:rPr>
              <w:t xml:space="preserve">planting </w:t>
            </w:r>
            <w:r w:rsidR="00D20CF1" w:rsidRPr="003B5362">
              <w:rPr>
                <w:sz w:val="24"/>
                <w:lang w:val="en-US" w:eastAsia="fr-FR"/>
              </w:rPr>
              <w:t>[FAO, 1990; revised ICPM, 2001]</w:t>
            </w:r>
          </w:p>
          <w:p w:rsidR="00D20CF1" w:rsidRPr="003B5362" w:rsidRDefault="00D20CF1" w:rsidP="00FE59EF">
            <w:pPr>
              <w:pStyle w:val="IPPNormal"/>
              <w:spacing w:after="0" w:line="276" w:lineRule="auto"/>
              <w:rPr>
                <w:b/>
                <w:sz w:val="24"/>
                <w:lang w:val="en-US"/>
              </w:rPr>
            </w:pPr>
          </w:p>
          <w:p w:rsidR="00D20CF1" w:rsidRPr="003B5362" w:rsidRDefault="00D20CF1" w:rsidP="00FE59EF">
            <w:pPr>
              <w:pStyle w:val="IPPNormal"/>
              <w:spacing w:line="276" w:lineRule="auto"/>
              <w:rPr>
                <w:sz w:val="24"/>
                <w:lang w:val="ru-RU"/>
              </w:rPr>
            </w:pPr>
            <w:r w:rsidRPr="003B5362">
              <w:rPr>
                <w:rStyle w:val="PleaseReviewParagraphId"/>
                <w:rFonts w:ascii="Times New Roman" w:hAnsi="Times New Roman"/>
                <w:sz w:val="24"/>
                <w:lang w:val="ru-RU"/>
              </w:rPr>
              <w:t>[6</w:t>
            </w:r>
            <w:r w:rsidR="00BD4E8A" w:rsidRPr="003B5362">
              <w:rPr>
                <w:rStyle w:val="PleaseReviewParagraphId"/>
                <w:rFonts w:ascii="Times New Roman" w:hAnsi="Times New Roman"/>
                <w:sz w:val="24"/>
                <w:lang w:val="ru-RU"/>
              </w:rPr>
              <w:t>3</w:t>
            </w:r>
            <w:r w:rsidRPr="003B5362">
              <w:rPr>
                <w:rStyle w:val="PleaseReviewParagraphId"/>
                <w:rFonts w:ascii="Times New Roman" w:hAnsi="Times New Roman"/>
                <w:sz w:val="24"/>
                <w:lang w:val="ru-RU"/>
              </w:rPr>
              <w:t>]</w:t>
            </w:r>
            <w:r w:rsidR="00622374" w:rsidRPr="003B5362">
              <w:rPr>
                <w:rStyle w:val="PleaseReviewParagraphId"/>
                <w:rFonts w:ascii="Times New Roman" w:hAnsi="Times New Roman"/>
                <w:sz w:val="24"/>
                <w:lang w:val="ru-RU"/>
              </w:rPr>
              <w:t xml:space="preserve"> </w:t>
            </w:r>
            <w:r w:rsidRPr="003B5362">
              <w:rPr>
                <w:b/>
                <w:sz w:val="24"/>
                <w:lang w:val="ru-RU"/>
              </w:rPr>
              <w:t>Свежие</w:t>
            </w:r>
            <w:r w:rsidRPr="003B5362">
              <w:rPr>
                <w:sz w:val="24"/>
                <w:lang w:val="ru-RU"/>
              </w:rPr>
              <w:t xml:space="preserve"> части </w:t>
            </w:r>
            <w:r w:rsidRPr="003B5362">
              <w:rPr>
                <w:b/>
                <w:sz w:val="24"/>
                <w:lang w:val="ru-RU"/>
              </w:rPr>
              <w:t>растений</w:t>
            </w:r>
            <w:r w:rsidRPr="003B5362">
              <w:rPr>
                <w:sz w:val="24"/>
                <w:lang w:val="ru-RU"/>
              </w:rPr>
              <w:t xml:space="preserve">, предназначенные для употребления в пищу или переработки, а не для </w:t>
            </w:r>
            <w:r w:rsidRPr="003B5362">
              <w:rPr>
                <w:b/>
                <w:sz w:val="24"/>
                <w:lang w:val="ru-RU"/>
              </w:rPr>
              <w:t>посадки</w:t>
            </w:r>
            <w:r w:rsidRPr="003B5362">
              <w:rPr>
                <w:sz w:val="24"/>
                <w:lang w:val="ru-RU"/>
              </w:rPr>
              <w:t xml:space="preserve"> [ФАО, 1990; пересмотрено, ВКФМ, 2001; пересмотрено КФМ, 2015]</w:t>
            </w:r>
          </w:p>
        </w:tc>
      </w:tr>
    </w:tbl>
    <w:p w:rsidR="00D20CF1" w:rsidRPr="003B5362" w:rsidRDefault="00D20CF1">
      <w:pPr>
        <w:pStyle w:val="IPPHeading2"/>
        <w:rPr>
          <w:rStyle w:val="PleaseReviewParagraphId"/>
          <w:rFonts w:ascii="Times New Roman" w:hAnsi="Times New Roman"/>
          <w:b w:val="0"/>
          <w:sz w:val="24"/>
          <w:lang w:val="ru-RU"/>
        </w:rPr>
      </w:pPr>
    </w:p>
    <w:p w:rsidR="00514300" w:rsidRPr="003B5362" w:rsidRDefault="00514300" w:rsidP="00514300">
      <w:pPr>
        <w:pStyle w:val="IPPHeading2"/>
        <w:jc w:val="both"/>
        <w:rPr>
          <w:lang w:val="ru-RU"/>
        </w:rPr>
      </w:pPr>
      <w:r w:rsidRPr="003B5362">
        <w:rPr>
          <w:rStyle w:val="PleaseReviewParagraphId"/>
          <w:rFonts w:ascii="Times New Roman" w:hAnsi="Times New Roman"/>
          <w:b w:val="0"/>
          <w:sz w:val="24"/>
          <w:lang w:val="ru-RU"/>
        </w:rPr>
        <w:t>[65]</w:t>
      </w:r>
      <w:r w:rsidR="009463F8" w:rsidRPr="003B5362">
        <w:rPr>
          <w:rStyle w:val="PleaseReviewParagraphId"/>
          <w:rFonts w:ascii="Times New Roman" w:hAnsi="Times New Roman"/>
          <w:b w:val="0"/>
          <w:sz w:val="24"/>
          <w:lang w:val="ru-RU"/>
        </w:rPr>
        <w:t xml:space="preserve"> </w:t>
      </w:r>
      <w:r w:rsidRPr="003B5362">
        <w:rPr>
          <w:lang w:val="ru-RU"/>
        </w:rPr>
        <w:t>1.5</w:t>
      </w:r>
      <w:r w:rsidRPr="003B5362">
        <w:rPr>
          <w:lang w:val="ru-RU"/>
        </w:rPr>
        <w:tab/>
        <w:t xml:space="preserve">«растения </w:t>
      </w:r>
      <w:proofErr w:type="spellStart"/>
      <w:r w:rsidRPr="003B5362">
        <w:rPr>
          <w:i/>
          <w:lang w:val="ru-RU"/>
        </w:rPr>
        <w:t>in</w:t>
      </w:r>
      <w:proofErr w:type="spellEnd"/>
      <w:r w:rsidRPr="003B5362">
        <w:rPr>
          <w:i/>
          <w:lang w:val="ru-RU"/>
        </w:rPr>
        <w:t xml:space="preserve"> </w:t>
      </w:r>
      <w:proofErr w:type="spellStart"/>
      <w:r w:rsidRPr="003B5362">
        <w:rPr>
          <w:i/>
          <w:lang w:val="ru-RU"/>
        </w:rPr>
        <w:t>vitro</w:t>
      </w:r>
      <w:proofErr w:type="spellEnd"/>
      <w:r w:rsidRPr="003B5362">
        <w:rPr>
          <w:lang w:val="ru-RU"/>
        </w:rPr>
        <w:t xml:space="preserve"> (как категория товара)» (2017-006)</w:t>
      </w:r>
    </w:p>
    <w:p w:rsidR="00514300" w:rsidRPr="003B5362" w:rsidRDefault="00514300" w:rsidP="00514300">
      <w:pPr>
        <w:pStyle w:val="IPPParagraphnumbering"/>
        <w:tabs>
          <w:tab w:val="clear" w:pos="0"/>
        </w:tabs>
        <w:spacing w:before="240" w:line="276" w:lineRule="auto"/>
        <w:ind w:firstLine="0"/>
        <w:rPr>
          <w:sz w:val="24"/>
          <w:lang w:val="ru-RU"/>
        </w:rPr>
      </w:pPr>
      <w:r w:rsidRPr="003B5362">
        <w:rPr>
          <w:rStyle w:val="PleaseReviewParagraphId"/>
          <w:rFonts w:ascii="Times New Roman" w:hAnsi="Times New Roman"/>
          <w:sz w:val="24"/>
          <w:lang w:val="ru-RU"/>
        </w:rPr>
        <w:t>[66]</w:t>
      </w:r>
      <w:r w:rsidR="009463F8" w:rsidRPr="003B5362">
        <w:rPr>
          <w:rStyle w:val="PleaseReviewParagraphId"/>
          <w:rFonts w:ascii="Times New Roman" w:hAnsi="Times New Roman"/>
          <w:sz w:val="24"/>
          <w:lang w:val="ru-RU"/>
        </w:rPr>
        <w:t xml:space="preserve"> </w:t>
      </w:r>
      <w:r w:rsidRPr="003B5362">
        <w:rPr>
          <w:sz w:val="24"/>
          <w:lang w:val="ru-RU"/>
        </w:rPr>
        <w:t xml:space="preserve">В дополнение к справочной информации, представленной в разделе 1.1 по термину  «категория товара» (2015-013), при рассмотрении предложения об исключении термина «растения </w:t>
      </w:r>
      <w:proofErr w:type="spellStart"/>
      <w:r w:rsidRPr="003B5362">
        <w:rPr>
          <w:i/>
          <w:sz w:val="24"/>
          <w:lang w:val="ru-RU"/>
        </w:rPr>
        <w:t>in</w:t>
      </w:r>
      <w:proofErr w:type="spellEnd"/>
      <w:r w:rsidRPr="003B5362">
        <w:rPr>
          <w:i/>
          <w:sz w:val="24"/>
          <w:lang w:val="ru-RU"/>
        </w:rPr>
        <w:t xml:space="preserve"> </w:t>
      </w:r>
      <w:proofErr w:type="spellStart"/>
      <w:r w:rsidRPr="003B5362">
        <w:rPr>
          <w:i/>
          <w:sz w:val="24"/>
          <w:lang w:val="ru-RU"/>
        </w:rPr>
        <w:t>vitro</w:t>
      </w:r>
      <w:proofErr w:type="spellEnd"/>
      <w:r w:rsidRPr="003B5362">
        <w:rPr>
          <w:sz w:val="24"/>
          <w:lang w:val="ru-RU"/>
        </w:rPr>
        <w:t>» (как категория товара) могут быть учтены следующие конкретные пояснения:</w:t>
      </w:r>
    </w:p>
    <w:p w:rsidR="004A5E18" w:rsidRPr="003B5362" w:rsidRDefault="0072249C" w:rsidP="00193268">
      <w:pPr>
        <w:pStyle w:val="IPPBullet1Last"/>
        <w:rPr>
          <w:sz w:val="24"/>
          <w:lang w:val="ru-RU"/>
        </w:rPr>
      </w:pPr>
      <w:r w:rsidRPr="003B5362">
        <w:rPr>
          <w:rStyle w:val="PleaseReviewParagraphId"/>
          <w:rFonts w:ascii="Times New Roman" w:hAnsi="Times New Roman"/>
          <w:sz w:val="24"/>
          <w:lang w:val="ru-RU"/>
        </w:rPr>
        <w:t xml:space="preserve"> </w:t>
      </w:r>
      <w:r w:rsidR="004A5E18" w:rsidRPr="003B5362">
        <w:rPr>
          <w:rStyle w:val="PleaseReviewParagraphId"/>
          <w:rFonts w:ascii="Times New Roman" w:hAnsi="Times New Roman"/>
          <w:sz w:val="24"/>
          <w:lang w:val="ru-RU"/>
        </w:rPr>
        <w:t>[67]</w:t>
      </w:r>
      <w:r w:rsidR="009463F8" w:rsidRPr="003B5362">
        <w:rPr>
          <w:rStyle w:val="PleaseReviewParagraphId"/>
          <w:rFonts w:ascii="Times New Roman" w:hAnsi="Times New Roman"/>
          <w:sz w:val="24"/>
          <w:lang w:val="ru-RU"/>
        </w:rPr>
        <w:t xml:space="preserve"> </w:t>
      </w:r>
      <w:r w:rsidR="004A5E18" w:rsidRPr="003B5362">
        <w:rPr>
          <w:sz w:val="24"/>
          <w:lang w:val="ru-RU"/>
        </w:rPr>
        <w:t xml:space="preserve">Термин Глоссария «растения </w:t>
      </w:r>
      <w:proofErr w:type="spellStart"/>
      <w:r w:rsidR="004A5E18" w:rsidRPr="003B5362">
        <w:rPr>
          <w:i/>
          <w:sz w:val="24"/>
          <w:lang w:val="ru-RU"/>
        </w:rPr>
        <w:t>in</w:t>
      </w:r>
      <w:proofErr w:type="spellEnd"/>
      <w:r w:rsidR="004A5E18" w:rsidRPr="003B5362">
        <w:rPr>
          <w:i/>
          <w:sz w:val="24"/>
          <w:lang w:val="ru-RU"/>
        </w:rPr>
        <w:t xml:space="preserve"> </w:t>
      </w:r>
      <w:proofErr w:type="spellStart"/>
      <w:r w:rsidR="004A5E18" w:rsidRPr="003B5362">
        <w:rPr>
          <w:i/>
          <w:sz w:val="24"/>
          <w:lang w:val="ru-RU"/>
        </w:rPr>
        <w:t>vitro</w:t>
      </w:r>
      <w:proofErr w:type="spellEnd"/>
      <w:r w:rsidR="004A5E18" w:rsidRPr="003B5362">
        <w:rPr>
          <w:sz w:val="24"/>
          <w:lang w:val="ru-RU"/>
        </w:rPr>
        <w:t xml:space="preserve"> (как категория товара)» не имеет никакого конкретного значения в фитосанитарном контексте.</w:t>
      </w:r>
    </w:p>
    <w:p w:rsidR="004A5E18" w:rsidRPr="003B5362" w:rsidRDefault="004A5E18" w:rsidP="00193268">
      <w:pPr>
        <w:pStyle w:val="IPPBullet1Last"/>
        <w:rPr>
          <w:sz w:val="24"/>
          <w:lang w:val="ru-RU"/>
        </w:rPr>
      </w:pPr>
      <w:r w:rsidRPr="003B5362">
        <w:rPr>
          <w:rStyle w:val="PleaseReviewParagraphId"/>
          <w:rFonts w:ascii="Times New Roman" w:hAnsi="Times New Roman"/>
          <w:sz w:val="24"/>
          <w:lang w:val="ru-RU"/>
        </w:rPr>
        <w:t>[68]</w:t>
      </w:r>
      <w:r w:rsidRPr="003B5362">
        <w:rPr>
          <w:sz w:val="24"/>
          <w:lang w:val="ru-RU"/>
        </w:rPr>
        <w:t xml:space="preserve"> «Растения </w:t>
      </w:r>
      <w:proofErr w:type="spellStart"/>
      <w:r w:rsidRPr="003B5362">
        <w:rPr>
          <w:sz w:val="24"/>
          <w:lang w:val="ru-RU"/>
        </w:rPr>
        <w:t>in</w:t>
      </w:r>
      <w:proofErr w:type="spellEnd"/>
      <w:r w:rsidRPr="003B5362">
        <w:rPr>
          <w:sz w:val="24"/>
          <w:lang w:val="ru-RU"/>
        </w:rPr>
        <w:t xml:space="preserve"> </w:t>
      </w:r>
      <w:proofErr w:type="spellStart"/>
      <w:r w:rsidRPr="003B5362">
        <w:rPr>
          <w:sz w:val="24"/>
          <w:lang w:val="ru-RU"/>
        </w:rPr>
        <w:t>vitro</w:t>
      </w:r>
      <w:proofErr w:type="spellEnd"/>
      <w:r w:rsidRPr="003B5362">
        <w:rPr>
          <w:sz w:val="24"/>
          <w:lang w:val="ru-RU"/>
        </w:rPr>
        <w:t>» используются только в МСФМ 32 (Категоризация товаров в соответствии с представляемым ими фитосанитарным риском) и МСФМ 33 (</w:t>
      </w:r>
      <w:r w:rsidRPr="003B5362">
        <w:rPr>
          <w:i/>
          <w:sz w:val="24"/>
          <w:lang w:val="ru-RU"/>
        </w:rPr>
        <w:t xml:space="preserve">Свободный от вредных организмов материал для микроклонального размножения и </w:t>
      </w:r>
      <w:proofErr w:type="spellStart"/>
      <w:r w:rsidRPr="003B5362">
        <w:rPr>
          <w:i/>
          <w:sz w:val="24"/>
          <w:lang w:val="ru-RU"/>
        </w:rPr>
        <w:t>миниклубни</w:t>
      </w:r>
      <w:proofErr w:type="spellEnd"/>
      <w:r w:rsidRPr="003B5362">
        <w:rPr>
          <w:i/>
          <w:sz w:val="24"/>
          <w:lang w:val="ru-RU"/>
        </w:rPr>
        <w:t xml:space="preserve"> картофеля (</w:t>
      </w:r>
      <w:proofErr w:type="spellStart"/>
      <w:r w:rsidRPr="003B5362">
        <w:rPr>
          <w:i/>
          <w:sz w:val="24"/>
          <w:lang w:val="ru-RU"/>
        </w:rPr>
        <w:t>Solanum</w:t>
      </w:r>
      <w:proofErr w:type="spellEnd"/>
      <w:r w:rsidRPr="003B5362">
        <w:rPr>
          <w:i/>
          <w:sz w:val="24"/>
          <w:lang w:val="ru-RU"/>
        </w:rPr>
        <w:t xml:space="preserve"> </w:t>
      </w:r>
      <w:proofErr w:type="spellStart"/>
      <w:r w:rsidRPr="003B5362">
        <w:rPr>
          <w:i/>
          <w:sz w:val="24"/>
          <w:lang w:val="ru-RU"/>
        </w:rPr>
        <w:t>spp</w:t>
      </w:r>
      <w:proofErr w:type="spellEnd"/>
      <w:r w:rsidRPr="003B5362">
        <w:rPr>
          <w:i/>
          <w:sz w:val="24"/>
          <w:lang w:val="ru-RU"/>
        </w:rPr>
        <w:t>.), предназначенные для международной торговли</w:t>
      </w:r>
      <w:r w:rsidRPr="003B5362">
        <w:rPr>
          <w:sz w:val="24"/>
          <w:lang w:val="ru-RU"/>
        </w:rPr>
        <w:t xml:space="preserve">), и общепринятое понимание термина «растения </w:t>
      </w:r>
      <w:proofErr w:type="spellStart"/>
      <w:r w:rsidRPr="003B5362">
        <w:rPr>
          <w:sz w:val="24"/>
          <w:lang w:val="ru-RU"/>
        </w:rPr>
        <w:t>in</w:t>
      </w:r>
      <w:proofErr w:type="spellEnd"/>
      <w:r w:rsidRPr="003B5362">
        <w:rPr>
          <w:sz w:val="24"/>
          <w:lang w:val="ru-RU"/>
        </w:rPr>
        <w:t xml:space="preserve"> </w:t>
      </w:r>
      <w:proofErr w:type="spellStart"/>
      <w:r w:rsidRPr="003B5362">
        <w:rPr>
          <w:sz w:val="24"/>
          <w:lang w:val="ru-RU"/>
        </w:rPr>
        <w:t>vitro</w:t>
      </w:r>
      <w:proofErr w:type="spellEnd"/>
      <w:r w:rsidRPr="003B5362">
        <w:rPr>
          <w:sz w:val="24"/>
          <w:lang w:val="ru-RU"/>
        </w:rPr>
        <w:t>» подходит к этим контекстам.</w:t>
      </w:r>
    </w:p>
    <w:p w:rsidR="004A5E18" w:rsidRPr="003B5362" w:rsidRDefault="004A5E18" w:rsidP="00193268">
      <w:pPr>
        <w:pStyle w:val="IPPBullet1Last"/>
        <w:rPr>
          <w:sz w:val="24"/>
          <w:lang w:val="ru-RU"/>
        </w:rPr>
      </w:pPr>
      <w:r w:rsidRPr="003B5362">
        <w:rPr>
          <w:rStyle w:val="PleaseReviewParagraphId"/>
          <w:rFonts w:ascii="Times New Roman" w:hAnsi="Times New Roman"/>
          <w:sz w:val="24"/>
          <w:lang w:val="ru-RU"/>
        </w:rPr>
        <w:t>[69]</w:t>
      </w:r>
      <w:r w:rsidR="0072249C" w:rsidRPr="003B5362">
        <w:rPr>
          <w:rStyle w:val="PleaseReviewParagraphId"/>
          <w:rFonts w:ascii="Times New Roman" w:hAnsi="Times New Roman"/>
          <w:sz w:val="24"/>
          <w:lang w:val="ru-RU"/>
        </w:rPr>
        <w:t xml:space="preserve"> </w:t>
      </w:r>
      <w:r w:rsidRPr="003B5362">
        <w:rPr>
          <w:sz w:val="24"/>
          <w:lang w:val="ru-RU"/>
        </w:rPr>
        <w:t xml:space="preserve">Удаление термина «растения </w:t>
      </w:r>
      <w:proofErr w:type="spellStart"/>
      <w:r w:rsidRPr="003B5362">
        <w:rPr>
          <w:i/>
          <w:sz w:val="24"/>
          <w:lang w:val="ru-RU"/>
        </w:rPr>
        <w:t>in</w:t>
      </w:r>
      <w:proofErr w:type="spellEnd"/>
      <w:r w:rsidRPr="003B5362">
        <w:rPr>
          <w:i/>
          <w:sz w:val="24"/>
          <w:lang w:val="ru-RU"/>
        </w:rPr>
        <w:t xml:space="preserve"> </w:t>
      </w:r>
      <w:proofErr w:type="spellStart"/>
      <w:r w:rsidRPr="003B5362">
        <w:rPr>
          <w:i/>
          <w:sz w:val="24"/>
          <w:lang w:val="ru-RU"/>
        </w:rPr>
        <w:t>vitro</w:t>
      </w:r>
      <w:proofErr w:type="spellEnd"/>
      <w:r w:rsidRPr="003B5362">
        <w:rPr>
          <w:sz w:val="24"/>
          <w:lang w:val="ru-RU"/>
        </w:rPr>
        <w:t xml:space="preserve"> (как категория товара)» из Глоссария не потребует каких-либо разъясняющих дополнений.</w:t>
      </w:r>
    </w:p>
    <w:p w:rsidR="00700A2E" w:rsidRPr="003B5362" w:rsidRDefault="00700A2E" w:rsidP="00700A2E">
      <w:pPr>
        <w:pStyle w:val="IPPNormal"/>
        <w:rPr>
          <w:lang w:val="ru-RU"/>
        </w:rPr>
      </w:pPr>
    </w:p>
    <w:p w:rsidR="00F07986" w:rsidRPr="003B5362" w:rsidRDefault="0027362F">
      <w:pPr>
        <w:pStyle w:val="IPPNormal"/>
        <w:rPr>
          <w:b/>
          <w:bCs/>
          <w:i/>
          <w:iCs/>
          <w:sz w:val="24"/>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ru-RU"/>
        </w:rPr>
        <w:t>70</w:t>
      </w:r>
      <w:r w:rsidRPr="003B5362">
        <w:rPr>
          <w:rStyle w:val="PleaseReviewParagraphId"/>
          <w:rFonts w:ascii="Times New Roman" w:hAnsi="Times New Roman"/>
          <w:sz w:val="24"/>
        </w:rPr>
        <w:t>]</w:t>
      </w:r>
      <w:r w:rsidR="00E801F6" w:rsidRPr="003B5362">
        <w:rPr>
          <w:rStyle w:val="PleaseReviewParagraphId"/>
          <w:rFonts w:ascii="Times New Roman" w:hAnsi="Times New Roman"/>
          <w:sz w:val="24"/>
          <w:lang w:val="ru-RU"/>
        </w:rPr>
        <w:t xml:space="preserve"> </w:t>
      </w:r>
      <w:r w:rsidRPr="003B5362">
        <w:rPr>
          <w:b/>
          <w:bCs/>
          <w:i/>
          <w:iCs/>
          <w:sz w:val="24"/>
          <w:lang w:val="ru-RU"/>
        </w:rPr>
        <w:t>Предлагаемое удаление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519"/>
      </w:tblGrid>
      <w:tr w:rsidR="0027362F" w:rsidRPr="003B5362" w:rsidTr="002177CE">
        <w:trPr>
          <w:cantSplit/>
        </w:trPr>
        <w:tc>
          <w:tcPr>
            <w:tcW w:w="2551" w:type="dxa"/>
          </w:tcPr>
          <w:p w:rsidR="0027362F" w:rsidRPr="003B5362" w:rsidRDefault="0027362F" w:rsidP="0027362F">
            <w:pPr>
              <w:pStyle w:val="IPPParagraphnumbering"/>
              <w:numPr>
                <w:ilvl w:val="0"/>
                <w:numId w:val="50"/>
              </w:numPr>
              <w:autoSpaceDE w:val="0"/>
              <w:autoSpaceDN w:val="0"/>
              <w:adjustRightInd w:val="0"/>
              <w:spacing w:line="276" w:lineRule="auto"/>
              <w:ind w:left="0"/>
              <w:jc w:val="left"/>
              <w:rPr>
                <w:b/>
                <w:sz w:val="24"/>
              </w:rPr>
            </w:pPr>
            <w:r w:rsidRPr="003B5362">
              <w:rPr>
                <w:rStyle w:val="PleaseReviewParagraphId"/>
                <w:rFonts w:ascii="Times New Roman" w:hAnsi="Times New Roman"/>
                <w:sz w:val="24"/>
              </w:rPr>
              <w:t>[71]</w:t>
            </w:r>
            <w:r w:rsidR="00E801F6" w:rsidRPr="003B5362">
              <w:rPr>
                <w:rStyle w:val="PleaseReviewParagraphId"/>
                <w:rFonts w:ascii="Times New Roman" w:hAnsi="Times New Roman"/>
                <w:sz w:val="24"/>
              </w:rPr>
              <w:t xml:space="preserve"> </w:t>
            </w:r>
            <w:r w:rsidRPr="003B5362">
              <w:rPr>
                <w:b/>
                <w:bCs/>
                <w:sz w:val="24"/>
                <w:lang w:eastAsia="fr-FR"/>
              </w:rPr>
              <w:t xml:space="preserve">plants </w:t>
            </w:r>
            <w:r w:rsidRPr="003B5362">
              <w:rPr>
                <w:b/>
                <w:bCs/>
                <w:i/>
                <w:iCs/>
                <w:sz w:val="24"/>
                <w:lang w:eastAsia="fr-FR"/>
              </w:rPr>
              <w:t xml:space="preserve">in vitro </w:t>
            </w:r>
            <w:r w:rsidRPr="003B5362">
              <w:rPr>
                <w:sz w:val="24"/>
                <w:lang w:eastAsia="fr-FR"/>
              </w:rPr>
              <w:t xml:space="preserve">(as a </w:t>
            </w:r>
            <w:r w:rsidRPr="003B5362">
              <w:rPr>
                <w:b/>
                <w:bCs/>
                <w:sz w:val="24"/>
                <w:lang w:eastAsia="fr-FR"/>
              </w:rPr>
              <w:t>commodity class</w:t>
            </w:r>
            <w:r w:rsidRPr="003B5362">
              <w:rPr>
                <w:sz w:val="24"/>
                <w:lang w:eastAsia="fr-FR"/>
              </w:rPr>
              <w:t>)*</w:t>
            </w:r>
            <w:r w:rsidRPr="003B5362">
              <w:rPr>
                <w:sz w:val="24"/>
              </w:rPr>
              <w:t xml:space="preserve"> </w:t>
            </w:r>
          </w:p>
          <w:p w:rsidR="0027362F" w:rsidRPr="003B5362" w:rsidRDefault="0027362F" w:rsidP="002177CE">
            <w:pPr>
              <w:autoSpaceDE w:val="0"/>
              <w:autoSpaceDN w:val="0"/>
              <w:adjustRightInd w:val="0"/>
              <w:rPr>
                <w:rFonts w:eastAsia="Times New Roman"/>
                <w:b/>
                <w:sz w:val="24"/>
                <w:lang w:val="en-US"/>
              </w:rPr>
            </w:pPr>
          </w:p>
          <w:p w:rsidR="0027362F" w:rsidRPr="003B5362" w:rsidRDefault="0027362F" w:rsidP="0027362F">
            <w:pPr>
              <w:pStyle w:val="IPPParagraphnumbering"/>
              <w:tabs>
                <w:tab w:val="clear" w:pos="0"/>
              </w:tabs>
              <w:autoSpaceDE w:val="0"/>
              <w:autoSpaceDN w:val="0"/>
              <w:adjustRightInd w:val="0"/>
              <w:spacing w:line="276" w:lineRule="auto"/>
              <w:ind w:firstLine="0"/>
              <w:jc w:val="left"/>
              <w:rPr>
                <w:b/>
                <w:sz w:val="24"/>
                <w:lang w:val="ru-RU"/>
              </w:rPr>
            </w:pPr>
            <w:r w:rsidRPr="003B5362">
              <w:rPr>
                <w:rStyle w:val="PleaseReviewParagraphId"/>
                <w:rFonts w:ascii="Times New Roman" w:hAnsi="Times New Roman"/>
                <w:sz w:val="24"/>
                <w:lang w:val="ru-RU"/>
              </w:rPr>
              <w:t>[71]</w:t>
            </w:r>
            <w:r w:rsidR="00E801F6" w:rsidRPr="003B5362">
              <w:rPr>
                <w:rStyle w:val="PleaseReviewParagraphId"/>
                <w:rFonts w:ascii="Times New Roman" w:hAnsi="Times New Roman"/>
                <w:sz w:val="24"/>
                <w:lang w:val="ru-RU"/>
              </w:rPr>
              <w:t xml:space="preserve"> </w:t>
            </w:r>
            <w:r w:rsidRPr="003B5362">
              <w:rPr>
                <w:b/>
                <w:sz w:val="24"/>
                <w:lang w:val="ru-RU" w:eastAsia="fr-FR"/>
              </w:rPr>
              <w:t xml:space="preserve">растения </w:t>
            </w:r>
            <w:proofErr w:type="spellStart"/>
            <w:r w:rsidRPr="003B5362">
              <w:rPr>
                <w:b/>
                <w:sz w:val="24"/>
                <w:lang w:val="ru-RU" w:eastAsia="fr-FR"/>
              </w:rPr>
              <w:t>in</w:t>
            </w:r>
            <w:proofErr w:type="spellEnd"/>
            <w:r w:rsidRPr="003B5362">
              <w:rPr>
                <w:b/>
                <w:sz w:val="24"/>
                <w:lang w:val="ru-RU" w:eastAsia="fr-FR"/>
              </w:rPr>
              <w:t xml:space="preserve"> </w:t>
            </w:r>
            <w:proofErr w:type="spellStart"/>
            <w:r w:rsidRPr="003B5362">
              <w:rPr>
                <w:b/>
                <w:sz w:val="24"/>
                <w:lang w:val="ru-RU" w:eastAsia="fr-FR"/>
              </w:rPr>
              <w:t>vitro</w:t>
            </w:r>
            <w:proofErr w:type="spellEnd"/>
            <w:r w:rsidRPr="003B5362">
              <w:rPr>
                <w:b/>
                <w:sz w:val="24"/>
                <w:lang w:val="ru-RU" w:eastAsia="fr-FR"/>
              </w:rPr>
              <w:t xml:space="preserve"> (</w:t>
            </w:r>
            <w:r w:rsidRPr="003B5362">
              <w:rPr>
                <w:sz w:val="24"/>
                <w:lang w:val="ru-RU" w:eastAsia="fr-FR"/>
              </w:rPr>
              <w:t xml:space="preserve">как </w:t>
            </w:r>
            <w:r w:rsidRPr="003B5362">
              <w:rPr>
                <w:b/>
                <w:sz w:val="24"/>
                <w:lang w:val="ru-RU" w:eastAsia="fr-FR"/>
              </w:rPr>
              <w:t>категория товара)</w:t>
            </w:r>
          </w:p>
        </w:tc>
        <w:tc>
          <w:tcPr>
            <w:tcW w:w="6519" w:type="dxa"/>
          </w:tcPr>
          <w:p w:rsidR="0027362F" w:rsidRPr="003B5362" w:rsidRDefault="0027362F" w:rsidP="002177CE">
            <w:pPr>
              <w:autoSpaceDE w:val="0"/>
              <w:autoSpaceDN w:val="0"/>
              <w:adjustRightInd w:val="0"/>
              <w:rPr>
                <w:rFonts w:eastAsia="Times New Roman"/>
                <w:sz w:val="24"/>
                <w:lang w:val="en-US" w:eastAsia="fr-FR"/>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en-US"/>
              </w:rPr>
              <w:t>72</w:t>
            </w:r>
            <w:r w:rsidRPr="003B5362">
              <w:rPr>
                <w:rStyle w:val="PleaseReviewParagraphId"/>
                <w:rFonts w:ascii="Times New Roman" w:hAnsi="Times New Roman"/>
                <w:sz w:val="24"/>
              </w:rPr>
              <w:t>]</w:t>
            </w:r>
            <w:r w:rsidR="00E801F6" w:rsidRPr="003B5362">
              <w:rPr>
                <w:rStyle w:val="PleaseReviewParagraphId"/>
                <w:rFonts w:ascii="Times New Roman" w:hAnsi="Times New Roman"/>
                <w:sz w:val="24"/>
                <w:lang w:val="en-US"/>
              </w:rPr>
              <w:t xml:space="preserve"> </w:t>
            </w:r>
            <w:r w:rsidRPr="003B5362">
              <w:rPr>
                <w:rFonts w:eastAsia="Times New Roman"/>
                <w:b/>
                <w:bCs/>
                <w:sz w:val="24"/>
                <w:lang w:val="en-US" w:eastAsia="fr-FR"/>
              </w:rPr>
              <w:t xml:space="preserve">Plants </w:t>
            </w:r>
            <w:r w:rsidRPr="003B5362">
              <w:rPr>
                <w:rFonts w:eastAsia="Times New Roman"/>
                <w:sz w:val="24"/>
                <w:lang w:val="en-US" w:eastAsia="fr-FR"/>
              </w:rPr>
              <w:t>growing in an aseptic medium in a closed container [FAO, 1990; revised CEPM, 1999; ICPM, 2002; formerly “plants in tissue culture”]</w:t>
            </w:r>
          </w:p>
          <w:p w:rsidR="0027362F" w:rsidRPr="003B5362" w:rsidRDefault="0027362F" w:rsidP="002177CE">
            <w:pPr>
              <w:autoSpaceDE w:val="0"/>
              <w:autoSpaceDN w:val="0"/>
              <w:adjustRightInd w:val="0"/>
              <w:rPr>
                <w:rFonts w:eastAsia="Times New Roman"/>
                <w:b/>
                <w:sz w:val="24"/>
                <w:lang w:val="en-US"/>
              </w:rPr>
            </w:pPr>
          </w:p>
          <w:p w:rsidR="0027362F" w:rsidRPr="003B5362" w:rsidRDefault="0027362F" w:rsidP="0027362F">
            <w:pPr>
              <w:autoSpaceDE w:val="0"/>
              <w:autoSpaceDN w:val="0"/>
              <w:adjustRightInd w:val="0"/>
              <w:rPr>
                <w:rFonts w:eastAsia="Times New Roman"/>
                <w:sz w:val="24"/>
                <w:lang w:val="ru-RU"/>
              </w:rPr>
            </w:pPr>
            <w:r w:rsidRPr="003B5362">
              <w:rPr>
                <w:rStyle w:val="PleaseReviewParagraphId"/>
                <w:rFonts w:ascii="Times New Roman" w:hAnsi="Times New Roman"/>
                <w:sz w:val="24"/>
                <w:lang w:val="ru-RU"/>
              </w:rPr>
              <w:t>[72]</w:t>
            </w:r>
            <w:r w:rsidR="00E801F6" w:rsidRPr="003B5362">
              <w:rPr>
                <w:rStyle w:val="PleaseReviewParagraphId"/>
                <w:rFonts w:ascii="Times New Roman" w:hAnsi="Times New Roman"/>
                <w:sz w:val="24"/>
                <w:lang w:val="ru-RU"/>
              </w:rPr>
              <w:t xml:space="preserve"> </w:t>
            </w:r>
            <w:r w:rsidRPr="003B5362">
              <w:rPr>
                <w:rFonts w:eastAsia="Times New Roman"/>
                <w:b/>
                <w:sz w:val="24"/>
                <w:lang w:val="ru-RU"/>
              </w:rPr>
              <w:t>Растения</w:t>
            </w:r>
            <w:r w:rsidRPr="003B5362">
              <w:rPr>
                <w:rFonts w:eastAsia="Times New Roman"/>
                <w:sz w:val="24"/>
                <w:lang w:val="ru-RU"/>
              </w:rPr>
              <w:t>, выращиваемые в стерильной</w:t>
            </w:r>
            <w:r w:rsidRPr="003B5362">
              <w:rPr>
                <w:rStyle w:val="Appelnotedebasdep"/>
                <w:rFonts w:eastAsia="Times New Roman"/>
                <w:sz w:val="24"/>
                <w:lang w:val="ru-RU"/>
              </w:rPr>
              <w:footnoteReference w:id="4"/>
            </w:r>
            <w:r w:rsidRPr="003B5362">
              <w:rPr>
                <w:rFonts w:eastAsia="Times New Roman"/>
                <w:sz w:val="24"/>
                <w:lang w:val="ru-RU"/>
              </w:rPr>
              <w:t xml:space="preserve"> среде в закрытом контейнере [ФАО, 1990; пересмотрено, КЭФМ, 1999; ВКФМ, 2002; ранее – "растения, выращенные из культуры тканей"; пересмотрено КФМ, 2015]</w:t>
            </w:r>
          </w:p>
        </w:tc>
      </w:tr>
    </w:tbl>
    <w:p w:rsidR="00634B34" w:rsidRDefault="00634B34" w:rsidP="00634B34">
      <w:pPr>
        <w:pStyle w:val="IPPNormal"/>
        <w:tabs>
          <w:tab w:val="left" w:pos="2078"/>
        </w:tabs>
        <w:spacing w:after="0" w:line="140" w:lineRule="exact"/>
        <w:rPr>
          <w:rStyle w:val="PleaseReviewParagraphId"/>
          <w:noProof/>
          <w:sz w:val="20"/>
          <w:lang w:val="ru-RU"/>
        </w:rPr>
      </w:pPr>
    </w:p>
    <w:p w:rsidR="00700A2E" w:rsidRPr="00634B34" w:rsidRDefault="00700A2E" w:rsidP="001926EF">
      <w:pPr>
        <w:pStyle w:val="IPPHeading1"/>
        <w:ind w:left="0" w:firstLine="0"/>
        <w:jc w:val="both"/>
        <w:rPr>
          <w:rStyle w:val="PleaseReviewParagraphId"/>
          <w:rFonts w:ascii="Times New Roman" w:hAnsi="Times New Roman"/>
          <w:b w:val="0"/>
          <w:sz w:val="24"/>
          <w:szCs w:val="24"/>
          <w:lang w:val="en-US"/>
        </w:rPr>
      </w:pPr>
    </w:p>
    <w:p w:rsidR="001926EF" w:rsidRPr="003B5362" w:rsidRDefault="001926EF" w:rsidP="001926EF">
      <w:pPr>
        <w:pStyle w:val="IPPHeading1"/>
        <w:ind w:left="0" w:firstLine="0"/>
        <w:jc w:val="both"/>
        <w:rPr>
          <w:szCs w:val="24"/>
          <w:lang w:val="ru-RU"/>
        </w:rPr>
      </w:pPr>
      <w:r w:rsidRPr="003B5362">
        <w:rPr>
          <w:rStyle w:val="PleaseReviewParagraphId"/>
          <w:rFonts w:ascii="Times New Roman" w:hAnsi="Times New Roman"/>
          <w:b w:val="0"/>
          <w:sz w:val="24"/>
          <w:szCs w:val="24"/>
          <w:lang w:val="ru-RU"/>
        </w:rPr>
        <w:t>[73]</w:t>
      </w:r>
      <w:r w:rsidR="00866B32" w:rsidRPr="003B5362">
        <w:rPr>
          <w:rStyle w:val="PleaseReviewParagraphId"/>
          <w:rFonts w:ascii="Times New Roman" w:hAnsi="Times New Roman"/>
          <w:b w:val="0"/>
          <w:sz w:val="24"/>
          <w:szCs w:val="24"/>
          <w:lang w:val="ru-RU"/>
        </w:rPr>
        <w:t xml:space="preserve"> </w:t>
      </w:r>
      <w:r w:rsidRPr="003B5362">
        <w:rPr>
          <w:szCs w:val="24"/>
          <w:lang w:val="ru-RU"/>
        </w:rPr>
        <w:t>2. ПЕРЕСМОТР</w:t>
      </w:r>
    </w:p>
    <w:p w:rsidR="001926EF" w:rsidRPr="003B5362" w:rsidRDefault="001926EF" w:rsidP="001926EF">
      <w:pPr>
        <w:pStyle w:val="IPPHeading2"/>
        <w:jc w:val="both"/>
        <w:rPr>
          <w:lang w:val="ru-RU"/>
        </w:rPr>
      </w:pPr>
      <w:r w:rsidRPr="003B5362">
        <w:rPr>
          <w:rStyle w:val="PleaseReviewParagraphId"/>
          <w:rFonts w:ascii="Times New Roman" w:hAnsi="Times New Roman"/>
          <w:b w:val="0"/>
          <w:sz w:val="24"/>
          <w:lang w:val="ru-RU"/>
        </w:rPr>
        <w:t>[74]</w:t>
      </w:r>
      <w:r w:rsidR="00866B32" w:rsidRPr="003B5362">
        <w:rPr>
          <w:rStyle w:val="PleaseReviewParagraphId"/>
          <w:rFonts w:ascii="Times New Roman" w:hAnsi="Times New Roman"/>
          <w:b w:val="0"/>
          <w:sz w:val="24"/>
          <w:lang w:val="ru-RU"/>
        </w:rPr>
        <w:t xml:space="preserve"> </w:t>
      </w:r>
      <w:r w:rsidRPr="003B5362">
        <w:rPr>
          <w:lang w:val="ru-RU"/>
        </w:rPr>
        <w:t>2.1</w:t>
      </w:r>
      <w:r w:rsidRPr="003B5362">
        <w:rPr>
          <w:lang w:val="ru-RU"/>
        </w:rPr>
        <w:tab/>
        <w:t>«семена (как категория товара)» (2017-007), «зерно (как категория товара)» (2017-004)</w:t>
      </w:r>
    </w:p>
    <w:p w:rsidR="001926EF" w:rsidRPr="003B5362" w:rsidRDefault="001926EF" w:rsidP="001926EF">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[75]</w:t>
      </w:r>
      <w:r w:rsidR="00E43A41" w:rsidRPr="003B5362">
        <w:rPr>
          <w:rStyle w:val="PleaseReviewParagraphId"/>
          <w:rFonts w:ascii="Times New Roman" w:hAnsi="Times New Roman"/>
          <w:sz w:val="24"/>
          <w:lang w:val="ru-RU"/>
        </w:rPr>
        <w:t xml:space="preserve"> </w:t>
      </w:r>
      <w:r w:rsidRPr="003B5362">
        <w:rPr>
          <w:sz w:val="24"/>
          <w:lang w:val="ru-RU"/>
        </w:rPr>
        <w:t>Смотрите справочную информацию, представленную в разделе 1.1 для термина «категория товара» (2015-013).</w:t>
      </w:r>
    </w:p>
    <w:p w:rsidR="001926EF" w:rsidRPr="003B5362" w:rsidRDefault="001926EF" w:rsidP="001926EF">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w:t>
      </w:r>
      <w:r w:rsidR="00866B32" w:rsidRPr="003B5362">
        <w:rPr>
          <w:rStyle w:val="PleaseReviewParagraphId"/>
          <w:rFonts w:ascii="Times New Roman" w:hAnsi="Times New Roman"/>
          <w:sz w:val="24"/>
          <w:lang w:val="ru-RU"/>
        </w:rPr>
        <w:t>7</w:t>
      </w:r>
      <w:r w:rsidRPr="003B5362">
        <w:rPr>
          <w:rStyle w:val="PleaseReviewParagraphId"/>
          <w:rFonts w:ascii="Times New Roman" w:hAnsi="Times New Roman"/>
          <w:sz w:val="24"/>
          <w:lang w:val="ru-RU"/>
        </w:rPr>
        <w:t>6]</w:t>
      </w:r>
      <w:r w:rsidR="00E43A41" w:rsidRPr="003B5362">
        <w:rPr>
          <w:rStyle w:val="PleaseReviewParagraphId"/>
          <w:rFonts w:ascii="Times New Roman" w:hAnsi="Times New Roman"/>
          <w:sz w:val="24"/>
          <w:lang w:val="ru-RU"/>
        </w:rPr>
        <w:t xml:space="preserve"> </w:t>
      </w:r>
      <w:r w:rsidRPr="003B5362">
        <w:rPr>
          <w:sz w:val="24"/>
          <w:lang w:val="ru-RU"/>
        </w:rPr>
        <w:t>При рассмотрении предложений по пересмотру термина «семена (как категория товара)» и «зерно (как категория товара)» могут быть учтены следующие пояснения:</w:t>
      </w:r>
    </w:p>
    <w:p w:rsidR="00B832C5" w:rsidRPr="003B5362" w:rsidRDefault="00B832C5" w:rsidP="00193268">
      <w:pPr>
        <w:pStyle w:val="IPPBullet1Last"/>
        <w:rPr>
          <w:sz w:val="24"/>
          <w:lang w:val="ru-RU"/>
        </w:rPr>
      </w:pPr>
      <w:r w:rsidRPr="003B5362">
        <w:rPr>
          <w:rStyle w:val="PleaseReviewParagraphId"/>
          <w:rFonts w:ascii="Times New Roman" w:hAnsi="Times New Roman"/>
          <w:sz w:val="24"/>
          <w:lang w:val="ru-RU"/>
        </w:rPr>
        <w:lastRenderedPageBreak/>
        <w:t>[7</w:t>
      </w:r>
      <w:r w:rsidR="006B143C" w:rsidRPr="003B5362">
        <w:rPr>
          <w:rStyle w:val="PleaseReviewParagraphId"/>
          <w:rFonts w:ascii="Times New Roman" w:hAnsi="Times New Roman"/>
          <w:sz w:val="24"/>
          <w:lang w:val="ru-RU"/>
        </w:rPr>
        <w:t>7</w:t>
      </w:r>
      <w:r w:rsidRPr="003B5362">
        <w:rPr>
          <w:rStyle w:val="PleaseReviewParagraphId"/>
          <w:rFonts w:ascii="Times New Roman" w:hAnsi="Times New Roman"/>
          <w:sz w:val="24"/>
          <w:lang w:val="ru-RU"/>
        </w:rPr>
        <w:t>]</w:t>
      </w:r>
      <w:r w:rsidR="00B42660" w:rsidRPr="003B5362">
        <w:rPr>
          <w:rStyle w:val="PleaseReviewParagraphId"/>
          <w:rFonts w:ascii="Times New Roman" w:hAnsi="Times New Roman"/>
          <w:sz w:val="24"/>
          <w:lang w:val="ru-RU"/>
        </w:rPr>
        <w:t xml:space="preserve"> </w:t>
      </w:r>
      <w:r w:rsidRPr="003B5362">
        <w:rPr>
          <w:sz w:val="24"/>
          <w:lang w:val="ru-RU"/>
        </w:rPr>
        <w:t xml:space="preserve">Термины «семена» и «зерно» и их определения должны остаться в Глоссарии, поскольку они необходимы для разъяснения разницы между этими товарами в фитосанитарном контексте. </w:t>
      </w:r>
      <w:proofErr w:type="gramStart"/>
      <w:r w:rsidRPr="003B5362">
        <w:rPr>
          <w:sz w:val="24"/>
          <w:lang w:val="ru-RU"/>
        </w:rPr>
        <w:t xml:space="preserve">Несмотря на то, что определения в Глоссарии терминов «семена» и «зерно» оба относятся к «семенам (в ботаническом смысле)», </w:t>
      </w:r>
      <w:r w:rsidR="007920CF" w:rsidRPr="003B5362">
        <w:rPr>
          <w:sz w:val="24"/>
          <w:lang w:val="ru-RU"/>
        </w:rPr>
        <w:t xml:space="preserve">они отличают </w:t>
      </w:r>
      <w:r w:rsidRPr="003B5362">
        <w:rPr>
          <w:sz w:val="24"/>
          <w:lang w:val="ru-RU"/>
        </w:rPr>
        <w:t xml:space="preserve">«семена» </w:t>
      </w:r>
      <w:r w:rsidR="007920CF" w:rsidRPr="003B5362">
        <w:rPr>
          <w:sz w:val="24"/>
          <w:lang w:val="ru-RU"/>
        </w:rPr>
        <w:t>от</w:t>
      </w:r>
      <w:r w:rsidRPr="003B5362">
        <w:rPr>
          <w:sz w:val="24"/>
          <w:lang w:val="ru-RU"/>
        </w:rPr>
        <w:t xml:space="preserve"> «зерн</w:t>
      </w:r>
      <w:r w:rsidR="007920CF" w:rsidRPr="003B5362">
        <w:rPr>
          <w:sz w:val="24"/>
          <w:lang w:val="ru-RU"/>
        </w:rPr>
        <w:t>а</w:t>
      </w:r>
      <w:r w:rsidRPr="003B5362">
        <w:rPr>
          <w:sz w:val="24"/>
          <w:lang w:val="ru-RU"/>
        </w:rPr>
        <w:t xml:space="preserve">», </w:t>
      </w:r>
      <w:r w:rsidR="006B143C" w:rsidRPr="003B5362">
        <w:rPr>
          <w:sz w:val="24"/>
          <w:lang w:val="ru-RU"/>
        </w:rPr>
        <w:t>п</w:t>
      </w:r>
      <w:r w:rsidRPr="003B5362">
        <w:rPr>
          <w:sz w:val="24"/>
          <w:lang w:val="ru-RU"/>
        </w:rPr>
        <w:t>о их предполагаемому использованию: «семена» предназначены для посева, а «зерно» предназначено для переработки или употребления в пищу, но не для посева.</w:t>
      </w:r>
      <w:proofErr w:type="gramEnd"/>
    </w:p>
    <w:p w:rsidR="00E43A41" w:rsidRPr="003B5362" w:rsidRDefault="00EA1FAB" w:rsidP="00E43A41">
      <w:pPr>
        <w:pStyle w:val="IPPBullet1"/>
        <w:rPr>
          <w:sz w:val="24"/>
          <w:lang w:val="ru-RU"/>
        </w:rPr>
      </w:pPr>
      <w:r w:rsidRPr="003B5362">
        <w:rPr>
          <w:rStyle w:val="PleaseReviewParagraphId"/>
          <w:rFonts w:ascii="Times New Roman" w:hAnsi="Times New Roman"/>
          <w:sz w:val="24"/>
          <w:lang w:val="ru-RU"/>
        </w:rPr>
        <w:t>[78]</w:t>
      </w:r>
      <w:r w:rsidR="00317CC1" w:rsidRPr="003B5362">
        <w:rPr>
          <w:rStyle w:val="PleaseReviewParagraphId"/>
          <w:rFonts w:ascii="Times New Roman" w:hAnsi="Times New Roman"/>
          <w:sz w:val="24"/>
          <w:lang w:val="ru-RU"/>
        </w:rPr>
        <w:t xml:space="preserve"> </w:t>
      </w:r>
      <w:r w:rsidRPr="003B5362">
        <w:rPr>
          <w:sz w:val="24"/>
          <w:lang w:val="ru-RU"/>
        </w:rPr>
        <w:t>Термин «семена» используется в нескольких МСФМ и рекомендациях КФМ, либо в соответствии с его определением в Глоссарии, либо в его ботаническом смысле. Сфера применения МСФМ 38 («Международное перемещение семян») соответствует определению, содержащемуся в Глоссарии для “семян”, и это определение не создавало каких-либо проблем в ходе разработки настоящего стандарта.</w:t>
      </w:r>
    </w:p>
    <w:p w:rsidR="00DD485C" w:rsidRPr="003B5362" w:rsidRDefault="00DD485C" w:rsidP="00E43A41">
      <w:pPr>
        <w:pStyle w:val="IPPBullet1"/>
        <w:rPr>
          <w:sz w:val="24"/>
          <w:lang w:val="ru-RU"/>
        </w:rPr>
      </w:pPr>
      <w:r w:rsidRPr="003B5362">
        <w:rPr>
          <w:sz w:val="24"/>
          <w:lang w:val="ru-RU"/>
        </w:rPr>
        <w:t>[79]</w:t>
      </w:r>
      <w:r w:rsidR="00B167A2" w:rsidRPr="003B5362">
        <w:rPr>
          <w:sz w:val="24"/>
          <w:lang w:val="ru-RU"/>
        </w:rPr>
        <w:t xml:space="preserve"> </w:t>
      </w:r>
      <w:r w:rsidRPr="003B5362">
        <w:rPr>
          <w:sz w:val="24"/>
          <w:lang w:val="ru-RU"/>
        </w:rPr>
        <w:t>Термин «зерно» последовательно используется в нескольких МСФМ в соответствии с его определением в Глоссарии: для употребления в пищу или переработки, но не для посадки. Также в проекте МСФМ по «Международному перемещению зерна» (2008-007 гг.), использование термина «зерно» согласуется с его определением в Глоссарии.</w:t>
      </w:r>
    </w:p>
    <w:p w:rsidR="00736FC6" w:rsidRPr="003B5362" w:rsidRDefault="00C67F18" w:rsidP="00193268">
      <w:pPr>
        <w:pStyle w:val="IPPBullet1Last"/>
        <w:rPr>
          <w:sz w:val="24"/>
          <w:lang w:val="ru-RU"/>
        </w:rPr>
      </w:pPr>
      <w:r w:rsidRPr="003B5362">
        <w:rPr>
          <w:rStyle w:val="PleaseReviewParagraphId"/>
          <w:rFonts w:ascii="Times New Roman" w:hAnsi="Times New Roman"/>
          <w:sz w:val="24"/>
          <w:lang w:val="ru-RU"/>
        </w:rPr>
        <w:t>[</w:t>
      </w:r>
      <w:r w:rsidR="00736FC6" w:rsidRPr="003B5362">
        <w:rPr>
          <w:rStyle w:val="PleaseReviewParagraphId"/>
          <w:rFonts w:ascii="Times New Roman" w:hAnsi="Times New Roman"/>
          <w:sz w:val="24"/>
          <w:lang w:val="ru-RU"/>
        </w:rPr>
        <w:t>80</w:t>
      </w:r>
      <w:r w:rsidRPr="003B5362">
        <w:rPr>
          <w:rStyle w:val="PleaseReviewParagraphId"/>
          <w:rFonts w:ascii="Times New Roman" w:hAnsi="Times New Roman"/>
          <w:sz w:val="24"/>
          <w:lang w:val="ru-RU"/>
        </w:rPr>
        <w:t>]</w:t>
      </w:r>
      <w:r w:rsidR="00B167A2" w:rsidRPr="003B5362">
        <w:rPr>
          <w:rStyle w:val="PleaseReviewParagraphId"/>
          <w:rFonts w:ascii="Times New Roman" w:hAnsi="Times New Roman"/>
          <w:sz w:val="24"/>
          <w:lang w:val="ru-RU"/>
        </w:rPr>
        <w:t xml:space="preserve"> </w:t>
      </w:r>
      <w:r w:rsidRPr="003B5362">
        <w:rPr>
          <w:sz w:val="24"/>
          <w:lang w:val="ru-RU"/>
        </w:rPr>
        <w:t xml:space="preserve">В связи с тем, что термин «категория товара» предлагается исключить из Глоссария (см. Раздел 1.1), было бы странно использовать словосочетание «как категория товара» в качестве уточнения для терминов «семена» и «зерно». </w:t>
      </w:r>
      <w:proofErr w:type="gramStart"/>
      <w:r w:rsidRPr="003B5362">
        <w:rPr>
          <w:sz w:val="24"/>
          <w:lang w:val="ru-RU"/>
        </w:rPr>
        <w:t>Тем не менее, наличие уточнения в Глоссарии к термину «семена» является необходимым, чтобы отличить его от термина «семена» в ботаническом понимании (</w:t>
      </w:r>
      <w:r w:rsidR="00FD2728" w:rsidRPr="003B5362">
        <w:rPr>
          <w:sz w:val="24"/>
          <w:lang w:val="ru-RU"/>
        </w:rPr>
        <w:t>то есть эмбрион растени</w:t>
      </w:r>
      <w:r w:rsidR="00736FC6" w:rsidRPr="003B5362">
        <w:rPr>
          <w:sz w:val="24"/>
          <w:lang w:val="ru-RU"/>
        </w:rPr>
        <w:t>я</w:t>
      </w:r>
      <w:r w:rsidR="00FD2728" w:rsidRPr="003B5362">
        <w:rPr>
          <w:sz w:val="24"/>
          <w:lang w:val="ru-RU"/>
        </w:rPr>
        <w:t>, заключенн</w:t>
      </w:r>
      <w:r w:rsidR="00736FC6" w:rsidRPr="003B5362">
        <w:rPr>
          <w:sz w:val="24"/>
          <w:lang w:val="ru-RU"/>
        </w:rPr>
        <w:t>ый</w:t>
      </w:r>
      <w:r w:rsidR="00FD2728" w:rsidRPr="003B5362">
        <w:rPr>
          <w:sz w:val="24"/>
          <w:lang w:val="ru-RU"/>
        </w:rPr>
        <w:t xml:space="preserve"> в защитное наружное покрытие, сформированное во время полового размножения</w:t>
      </w:r>
      <w:r w:rsidR="00736FC6" w:rsidRPr="003B5362">
        <w:rPr>
          <w:sz w:val="24"/>
          <w:lang w:val="ru-RU"/>
        </w:rPr>
        <w:t>)</w:t>
      </w:r>
      <w:r w:rsidRPr="003B5362">
        <w:rPr>
          <w:sz w:val="24"/>
          <w:lang w:val="ru-RU"/>
        </w:rPr>
        <w:t xml:space="preserve"> или даже от «семян» в их сельскохозяйственном понимании (включая не только настоящие семена, но и части растений, которые могут быть высажены, например, семенной картофель).</w:t>
      </w:r>
      <w:proofErr w:type="gramEnd"/>
      <w:r w:rsidR="00736FC6" w:rsidRPr="003B5362">
        <w:rPr>
          <w:sz w:val="24"/>
          <w:lang w:val="ru-RU"/>
        </w:rPr>
        <w:t xml:space="preserve"> Поскольку группирование товаров на более высоком уровне и определение этой иерархии в Глоссарии нецелесообразно, то предлагается использовать уточнение «как товар» вместо уточнения «как категория товара», чтобы позволить использовать термин «семена» в своём ботаническом или сельскохозяйственном понимании в тех случаях, когда это необходимо. Чтобы быть последовательными, уточнение «как товар» также должно использоваться в Глоссарии для термина «зерно».</w:t>
      </w:r>
    </w:p>
    <w:p w:rsidR="00F07986" w:rsidRPr="003B5362" w:rsidRDefault="00787A84">
      <w:pPr>
        <w:pStyle w:val="IPPNormal"/>
        <w:rPr>
          <w:b/>
          <w:bCs/>
          <w:i/>
          <w:iCs/>
          <w:sz w:val="24"/>
        </w:rPr>
      </w:pPr>
      <w:r w:rsidRPr="003B5362">
        <w:rPr>
          <w:rStyle w:val="PleaseReviewParagraphId"/>
          <w:rFonts w:ascii="Times New Roman" w:hAnsi="Times New Roman"/>
          <w:sz w:val="24"/>
        </w:rPr>
        <w:t>[81]</w:t>
      </w:r>
      <w:r w:rsidR="00B167A2" w:rsidRPr="003B5362">
        <w:rPr>
          <w:b/>
          <w:bCs/>
          <w:i/>
          <w:iCs/>
          <w:sz w:val="24"/>
          <w:lang w:val="ru-RU"/>
        </w:rPr>
        <w:t xml:space="preserve"> </w:t>
      </w:r>
      <w:r w:rsidR="0069460C" w:rsidRPr="003B5362">
        <w:rPr>
          <w:b/>
          <w:bCs/>
          <w:i/>
          <w:iCs/>
          <w:sz w:val="24"/>
          <w:lang w:val="ru-RU"/>
        </w:rPr>
        <w:t>Текущие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6825"/>
      </w:tblGrid>
      <w:tr w:rsidR="0069460C" w:rsidRPr="003B5362" w:rsidTr="002177CE">
        <w:trPr>
          <w:cantSplit/>
        </w:trPr>
        <w:tc>
          <w:tcPr>
            <w:tcW w:w="2245" w:type="dxa"/>
          </w:tcPr>
          <w:p w:rsidR="0069460C" w:rsidRPr="003B5362" w:rsidRDefault="0069460C" w:rsidP="0069460C">
            <w:pPr>
              <w:pStyle w:val="IPPParagraphnumbering"/>
              <w:numPr>
                <w:ilvl w:val="0"/>
                <w:numId w:val="50"/>
              </w:numPr>
              <w:autoSpaceDE w:val="0"/>
              <w:autoSpaceDN w:val="0"/>
              <w:adjustRightInd w:val="0"/>
              <w:spacing w:line="276" w:lineRule="auto"/>
              <w:ind w:left="0"/>
              <w:jc w:val="left"/>
              <w:rPr>
                <w:b/>
                <w:sz w:val="24"/>
              </w:rPr>
            </w:pPr>
            <w:r w:rsidRPr="003B5362">
              <w:rPr>
                <w:rStyle w:val="PleaseReviewParagraphId"/>
                <w:rFonts w:ascii="Times New Roman" w:hAnsi="Times New Roman"/>
                <w:sz w:val="24"/>
              </w:rPr>
              <w:t>[82]</w:t>
            </w:r>
            <w:r w:rsidR="00B167A2" w:rsidRPr="003B5362">
              <w:rPr>
                <w:rStyle w:val="PleaseReviewParagraphId"/>
                <w:rFonts w:ascii="Times New Roman" w:hAnsi="Times New Roman"/>
                <w:sz w:val="24"/>
              </w:rPr>
              <w:t xml:space="preserve"> </w:t>
            </w:r>
            <w:r w:rsidRPr="003B5362">
              <w:rPr>
                <w:b/>
                <w:bCs/>
                <w:sz w:val="24"/>
                <w:lang w:eastAsia="fr-FR"/>
              </w:rPr>
              <w:t xml:space="preserve">seeds </w:t>
            </w:r>
            <w:r w:rsidRPr="003B5362">
              <w:rPr>
                <w:sz w:val="24"/>
                <w:lang w:eastAsia="fr-FR"/>
              </w:rPr>
              <w:t xml:space="preserve">(as a </w:t>
            </w:r>
            <w:r w:rsidRPr="003B5362">
              <w:rPr>
                <w:b/>
                <w:bCs/>
                <w:sz w:val="24"/>
                <w:lang w:eastAsia="fr-FR"/>
              </w:rPr>
              <w:t>commodity class</w:t>
            </w:r>
            <w:r w:rsidRPr="003B5362">
              <w:rPr>
                <w:sz w:val="24"/>
                <w:lang w:eastAsia="fr-FR"/>
              </w:rPr>
              <w:t xml:space="preserve">) </w:t>
            </w:r>
          </w:p>
          <w:p w:rsidR="0069460C" w:rsidRPr="003B5362" w:rsidRDefault="0069460C" w:rsidP="0069460C">
            <w:pPr>
              <w:pStyle w:val="IPPParagraphnumbering"/>
              <w:tabs>
                <w:tab w:val="clear" w:pos="0"/>
              </w:tabs>
              <w:autoSpaceDE w:val="0"/>
              <w:autoSpaceDN w:val="0"/>
              <w:adjustRightInd w:val="0"/>
              <w:spacing w:line="276" w:lineRule="auto"/>
              <w:ind w:firstLine="0"/>
              <w:jc w:val="left"/>
              <w:rPr>
                <w:b/>
                <w:sz w:val="24"/>
                <w:lang w:val="ru-RU"/>
              </w:rPr>
            </w:pPr>
            <w:r w:rsidRPr="003B5362">
              <w:rPr>
                <w:rStyle w:val="PleaseReviewParagraphId"/>
                <w:rFonts w:ascii="Times New Roman" w:hAnsi="Times New Roman"/>
                <w:sz w:val="24"/>
              </w:rPr>
              <w:t>[8</w:t>
            </w:r>
            <w:r w:rsidRPr="003B5362">
              <w:rPr>
                <w:rStyle w:val="PleaseReviewParagraphId"/>
                <w:rFonts w:ascii="Times New Roman" w:hAnsi="Times New Roman"/>
                <w:sz w:val="24"/>
                <w:lang w:val="ru-RU"/>
              </w:rPr>
              <w:t>2</w:t>
            </w:r>
            <w:r w:rsidRPr="003B5362">
              <w:rPr>
                <w:rStyle w:val="PleaseReviewParagraphId"/>
                <w:rFonts w:ascii="Times New Roman" w:hAnsi="Times New Roman"/>
                <w:sz w:val="24"/>
              </w:rPr>
              <w:t>]</w:t>
            </w:r>
            <w:r w:rsidR="00B167A2" w:rsidRPr="003B5362">
              <w:rPr>
                <w:rStyle w:val="PleaseReviewParagraphId"/>
                <w:rFonts w:ascii="Times New Roman" w:hAnsi="Times New Roman"/>
                <w:sz w:val="24"/>
                <w:lang w:val="ru-RU"/>
              </w:rPr>
              <w:t xml:space="preserve"> </w:t>
            </w:r>
            <w:r w:rsidRPr="003B5362">
              <w:rPr>
                <w:b/>
                <w:sz w:val="24"/>
                <w:lang w:val="ru-RU"/>
              </w:rPr>
              <w:t>семена (</w:t>
            </w:r>
            <w:r w:rsidRPr="003B5362">
              <w:rPr>
                <w:sz w:val="24"/>
                <w:lang w:val="ru-RU"/>
              </w:rPr>
              <w:t xml:space="preserve">как </w:t>
            </w:r>
            <w:r w:rsidRPr="003B5362">
              <w:rPr>
                <w:b/>
                <w:sz w:val="24"/>
                <w:lang w:val="ru-RU"/>
              </w:rPr>
              <w:t>категория товара),</w:t>
            </w:r>
          </w:p>
        </w:tc>
        <w:tc>
          <w:tcPr>
            <w:tcW w:w="6825" w:type="dxa"/>
          </w:tcPr>
          <w:p w:rsidR="0069460C" w:rsidRPr="003B5362" w:rsidRDefault="0069460C" w:rsidP="002177CE">
            <w:pPr>
              <w:autoSpaceDE w:val="0"/>
              <w:autoSpaceDN w:val="0"/>
              <w:adjustRightInd w:val="0"/>
              <w:rPr>
                <w:sz w:val="24"/>
                <w:lang w:val="en-US"/>
              </w:rPr>
            </w:pPr>
            <w:r w:rsidRPr="003B5362">
              <w:rPr>
                <w:rStyle w:val="PleaseReviewParagraphId"/>
                <w:rFonts w:ascii="Times New Roman" w:hAnsi="Times New Roman"/>
                <w:sz w:val="24"/>
              </w:rPr>
              <w:t>[8</w:t>
            </w:r>
            <w:r w:rsidRPr="003B5362">
              <w:rPr>
                <w:rStyle w:val="PleaseReviewParagraphId"/>
                <w:rFonts w:ascii="Times New Roman" w:hAnsi="Times New Roman"/>
                <w:sz w:val="24"/>
                <w:lang w:val="en-US"/>
              </w:rPr>
              <w:t>3</w:t>
            </w:r>
            <w:r w:rsidRPr="003B5362">
              <w:rPr>
                <w:rStyle w:val="PleaseReviewParagraphId"/>
                <w:rFonts w:ascii="Times New Roman" w:hAnsi="Times New Roman"/>
                <w:sz w:val="24"/>
              </w:rPr>
              <w:t>]</w:t>
            </w:r>
            <w:r w:rsidR="00B167A2" w:rsidRPr="003B5362">
              <w:rPr>
                <w:rStyle w:val="PleaseReviewParagraphId"/>
                <w:rFonts w:ascii="Times New Roman" w:hAnsi="Times New Roman"/>
                <w:sz w:val="24"/>
                <w:lang w:val="en-US"/>
              </w:rPr>
              <w:t xml:space="preserve"> </w:t>
            </w:r>
            <w:r w:rsidRPr="003B5362">
              <w:rPr>
                <w:rFonts w:eastAsia="Times New Roman"/>
                <w:sz w:val="24"/>
                <w:lang w:val="en-US" w:eastAsia="fr-FR"/>
              </w:rPr>
              <w:t xml:space="preserve">Seeds (in the botanical sense) for </w:t>
            </w:r>
            <w:r w:rsidRPr="003B5362">
              <w:rPr>
                <w:rFonts w:eastAsia="Times New Roman"/>
                <w:b/>
                <w:bCs/>
                <w:sz w:val="24"/>
                <w:lang w:val="en-US" w:eastAsia="fr-FR"/>
              </w:rPr>
              <w:t xml:space="preserve">planting </w:t>
            </w:r>
            <w:r w:rsidRPr="003B5362">
              <w:rPr>
                <w:rFonts w:eastAsia="Times New Roman"/>
                <w:sz w:val="24"/>
                <w:lang w:val="en-US" w:eastAsia="fr-FR"/>
              </w:rPr>
              <w:t xml:space="preserve">[FAO, 1990; revised ICPM, </w:t>
            </w:r>
            <w:r w:rsidRPr="003B5362">
              <w:rPr>
                <w:sz w:val="24"/>
                <w:lang w:val="en-US" w:eastAsia="fr-FR"/>
              </w:rPr>
              <w:t>2001; CPM, 2016]</w:t>
            </w:r>
            <w:r w:rsidRPr="003B5362">
              <w:rPr>
                <w:sz w:val="24"/>
                <w:lang w:val="en-US"/>
              </w:rPr>
              <w:t xml:space="preserve"> </w:t>
            </w:r>
          </w:p>
          <w:p w:rsidR="0069460C" w:rsidRPr="003B5362" w:rsidRDefault="0069460C" w:rsidP="002177CE">
            <w:pPr>
              <w:pStyle w:val="IPPNormal"/>
              <w:spacing w:after="0"/>
              <w:rPr>
                <w:sz w:val="24"/>
                <w:lang w:val="en-US" w:eastAsia="fr-FR"/>
              </w:rPr>
            </w:pPr>
          </w:p>
          <w:p w:rsidR="0069460C" w:rsidRPr="003B5362" w:rsidRDefault="0069460C" w:rsidP="0069460C">
            <w:pPr>
              <w:pStyle w:val="IPPNormal"/>
              <w:rPr>
                <w:sz w:val="24"/>
                <w:lang w:val="ru-RU"/>
              </w:rPr>
            </w:pPr>
            <w:r w:rsidRPr="003B5362">
              <w:rPr>
                <w:rStyle w:val="PleaseReviewParagraphId"/>
                <w:rFonts w:ascii="Times New Roman" w:hAnsi="Times New Roman"/>
                <w:sz w:val="24"/>
                <w:lang w:val="ru-RU"/>
              </w:rPr>
              <w:t>[83]</w:t>
            </w:r>
            <w:r w:rsidR="00B167A2" w:rsidRPr="003B5362">
              <w:rPr>
                <w:rStyle w:val="PleaseReviewParagraphId"/>
                <w:rFonts w:ascii="Times New Roman" w:hAnsi="Times New Roman"/>
                <w:sz w:val="24"/>
                <w:lang w:val="ru-RU"/>
              </w:rPr>
              <w:t xml:space="preserve"> </w:t>
            </w:r>
            <w:r w:rsidRPr="003B5362">
              <w:rPr>
                <w:sz w:val="24"/>
                <w:lang w:val="ru-RU" w:eastAsia="fr-FR"/>
              </w:rPr>
              <w:t>Семена (в ботаническом понимании) для</w:t>
            </w:r>
            <w:r w:rsidRPr="003B5362">
              <w:rPr>
                <w:b/>
                <w:sz w:val="24"/>
                <w:lang w:val="ru-RU" w:eastAsia="fr-FR"/>
              </w:rPr>
              <w:t xml:space="preserve"> посева</w:t>
            </w:r>
            <w:r w:rsidRPr="003B5362">
              <w:rPr>
                <w:sz w:val="24"/>
                <w:lang w:val="ru-RU" w:eastAsia="fr-FR"/>
              </w:rPr>
              <w:t xml:space="preserve"> [ФАО, 1990; пересмотрено, ВКФМ, 2001; КФМ, 2016]</w:t>
            </w:r>
          </w:p>
        </w:tc>
      </w:tr>
      <w:tr w:rsidR="0069460C" w:rsidRPr="003B5362" w:rsidTr="002177CE">
        <w:trPr>
          <w:cantSplit/>
        </w:trPr>
        <w:tc>
          <w:tcPr>
            <w:tcW w:w="2245" w:type="dxa"/>
          </w:tcPr>
          <w:p w:rsidR="0069460C" w:rsidRPr="003B5362" w:rsidRDefault="0069460C" w:rsidP="0069460C">
            <w:pPr>
              <w:pStyle w:val="IPPParagraphnumbering"/>
              <w:numPr>
                <w:ilvl w:val="0"/>
                <w:numId w:val="50"/>
              </w:numPr>
              <w:autoSpaceDE w:val="0"/>
              <w:autoSpaceDN w:val="0"/>
              <w:adjustRightInd w:val="0"/>
              <w:spacing w:line="276" w:lineRule="auto"/>
              <w:ind w:left="0"/>
              <w:jc w:val="left"/>
              <w:rPr>
                <w:b/>
                <w:bCs/>
                <w:sz w:val="24"/>
                <w:lang w:eastAsia="fr-FR"/>
              </w:rPr>
            </w:pPr>
            <w:r w:rsidRPr="003B5362">
              <w:rPr>
                <w:rStyle w:val="PleaseReviewParagraphId"/>
                <w:rFonts w:ascii="Times New Roman" w:hAnsi="Times New Roman"/>
                <w:sz w:val="24"/>
              </w:rPr>
              <w:lastRenderedPageBreak/>
              <w:t>[84</w:t>
            </w:r>
            <w:r w:rsidR="00B167A2" w:rsidRPr="003B5362">
              <w:rPr>
                <w:rStyle w:val="PleaseReviewParagraphId"/>
                <w:rFonts w:ascii="Times New Roman" w:hAnsi="Times New Roman"/>
                <w:sz w:val="24"/>
              </w:rPr>
              <w:t xml:space="preserve"> </w:t>
            </w:r>
            <w:r w:rsidRPr="003B5362">
              <w:rPr>
                <w:rStyle w:val="PleaseReviewParagraphId"/>
                <w:rFonts w:ascii="Times New Roman" w:hAnsi="Times New Roman"/>
                <w:sz w:val="24"/>
              </w:rPr>
              <w:t>]</w:t>
            </w:r>
            <w:r w:rsidRPr="003B5362">
              <w:rPr>
                <w:b/>
                <w:bCs/>
                <w:sz w:val="24"/>
                <w:lang w:eastAsia="fr-FR"/>
              </w:rPr>
              <w:t xml:space="preserve">grain </w:t>
            </w:r>
            <w:r w:rsidRPr="003B5362">
              <w:rPr>
                <w:bCs/>
                <w:sz w:val="24"/>
                <w:lang w:eastAsia="fr-FR"/>
              </w:rPr>
              <w:t>(as a</w:t>
            </w:r>
            <w:r w:rsidRPr="003B5362">
              <w:rPr>
                <w:b/>
                <w:bCs/>
                <w:sz w:val="24"/>
                <w:lang w:eastAsia="fr-FR"/>
              </w:rPr>
              <w:t xml:space="preserve"> commodity class)</w:t>
            </w:r>
          </w:p>
          <w:p w:rsidR="0069460C" w:rsidRPr="003B5362" w:rsidRDefault="0069460C" w:rsidP="0069460C">
            <w:pPr>
              <w:pStyle w:val="IPPParagraphnumbering"/>
              <w:tabs>
                <w:tab w:val="clear" w:pos="0"/>
              </w:tabs>
              <w:autoSpaceDE w:val="0"/>
              <w:autoSpaceDN w:val="0"/>
              <w:adjustRightInd w:val="0"/>
              <w:spacing w:line="276" w:lineRule="auto"/>
              <w:ind w:firstLine="0"/>
              <w:jc w:val="left"/>
              <w:rPr>
                <w:b/>
                <w:bCs/>
                <w:sz w:val="24"/>
                <w:lang w:val="ru-RU" w:eastAsia="fr-FR"/>
              </w:rPr>
            </w:pPr>
            <w:r w:rsidRPr="003B5362">
              <w:rPr>
                <w:rStyle w:val="PleaseReviewParagraphId"/>
                <w:rFonts w:ascii="Times New Roman" w:hAnsi="Times New Roman"/>
                <w:sz w:val="24"/>
              </w:rPr>
              <w:t>[8</w:t>
            </w:r>
            <w:r w:rsidRPr="003B5362">
              <w:rPr>
                <w:rStyle w:val="PleaseReviewParagraphId"/>
                <w:rFonts w:ascii="Times New Roman" w:hAnsi="Times New Roman"/>
                <w:sz w:val="24"/>
                <w:lang w:val="ru-RU"/>
              </w:rPr>
              <w:t>4</w:t>
            </w:r>
            <w:r w:rsidRPr="003B5362">
              <w:rPr>
                <w:rStyle w:val="PleaseReviewParagraphId"/>
                <w:rFonts w:ascii="Times New Roman" w:hAnsi="Times New Roman"/>
                <w:sz w:val="24"/>
              </w:rPr>
              <w:t>]</w:t>
            </w:r>
            <w:r w:rsidR="00B167A2" w:rsidRPr="003B5362">
              <w:rPr>
                <w:rStyle w:val="PleaseReviewParagraphId"/>
                <w:rFonts w:ascii="Times New Roman" w:hAnsi="Times New Roman"/>
                <w:sz w:val="24"/>
                <w:lang w:val="ru-RU"/>
              </w:rPr>
              <w:t xml:space="preserve"> </w:t>
            </w:r>
            <w:r w:rsidRPr="003B5362">
              <w:rPr>
                <w:b/>
                <w:bCs/>
                <w:sz w:val="24"/>
                <w:lang w:val="ru-RU" w:eastAsia="fr-FR"/>
              </w:rPr>
              <w:t>зерно</w:t>
            </w:r>
            <w:r w:rsidRPr="003B5362">
              <w:rPr>
                <w:bCs/>
                <w:sz w:val="24"/>
                <w:lang w:val="ru-RU" w:eastAsia="fr-FR"/>
              </w:rPr>
              <w:t xml:space="preserve"> (как </w:t>
            </w:r>
            <w:r w:rsidRPr="003B5362">
              <w:rPr>
                <w:b/>
                <w:bCs/>
                <w:sz w:val="24"/>
                <w:lang w:val="ru-RU" w:eastAsia="fr-FR"/>
              </w:rPr>
              <w:t>категория товара)</w:t>
            </w:r>
          </w:p>
        </w:tc>
        <w:tc>
          <w:tcPr>
            <w:tcW w:w="6825" w:type="dxa"/>
          </w:tcPr>
          <w:p w:rsidR="0069460C" w:rsidRPr="003B5362" w:rsidRDefault="0069460C" w:rsidP="002177CE">
            <w:pPr>
              <w:autoSpaceDE w:val="0"/>
              <w:autoSpaceDN w:val="0"/>
              <w:adjustRightInd w:val="0"/>
              <w:rPr>
                <w:rFonts w:eastAsia="Times New Roman"/>
                <w:sz w:val="24"/>
                <w:lang w:val="en-US" w:eastAsia="fr-FR"/>
              </w:rPr>
            </w:pPr>
            <w:r w:rsidRPr="003B5362">
              <w:rPr>
                <w:rStyle w:val="PleaseReviewParagraphId"/>
                <w:rFonts w:ascii="Times New Roman" w:hAnsi="Times New Roman"/>
                <w:sz w:val="24"/>
              </w:rPr>
              <w:t>[8</w:t>
            </w:r>
            <w:r w:rsidRPr="003B5362">
              <w:rPr>
                <w:rStyle w:val="PleaseReviewParagraphId"/>
                <w:rFonts w:ascii="Times New Roman" w:hAnsi="Times New Roman"/>
                <w:sz w:val="24"/>
                <w:lang w:val="en-US"/>
              </w:rPr>
              <w:t>5</w:t>
            </w:r>
            <w:r w:rsidRPr="003B5362">
              <w:rPr>
                <w:rStyle w:val="PleaseReviewParagraphId"/>
                <w:rFonts w:ascii="Times New Roman" w:hAnsi="Times New Roman"/>
                <w:sz w:val="24"/>
              </w:rPr>
              <w:t>]</w:t>
            </w:r>
            <w:r w:rsidR="00B167A2" w:rsidRPr="003B5362">
              <w:rPr>
                <w:rStyle w:val="PleaseReviewParagraphId"/>
                <w:rFonts w:ascii="Times New Roman" w:hAnsi="Times New Roman"/>
                <w:sz w:val="24"/>
                <w:lang w:val="en-US"/>
              </w:rPr>
              <w:t xml:space="preserve"> </w:t>
            </w:r>
            <w:r w:rsidRPr="003B5362">
              <w:rPr>
                <w:rFonts w:eastAsia="Times New Roman"/>
                <w:sz w:val="24"/>
                <w:lang w:val="en-US" w:eastAsia="fr-FR"/>
              </w:rPr>
              <w:t xml:space="preserve">Seeds (in the botanical sense) for processing or consumption, but not for </w:t>
            </w:r>
            <w:r w:rsidRPr="003B5362">
              <w:rPr>
                <w:rFonts w:eastAsia="Times New Roman"/>
                <w:b/>
                <w:sz w:val="24"/>
                <w:lang w:val="en-US" w:eastAsia="fr-FR"/>
              </w:rPr>
              <w:t>planting</w:t>
            </w:r>
            <w:r w:rsidRPr="003B5362">
              <w:rPr>
                <w:rFonts w:eastAsia="Times New Roman"/>
                <w:sz w:val="24"/>
                <w:lang w:val="en-US" w:eastAsia="fr-FR"/>
              </w:rPr>
              <w:t xml:space="preserve"> [FAO, 1990; revised ICPM, 2001; CPM, 2016]</w:t>
            </w:r>
          </w:p>
          <w:p w:rsidR="0069460C" w:rsidRPr="003B5362" w:rsidRDefault="0069460C" w:rsidP="002177CE">
            <w:pPr>
              <w:autoSpaceDE w:val="0"/>
              <w:autoSpaceDN w:val="0"/>
              <w:adjustRightInd w:val="0"/>
              <w:rPr>
                <w:rFonts w:eastAsia="Times New Roman"/>
                <w:sz w:val="24"/>
                <w:lang w:val="en-US" w:eastAsia="fr-FR"/>
              </w:rPr>
            </w:pPr>
          </w:p>
          <w:p w:rsidR="0069460C" w:rsidRPr="003B5362" w:rsidRDefault="0069460C" w:rsidP="0069460C">
            <w:pPr>
              <w:autoSpaceDE w:val="0"/>
              <w:autoSpaceDN w:val="0"/>
              <w:adjustRightInd w:val="0"/>
              <w:rPr>
                <w:rFonts w:eastAsia="Times New Roman"/>
                <w:sz w:val="24"/>
                <w:lang w:val="ru-RU" w:eastAsia="fr-FR"/>
              </w:rPr>
            </w:pPr>
            <w:r w:rsidRPr="003B5362">
              <w:rPr>
                <w:rStyle w:val="PleaseReviewParagraphId"/>
                <w:rFonts w:ascii="Times New Roman" w:hAnsi="Times New Roman"/>
                <w:sz w:val="24"/>
                <w:lang w:val="ru-RU"/>
              </w:rPr>
              <w:t>[85]</w:t>
            </w:r>
            <w:r w:rsidR="00B167A2" w:rsidRPr="003B5362">
              <w:rPr>
                <w:rStyle w:val="PleaseReviewParagraphId"/>
                <w:rFonts w:ascii="Times New Roman" w:hAnsi="Times New Roman"/>
                <w:sz w:val="24"/>
                <w:lang w:val="ru-RU"/>
              </w:rPr>
              <w:t xml:space="preserve"> </w:t>
            </w:r>
            <w:r w:rsidRPr="003B5362">
              <w:rPr>
                <w:rFonts w:eastAsia="Times New Roman"/>
                <w:sz w:val="24"/>
                <w:lang w:val="ru-RU" w:eastAsia="fr-FR"/>
              </w:rPr>
              <w:t xml:space="preserve">Семена </w:t>
            </w:r>
            <w:r w:rsidRPr="003B5362">
              <w:rPr>
                <w:sz w:val="24"/>
                <w:lang w:val="ru-RU" w:eastAsia="fr-FR"/>
              </w:rPr>
              <w:t>(в ботаническом понимании)</w:t>
            </w:r>
            <w:r w:rsidRPr="003B5362">
              <w:rPr>
                <w:rFonts w:eastAsia="Times New Roman"/>
                <w:sz w:val="24"/>
                <w:lang w:val="ru-RU" w:eastAsia="fr-FR"/>
              </w:rPr>
              <w:t xml:space="preserve"> для переработки или употребления в пищу, но не для </w:t>
            </w:r>
            <w:r w:rsidRPr="003B5362">
              <w:rPr>
                <w:rFonts w:eastAsia="Times New Roman"/>
                <w:b/>
                <w:sz w:val="24"/>
                <w:lang w:val="ru-RU" w:eastAsia="fr-FR"/>
              </w:rPr>
              <w:t>посева</w:t>
            </w:r>
            <w:r w:rsidRPr="003B5362">
              <w:rPr>
                <w:rFonts w:eastAsia="Times New Roman"/>
                <w:sz w:val="24"/>
                <w:lang w:val="ru-RU" w:eastAsia="fr-FR"/>
              </w:rPr>
              <w:t xml:space="preserve"> [ФАО, 1990; пересмотрено, ВКФМ, 2001; КФМ, 2016]</w:t>
            </w:r>
          </w:p>
        </w:tc>
      </w:tr>
    </w:tbl>
    <w:p w:rsidR="00E43A41" w:rsidRPr="003B5362" w:rsidRDefault="00E43A41" w:rsidP="0069460C">
      <w:pPr>
        <w:pStyle w:val="IPPNormal"/>
        <w:spacing w:before="180"/>
        <w:rPr>
          <w:rStyle w:val="PleaseReviewParagraphId"/>
          <w:rFonts w:ascii="Times New Roman" w:hAnsi="Times New Roman"/>
          <w:sz w:val="24"/>
          <w:lang w:val="ru-RU"/>
        </w:rPr>
      </w:pPr>
    </w:p>
    <w:p w:rsidR="00634B34" w:rsidRDefault="00634B34" w:rsidP="00634B34">
      <w:pPr>
        <w:pStyle w:val="IPPNormal"/>
        <w:tabs>
          <w:tab w:val="left" w:pos="2078"/>
        </w:tabs>
        <w:spacing w:after="0" w:line="140" w:lineRule="exact"/>
        <w:rPr>
          <w:rStyle w:val="PleaseReviewParagraphId"/>
          <w:noProof/>
          <w:sz w:val="20"/>
          <w:lang w:val="ru-RU"/>
        </w:rPr>
      </w:pPr>
    </w:p>
    <w:p w:rsidR="0069460C" w:rsidRPr="003B5362" w:rsidRDefault="0069460C" w:rsidP="0069460C">
      <w:pPr>
        <w:pStyle w:val="IPPNormal"/>
        <w:spacing w:before="180"/>
        <w:rPr>
          <w:b/>
          <w:bCs/>
          <w:i/>
          <w:iCs/>
          <w:sz w:val="24"/>
        </w:rPr>
      </w:pPr>
      <w:r w:rsidRPr="003B5362">
        <w:rPr>
          <w:rStyle w:val="PleaseReviewParagraphId"/>
          <w:rFonts w:ascii="Times New Roman" w:hAnsi="Times New Roman"/>
          <w:sz w:val="24"/>
        </w:rPr>
        <w:t>[86]</w:t>
      </w:r>
      <w:r w:rsidR="00901384" w:rsidRPr="003B5362">
        <w:rPr>
          <w:b/>
          <w:bCs/>
          <w:i/>
          <w:iCs/>
          <w:sz w:val="24"/>
          <w:lang w:val="ru-RU"/>
        </w:rPr>
        <w:t xml:space="preserve"> Предлагаемые изменения</w:t>
      </w: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939"/>
      </w:tblGrid>
      <w:tr w:rsidR="0069460C" w:rsidRPr="003B5362" w:rsidTr="002177CE">
        <w:tc>
          <w:tcPr>
            <w:tcW w:w="2158" w:type="dxa"/>
          </w:tcPr>
          <w:p w:rsidR="0069460C" w:rsidRPr="003B5362" w:rsidRDefault="002E4902" w:rsidP="008D5A2B">
            <w:pPr>
              <w:pStyle w:val="IPPParagraphnumbering"/>
              <w:numPr>
                <w:ilvl w:val="0"/>
                <w:numId w:val="50"/>
              </w:numPr>
              <w:autoSpaceDE w:val="0"/>
              <w:autoSpaceDN w:val="0"/>
              <w:adjustRightInd w:val="0"/>
              <w:spacing w:line="276" w:lineRule="auto"/>
              <w:ind w:left="0"/>
              <w:jc w:val="left"/>
              <w:rPr>
                <w:b/>
                <w:bCs/>
                <w:sz w:val="24"/>
                <w:lang w:eastAsia="fr-FR"/>
              </w:rPr>
            </w:pPr>
            <w:r w:rsidRPr="003B5362">
              <w:rPr>
                <w:rStyle w:val="PleaseReviewParagraphId"/>
                <w:rFonts w:ascii="Times New Roman" w:hAnsi="Times New Roman"/>
                <w:sz w:val="24"/>
              </w:rPr>
              <w:t xml:space="preserve"> </w:t>
            </w:r>
            <w:r w:rsidR="002D079A" w:rsidRPr="003B5362">
              <w:rPr>
                <w:rStyle w:val="PleaseReviewParagraphId"/>
                <w:rFonts w:ascii="Times New Roman" w:hAnsi="Times New Roman"/>
                <w:sz w:val="24"/>
              </w:rPr>
              <w:t>[8</w:t>
            </w:r>
            <w:r w:rsidR="00076CA9" w:rsidRPr="003B5362">
              <w:rPr>
                <w:rStyle w:val="PleaseReviewParagraphId"/>
                <w:rFonts w:ascii="Times New Roman" w:hAnsi="Times New Roman"/>
                <w:sz w:val="24"/>
              </w:rPr>
              <w:t>7</w:t>
            </w:r>
            <w:r w:rsidR="002D079A" w:rsidRPr="003B5362">
              <w:rPr>
                <w:rStyle w:val="PleaseReviewParagraphId"/>
                <w:rFonts w:ascii="Times New Roman" w:hAnsi="Times New Roman"/>
                <w:sz w:val="24"/>
              </w:rPr>
              <w:t>]</w:t>
            </w:r>
            <w:r w:rsidR="00076CA9" w:rsidRPr="003B5362">
              <w:rPr>
                <w:rFonts w:eastAsia="Times New Roman"/>
                <w:b/>
                <w:bCs/>
                <w:sz w:val="24"/>
                <w:lang w:eastAsia="fr-FR"/>
              </w:rPr>
              <w:t xml:space="preserve"> seeds</w:t>
            </w:r>
            <w:r w:rsidR="00076CA9" w:rsidRPr="003B5362">
              <w:rPr>
                <w:b/>
                <w:bCs/>
                <w:sz w:val="24"/>
                <w:lang w:eastAsia="fr-FR"/>
              </w:rPr>
              <w:t xml:space="preserve"> </w:t>
            </w:r>
            <w:r w:rsidR="0069460C" w:rsidRPr="003B5362">
              <w:rPr>
                <w:bCs/>
                <w:sz w:val="24"/>
                <w:lang w:eastAsia="fr-FR"/>
              </w:rPr>
              <w:t>(as a</w:t>
            </w:r>
            <w:r w:rsidR="0069460C" w:rsidRPr="003B5362">
              <w:rPr>
                <w:b/>
                <w:bCs/>
                <w:sz w:val="24"/>
                <w:lang w:eastAsia="fr-FR"/>
              </w:rPr>
              <w:t xml:space="preserve"> commodity </w:t>
            </w:r>
            <w:r w:rsidR="0069460C" w:rsidRPr="003B5362">
              <w:rPr>
                <w:b/>
                <w:bCs/>
                <w:strike/>
                <w:sz w:val="24"/>
                <w:lang w:eastAsia="fr-FR"/>
              </w:rPr>
              <w:t>class</w:t>
            </w:r>
            <w:r w:rsidR="0069460C" w:rsidRPr="003B5362">
              <w:rPr>
                <w:b/>
                <w:bCs/>
                <w:sz w:val="24"/>
                <w:lang w:eastAsia="fr-FR"/>
              </w:rPr>
              <w:t>)</w:t>
            </w:r>
          </w:p>
          <w:p w:rsidR="0069460C" w:rsidRPr="003B5362" w:rsidRDefault="0069460C" w:rsidP="008D5A2B">
            <w:pPr>
              <w:keepNext/>
              <w:jc w:val="left"/>
              <w:rPr>
                <w:sz w:val="24"/>
                <w:lang w:val="ru-RU"/>
              </w:rPr>
            </w:pPr>
            <w:r w:rsidRPr="003B5362">
              <w:rPr>
                <w:rStyle w:val="PleaseReviewParagraphId"/>
                <w:rFonts w:ascii="Times New Roman" w:hAnsi="Times New Roman"/>
                <w:sz w:val="24"/>
              </w:rPr>
              <w:t>[8</w:t>
            </w:r>
            <w:r w:rsidR="00076CA9" w:rsidRPr="003B5362">
              <w:rPr>
                <w:rStyle w:val="PleaseReviewParagraphId"/>
                <w:rFonts w:ascii="Times New Roman" w:hAnsi="Times New Roman"/>
                <w:sz w:val="24"/>
                <w:lang w:val="ru-RU"/>
              </w:rPr>
              <w:t>7</w:t>
            </w:r>
            <w:r w:rsidRPr="003B5362">
              <w:rPr>
                <w:rStyle w:val="PleaseReviewParagraphId"/>
                <w:rFonts w:ascii="Times New Roman" w:hAnsi="Times New Roman"/>
                <w:sz w:val="24"/>
              </w:rPr>
              <w:t>]</w:t>
            </w:r>
            <w:r w:rsidR="008D5A2B" w:rsidRPr="003B5362">
              <w:rPr>
                <w:rStyle w:val="PleaseReviewParagraphId"/>
                <w:rFonts w:ascii="Times New Roman" w:hAnsi="Times New Roman"/>
                <w:sz w:val="24"/>
                <w:lang w:val="ru-RU"/>
              </w:rPr>
              <w:t xml:space="preserve"> </w:t>
            </w:r>
            <w:r w:rsidRPr="003B5362">
              <w:rPr>
                <w:rFonts w:eastAsia="Times New Roman"/>
                <w:b/>
                <w:sz w:val="24"/>
                <w:lang w:val="ru-RU" w:eastAsia="fr-FR"/>
              </w:rPr>
              <w:t>семена</w:t>
            </w:r>
            <w:r w:rsidRPr="003B5362">
              <w:rPr>
                <w:rFonts w:eastAsia="Times New Roman"/>
                <w:sz w:val="24"/>
                <w:lang w:val="ru-RU" w:eastAsia="fr-FR"/>
              </w:rPr>
              <w:t xml:space="preserve"> (как </w:t>
            </w:r>
            <w:r w:rsidRPr="003B5362">
              <w:rPr>
                <w:rFonts w:eastAsia="Times New Roman"/>
                <w:strike/>
                <w:sz w:val="24"/>
                <w:lang w:val="ru-RU" w:eastAsia="fr-FR"/>
              </w:rPr>
              <w:t>категория</w:t>
            </w:r>
            <w:r w:rsidRPr="003B5362">
              <w:rPr>
                <w:rFonts w:eastAsia="Times New Roman"/>
                <w:sz w:val="24"/>
                <w:lang w:val="ru-RU" w:eastAsia="fr-FR"/>
              </w:rPr>
              <w:t xml:space="preserve"> </w:t>
            </w:r>
            <w:r w:rsidRPr="003B5362">
              <w:rPr>
                <w:rFonts w:eastAsia="Times New Roman"/>
                <w:b/>
                <w:sz w:val="24"/>
                <w:lang w:val="ru-RU" w:eastAsia="fr-FR"/>
              </w:rPr>
              <w:t>товар</w:t>
            </w:r>
            <w:r w:rsidRPr="003B5362">
              <w:rPr>
                <w:rFonts w:eastAsia="Times New Roman"/>
                <w:b/>
                <w:strike/>
                <w:sz w:val="24"/>
                <w:lang w:val="ru-RU" w:eastAsia="fr-FR"/>
              </w:rPr>
              <w:t>а</w:t>
            </w:r>
            <w:r w:rsidRPr="003B5362">
              <w:rPr>
                <w:rFonts w:eastAsia="Times New Roman"/>
                <w:sz w:val="24"/>
                <w:lang w:val="ru-RU" w:eastAsia="fr-FR"/>
              </w:rPr>
              <w:t>)</w:t>
            </w:r>
          </w:p>
        </w:tc>
        <w:tc>
          <w:tcPr>
            <w:tcW w:w="6939" w:type="dxa"/>
          </w:tcPr>
          <w:p w:rsidR="0069460C" w:rsidRPr="003B5362" w:rsidRDefault="002D079A" w:rsidP="002177CE">
            <w:pPr>
              <w:autoSpaceDE w:val="0"/>
              <w:autoSpaceDN w:val="0"/>
              <w:adjustRightInd w:val="0"/>
              <w:rPr>
                <w:rFonts w:eastAsia="Times New Roman"/>
                <w:sz w:val="24"/>
                <w:lang w:val="en-US" w:eastAsia="fr-FR"/>
              </w:rPr>
            </w:pPr>
            <w:r w:rsidRPr="003B5362">
              <w:rPr>
                <w:rStyle w:val="PleaseReviewParagraphId"/>
                <w:rFonts w:ascii="Times New Roman" w:hAnsi="Times New Roman"/>
                <w:sz w:val="24"/>
              </w:rPr>
              <w:t>[8</w:t>
            </w:r>
            <w:r w:rsidR="00901384" w:rsidRPr="003B5362">
              <w:rPr>
                <w:rStyle w:val="PleaseReviewParagraphId"/>
                <w:rFonts w:ascii="Times New Roman" w:hAnsi="Times New Roman"/>
                <w:sz w:val="24"/>
                <w:lang w:val="en-US"/>
              </w:rPr>
              <w:t>8</w:t>
            </w:r>
            <w:r w:rsidRPr="003B5362">
              <w:rPr>
                <w:rStyle w:val="PleaseReviewParagraphId"/>
                <w:rFonts w:ascii="Times New Roman" w:hAnsi="Times New Roman"/>
                <w:sz w:val="24"/>
              </w:rPr>
              <w:t>]</w:t>
            </w:r>
            <w:r w:rsidR="008D5A2B" w:rsidRPr="003B5362">
              <w:rPr>
                <w:rStyle w:val="PleaseReviewParagraphId"/>
                <w:rFonts w:ascii="Times New Roman" w:hAnsi="Times New Roman"/>
                <w:sz w:val="24"/>
                <w:lang w:val="en-US"/>
              </w:rPr>
              <w:t xml:space="preserve"> </w:t>
            </w:r>
            <w:r w:rsidR="0069460C" w:rsidRPr="003B5362">
              <w:rPr>
                <w:rFonts w:eastAsia="Times New Roman"/>
                <w:sz w:val="24"/>
                <w:lang w:val="en-US" w:eastAsia="fr-FR"/>
              </w:rPr>
              <w:t xml:space="preserve">Seeds (in the botanical sense) for </w:t>
            </w:r>
            <w:r w:rsidR="00901384" w:rsidRPr="003B5362">
              <w:rPr>
                <w:rFonts w:eastAsia="Times New Roman"/>
                <w:b/>
                <w:bCs/>
                <w:sz w:val="24"/>
                <w:lang w:eastAsia="fr-FR"/>
              </w:rPr>
              <w:t xml:space="preserve"> planting </w:t>
            </w:r>
            <w:r w:rsidR="00901384" w:rsidRPr="003B5362">
              <w:rPr>
                <w:rFonts w:eastAsia="Times New Roman"/>
                <w:sz w:val="24"/>
                <w:lang w:eastAsia="fr-FR"/>
              </w:rPr>
              <w:t>[FAO, 1990; revised ICPM, 2001; CPM, 2016]</w:t>
            </w:r>
          </w:p>
          <w:p w:rsidR="0069460C" w:rsidRPr="003B5362" w:rsidRDefault="0069460C" w:rsidP="002177CE">
            <w:pPr>
              <w:autoSpaceDE w:val="0"/>
              <w:autoSpaceDN w:val="0"/>
              <w:adjustRightInd w:val="0"/>
              <w:rPr>
                <w:rFonts w:eastAsia="Times New Roman"/>
                <w:sz w:val="24"/>
                <w:lang w:val="en-US" w:eastAsia="fr-FR"/>
              </w:rPr>
            </w:pPr>
          </w:p>
          <w:p w:rsidR="0069460C" w:rsidRPr="003B5362" w:rsidRDefault="0069460C" w:rsidP="00197488">
            <w:pPr>
              <w:keepNext/>
              <w:rPr>
                <w:sz w:val="24"/>
                <w:lang w:val="ru-RU"/>
              </w:rPr>
            </w:pPr>
            <w:r w:rsidRPr="003B5362">
              <w:rPr>
                <w:rStyle w:val="PleaseReviewParagraphId"/>
                <w:rFonts w:ascii="Times New Roman" w:hAnsi="Times New Roman"/>
                <w:sz w:val="24"/>
                <w:lang w:val="ru-RU"/>
              </w:rPr>
              <w:t>[8</w:t>
            </w:r>
            <w:r w:rsidR="00197488" w:rsidRPr="003B5362">
              <w:rPr>
                <w:rStyle w:val="PleaseReviewParagraphId"/>
                <w:rFonts w:ascii="Times New Roman" w:hAnsi="Times New Roman"/>
                <w:sz w:val="24"/>
                <w:lang w:val="ru-RU"/>
              </w:rPr>
              <w:t>8</w:t>
            </w:r>
            <w:r w:rsidRPr="003B5362">
              <w:rPr>
                <w:rStyle w:val="PleaseReviewParagraphId"/>
                <w:rFonts w:ascii="Times New Roman" w:hAnsi="Times New Roman"/>
                <w:sz w:val="24"/>
                <w:lang w:val="ru-RU"/>
              </w:rPr>
              <w:t>]</w:t>
            </w:r>
            <w:r w:rsidR="008D5A2B" w:rsidRPr="003B5362">
              <w:rPr>
                <w:rStyle w:val="PleaseReviewParagraphId"/>
                <w:rFonts w:ascii="Times New Roman" w:hAnsi="Times New Roman"/>
                <w:sz w:val="24"/>
                <w:lang w:val="ru-RU"/>
              </w:rPr>
              <w:t xml:space="preserve"> </w:t>
            </w:r>
            <w:r w:rsidRPr="003B5362">
              <w:rPr>
                <w:rFonts w:eastAsia="Times New Roman"/>
                <w:sz w:val="24"/>
                <w:lang w:val="ru-RU" w:eastAsia="fr-FR"/>
              </w:rPr>
              <w:t xml:space="preserve">Семена (в ботаническом </w:t>
            </w:r>
            <w:r w:rsidRPr="003B5362">
              <w:rPr>
                <w:sz w:val="24"/>
                <w:lang w:val="ru-RU" w:eastAsia="fr-FR"/>
              </w:rPr>
              <w:t>понимании</w:t>
            </w:r>
            <w:r w:rsidRPr="003B5362">
              <w:rPr>
                <w:rFonts w:eastAsia="Times New Roman"/>
                <w:sz w:val="24"/>
                <w:lang w:val="ru-RU" w:eastAsia="fr-FR"/>
              </w:rPr>
              <w:t xml:space="preserve">) для </w:t>
            </w:r>
            <w:r w:rsidRPr="003B5362">
              <w:rPr>
                <w:rFonts w:eastAsia="Times New Roman"/>
                <w:b/>
                <w:sz w:val="24"/>
                <w:lang w:val="ru-RU" w:eastAsia="fr-FR"/>
              </w:rPr>
              <w:t>посева</w:t>
            </w:r>
            <w:r w:rsidRPr="003B5362">
              <w:rPr>
                <w:rFonts w:eastAsia="Times New Roman"/>
                <w:sz w:val="24"/>
                <w:lang w:val="ru-RU" w:eastAsia="fr-FR"/>
              </w:rPr>
              <w:t xml:space="preserve"> [ФАО, 1990; пересмотрено ВКФМ, 2001; КФМ, 2016]</w:t>
            </w:r>
          </w:p>
        </w:tc>
      </w:tr>
      <w:tr w:rsidR="0069460C" w:rsidRPr="003B5362" w:rsidTr="002177CE">
        <w:tc>
          <w:tcPr>
            <w:tcW w:w="2158" w:type="dxa"/>
          </w:tcPr>
          <w:p w:rsidR="0069460C" w:rsidRPr="003B5362" w:rsidRDefault="002D079A" w:rsidP="008D5A2B">
            <w:pPr>
              <w:keepNext/>
              <w:jc w:val="left"/>
              <w:rPr>
                <w:rFonts w:eastAsia="Times New Roman"/>
                <w:bCs/>
                <w:sz w:val="24"/>
                <w:lang w:val="en-US" w:eastAsia="fr-FR"/>
              </w:rPr>
            </w:pPr>
            <w:r w:rsidRPr="003B5362">
              <w:rPr>
                <w:rStyle w:val="PleaseReviewParagraphId"/>
                <w:rFonts w:ascii="Times New Roman" w:hAnsi="Times New Roman"/>
                <w:sz w:val="24"/>
              </w:rPr>
              <w:t>[8</w:t>
            </w:r>
            <w:r w:rsidR="00197488" w:rsidRPr="003B5362">
              <w:rPr>
                <w:rStyle w:val="PleaseReviewParagraphId"/>
                <w:rFonts w:ascii="Times New Roman" w:hAnsi="Times New Roman"/>
                <w:sz w:val="24"/>
                <w:lang w:val="en-US"/>
              </w:rPr>
              <w:t>9</w:t>
            </w:r>
            <w:r w:rsidRPr="003B5362">
              <w:rPr>
                <w:rStyle w:val="PleaseReviewParagraphId"/>
                <w:rFonts w:ascii="Times New Roman" w:hAnsi="Times New Roman"/>
                <w:sz w:val="24"/>
              </w:rPr>
              <w:t>]</w:t>
            </w:r>
            <w:r w:rsidR="008D5A2B" w:rsidRPr="003B5362">
              <w:rPr>
                <w:rStyle w:val="PleaseReviewParagraphId"/>
                <w:rFonts w:ascii="Times New Roman" w:hAnsi="Times New Roman"/>
                <w:sz w:val="24"/>
                <w:lang w:val="en-US"/>
              </w:rPr>
              <w:t xml:space="preserve"> </w:t>
            </w:r>
            <w:r w:rsidR="0069460C" w:rsidRPr="003B5362">
              <w:rPr>
                <w:rFonts w:eastAsia="Times New Roman"/>
                <w:b/>
                <w:bCs/>
                <w:sz w:val="24"/>
                <w:lang w:val="en-US" w:eastAsia="fr-FR"/>
              </w:rPr>
              <w:t xml:space="preserve">grain </w:t>
            </w:r>
            <w:r w:rsidR="0069460C" w:rsidRPr="003B5362">
              <w:rPr>
                <w:rFonts w:eastAsia="Times New Roman"/>
                <w:bCs/>
                <w:sz w:val="24"/>
                <w:lang w:val="en-US" w:eastAsia="fr-FR"/>
              </w:rPr>
              <w:t>(as a</w:t>
            </w:r>
            <w:r w:rsidR="0069460C" w:rsidRPr="003B5362">
              <w:rPr>
                <w:rFonts w:eastAsia="Times New Roman"/>
                <w:b/>
                <w:bCs/>
                <w:sz w:val="24"/>
                <w:lang w:val="en-US" w:eastAsia="fr-FR"/>
              </w:rPr>
              <w:t xml:space="preserve"> commodity </w:t>
            </w:r>
            <w:r w:rsidR="0069460C" w:rsidRPr="003B5362">
              <w:rPr>
                <w:rFonts w:eastAsia="Times New Roman"/>
                <w:b/>
                <w:bCs/>
                <w:strike/>
                <w:sz w:val="24"/>
                <w:lang w:val="en-US" w:eastAsia="fr-FR"/>
              </w:rPr>
              <w:t>class</w:t>
            </w:r>
            <w:r w:rsidR="0069460C" w:rsidRPr="003B5362">
              <w:rPr>
                <w:rFonts w:eastAsia="Times New Roman"/>
                <w:bCs/>
                <w:sz w:val="24"/>
                <w:lang w:val="en-US" w:eastAsia="fr-FR"/>
              </w:rPr>
              <w:t>)</w:t>
            </w:r>
          </w:p>
          <w:p w:rsidR="0069460C" w:rsidRPr="003B5362" w:rsidRDefault="0069460C" w:rsidP="008D5A2B">
            <w:pPr>
              <w:keepNext/>
              <w:jc w:val="left"/>
              <w:rPr>
                <w:rFonts w:eastAsia="Times New Roman"/>
                <w:bCs/>
                <w:sz w:val="24"/>
                <w:lang w:val="en-US" w:eastAsia="fr-FR"/>
              </w:rPr>
            </w:pPr>
          </w:p>
          <w:p w:rsidR="0069460C" w:rsidRPr="003B5362" w:rsidRDefault="0069460C" w:rsidP="008D5A2B">
            <w:pPr>
              <w:keepNext/>
              <w:jc w:val="left"/>
              <w:rPr>
                <w:rFonts w:eastAsia="Times New Roman"/>
                <w:b/>
                <w:bCs/>
                <w:sz w:val="24"/>
                <w:lang w:val="ru-RU" w:eastAsia="fr-FR"/>
              </w:rPr>
            </w:pPr>
            <w:r w:rsidRPr="003B5362">
              <w:rPr>
                <w:rStyle w:val="PleaseReviewParagraphId"/>
                <w:rFonts w:ascii="Times New Roman" w:hAnsi="Times New Roman"/>
                <w:sz w:val="24"/>
              </w:rPr>
              <w:t>[8</w:t>
            </w:r>
            <w:r w:rsidR="00197488" w:rsidRPr="003B5362">
              <w:rPr>
                <w:rStyle w:val="PleaseReviewParagraphId"/>
                <w:rFonts w:ascii="Times New Roman" w:hAnsi="Times New Roman"/>
                <w:sz w:val="24"/>
                <w:lang w:val="ru-RU"/>
              </w:rPr>
              <w:t>9</w:t>
            </w:r>
            <w:r w:rsidRPr="003B5362">
              <w:rPr>
                <w:rStyle w:val="PleaseReviewParagraphId"/>
                <w:rFonts w:ascii="Times New Roman" w:hAnsi="Times New Roman"/>
                <w:sz w:val="24"/>
              </w:rPr>
              <w:t>]</w:t>
            </w:r>
            <w:r w:rsidR="008D5A2B" w:rsidRPr="003B5362">
              <w:rPr>
                <w:rStyle w:val="PleaseReviewParagraphId"/>
                <w:rFonts w:ascii="Times New Roman" w:hAnsi="Times New Roman"/>
                <w:sz w:val="24"/>
                <w:lang w:val="ru-RU"/>
              </w:rPr>
              <w:t xml:space="preserve"> </w:t>
            </w:r>
            <w:r w:rsidRPr="003B5362">
              <w:rPr>
                <w:rFonts w:eastAsia="Times New Roman"/>
                <w:b/>
                <w:bCs/>
                <w:sz w:val="24"/>
                <w:lang w:val="ru-RU" w:eastAsia="fr-FR"/>
              </w:rPr>
              <w:t>зерно</w:t>
            </w:r>
            <w:r w:rsidRPr="003B5362">
              <w:rPr>
                <w:rFonts w:eastAsia="Times New Roman"/>
                <w:bCs/>
                <w:sz w:val="24"/>
                <w:lang w:val="ru-RU" w:eastAsia="fr-FR"/>
              </w:rPr>
              <w:t xml:space="preserve"> (как </w:t>
            </w:r>
            <w:r w:rsidRPr="003B5362">
              <w:rPr>
                <w:rFonts w:eastAsia="Times New Roman"/>
                <w:b/>
                <w:bCs/>
                <w:strike/>
                <w:sz w:val="24"/>
                <w:lang w:val="ru-RU" w:eastAsia="fr-FR"/>
              </w:rPr>
              <w:t>категория</w:t>
            </w:r>
            <w:r w:rsidRPr="003B5362">
              <w:rPr>
                <w:rFonts w:eastAsia="Times New Roman"/>
                <w:b/>
                <w:bCs/>
                <w:sz w:val="24"/>
                <w:lang w:val="ru-RU" w:eastAsia="fr-FR"/>
              </w:rPr>
              <w:t xml:space="preserve"> товар</w:t>
            </w:r>
            <w:r w:rsidRPr="003B5362">
              <w:rPr>
                <w:rFonts w:eastAsia="Times New Roman"/>
                <w:b/>
                <w:bCs/>
                <w:strike/>
                <w:sz w:val="24"/>
                <w:lang w:val="ru-RU" w:eastAsia="fr-FR"/>
              </w:rPr>
              <w:t>а</w:t>
            </w:r>
            <w:r w:rsidRPr="003B5362">
              <w:rPr>
                <w:rFonts w:eastAsia="Times New Roman"/>
                <w:bCs/>
                <w:sz w:val="24"/>
                <w:lang w:val="ru-RU" w:eastAsia="fr-FR"/>
              </w:rPr>
              <w:t>)</w:t>
            </w:r>
          </w:p>
        </w:tc>
        <w:tc>
          <w:tcPr>
            <w:tcW w:w="6939" w:type="dxa"/>
          </w:tcPr>
          <w:p w:rsidR="0069460C" w:rsidRPr="003B5362" w:rsidRDefault="002D079A" w:rsidP="002177CE">
            <w:pPr>
              <w:autoSpaceDE w:val="0"/>
              <w:autoSpaceDN w:val="0"/>
              <w:adjustRightInd w:val="0"/>
              <w:rPr>
                <w:rFonts w:eastAsia="Times New Roman"/>
                <w:sz w:val="24"/>
                <w:lang w:val="en-US" w:eastAsia="fr-FR"/>
              </w:rPr>
            </w:pPr>
            <w:r w:rsidRPr="003B5362">
              <w:rPr>
                <w:rStyle w:val="PleaseReviewParagraphId"/>
                <w:rFonts w:ascii="Times New Roman" w:hAnsi="Times New Roman"/>
                <w:sz w:val="24"/>
              </w:rPr>
              <w:t>[</w:t>
            </w:r>
            <w:r w:rsidR="00197488" w:rsidRPr="003B5362">
              <w:rPr>
                <w:rStyle w:val="PleaseReviewParagraphId"/>
                <w:rFonts w:ascii="Times New Roman" w:hAnsi="Times New Roman"/>
                <w:sz w:val="24"/>
                <w:lang w:val="en-US"/>
              </w:rPr>
              <w:t>90</w:t>
            </w:r>
            <w:r w:rsidRPr="003B5362">
              <w:rPr>
                <w:rStyle w:val="PleaseReviewParagraphId"/>
                <w:rFonts w:ascii="Times New Roman" w:hAnsi="Times New Roman"/>
                <w:sz w:val="24"/>
              </w:rPr>
              <w:t>]</w:t>
            </w:r>
            <w:r w:rsidR="008D5A2B" w:rsidRPr="003B5362">
              <w:rPr>
                <w:rStyle w:val="PleaseReviewParagraphId"/>
                <w:rFonts w:ascii="Times New Roman" w:hAnsi="Times New Roman"/>
                <w:sz w:val="24"/>
                <w:lang w:val="en-US"/>
              </w:rPr>
              <w:t xml:space="preserve"> </w:t>
            </w:r>
            <w:r w:rsidR="0069460C" w:rsidRPr="003B5362">
              <w:rPr>
                <w:rFonts w:eastAsia="Times New Roman"/>
                <w:sz w:val="24"/>
                <w:lang w:val="en-US" w:eastAsia="fr-FR"/>
              </w:rPr>
              <w:t xml:space="preserve">Seeds (in the botanical sense) for processing or consumption, but not for </w:t>
            </w:r>
            <w:r w:rsidR="0069460C" w:rsidRPr="003B5362">
              <w:rPr>
                <w:rFonts w:eastAsia="Times New Roman"/>
                <w:b/>
                <w:sz w:val="24"/>
                <w:lang w:val="en-US" w:eastAsia="fr-FR"/>
              </w:rPr>
              <w:t>planting</w:t>
            </w:r>
            <w:r w:rsidR="0069460C" w:rsidRPr="003B5362">
              <w:rPr>
                <w:rFonts w:eastAsia="Times New Roman"/>
                <w:sz w:val="24"/>
                <w:lang w:val="en-US" w:eastAsia="fr-FR"/>
              </w:rPr>
              <w:t xml:space="preserve"> [FAO, 1990; revised ICPM, 2001; CPM, 2016]</w:t>
            </w:r>
          </w:p>
          <w:p w:rsidR="0069460C" w:rsidRPr="003B5362" w:rsidRDefault="0069460C" w:rsidP="002177CE">
            <w:pPr>
              <w:autoSpaceDE w:val="0"/>
              <w:autoSpaceDN w:val="0"/>
              <w:adjustRightInd w:val="0"/>
              <w:rPr>
                <w:rFonts w:eastAsia="Times New Roman"/>
                <w:sz w:val="24"/>
                <w:lang w:val="en-US" w:eastAsia="fr-FR"/>
              </w:rPr>
            </w:pPr>
          </w:p>
          <w:p w:rsidR="0069460C" w:rsidRPr="003B5362" w:rsidRDefault="0069460C" w:rsidP="00197488">
            <w:pPr>
              <w:autoSpaceDE w:val="0"/>
              <w:autoSpaceDN w:val="0"/>
              <w:adjustRightInd w:val="0"/>
              <w:rPr>
                <w:rFonts w:eastAsia="Times New Roman"/>
                <w:sz w:val="24"/>
                <w:lang w:val="ru-RU" w:eastAsia="fr-FR"/>
              </w:rPr>
            </w:pPr>
            <w:r w:rsidRPr="003B5362">
              <w:rPr>
                <w:rStyle w:val="PleaseReviewParagraphId"/>
                <w:rFonts w:ascii="Times New Roman" w:hAnsi="Times New Roman"/>
                <w:sz w:val="24"/>
                <w:lang w:val="ru-RU"/>
              </w:rPr>
              <w:t>[</w:t>
            </w:r>
            <w:r w:rsidR="00197488" w:rsidRPr="003B5362">
              <w:rPr>
                <w:rStyle w:val="PleaseReviewParagraphId"/>
                <w:rFonts w:ascii="Times New Roman" w:hAnsi="Times New Roman"/>
                <w:sz w:val="24"/>
                <w:lang w:val="ru-RU"/>
              </w:rPr>
              <w:t>90</w:t>
            </w:r>
            <w:r w:rsidRPr="003B5362">
              <w:rPr>
                <w:rStyle w:val="PleaseReviewParagraphId"/>
                <w:rFonts w:ascii="Times New Roman" w:hAnsi="Times New Roman"/>
                <w:sz w:val="24"/>
                <w:lang w:val="ru-RU"/>
              </w:rPr>
              <w:t>]</w:t>
            </w:r>
            <w:r w:rsidR="008D5A2B" w:rsidRPr="003B5362">
              <w:rPr>
                <w:rStyle w:val="PleaseReviewParagraphId"/>
                <w:rFonts w:ascii="Times New Roman" w:hAnsi="Times New Roman"/>
                <w:sz w:val="24"/>
                <w:lang w:val="ru-RU"/>
              </w:rPr>
              <w:t xml:space="preserve"> </w:t>
            </w:r>
            <w:r w:rsidRPr="003B5362">
              <w:rPr>
                <w:rFonts w:eastAsia="Times New Roman"/>
                <w:sz w:val="24"/>
                <w:lang w:val="ru-RU" w:eastAsia="fr-FR"/>
              </w:rPr>
              <w:t xml:space="preserve">Семена (в ботаническом </w:t>
            </w:r>
            <w:r w:rsidRPr="003B5362">
              <w:rPr>
                <w:sz w:val="24"/>
                <w:lang w:val="ru-RU" w:eastAsia="fr-FR"/>
              </w:rPr>
              <w:t>понимании</w:t>
            </w:r>
            <w:r w:rsidRPr="003B5362">
              <w:rPr>
                <w:rFonts w:eastAsia="Times New Roman"/>
                <w:sz w:val="24"/>
                <w:lang w:val="ru-RU" w:eastAsia="fr-FR"/>
              </w:rPr>
              <w:t xml:space="preserve">) для переработки или употребления в пищу, но не для </w:t>
            </w:r>
            <w:r w:rsidRPr="003B5362">
              <w:rPr>
                <w:rFonts w:eastAsia="Times New Roman"/>
                <w:b/>
                <w:sz w:val="24"/>
                <w:lang w:val="ru-RU" w:eastAsia="fr-FR"/>
              </w:rPr>
              <w:t>посева</w:t>
            </w:r>
            <w:r w:rsidRPr="003B5362">
              <w:rPr>
                <w:rFonts w:eastAsia="Times New Roman"/>
                <w:sz w:val="24"/>
                <w:lang w:val="ru-RU" w:eastAsia="fr-FR"/>
              </w:rPr>
              <w:t xml:space="preserve"> [ФАО, 1990; пересмотрено ВКФМ, 2001; КФМ, 2016]</w:t>
            </w:r>
          </w:p>
        </w:tc>
      </w:tr>
    </w:tbl>
    <w:p w:rsidR="00634B34" w:rsidRDefault="00634B34" w:rsidP="00634B34">
      <w:pPr>
        <w:pStyle w:val="IPPNormal"/>
        <w:tabs>
          <w:tab w:val="left" w:pos="2078"/>
        </w:tabs>
        <w:spacing w:after="0" w:line="140" w:lineRule="exact"/>
        <w:rPr>
          <w:rStyle w:val="PleaseReviewParagraphId"/>
          <w:noProof/>
          <w:sz w:val="20"/>
          <w:lang w:val="ru-RU"/>
        </w:rPr>
      </w:pPr>
    </w:p>
    <w:p w:rsidR="00901384" w:rsidRPr="003B5362" w:rsidRDefault="00901384" w:rsidP="00901384">
      <w:pPr>
        <w:rPr>
          <w:sz w:val="24"/>
          <w:lang w:val="ru-RU"/>
        </w:rPr>
      </w:pPr>
    </w:p>
    <w:p w:rsidR="0069460C" w:rsidRPr="00634B34" w:rsidRDefault="0069460C" w:rsidP="00634B34">
      <w:pPr>
        <w:tabs>
          <w:tab w:val="left" w:pos="7146"/>
        </w:tabs>
        <w:rPr>
          <w:sz w:val="24"/>
          <w:lang w:val="en-US"/>
        </w:rPr>
      </w:pPr>
    </w:p>
    <w:p w:rsidR="00197488" w:rsidRPr="003B5362" w:rsidRDefault="00197488" w:rsidP="00197488">
      <w:pPr>
        <w:pStyle w:val="IPPHeading2"/>
        <w:jc w:val="both"/>
        <w:rPr>
          <w:lang w:val="ru-RU"/>
        </w:rPr>
      </w:pPr>
      <w:r w:rsidRPr="003B5362">
        <w:rPr>
          <w:rStyle w:val="PleaseReviewParagraphId"/>
          <w:rFonts w:ascii="Times New Roman" w:hAnsi="Times New Roman"/>
          <w:b w:val="0"/>
          <w:sz w:val="24"/>
          <w:lang w:val="ru-RU"/>
        </w:rPr>
        <w:t>[91]</w:t>
      </w:r>
      <w:r w:rsidRPr="003B5362">
        <w:rPr>
          <w:lang w:val="ru-RU"/>
        </w:rPr>
        <w:t>2.2</w:t>
      </w:r>
      <w:r w:rsidRPr="003B5362">
        <w:rPr>
          <w:lang w:val="ru-RU"/>
        </w:rPr>
        <w:tab/>
      </w:r>
      <w:r w:rsidRPr="003B5362">
        <w:rPr>
          <w:lang w:val="ru-RU"/>
        </w:rPr>
        <w:tab/>
        <w:t>«древесина (как категория товара)» (2017-009)</w:t>
      </w:r>
    </w:p>
    <w:p w:rsidR="00197488" w:rsidRPr="003B5362" w:rsidRDefault="00197488" w:rsidP="00016396">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w:t>
      </w:r>
      <w:r w:rsidR="0004257E" w:rsidRPr="003B5362">
        <w:rPr>
          <w:rStyle w:val="PleaseReviewParagraphId"/>
          <w:rFonts w:ascii="Times New Roman" w:hAnsi="Times New Roman"/>
          <w:sz w:val="24"/>
          <w:lang w:val="ru-RU"/>
        </w:rPr>
        <w:t>92</w:t>
      </w:r>
      <w:r w:rsidRPr="003B5362">
        <w:rPr>
          <w:rStyle w:val="PleaseReviewParagraphId"/>
          <w:rFonts w:ascii="Times New Roman" w:hAnsi="Times New Roman"/>
          <w:sz w:val="24"/>
          <w:lang w:val="ru-RU"/>
        </w:rPr>
        <w:t>]</w:t>
      </w:r>
      <w:r w:rsidRPr="003B5362">
        <w:rPr>
          <w:sz w:val="24"/>
          <w:lang w:val="ru-RU"/>
        </w:rPr>
        <w:t>Смотрите справочную информацию, представленную в разделе 1.1 для термина «категория товара» (2015-013).</w:t>
      </w:r>
      <w:r w:rsidR="00016396" w:rsidRPr="003B5362">
        <w:rPr>
          <w:sz w:val="24"/>
          <w:lang w:val="ru-RU"/>
        </w:rPr>
        <w:t xml:space="preserve"> </w:t>
      </w:r>
      <w:r w:rsidRPr="003B5362">
        <w:rPr>
          <w:sz w:val="24"/>
          <w:lang w:val="ru-RU"/>
        </w:rPr>
        <w:t xml:space="preserve">На своей встрече в декабре 2018 года </w:t>
      </w:r>
      <w:r w:rsidR="003C1B08" w:rsidRPr="003B5362">
        <w:rPr>
          <w:sz w:val="24"/>
          <w:lang w:val="ru-RU"/>
        </w:rPr>
        <w:t>ТГЭК пересмотрел</w:t>
      </w:r>
      <w:r w:rsidR="002E4902" w:rsidRPr="003B5362">
        <w:rPr>
          <w:sz w:val="24"/>
          <w:lang w:val="ru-RU"/>
        </w:rPr>
        <w:t>а</w:t>
      </w:r>
      <w:r w:rsidRPr="003B5362">
        <w:rPr>
          <w:sz w:val="24"/>
          <w:lang w:val="ru-RU"/>
        </w:rPr>
        <w:t xml:space="preserve"> комментарии первой консультации (2018). В частности, в одном комментарии предлагалось внести изменения в предлагаемое определение, чтобы упомянуть «ротанг» в качестве исключения из определения древесины. </w:t>
      </w:r>
      <w:r w:rsidR="003C1B08" w:rsidRPr="003B5362">
        <w:rPr>
          <w:sz w:val="24"/>
          <w:lang w:val="ru-RU"/>
        </w:rPr>
        <w:t>ТГЭК</w:t>
      </w:r>
      <w:r w:rsidRPr="003B5362">
        <w:rPr>
          <w:sz w:val="24"/>
          <w:lang w:val="ru-RU"/>
        </w:rPr>
        <w:t xml:space="preserve"> согласилась с важностью </w:t>
      </w:r>
      <w:r w:rsidR="0004257E" w:rsidRPr="003B5362">
        <w:rPr>
          <w:sz w:val="24"/>
          <w:lang w:val="ru-RU"/>
        </w:rPr>
        <w:t>п</w:t>
      </w:r>
      <w:r w:rsidRPr="003B5362">
        <w:rPr>
          <w:sz w:val="24"/>
          <w:lang w:val="ru-RU"/>
        </w:rPr>
        <w:t>ояснения этого аспекта и рекомендовала внести коррективы в пересмотр определения «древесина».</w:t>
      </w:r>
    </w:p>
    <w:p w:rsidR="0004257E" w:rsidRPr="003B5362" w:rsidRDefault="00787A84">
      <w:pPr>
        <w:pStyle w:val="IPPNormalCloseSpace"/>
        <w:rPr>
          <w:sz w:val="24"/>
          <w:lang w:val="ru-RU"/>
        </w:rPr>
      </w:pPr>
      <w:r w:rsidRPr="003B5362">
        <w:rPr>
          <w:rStyle w:val="PleaseReviewParagraphId"/>
          <w:rFonts w:ascii="Times New Roman" w:hAnsi="Times New Roman"/>
          <w:sz w:val="24"/>
          <w:lang w:val="ru-RU"/>
        </w:rPr>
        <w:t>[93]</w:t>
      </w:r>
      <w:r w:rsidR="00411A0C" w:rsidRPr="003B5362">
        <w:rPr>
          <w:sz w:val="24"/>
          <w:lang w:val="ru-RU"/>
        </w:rPr>
        <w:t xml:space="preserve"> </w:t>
      </w:r>
      <w:r w:rsidR="0004257E" w:rsidRPr="003B5362">
        <w:rPr>
          <w:sz w:val="24"/>
          <w:lang w:val="ru-RU"/>
        </w:rPr>
        <w:t>При рассмотрении предложений по пересмотру термина «древесина (как категория товара)» могут быть учтены следующие пояснения:</w:t>
      </w:r>
    </w:p>
    <w:p w:rsidR="00634B34" w:rsidRDefault="00634B34" w:rsidP="00634B34">
      <w:pPr>
        <w:pStyle w:val="IPPNormal"/>
        <w:tabs>
          <w:tab w:val="left" w:pos="2078"/>
        </w:tabs>
        <w:spacing w:after="0" w:line="140" w:lineRule="exact"/>
        <w:rPr>
          <w:rStyle w:val="PleaseReviewParagraphId"/>
          <w:noProof/>
          <w:sz w:val="20"/>
          <w:lang w:val="ru-RU"/>
        </w:rPr>
      </w:pPr>
    </w:p>
    <w:p w:rsidR="0004257E" w:rsidRPr="003B5362" w:rsidRDefault="00787A84" w:rsidP="00193268">
      <w:pPr>
        <w:pStyle w:val="IPPBullet1"/>
        <w:rPr>
          <w:sz w:val="24"/>
          <w:lang w:val="ru-RU"/>
        </w:rPr>
      </w:pPr>
      <w:r w:rsidRPr="003B5362">
        <w:rPr>
          <w:rStyle w:val="PleaseReviewParagraphId"/>
          <w:rFonts w:ascii="Times New Roman" w:hAnsi="Times New Roman"/>
          <w:sz w:val="24"/>
          <w:lang w:val="ru-RU"/>
        </w:rPr>
        <w:t>[94]</w:t>
      </w:r>
      <w:r w:rsidR="00A936A2" w:rsidRPr="003B5362">
        <w:rPr>
          <w:rStyle w:val="PleaseReviewParagraphId"/>
          <w:rFonts w:ascii="Times New Roman" w:hAnsi="Times New Roman"/>
          <w:sz w:val="24"/>
          <w:lang w:val="ru-RU"/>
        </w:rPr>
        <w:t xml:space="preserve"> </w:t>
      </w:r>
      <w:r w:rsidR="0004257E" w:rsidRPr="003B5362">
        <w:rPr>
          <w:sz w:val="24"/>
          <w:lang w:val="ru-RU"/>
        </w:rPr>
        <w:t>Хотя древесные упаковочные материалы, переработанный древесный материал и продукты из бамбука обычно считаются древесиной в широком смысле слова, определение «древесина» в Глоссарии явно исключает эти материалы и продукты. Из-за этих исключений определение термина «древесина» является полезным и оно должно остаться в Глоссарии.</w:t>
      </w:r>
    </w:p>
    <w:p w:rsidR="0004257E" w:rsidRPr="003B5362" w:rsidRDefault="0004257E" w:rsidP="00193268">
      <w:pPr>
        <w:pStyle w:val="IPPBullet1"/>
        <w:rPr>
          <w:sz w:val="24"/>
          <w:lang w:val="ru-RU"/>
        </w:rPr>
      </w:pPr>
      <w:r w:rsidRPr="003B5362">
        <w:rPr>
          <w:rStyle w:val="PleaseReviewParagraphId"/>
          <w:rFonts w:ascii="Times New Roman" w:hAnsi="Times New Roman"/>
          <w:sz w:val="24"/>
          <w:lang w:val="ru-RU"/>
        </w:rPr>
        <w:t>[95]</w:t>
      </w:r>
      <w:r w:rsidR="00A936A2" w:rsidRPr="003B5362">
        <w:rPr>
          <w:rStyle w:val="PleaseReviewParagraphId"/>
          <w:rFonts w:ascii="Times New Roman" w:hAnsi="Times New Roman"/>
          <w:sz w:val="24"/>
          <w:lang w:val="ru-RU"/>
        </w:rPr>
        <w:t xml:space="preserve"> </w:t>
      </w:r>
      <w:r w:rsidRPr="003B5362">
        <w:rPr>
          <w:sz w:val="24"/>
          <w:lang w:val="ru-RU"/>
        </w:rPr>
        <w:t xml:space="preserve">Сфера применения МСФМ 39 («Международное передвижение древесины») согласуется </w:t>
      </w:r>
      <w:r w:rsidR="001E25EC" w:rsidRPr="003B5362">
        <w:rPr>
          <w:sz w:val="24"/>
          <w:lang w:val="ru-RU"/>
        </w:rPr>
        <w:t xml:space="preserve">с предложенным пересмотренным определением </w:t>
      </w:r>
      <w:r w:rsidRPr="003B5362">
        <w:rPr>
          <w:sz w:val="24"/>
          <w:lang w:val="ru-RU"/>
        </w:rPr>
        <w:t xml:space="preserve">термина «древесина» в Глоссарии, поскольку она также исключает древесный упаковочный материал, на который распространяется МСФМ 15 («Регулирование </w:t>
      </w:r>
      <w:r w:rsidRPr="003B5362">
        <w:rPr>
          <w:sz w:val="24"/>
          <w:lang w:val="ru-RU"/>
        </w:rPr>
        <w:lastRenderedPageBreak/>
        <w:t>древесных упаковочных материалов в международной торговле»), переработанный древесный материал</w:t>
      </w:r>
      <w:r w:rsidR="001E25EC" w:rsidRPr="003B5362">
        <w:rPr>
          <w:sz w:val="24"/>
          <w:lang w:val="ru-RU"/>
        </w:rPr>
        <w:t xml:space="preserve">, </w:t>
      </w:r>
      <w:r w:rsidRPr="003B5362">
        <w:rPr>
          <w:sz w:val="24"/>
          <w:lang w:val="ru-RU"/>
        </w:rPr>
        <w:t>бамбук</w:t>
      </w:r>
      <w:r w:rsidR="001E25EC" w:rsidRPr="003B5362">
        <w:rPr>
          <w:sz w:val="24"/>
          <w:lang w:val="ru-RU"/>
        </w:rPr>
        <w:t xml:space="preserve"> и ротанг</w:t>
      </w:r>
      <w:r w:rsidRPr="003B5362">
        <w:rPr>
          <w:sz w:val="24"/>
          <w:lang w:val="ru-RU"/>
        </w:rPr>
        <w:t>.</w:t>
      </w:r>
    </w:p>
    <w:p w:rsidR="001E25EC" w:rsidRDefault="00A936A2" w:rsidP="00193268">
      <w:pPr>
        <w:pStyle w:val="IPPBullet1Last"/>
        <w:rPr>
          <w:sz w:val="24"/>
          <w:lang w:val="en-US"/>
        </w:rPr>
      </w:pPr>
      <w:r w:rsidRPr="003B5362">
        <w:rPr>
          <w:rStyle w:val="PleaseReviewParagraphId"/>
          <w:rFonts w:ascii="Times New Roman" w:hAnsi="Times New Roman"/>
          <w:sz w:val="24"/>
          <w:lang w:val="ru-RU"/>
        </w:rPr>
        <w:t xml:space="preserve"> </w:t>
      </w:r>
      <w:r w:rsidR="001E25EC" w:rsidRPr="003B5362">
        <w:rPr>
          <w:rStyle w:val="PleaseReviewParagraphId"/>
          <w:rFonts w:ascii="Times New Roman" w:hAnsi="Times New Roman"/>
          <w:sz w:val="24"/>
          <w:lang w:val="ru-RU"/>
        </w:rPr>
        <w:t>[96]</w:t>
      </w:r>
      <w:r w:rsidRPr="003B5362">
        <w:rPr>
          <w:rStyle w:val="PleaseReviewParagraphId"/>
          <w:rFonts w:ascii="Times New Roman" w:hAnsi="Times New Roman"/>
          <w:sz w:val="24"/>
          <w:lang w:val="ru-RU"/>
        </w:rPr>
        <w:t xml:space="preserve"> </w:t>
      </w:r>
      <w:r w:rsidR="001E25EC" w:rsidRPr="003B5362">
        <w:rPr>
          <w:sz w:val="24"/>
          <w:lang w:val="ru-RU"/>
        </w:rPr>
        <w:t>Чтобы быть последовательными в отношении предлагаемого исключения термина «категория товара» (см. Раздел 1.1) и пересмотра терминов «семена» и «зерно» (см. Раздел 2.1) вместо уточнения «как категория товара» следует использовать уточнение «как товар».</w:t>
      </w:r>
    </w:p>
    <w:p w:rsidR="00634B34" w:rsidRPr="00634B34" w:rsidRDefault="00634B34" w:rsidP="00634B34">
      <w:pPr>
        <w:pStyle w:val="IPPNormal"/>
        <w:rPr>
          <w:lang w:val="en-US"/>
        </w:rPr>
      </w:pPr>
    </w:p>
    <w:p w:rsidR="00F07986" w:rsidRPr="003B5362" w:rsidRDefault="00787A84">
      <w:pPr>
        <w:pStyle w:val="IPPNormal"/>
        <w:spacing w:before="180"/>
        <w:rPr>
          <w:b/>
          <w:bCs/>
          <w:i/>
          <w:iCs/>
          <w:sz w:val="24"/>
        </w:rPr>
      </w:pPr>
      <w:r w:rsidRPr="003B5362">
        <w:rPr>
          <w:rStyle w:val="PleaseReviewParagraphId"/>
          <w:rFonts w:ascii="Times New Roman" w:hAnsi="Times New Roman"/>
          <w:sz w:val="24"/>
        </w:rPr>
        <w:t>[97]</w:t>
      </w:r>
      <w:r w:rsidRPr="003B5362">
        <w:rPr>
          <w:b/>
          <w:bCs/>
          <w:i/>
          <w:iCs/>
          <w:sz w:val="24"/>
        </w:rPr>
        <w:t xml:space="preserve"> </w:t>
      </w:r>
      <w:r w:rsidR="00904180" w:rsidRPr="003B5362">
        <w:rPr>
          <w:b/>
          <w:bCs/>
          <w:i/>
          <w:iCs/>
          <w:sz w:val="24"/>
          <w:lang w:val="ru-RU"/>
        </w:rPr>
        <w:t>Текущее определение</w:t>
      </w:r>
    </w:p>
    <w:p w:rsidR="00634B34" w:rsidRDefault="00634B34" w:rsidP="00634B34">
      <w:pPr>
        <w:pStyle w:val="IPPNormal"/>
        <w:tabs>
          <w:tab w:val="left" w:pos="2078"/>
        </w:tabs>
        <w:spacing w:after="0" w:line="140" w:lineRule="exact"/>
        <w:rPr>
          <w:rStyle w:val="PleaseReviewParagraphId"/>
          <w:noProof/>
          <w:sz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6825"/>
      </w:tblGrid>
      <w:tr w:rsidR="00904180" w:rsidRPr="003B5362" w:rsidTr="002177CE">
        <w:trPr>
          <w:cantSplit/>
        </w:trPr>
        <w:tc>
          <w:tcPr>
            <w:tcW w:w="2245" w:type="dxa"/>
          </w:tcPr>
          <w:p w:rsidR="00904180" w:rsidRPr="003B5362" w:rsidRDefault="00904180" w:rsidP="002177CE">
            <w:pPr>
              <w:pStyle w:val="IPPParagraphnumbering"/>
              <w:numPr>
                <w:ilvl w:val="0"/>
                <w:numId w:val="50"/>
              </w:numPr>
              <w:autoSpaceDE w:val="0"/>
              <w:autoSpaceDN w:val="0"/>
              <w:adjustRightInd w:val="0"/>
              <w:spacing w:line="276" w:lineRule="auto"/>
              <w:ind w:left="0"/>
              <w:jc w:val="left"/>
              <w:rPr>
                <w:b/>
                <w:sz w:val="24"/>
              </w:rPr>
            </w:pPr>
            <w:r w:rsidRPr="003B5362">
              <w:rPr>
                <w:rStyle w:val="PleaseReviewParagraphId"/>
                <w:rFonts w:ascii="Times New Roman" w:hAnsi="Times New Roman"/>
                <w:sz w:val="24"/>
              </w:rPr>
              <w:t>[98]</w:t>
            </w:r>
            <w:r w:rsidR="00A936A2" w:rsidRPr="003B5362">
              <w:rPr>
                <w:rStyle w:val="PleaseReviewParagraphId"/>
                <w:rFonts w:ascii="Times New Roman" w:hAnsi="Times New Roman"/>
                <w:sz w:val="24"/>
              </w:rPr>
              <w:t xml:space="preserve"> </w:t>
            </w:r>
            <w:r w:rsidRPr="003B5362">
              <w:rPr>
                <w:b/>
                <w:bCs/>
                <w:sz w:val="24"/>
                <w:lang w:eastAsia="fr-FR"/>
              </w:rPr>
              <w:t xml:space="preserve">wood </w:t>
            </w:r>
            <w:r w:rsidRPr="003B5362">
              <w:rPr>
                <w:sz w:val="24"/>
                <w:lang w:eastAsia="fr-FR"/>
              </w:rPr>
              <w:t xml:space="preserve">(as a </w:t>
            </w:r>
            <w:r w:rsidRPr="003B5362">
              <w:rPr>
                <w:b/>
                <w:bCs/>
                <w:sz w:val="24"/>
                <w:lang w:eastAsia="fr-FR"/>
              </w:rPr>
              <w:t>commodity class</w:t>
            </w:r>
            <w:r w:rsidRPr="003B5362">
              <w:rPr>
                <w:sz w:val="24"/>
                <w:lang w:eastAsia="fr-FR"/>
              </w:rPr>
              <w:t>)</w:t>
            </w:r>
            <w:r w:rsidRPr="003B5362">
              <w:rPr>
                <w:sz w:val="24"/>
              </w:rPr>
              <w:t xml:space="preserve"> </w:t>
            </w:r>
          </w:p>
          <w:p w:rsidR="00904180" w:rsidRPr="003B5362" w:rsidRDefault="00904180" w:rsidP="002177CE">
            <w:pPr>
              <w:pStyle w:val="IPPParagraphnumbering"/>
              <w:tabs>
                <w:tab w:val="clear" w:pos="0"/>
              </w:tabs>
              <w:autoSpaceDE w:val="0"/>
              <w:autoSpaceDN w:val="0"/>
              <w:adjustRightInd w:val="0"/>
              <w:spacing w:line="276" w:lineRule="auto"/>
              <w:ind w:firstLine="0"/>
              <w:jc w:val="left"/>
              <w:rPr>
                <w:b/>
                <w:sz w:val="24"/>
              </w:rPr>
            </w:pPr>
          </w:p>
          <w:p w:rsidR="00904180" w:rsidRPr="003B5362" w:rsidRDefault="00904180" w:rsidP="002177CE">
            <w:pPr>
              <w:pStyle w:val="IPPParagraphnumbering"/>
              <w:tabs>
                <w:tab w:val="clear" w:pos="0"/>
              </w:tabs>
              <w:autoSpaceDE w:val="0"/>
              <w:autoSpaceDN w:val="0"/>
              <w:adjustRightInd w:val="0"/>
              <w:spacing w:line="276" w:lineRule="auto"/>
              <w:ind w:firstLine="0"/>
              <w:jc w:val="left"/>
              <w:rPr>
                <w:b/>
                <w:sz w:val="24"/>
                <w:lang w:val="ru-RU"/>
              </w:rPr>
            </w:pPr>
            <w:r w:rsidRPr="003B5362">
              <w:rPr>
                <w:rStyle w:val="PleaseReviewParagraphId"/>
                <w:rFonts w:ascii="Times New Roman" w:hAnsi="Times New Roman"/>
                <w:sz w:val="24"/>
              </w:rPr>
              <w:t>[9</w:t>
            </w:r>
            <w:r w:rsidRPr="003B5362">
              <w:rPr>
                <w:rStyle w:val="PleaseReviewParagraphId"/>
                <w:rFonts w:ascii="Times New Roman" w:hAnsi="Times New Roman"/>
                <w:sz w:val="24"/>
                <w:lang w:val="ru-RU"/>
              </w:rPr>
              <w:t>8</w:t>
            </w:r>
            <w:r w:rsidRPr="003B5362">
              <w:rPr>
                <w:rStyle w:val="PleaseReviewParagraphId"/>
                <w:rFonts w:ascii="Times New Roman" w:hAnsi="Times New Roman"/>
                <w:sz w:val="24"/>
              </w:rPr>
              <w:t>]</w:t>
            </w:r>
            <w:r w:rsidR="00A936A2" w:rsidRPr="003B5362">
              <w:rPr>
                <w:rStyle w:val="PleaseReviewParagraphId"/>
                <w:rFonts w:ascii="Times New Roman" w:hAnsi="Times New Roman"/>
                <w:sz w:val="24"/>
              </w:rPr>
              <w:t xml:space="preserve"> </w:t>
            </w:r>
            <w:r w:rsidRPr="003B5362">
              <w:rPr>
                <w:b/>
                <w:sz w:val="24"/>
                <w:lang w:val="ru-RU" w:eastAsia="fr-FR"/>
              </w:rPr>
              <w:t>древесина (</w:t>
            </w:r>
            <w:r w:rsidRPr="003B5362">
              <w:rPr>
                <w:sz w:val="24"/>
                <w:lang w:val="ru-RU" w:eastAsia="fr-FR"/>
              </w:rPr>
              <w:t xml:space="preserve">как </w:t>
            </w:r>
            <w:r w:rsidRPr="003B5362">
              <w:rPr>
                <w:b/>
                <w:sz w:val="24"/>
                <w:lang w:val="ru-RU" w:eastAsia="fr-FR"/>
              </w:rPr>
              <w:t>категория товара</w:t>
            </w:r>
            <w:r w:rsidRPr="003B5362">
              <w:rPr>
                <w:sz w:val="24"/>
                <w:lang w:val="ru-RU" w:eastAsia="fr-FR"/>
              </w:rPr>
              <w:t>)</w:t>
            </w:r>
          </w:p>
        </w:tc>
        <w:tc>
          <w:tcPr>
            <w:tcW w:w="6825" w:type="dxa"/>
          </w:tcPr>
          <w:p w:rsidR="00904180" w:rsidRPr="003B5362" w:rsidRDefault="00904180" w:rsidP="002177CE">
            <w:pPr>
              <w:autoSpaceDE w:val="0"/>
              <w:autoSpaceDN w:val="0"/>
              <w:adjustRightInd w:val="0"/>
              <w:rPr>
                <w:sz w:val="24"/>
                <w:lang w:val="en-US"/>
              </w:rPr>
            </w:pPr>
            <w:r w:rsidRPr="003B5362">
              <w:rPr>
                <w:rStyle w:val="PleaseReviewParagraphId"/>
                <w:rFonts w:ascii="Times New Roman" w:hAnsi="Times New Roman"/>
                <w:sz w:val="24"/>
              </w:rPr>
              <w:t>[9</w:t>
            </w:r>
            <w:r w:rsidRPr="003B5362">
              <w:rPr>
                <w:rStyle w:val="PleaseReviewParagraphId"/>
                <w:rFonts w:ascii="Times New Roman" w:hAnsi="Times New Roman"/>
                <w:sz w:val="24"/>
                <w:lang w:val="en-US"/>
              </w:rPr>
              <w:t>9</w:t>
            </w:r>
            <w:r w:rsidRPr="003B5362">
              <w:rPr>
                <w:rStyle w:val="PleaseReviewParagraphId"/>
                <w:rFonts w:ascii="Times New Roman" w:hAnsi="Times New Roman"/>
                <w:sz w:val="24"/>
              </w:rPr>
              <w:t>]</w:t>
            </w:r>
            <w:r w:rsidR="00A936A2" w:rsidRPr="003B5362">
              <w:rPr>
                <w:rStyle w:val="PleaseReviewParagraphId"/>
                <w:rFonts w:ascii="Times New Roman" w:hAnsi="Times New Roman"/>
                <w:sz w:val="24"/>
              </w:rPr>
              <w:t xml:space="preserve"> </w:t>
            </w:r>
            <w:r w:rsidRPr="003B5362">
              <w:rPr>
                <w:rFonts w:eastAsia="Times New Roman"/>
                <w:b/>
                <w:bCs/>
                <w:sz w:val="24"/>
                <w:lang w:val="en-US" w:eastAsia="fr-FR"/>
              </w:rPr>
              <w:t xml:space="preserve">Commodities </w:t>
            </w:r>
            <w:r w:rsidRPr="003B5362">
              <w:rPr>
                <w:rFonts w:eastAsia="Times New Roman"/>
                <w:sz w:val="24"/>
                <w:lang w:val="en-US" w:eastAsia="fr-FR"/>
              </w:rPr>
              <w:t xml:space="preserve">such as </w:t>
            </w:r>
            <w:r w:rsidRPr="003B5362">
              <w:rPr>
                <w:rFonts w:eastAsia="Times New Roman"/>
                <w:b/>
                <w:sz w:val="24"/>
                <w:lang w:val="en-US" w:eastAsia="fr-FR"/>
              </w:rPr>
              <w:t xml:space="preserve">round </w:t>
            </w:r>
            <w:r w:rsidRPr="003B5362">
              <w:rPr>
                <w:rFonts w:eastAsia="Times New Roman"/>
                <w:b/>
                <w:bCs/>
                <w:sz w:val="24"/>
                <w:lang w:val="en-US" w:eastAsia="fr-FR"/>
              </w:rPr>
              <w:t>wood</w:t>
            </w:r>
            <w:r w:rsidRPr="003B5362">
              <w:rPr>
                <w:rFonts w:eastAsia="Times New Roman"/>
                <w:sz w:val="24"/>
                <w:lang w:val="en-US" w:eastAsia="fr-FR"/>
              </w:rPr>
              <w:t xml:space="preserve">, </w:t>
            </w:r>
            <w:r w:rsidRPr="003B5362">
              <w:rPr>
                <w:rFonts w:eastAsia="Times New Roman"/>
                <w:b/>
                <w:bCs/>
                <w:sz w:val="24"/>
                <w:lang w:val="en-US" w:eastAsia="fr-FR"/>
              </w:rPr>
              <w:t>sawn wood</w:t>
            </w:r>
            <w:r w:rsidRPr="003B5362">
              <w:rPr>
                <w:rFonts w:eastAsia="Times New Roman"/>
                <w:sz w:val="24"/>
                <w:lang w:val="en-US" w:eastAsia="fr-FR"/>
              </w:rPr>
              <w:t xml:space="preserve">, wood chips and wood residue, with or without </w:t>
            </w:r>
            <w:r w:rsidRPr="003B5362">
              <w:rPr>
                <w:rFonts w:eastAsia="Times New Roman"/>
                <w:b/>
                <w:bCs/>
                <w:sz w:val="24"/>
                <w:lang w:val="en-US" w:eastAsia="fr-FR"/>
              </w:rPr>
              <w:t>bark</w:t>
            </w:r>
            <w:r w:rsidRPr="003B5362">
              <w:rPr>
                <w:rFonts w:eastAsia="Times New Roman"/>
                <w:sz w:val="24"/>
                <w:lang w:val="en-US" w:eastAsia="fr-FR"/>
              </w:rPr>
              <w:t xml:space="preserve">, excluding </w:t>
            </w:r>
            <w:r w:rsidRPr="003B5362">
              <w:rPr>
                <w:rFonts w:eastAsia="Times New Roman"/>
                <w:b/>
                <w:bCs/>
                <w:sz w:val="24"/>
                <w:lang w:val="en-US" w:eastAsia="fr-FR"/>
              </w:rPr>
              <w:t>wood packaging material</w:t>
            </w:r>
            <w:r w:rsidRPr="003B5362">
              <w:rPr>
                <w:rFonts w:eastAsia="Times New Roman"/>
                <w:sz w:val="24"/>
                <w:lang w:val="en-US" w:eastAsia="fr-FR"/>
              </w:rPr>
              <w:t xml:space="preserve">, </w:t>
            </w:r>
            <w:r w:rsidRPr="003B5362">
              <w:rPr>
                <w:rFonts w:eastAsia="Times New Roman"/>
                <w:b/>
                <w:bCs/>
                <w:sz w:val="24"/>
                <w:lang w:val="en-US" w:eastAsia="fr-FR"/>
              </w:rPr>
              <w:t xml:space="preserve">processed wood material </w:t>
            </w:r>
            <w:r w:rsidRPr="003B5362">
              <w:rPr>
                <w:rFonts w:eastAsia="Times New Roman"/>
                <w:sz w:val="24"/>
                <w:lang w:val="en-US" w:eastAsia="fr-FR"/>
              </w:rPr>
              <w:t xml:space="preserve">and bamboo products [FAO, 1990; revised </w:t>
            </w:r>
            <w:r w:rsidRPr="003B5362">
              <w:rPr>
                <w:sz w:val="24"/>
                <w:lang w:val="en-US" w:eastAsia="fr-FR"/>
              </w:rPr>
              <w:t>ICPM, 2001; CPM, 2016]</w:t>
            </w:r>
          </w:p>
          <w:p w:rsidR="00904180" w:rsidRPr="003B5362" w:rsidRDefault="00904180" w:rsidP="002177CE">
            <w:pPr>
              <w:pStyle w:val="IPPNormal"/>
              <w:spacing w:after="0" w:line="240" w:lineRule="exact"/>
              <w:rPr>
                <w:sz w:val="24"/>
                <w:lang w:val="en-US"/>
              </w:rPr>
            </w:pPr>
          </w:p>
          <w:p w:rsidR="00904180" w:rsidRPr="003B5362" w:rsidRDefault="00904180" w:rsidP="002177CE">
            <w:pPr>
              <w:pStyle w:val="IPPNormal"/>
              <w:rPr>
                <w:sz w:val="24"/>
                <w:lang w:val="ru-RU"/>
              </w:rPr>
            </w:pPr>
            <w:r w:rsidRPr="003B5362">
              <w:rPr>
                <w:rStyle w:val="PleaseReviewParagraphId"/>
                <w:rFonts w:ascii="Times New Roman" w:hAnsi="Times New Roman"/>
                <w:sz w:val="24"/>
                <w:lang w:val="ru-RU"/>
              </w:rPr>
              <w:t>[99]</w:t>
            </w:r>
            <w:r w:rsidR="00A936A2" w:rsidRPr="003B5362">
              <w:rPr>
                <w:rStyle w:val="PleaseReviewParagraphId"/>
                <w:rFonts w:ascii="Times New Roman" w:hAnsi="Times New Roman"/>
                <w:sz w:val="24"/>
                <w:lang w:val="ru-RU"/>
              </w:rPr>
              <w:t xml:space="preserve"> </w:t>
            </w:r>
            <w:r w:rsidRPr="003B5362">
              <w:rPr>
                <w:sz w:val="24"/>
                <w:lang w:val="ru-RU" w:eastAsia="fr-FR"/>
              </w:rPr>
              <w:t xml:space="preserve">Такие </w:t>
            </w:r>
            <w:r w:rsidRPr="003B5362">
              <w:rPr>
                <w:b/>
                <w:sz w:val="24"/>
                <w:lang w:val="ru-RU" w:eastAsia="fr-FR"/>
              </w:rPr>
              <w:t>товары</w:t>
            </w:r>
            <w:r w:rsidRPr="003B5362">
              <w:rPr>
                <w:sz w:val="24"/>
                <w:lang w:val="ru-RU" w:eastAsia="fr-FR"/>
              </w:rPr>
              <w:t>, как</w:t>
            </w:r>
            <w:r w:rsidRPr="003B5362">
              <w:rPr>
                <w:b/>
                <w:sz w:val="24"/>
                <w:lang w:val="ru-RU" w:eastAsia="fr-FR"/>
              </w:rPr>
              <w:t xml:space="preserve"> круглая древесина, пиломатериалы, </w:t>
            </w:r>
            <w:r w:rsidRPr="003B5362">
              <w:rPr>
                <w:sz w:val="24"/>
                <w:lang w:val="ru-RU" w:eastAsia="fr-FR"/>
              </w:rPr>
              <w:t>древесные чипсы</w:t>
            </w:r>
            <w:r w:rsidRPr="003B5362">
              <w:rPr>
                <w:rStyle w:val="Appelnotedebasdep"/>
                <w:sz w:val="24"/>
                <w:lang w:val="ru-RU" w:eastAsia="fr-FR"/>
              </w:rPr>
              <w:footnoteReference w:id="5"/>
            </w:r>
            <w:r w:rsidRPr="003B5362">
              <w:rPr>
                <w:sz w:val="24"/>
                <w:lang w:val="ru-RU" w:eastAsia="fr-FR"/>
              </w:rPr>
              <w:t xml:space="preserve"> и древесные отходы, с</w:t>
            </w:r>
            <w:r w:rsidRPr="003B5362">
              <w:rPr>
                <w:b/>
                <w:sz w:val="24"/>
                <w:lang w:val="ru-RU" w:eastAsia="fr-FR"/>
              </w:rPr>
              <w:t xml:space="preserve"> корой</w:t>
            </w:r>
            <w:r w:rsidRPr="003B5362">
              <w:rPr>
                <w:sz w:val="24"/>
                <w:lang w:val="ru-RU" w:eastAsia="fr-FR"/>
              </w:rPr>
              <w:t xml:space="preserve"> или без </w:t>
            </w:r>
            <w:r w:rsidRPr="003B5362">
              <w:rPr>
                <w:b/>
                <w:sz w:val="24"/>
                <w:lang w:val="ru-RU" w:eastAsia="fr-FR"/>
              </w:rPr>
              <w:t>коры</w:t>
            </w:r>
            <w:r w:rsidRPr="003B5362">
              <w:rPr>
                <w:sz w:val="24"/>
                <w:lang w:val="ru-RU" w:eastAsia="fr-FR"/>
              </w:rPr>
              <w:t xml:space="preserve">, за исключением </w:t>
            </w:r>
            <w:r w:rsidRPr="003B5362">
              <w:rPr>
                <w:b/>
                <w:sz w:val="24"/>
                <w:lang w:val="ru-RU" w:eastAsia="fr-FR"/>
              </w:rPr>
              <w:t>древесных упаковочных материалов</w:t>
            </w:r>
            <w:r w:rsidRPr="003B5362">
              <w:rPr>
                <w:sz w:val="24"/>
                <w:lang w:val="ru-RU" w:eastAsia="fr-FR"/>
              </w:rPr>
              <w:t xml:space="preserve">, </w:t>
            </w:r>
            <w:r w:rsidRPr="003B5362">
              <w:rPr>
                <w:b/>
                <w:sz w:val="24"/>
                <w:lang w:val="ru-RU" w:eastAsia="fr-FR"/>
              </w:rPr>
              <w:t>переработанных древесных материалов</w:t>
            </w:r>
            <w:r w:rsidRPr="003B5362">
              <w:rPr>
                <w:sz w:val="24"/>
                <w:lang w:val="ru-RU" w:eastAsia="fr-FR"/>
              </w:rPr>
              <w:t xml:space="preserve"> и продуктов из бамбука [ФАО, 1990; пересмотрено ВКФМ, 2001; КФМ, 2016]</w:t>
            </w:r>
          </w:p>
        </w:tc>
      </w:tr>
    </w:tbl>
    <w:p w:rsidR="00E43A41" w:rsidRPr="003B5362" w:rsidRDefault="00E43A41" w:rsidP="00E43A41">
      <w:pPr>
        <w:pStyle w:val="IPPParagraphnumbering"/>
        <w:tabs>
          <w:tab w:val="clear" w:pos="0"/>
        </w:tabs>
        <w:spacing w:before="240" w:after="0" w:line="276" w:lineRule="auto"/>
        <w:ind w:firstLine="0"/>
        <w:jc w:val="left"/>
        <w:rPr>
          <w:b/>
          <w:bCs/>
          <w:i/>
          <w:iCs/>
          <w:sz w:val="24"/>
          <w:lang w:val="ru-RU"/>
        </w:rPr>
      </w:pPr>
      <w:r w:rsidRPr="003B5362">
        <w:rPr>
          <w:rStyle w:val="PleaseReviewParagraphId"/>
          <w:rFonts w:ascii="Times New Roman" w:hAnsi="Times New Roman"/>
          <w:sz w:val="24"/>
        </w:rPr>
        <w:t>[100]</w:t>
      </w:r>
      <w:r w:rsidRPr="003B5362">
        <w:rPr>
          <w:b/>
          <w:bCs/>
          <w:i/>
          <w:iCs/>
          <w:sz w:val="24"/>
          <w:lang w:val="ru-RU"/>
        </w:rPr>
        <w:t xml:space="preserve"> </w:t>
      </w:r>
    </w:p>
    <w:p w:rsidR="00F07986" w:rsidRPr="003B5362" w:rsidRDefault="00F07986">
      <w:pPr>
        <w:jc w:val="left"/>
        <w:rPr>
          <w:rFonts w:eastAsia="Times"/>
          <w:b/>
          <w:bCs/>
          <w:i/>
          <w:iCs/>
          <w:sz w:val="24"/>
          <w:lang w:val="ru-RU"/>
        </w:rPr>
      </w:pPr>
    </w:p>
    <w:p w:rsidR="00F07986" w:rsidRPr="003B5362" w:rsidRDefault="00787A84">
      <w:pPr>
        <w:pStyle w:val="IPPNormal"/>
        <w:spacing w:before="180"/>
        <w:rPr>
          <w:b/>
          <w:bCs/>
          <w:i/>
          <w:iCs/>
          <w:sz w:val="24"/>
        </w:rPr>
      </w:pPr>
      <w:r w:rsidRPr="003B5362">
        <w:rPr>
          <w:rStyle w:val="PleaseReviewParagraphId"/>
          <w:rFonts w:ascii="Times New Roman" w:hAnsi="Times New Roman"/>
          <w:sz w:val="24"/>
        </w:rPr>
        <w:t>[101]</w:t>
      </w:r>
      <w:r w:rsidRPr="003B5362">
        <w:rPr>
          <w:b/>
          <w:bCs/>
          <w:i/>
          <w:iCs/>
          <w:sz w:val="24"/>
        </w:rPr>
        <w:t xml:space="preserve"> </w:t>
      </w:r>
      <w:r w:rsidR="00904180" w:rsidRPr="003B5362">
        <w:rPr>
          <w:b/>
          <w:bCs/>
          <w:i/>
          <w:iCs/>
          <w:sz w:val="24"/>
          <w:lang w:val="ru-RU"/>
        </w:rPr>
        <w:t xml:space="preserve">Предлагаемое изменение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9"/>
        <w:gridCol w:w="6938"/>
      </w:tblGrid>
      <w:tr w:rsidR="00904180" w:rsidRPr="003B5362" w:rsidTr="00904180">
        <w:tc>
          <w:tcPr>
            <w:tcW w:w="2159" w:type="dxa"/>
          </w:tcPr>
          <w:p w:rsidR="00904180" w:rsidRPr="003B5362" w:rsidRDefault="00904180" w:rsidP="00242D69">
            <w:pPr>
              <w:keepNext/>
              <w:jc w:val="left"/>
              <w:rPr>
                <w:rFonts w:eastAsia="Times New Roman"/>
                <w:sz w:val="24"/>
                <w:lang w:val="en-US" w:eastAsia="fr-FR"/>
              </w:rPr>
            </w:pPr>
            <w:r w:rsidRPr="003B5362">
              <w:rPr>
                <w:rStyle w:val="PleaseReviewParagraphId"/>
                <w:rFonts w:ascii="Times New Roman" w:hAnsi="Times New Roman"/>
                <w:sz w:val="24"/>
              </w:rPr>
              <w:t xml:space="preserve"> [</w:t>
            </w:r>
            <w:r w:rsidRPr="003B5362">
              <w:rPr>
                <w:rStyle w:val="PleaseReviewParagraphId"/>
                <w:rFonts w:ascii="Times New Roman" w:hAnsi="Times New Roman"/>
                <w:sz w:val="24"/>
                <w:lang w:val="en-US"/>
              </w:rPr>
              <w:t>102</w:t>
            </w:r>
            <w:r w:rsidRPr="003B5362">
              <w:rPr>
                <w:rStyle w:val="PleaseReviewParagraphId"/>
                <w:rFonts w:ascii="Times New Roman" w:hAnsi="Times New Roman"/>
                <w:sz w:val="24"/>
              </w:rPr>
              <w:t>]</w:t>
            </w:r>
            <w:r w:rsidR="00242D69" w:rsidRPr="003B5362">
              <w:rPr>
                <w:rStyle w:val="PleaseReviewParagraphId"/>
                <w:rFonts w:ascii="Times New Roman" w:hAnsi="Times New Roman"/>
                <w:sz w:val="24"/>
              </w:rPr>
              <w:t xml:space="preserve"> </w:t>
            </w:r>
            <w:r w:rsidRPr="003B5362">
              <w:rPr>
                <w:rFonts w:eastAsia="Times New Roman"/>
                <w:b/>
                <w:bCs/>
                <w:sz w:val="24"/>
                <w:lang w:val="en-US" w:eastAsia="fr-FR"/>
              </w:rPr>
              <w:t xml:space="preserve">wood </w:t>
            </w:r>
            <w:r w:rsidRPr="003B5362">
              <w:rPr>
                <w:rFonts w:eastAsia="Times New Roman"/>
                <w:sz w:val="24"/>
                <w:lang w:val="en-US" w:eastAsia="fr-FR"/>
              </w:rPr>
              <w:t xml:space="preserve">(as a </w:t>
            </w:r>
            <w:r w:rsidRPr="003B5362">
              <w:rPr>
                <w:rFonts w:eastAsia="Times New Roman"/>
                <w:b/>
                <w:bCs/>
                <w:sz w:val="24"/>
                <w:lang w:val="en-US" w:eastAsia="fr-FR"/>
              </w:rPr>
              <w:t xml:space="preserve">commodity </w:t>
            </w:r>
            <w:r w:rsidRPr="003B5362">
              <w:rPr>
                <w:rFonts w:eastAsia="Times New Roman"/>
                <w:b/>
                <w:bCs/>
                <w:strike/>
                <w:sz w:val="24"/>
                <w:lang w:val="en-US" w:eastAsia="fr-FR"/>
              </w:rPr>
              <w:t>class</w:t>
            </w:r>
            <w:r w:rsidRPr="003B5362">
              <w:rPr>
                <w:rFonts w:eastAsia="Times New Roman"/>
                <w:sz w:val="24"/>
                <w:lang w:val="en-US" w:eastAsia="fr-FR"/>
              </w:rPr>
              <w:t>)</w:t>
            </w:r>
          </w:p>
          <w:p w:rsidR="00904180" w:rsidRPr="003B5362" w:rsidRDefault="00904180" w:rsidP="002177CE">
            <w:pPr>
              <w:keepNext/>
              <w:rPr>
                <w:rFonts w:eastAsia="Times New Roman"/>
                <w:sz w:val="24"/>
                <w:lang w:val="en-US" w:eastAsia="fr-FR"/>
              </w:rPr>
            </w:pPr>
          </w:p>
          <w:p w:rsidR="00904180" w:rsidRPr="003B5362" w:rsidRDefault="00904180" w:rsidP="002177CE">
            <w:pPr>
              <w:keepNext/>
              <w:rPr>
                <w:rFonts w:eastAsia="Times New Roman"/>
                <w:sz w:val="24"/>
                <w:lang w:val="en-US" w:eastAsia="fr-FR"/>
              </w:rPr>
            </w:pPr>
          </w:p>
          <w:p w:rsidR="00904180" w:rsidRPr="003B5362" w:rsidRDefault="00904180" w:rsidP="002177CE">
            <w:pPr>
              <w:keepNext/>
              <w:rPr>
                <w:rFonts w:eastAsia="Times New Roman"/>
                <w:sz w:val="24"/>
                <w:lang w:val="en-US" w:eastAsia="fr-FR"/>
              </w:rPr>
            </w:pPr>
          </w:p>
          <w:p w:rsidR="00904180" w:rsidRPr="003B5362" w:rsidRDefault="00904180" w:rsidP="00242D69">
            <w:pPr>
              <w:keepNext/>
              <w:jc w:val="left"/>
              <w:rPr>
                <w:b/>
                <w:sz w:val="24"/>
                <w:lang w:val="ru-RU"/>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ru-RU"/>
              </w:rPr>
              <w:t>102</w:t>
            </w:r>
            <w:r w:rsidRPr="003B5362">
              <w:rPr>
                <w:rStyle w:val="PleaseReviewParagraphId"/>
                <w:rFonts w:ascii="Times New Roman" w:hAnsi="Times New Roman"/>
                <w:sz w:val="24"/>
              </w:rPr>
              <w:t>]</w:t>
            </w:r>
            <w:r w:rsidR="00242D69" w:rsidRPr="003B5362">
              <w:rPr>
                <w:rStyle w:val="PleaseReviewParagraphId"/>
                <w:rFonts w:ascii="Times New Roman" w:hAnsi="Times New Roman"/>
                <w:sz w:val="24"/>
              </w:rPr>
              <w:t xml:space="preserve"> </w:t>
            </w:r>
            <w:r w:rsidRPr="003B5362">
              <w:rPr>
                <w:rFonts w:eastAsia="Times New Roman"/>
                <w:b/>
                <w:sz w:val="24"/>
                <w:lang w:val="ru-RU" w:eastAsia="fr-FR"/>
              </w:rPr>
              <w:t xml:space="preserve">древесина (как </w:t>
            </w:r>
            <w:r w:rsidRPr="003B5362">
              <w:rPr>
                <w:rFonts w:eastAsia="Times New Roman"/>
                <w:b/>
                <w:strike/>
                <w:sz w:val="24"/>
                <w:lang w:val="ru-RU" w:eastAsia="fr-FR"/>
              </w:rPr>
              <w:t>класс</w:t>
            </w:r>
            <w:r w:rsidRPr="003B5362">
              <w:rPr>
                <w:rFonts w:eastAsia="Times New Roman"/>
                <w:b/>
                <w:sz w:val="24"/>
                <w:lang w:val="ru-RU" w:eastAsia="fr-FR"/>
              </w:rPr>
              <w:t xml:space="preserve"> товар</w:t>
            </w:r>
            <w:r w:rsidRPr="003B5362">
              <w:rPr>
                <w:rFonts w:eastAsia="Times New Roman"/>
                <w:b/>
                <w:strike/>
                <w:sz w:val="24"/>
                <w:lang w:val="ru-RU" w:eastAsia="fr-FR"/>
              </w:rPr>
              <w:t>а</w:t>
            </w:r>
            <w:r w:rsidRPr="003B5362">
              <w:rPr>
                <w:rFonts w:eastAsia="Times New Roman"/>
                <w:b/>
                <w:sz w:val="24"/>
                <w:lang w:val="ru-RU" w:eastAsia="fr-FR"/>
              </w:rPr>
              <w:t>)</w:t>
            </w:r>
          </w:p>
        </w:tc>
        <w:tc>
          <w:tcPr>
            <w:tcW w:w="6938" w:type="dxa"/>
          </w:tcPr>
          <w:p w:rsidR="00904180" w:rsidRPr="003B5362" w:rsidRDefault="00904180" w:rsidP="002177CE">
            <w:pPr>
              <w:autoSpaceDE w:val="0"/>
              <w:autoSpaceDN w:val="0"/>
              <w:adjustRightInd w:val="0"/>
              <w:rPr>
                <w:rFonts w:eastAsia="Times New Roman"/>
                <w:sz w:val="24"/>
                <w:lang w:val="en-US" w:eastAsia="fr-FR"/>
              </w:rPr>
            </w:pPr>
            <w:r w:rsidRPr="003B5362">
              <w:rPr>
                <w:rStyle w:val="PleaseReviewParagraphId"/>
                <w:rFonts w:ascii="Times New Roman" w:hAnsi="Times New Roman"/>
                <w:sz w:val="24"/>
              </w:rPr>
              <w:t>[</w:t>
            </w:r>
            <w:r w:rsidRPr="003B5362">
              <w:rPr>
                <w:rStyle w:val="PleaseReviewParagraphId"/>
                <w:rFonts w:ascii="Times New Roman" w:hAnsi="Times New Roman"/>
                <w:sz w:val="24"/>
                <w:lang w:val="en-US"/>
              </w:rPr>
              <w:t>103</w:t>
            </w:r>
            <w:r w:rsidRPr="003B5362">
              <w:rPr>
                <w:rStyle w:val="PleaseReviewParagraphId"/>
                <w:rFonts w:ascii="Times New Roman" w:hAnsi="Times New Roman"/>
                <w:sz w:val="24"/>
              </w:rPr>
              <w:t>]</w:t>
            </w:r>
            <w:r w:rsidR="004B2DED" w:rsidRPr="003B5362">
              <w:rPr>
                <w:rFonts w:eastAsia="Times New Roman"/>
                <w:b/>
                <w:bCs/>
                <w:sz w:val="24"/>
                <w:lang w:eastAsia="fr-FR"/>
              </w:rPr>
              <w:t xml:space="preserve"> Commodities </w:t>
            </w:r>
            <w:r w:rsidR="004B2DED" w:rsidRPr="003B5362">
              <w:rPr>
                <w:rFonts w:eastAsia="Times New Roman"/>
                <w:sz w:val="24"/>
                <w:lang w:eastAsia="fr-FR"/>
              </w:rPr>
              <w:t xml:space="preserve">such as </w:t>
            </w:r>
            <w:r w:rsidR="004B2DED" w:rsidRPr="003B5362">
              <w:rPr>
                <w:rFonts w:eastAsia="Times New Roman"/>
                <w:b/>
                <w:sz w:val="24"/>
                <w:lang w:eastAsia="fr-FR"/>
              </w:rPr>
              <w:t>round</w:t>
            </w:r>
            <w:r w:rsidR="004B2DED" w:rsidRPr="003B5362">
              <w:rPr>
                <w:rFonts w:eastAsia="Times New Roman"/>
                <w:sz w:val="24"/>
                <w:lang w:eastAsia="fr-FR"/>
              </w:rPr>
              <w:t xml:space="preserve"> </w:t>
            </w:r>
            <w:r w:rsidR="004B2DED" w:rsidRPr="003B5362">
              <w:rPr>
                <w:rFonts w:eastAsia="Times New Roman"/>
                <w:b/>
                <w:bCs/>
                <w:sz w:val="24"/>
                <w:lang w:eastAsia="fr-FR"/>
              </w:rPr>
              <w:t>wood</w:t>
            </w:r>
            <w:r w:rsidR="004B2DED" w:rsidRPr="003B5362">
              <w:rPr>
                <w:rFonts w:eastAsia="Times New Roman"/>
                <w:sz w:val="24"/>
                <w:lang w:eastAsia="fr-FR"/>
              </w:rPr>
              <w:t xml:space="preserve">, </w:t>
            </w:r>
            <w:r w:rsidR="004B2DED" w:rsidRPr="003B5362">
              <w:rPr>
                <w:rFonts w:eastAsia="Times New Roman"/>
                <w:b/>
                <w:bCs/>
                <w:sz w:val="24"/>
                <w:lang w:eastAsia="fr-FR"/>
              </w:rPr>
              <w:t>sawn wood</w:t>
            </w:r>
            <w:r w:rsidR="004B2DED" w:rsidRPr="003B5362">
              <w:rPr>
                <w:rFonts w:eastAsia="Times New Roman"/>
                <w:sz w:val="24"/>
                <w:lang w:eastAsia="fr-FR"/>
              </w:rPr>
              <w:t xml:space="preserve">, wood chips and wood residue, with or without </w:t>
            </w:r>
            <w:r w:rsidR="004B2DED" w:rsidRPr="003B5362">
              <w:rPr>
                <w:rFonts w:eastAsia="Times New Roman"/>
                <w:b/>
                <w:bCs/>
                <w:sz w:val="24"/>
                <w:lang w:eastAsia="fr-FR"/>
              </w:rPr>
              <w:t>bark</w:t>
            </w:r>
            <w:r w:rsidR="004B2DED" w:rsidRPr="003B5362">
              <w:rPr>
                <w:rFonts w:eastAsia="Times New Roman"/>
                <w:sz w:val="24"/>
                <w:lang w:eastAsia="fr-FR"/>
              </w:rPr>
              <w:t xml:space="preserve">, excluding </w:t>
            </w:r>
            <w:r w:rsidR="004B2DED" w:rsidRPr="003B5362">
              <w:rPr>
                <w:rFonts w:eastAsia="Times New Roman"/>
                <w:b/>
                <w:bCs/>
                <w:sz w:val="24"/>
                <w:lang w:eastAsia="fr-FR"/>
              </w:rPr>
              <w:t>wood packaging material</w:t>
            </w:r>
            <w:r w:rsidR="004B2DED" w:rsidRPr="003B5362">
              <w:rPr>
                <w:rFonts w:eastAsia="Times New Roman"/>
                <w:sz w:val="24"/>
                <w:lang w:eastAsia="fr-FR"/>
              </w:rPr>
              <w:t xml:space="preserve">, </w:t>
            </w:r>
            <w:r w:rsidR="004B2DED" w:rsidRPr="003B5362">
              <w:rPr>
                <w:rFonts w:eastAsia="Times New Roman"/>
                <w:b/>
                <w:bCs/>
                <w:sz w:val="24"/>
                <w:lang w:eastAsia="fr-FR"/>
              </w:rPr>
              <w:t>processed wood material</w:t>
            </w:r>
            <w:r w:rsidR="004B2DED" w:rsidRPr="003B5362">
              <w:rPr>
                <w:rFonts w:eastAsia="Times New Roman"/>
                <w:bCs/>
                <w:sz w:val="24"/>
                <w:u w:val="single"/>
                <w:lang w:eastAsia="fr-FR"/>
              </w:rPr>
              <w:t>,</w:t>
            </w:r>
            <w:r w:rsidR="004B2DED" w:rsidRPr="003B5362">
              <w:rPr>
                <w:rFonts w:eastAsia="Times New Roman"/>
                <w:b/>
                <w:bCs/>
                <w:sz w:val="24"/>
                <w:lang w:eastAsia="fr-FR"/>
              </w:rPr>
              <w:t xml:space="preserve"> </w:t>
            </w:r>
            <w:r w:rsidR="004B2DED" w:rsidRPr="003B5362">
              <w:rPr>
                <w:rFonts w:eastAsia="Times New Roman"/>
                <w:sz w:val="24"/>
                <w:lang w:eastAsia="fr-FR"/>
              </w:rPr>
              <w:t xml:space="preserve">and bamboo </w:t>
            </w:r>
            <w:r w:rsidR="004B2DED" w:rsidRPr="003B5362">
              <w:rPr>
                <w:rFonts w:eastAsia="Times New Roman"/>
                <w:sz w:val="24"/>
                <w:u w:val="single"/>
                <w:lang w:eastAsia="fr-FR"/>
              </w:rPr>
              <w:t>and rattan</w:t>
            </w:r>
            <w:r w:rsidR="004B2DED" w:rsidRPr="003B5362">
              <w:rPr>
                <w:rFonts w:eastAsia="Times New Roman"/>
                <w:sz w:val="24"/>
                <w:lang w:eastAsia="fr-FR"/>
              </w:rPr>
              <w:t xml:space="preserve"> products [FAO, 1990; revised ICPM, 2001; CPM, 2016]</w:t>
            </w:r>
          </w:p>
          <w:p w:rsidR="00904180" w:rsidRPr="003B5362" w:rsidRDefault="00904180" w:rsidP="002177CE">
            <w:pPr>
              <w:autoSpaceDE w:val="0"/>
              <w:autoSpaceDN w:val="0"/>
              <w:adjustRightInd w:val="0"/>
              <w:rPr>
                <w:rFonts w:eastAsia="Times New Roman"/>
                <w:sz w:val="24"/>
                <w:lang w:val="en-US" w:eastAsia="fr-FR"/>
              </w:rPr>
            </w:pPr>
          </w:p>
          <w:p w:rsidR="00904180" w:rsidRPr="003B5362" w:rsidRDefault="00904180" w:rsidP="004B2DED">
            <w:pPr>
              <w:keepNext/>
              <w:rPr>
                <w:sz w:val="24"/>
                <w:lang w:val="ru-RU"/>
              </w:rPr>
            </w:pPr>
            <w:r w:rsidRPr="003B5362">
              <w:rPr>
                <w:rStyle w:val="PleaseReviewParagraphId"/>
                <w:rFonts w:ascii="Times New Roman" w:hAnsi="Times New Roman"/>
                <w:sz w:val="24"/>
                <w:lang w:val="ru-RU"/>
              </w:rPr>
              <w:t>[</w:t>
            </w:r>
            <w:r w:rsidR="004B2DED" w:rsidRPr="003B5362">
              <w:rPr>
                <w:rStyle w:val="PleaseReviewParagraphId"/>
                <w:rFonts w:ascii="Times New Roman" w:hAnsi="Times New Roman"/>
                <w:sz w:val="24"/>
                <w:lang w:val="ru-RU"/>
              </w:rPr>
              <w:t>103</w:t>
            </w:r>
            <w:r w:rsidRPr="003B5362">
              <w:rPr>
                <w:rStyle w:val="PleaseReviewParagraphId"/>
                <w:rFonts w:ascii="Times New Roman" w:hAnsi="Times New Roman"/>
                <w:sz w:val="24"/>
                <w:lang w:val="ru-RU"/>
              </w:rPr>
              <w:t>]</w:t>
            </w:r>
            <w:r w:rsidR="00242D69" w:rsidRPr="003B5362">
              <w:rPr>
                <w:rStyle w:val="PleaseReviewParagraphId"/>
                <w:rFonts w:ascii="Times New Roman" w:hAnsi="Times New Roman"/>
                <w:sz w:val="24"/>
                <w:lang w:val="ru-RU"/>
              </w:rPr>
              <w:t xml:space="preserve"> </w:t>
            </w:r>
            <w:r w:rsidRPr="003B5362">
              <w:rPr>
                <w:sz w:val="24"/>
                <w:lang w:val="ru-RU" w:eastAsia="fr-FR"/>
              </w:rPr>
              <w:t xml:space="preserve">Такие </w:t>
            </w:r>
            <w:r w:rsidRPr="003B5362">
              <w:rPr>
                <w:b/>
                <w:sz w:val="24"/>
                <w:lang w:val="ru-RU" w:eastAsia="fr-FR"/>
              </w:rPr>
              <w:t>товары</w:t>
            </w:r>
            <w:r w:rsidRPr="003B5362">
              <w:rPr>
                <w:sz w:val="24"/>
                <w:lang w:val="ru-RU" w:eastAsia="fr-FR"/>
              </w:rPr>
              <w:t>, как</w:t>
            </w:r>
            <w:r w:rsidRPr="003B5362">
              <w:rPr>
                <w:b/>
                <w:sz w:val="24"/>
                <w:lang w:val="ru-RU" w:eastAsia="fr-FR"/>
              </w:rPr>
              <w:t xml:space="preserve"> круглая древесина, пиломатериалы,</w:t>
            </w:r>
            <w:r w:rsidRPr="003B5362">
              <w:rPr>
                <w:sz w:val="24"/>
                <w:lang w:val="ru-RU" w:eastAsia="fr-FR"/>
              </w:rPr>
              <w:t xml:space="preserve"> древесная щепа и древесные остатки, с</w:t>
            </w:r>
            <w:r w:rsidRPr="003B5362">
              <w:rPr>
                <w:b/>
                <w:sz w:val="24"/>
                <w:lang w:val="ru-RU" w:eastAsia="fr-FR"/>
              </w:rPr>
              <w:t xml:space="preserve"> корой</w:t>
            </w:r>
            <w:r w:rsidRPr="003B5362">
              <w:rPr>
                <w:sz w:val="24"/>
                <w:lang w:val="ru-RU" w:eastAsia="fr-FR"/>
              </w:rPr>
              <w:t xml:space="preserve"> или </w:t>
            </w:r>
            <w:r w:rsidRPr="003B5362">
              <w:rPr>
                <w:b/>
                <w:sz w:val="24"/>
                <w:lang w:val="ru-RU" w:eastAsia="fr-FR"/>
              </w:rPr>
              <w:t>без коры</w:t>
            </w:r>
            <w:r w:rsidRPr="003B5362">
              <w:rPr>
                <w:sz w:val="24"/>
                <w:lang w:val="ru-RU" w:eastAsia="fr-FR"/>
              </w:rPr>
              <w:t xml:space="preserve">, за исключением древесных упаковочных материалов, </w:t>
            </w:r>
            <w:r w:rsidRPr="003B5362">
              <w:rPr>
                <w:b/>
                <w:sz w:val="24"/>
                <w:lang w:val="ru-RU" w:eastAsia="fr-FR"/>
              </w:rPr>
              <w:t>переработанного древесного материала</w:t>
            </w:r>
            <w:r w:rsidRPr="003B5362">
              <w:rPr>
                <w:sz w:val="24"/>
                <w:lang w:val="ru-RU" w:eastAsia="fr-FR"/>
              </w:rPr>
              <w:t xml:space="preserve"> и продуктов из бамбука </w:t>
            </w:r>
            <w:r w:rsidR="004B2DED" w:rsidRPr="003B5362">
              <w:rPr>
                <w:sz w:val="24"/>
                <w:lang w:val="ru-RU" w:eastAsia="fr-FR"/>
              </w:rPr>
              <w:t xml:space="preserve">и </w:t>
            </w:r>
            <w:r w:rsidR="004B2DED" w:rsidRPr="003B5362">
              <w:rPr>
                <w:sz w:val="24"/>
                <w:u w:val="single"/>
                <w:lang w:val="ru-RU" w:eastAsia="fr-FR"/>
              </w:rPr>
              <w:t>ротанга</w:t>
            </w:r>
            <w:r w:rsidR="004B2DED" w:rsidRPr="003B5362">
              <w:rPr>
                <w:sz w:val="24"/>
                <w:lang w:val="ru-RU" w:eastAsia="fr-FR"/>
              </w:rPr>
              <w:t xml:space="preserve"> </w:t>
            </w:r>
            <w:r w:rsidRPr="003B5362">
              <w:rPr>
                <w:sz w:val="24"/>
                <w:lang w:val="ru-RU" w:eastAsia="fr-FR"/>
              </w:rPr>
              <w:t>[ФАО, 1990; пересмотрено, ВКФМ, 2001; КФМ, 2016]</w:t>
            </w:r>
          </w:p>
        </w:tc>
      </w:tr>
    </w:tbl>
    <w:p w:rsidR="00904180" w:rsidRPr="003B5362" w:rsidRDefault="00904180" w:rsidP="00904180">
      <w:pPr>
        <w:pStyle w:val="IPPHeading2"/>
        <w:rPr>
          <w:rStyle w:val="PleaseReviewParagraphId"/>
          <w:rFonts w:ascii="Times New Roman" w:hAnsi="Times New Roman"/>
          <w:b w:val="0"/>
          <w:sz w:val="24"/>
          <w:lang w:val="ru-RU"/>
        </w:rPr>
      </w:pPr>
    </w:p>
    <w:p w:rsidR="005B1CB3" w:rsidRPr="003B5362" w:rsidRDefault="005B1CB3" w:rsidP="005B1CB3">
      <w:pPr>
        <w:pStyle w:val="IPPHeading2"/>
        <w:rPr>
          <w:lang w:val="ru-RU"/>
        </w:rPr>
      </w:pPr>
      <w:r w:rsidRPr="003B5362">
        <w:rPr>
          <w:rStyle w:val="PleaseReviewParagraphId"/>
          <w:rFonts w:ascii="Times New Roman" w:hAnsi="Times New Roman"/>
          <w:b w:val="0"/>
          <w:sz w:val="24"/>
          <w:lang w:val="ru-RU"/>
        </w:rPr>
        <w:t>[104]</w:t>
      </w:r>
      <w:r w:rsidR="008117AF" w:rsidRPr="003B5362">
        <w:rPr>
          <w:rStyle w:val="PleaseReviewParagraphId"/>
          <w:rFonts w:ascii="Times New Roman" w:hAnsi="Times New Roman"/>
          <w:b w:val="0"/>
          <w:sz w:val="24"/>
          <w:lang w:val="ru-RU"/>
        </w:rPr>
        <w:t xml:space="preserve"> </w:t>
      </w:r>
      <w:r w:rsidRPr="003B5362">
        <w:rPr>
          <w:lang w:val="ru-RU"/>
        </w:rPr>
        <w:t>2.3</w:t>
      </w:r>
      <w:r w:rsidR="00700A2E" w:rsidRPr="003B5362">
        <w:rPr>
          <w:lang w:val="ru-RU"/>
        </w:rPr>
        <w:t xml:space="preserve"> </w:t>
      </w:r>
      <w:r w:rsidRPr="003B5362">
        <w:rPr>
          <w:lang w:val="ru-RU"/>
        </w:rPr>
        <w:t>«обработка» (2017-008)</w:t>
      </w:r>
    </w:p>
    <w:p w:rsidR="005B1CB3" w:rsidRPr="003B5362" w:rsidRDefault="005B1CB3" w:rsidP="005B1CB3">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[105]</w:t>
      </w:r>
      <w:r w:rsidR="008117AF" w:rsidRPr="003B5362">
        <w:rPr>
          <w:rStyle w:val="PleaseReviewParagraphId"/>
          <w:rFonts w:ascii="Times New Roman" w:hAnsi="Times New Roman"/>
          <w:sz w:val="24"/>
          <w:lang w:val="ru-RU"/>
        </w:rPr>
        <w:t xml:space="preserve"> </w:t>
      </w:r>
      <w:r w:rsidRPr="003B5362">
        <w:rPr>
          <w:sz w:val="24"/>
          <w:lang w:val="ru-RU"/>
        </w:rPr>
        <w:t xml:space="preserve">В мае 2017 года КС добавил термин «обработка» в «Список тем для стандартов МККЗР» с целью потенциального пересмотра, чтобы сделать возможным </w:t>
      </w:r>
      <w:r w:rsidRPr="003B5362">
        <w:rPr>
          <w:sz w:val="24"/>
          <w:lang w:val="ru-RU"/>
        </w:rPr>
        <w:lastRenderedPageBreak/>
        <w:t>использование этого термина в неофициальном смысле. Поскольку «обработка» согласно Глоссарию всегда является официальной процедурой и найти альтернативный термин, который может быть использован в национальных законодательствах для неофициальных случаев (например, обработок своих культур фермерами) оказалось трудным, то было бы целесообразно рассмотреть вопрос о пересмотре определения этого термина.</w:t>
      </w:r>
    </w:p>
    <w:p w:rsidR="00BA1B8B" w:rsidRPr="003B5362" w:rsidRDefault="00BA1B8B" w:rsidP="00BA1B8B">
      <w:pPr>
        <w:pStyle w:val="IPPNormal"/>
        <w:rPr>
          <w:sz w:val="24"/>
          <w:lang w:val="ru-RU"/>
        </w:rPr>
      </w:pPr>
      <w:r w:rsidRPr="003B5362">
        <w:rPr>
          <w:rStyle w:val="PleaseReviewParagraphId"/>
          <w:rFonts w:ascii="Times New Roman" w:hAnsi="Times New Roman"/>
          <w:sz w:val="24"/>
          <w:lang w:val="ru-RU"/>
        </w:rPr>
        <w:t>[106]</w:t>
      </w:r>
      <w:r w:rsidR="008117AF" w:rsidRPr="003B5362">
        <w:rPr>
          <w:rStyle w:val="PleaseReviewParagraphId"/>
          <w:rFonts w:ascii="Times New Roman" w:hAnsi="Times New Roman"/>
          <w:sz w:val="24"/>
          <w:lang w:val="ru-RU"/>
        </w:rPr>
        <w:t xml:space="preserve"> </w:t>
      </w:r>
      <w:proofErr w:type="spellStart"/>
      <w:r w:rsidRPr="003B5362">
        <w:rPr>
          <w:sz w:val="24"/>
          <w:lang w:val="ru-RU"/>
        </w:rPr>
        <w:t>ТГЭГ</w:t>
      </w:r>
      <w:proofErr w:type="spellEnd"/>
      <w:r w:rsidRPr="003B5362">
        <w:rPr>
          <w:sz w:val="24"/>
          <w:lang w:val="ru-RU"/>
        </w:rPr>
        <w:t xml:space="preserve"> обсудила термин «обработка» на своём совещании в декабре 2017 года и согласилась предложить его пересмотреть. На своей встрече в декабре 2018 года ТГЭГ рассмотрела комментарии первой консультации (2018) и сохранила то же предложение по пересмотру термина  «обработка».</w:t>
      </w:r>
    </w:p>
    <w:p w:rsidR="0071053B" w:rsidRPr="003B5362" w:rsidRDefault="0071053B" w:rsidP="0071053B">
      <w:pPr>
        <w:pStyle w:val="IPPParagraphnumbering"/>
        <w:tabs>
          <w:tab w:val="clear" w:pos="0"/>
        </w:tabs>
        <w:spacing w:line="276" w:lineRule="auto"/>
        <w:ind w:firstLine="0"/>
        <w:rPr>
          <w:sz w:val="24"/>
          <w:lang w:val="ru-RU"/>
        </w:rPr>
      </w:pPr>
      <w:r w:rsidRPr="003B5362">
        <w:rPr>
          <w:rStyle w:val="PleaseReviewParagraphId"/>
          <w:rFonts w:ascii="Times New Roman" w:hAnsi="Times New Roman"/>
          <w:sz w:val="24"/>
          <w:lang w:val="ru-RU"/>
        </w:rPr>
        <w:t>[107]</w:t>
      </w:r>
      <w:r w:rsidR="008117AF" w:rsidRPr="003B5362">
        <w:rPr>
          <w:rStyle w:val="PleaseReviewParagraphId"/>
          <w:rFonts w:ascii="Times New Roman" w:hAnsi="Times New Roman"/>
          <w:sz w:val="24"/>
          <w:lang w:val="ru-RU"/>
        </w:rPr>
        <w:t xml:space="preserve"> </w:t>
      </w:r>
      <w:r w:rsidRPr="003B5362">
        <w:rPr>
          <w:sz w:val="24"/>
          <w:lang w:val="ru-RU"/>
        </w:rPr>
        <w:t>При рассмотрении предложений могут быть учтены следующие пояснения термина «обработка»:</w:t>
      </w:r>
    </w:p>
    <w:p w:rsidR="0063566A" w:rsidRPr="003B5362" w:rsidRDefault="0063566A" w:rsidP="00193268">
      <w:pPr>
        <w:pStyle w:val="IPPBullet1"/>
        <w:rPr>
          <w:sz w:val="24"/>
          <w:lang w:val="ru-RU"/>
        </w:rPr>
      </w:pPr>
      <w:r w:rsidRPr="003B5362">
        <w:rPr>
          <w:rStyle w:val="PleaseReviewParagraphId"/>
          <w:rFonts w:ascii="Times New Roman" w:hAnsi="Times New Roman"/>
          <w:sz w:val="24"/>
          <w:lang w:val="ru-RU"/>
        </w:rPr>
        <w:t>[108]</w:t>
      </w:r>
      <w:r w:rsidR="008117AF" w:rsidRPr="003B5362">
        <w:rPr>
          <w:rStyle w:val="PleaseReviewParagraphId"/>
          <w:rFonts w:ascii="Times New Roman" w:hAnsi="Times New Roman"/>
          <w:sz w:val="24"/>
          <w:lang w:val="ru-RU"/>
        </w:rPr>
        <w:t xml:space="preserve"> </w:t>
      </w:r>
      <w:r w:rsidRPr="003B5362">
        <w:rPr>
          <w:sz w:val="24"/>
          <w:lang w:val="ru-RU"/>
        </w:rPr>
        <w:t>Термин «обработка» в Глоссарии определяется и в общепринятом смысле, и как фитосанитарный термин. Полезно сохранить термин в Глоссарии, чтобы ссылаться на «обработки» как официальные процедуры, в отличие от «неофициальных обработок», применяемых фермерами на своих культурах.</w:t>
      </w:r>
    </w:p>
    <w:p w:rsidR="00B90DA4" w:rsidRPr="003B5362" w:rsidRDefault="00B90DA4" w:rsidP="00193268">
      <w:pPr>
        <w:pStyle w:val="IPPBullet1"/>
        <w:rPr>
          <w:sz w:val="24"/>
          <w:lang w:val="ru-RU"/>
        </w:rPr>
      </w:pPr>
      <w:r w:rsidRPr="003B5362">
        <w:rPr>
          <w:rStyle w:val="PleaseReviewParagraphId"/>
          <w:rFonts w:ascii="Times New Roman" w:hAnsi="Times New Roman"/>
          <w:sz w:val="24"/>
          <w:lang w:val="ru-RU"/>
        </w:rPr>
        <w:t>[10</w:t>
      </w:r>
      <w:r w:rsidR="00CC06B5" w:rsidRPr="003B5362">
        <w:rPr>
          <w:rStyle w:val="PleaseReviewParagraphId"/>
          <w:rFonts w:ascii="Times New Roman" w:hAnsi="Times New Roman"/>
          <w:sz w:val="24"/>
          <w:lang w:val="ru-RU"/>
        </w:rPr>
        <w:t>9</w:t>
      </w:r>
      <w:r w:rsidRPr="003B5362">
        <w:rPr>
          <w:rStyle w:val="PleaseReviewParagraphId"/>
          <w:rFonts w:ascii="Times New Roman" w:hAnsi="Times New Roman"/>
          <w:sz w:val="24"/>
          <w:lang w:val="ru-RU"/>
        </w:rPr>
        <w:t>]</w:t>
      </w:r>
      <w:r w:rsidR="008117AF" w:rsidRPr="003B5362">
        <w:rPr>
          <w:rStyle w:val="PleaseReviewParagraphId"/>
          <w:rFonts w:ascii="Times New Roman" w:hAnsi="Times New Roman"/>
          <w:sz w:val="24"/>
          <w:lang w:val="ru-RU"/>
        </w:rPr>
        <w:t xml:space="preserve"> </w:t>
      </w:r>
      <w:r w:rsidRPr="003B5362">
        <w:rPr>
          <w:sz w:val="24"/>
          <w:lang w:val="ru-RU"/>
        </w:rPr>
        <w:t xml:space="preserve">При использовании термина «обработка» в соответствии с определением Глоссария, она является фитосанитарной мерой. К термину следует добавить уточнение «как фитосанитарная мера», с тем, чтобы слово «обработка» могло в других контекстах по-прежнему использоваться в его неофициальном смысле. При использовании в контексте фитосанитарной меры термин «обработка» будет относиться к официальной процедуре в соответствии с определением Глоссария. </w:t>
      </w:r>
    </w:p>
    <w:p w:rsidR="00CC06B5" w:rsidRPr="003B5362" w:rsidRDefault="00CC06B5" w:rsidP="00193268">
      <w:pPr>
        <w:pStyle w:val="IPPBullet1Last"/>
        <w:rPr>
          <w:sz w:val="24"/>
          <w:lang w:val="ru-RU"/>
        </w:rPr>
      </w:pPr>
      <w:r w:rsidRPr="003B5362">
        <w:rPr>
          <w:sz w:val="24"/>
          <w:lang w:val="ru-RU"/>
        </w:rPr>
        <w:t xml:space="preserve">[110] Слово «регулируемый» следует добавить к термину «вредные организмы», чтобы уточнить, что «обработка (как фитосанитарная мера)» может применяться только к регулируемым вредным организмам, поскольку в соответствии со статьей </w:t>
      </w:r>
      <w:r w:rsidRPr="003B5362">
        <w:rPr>
          <w:sz w:val="24"/>
        </w:rPr>
        <w:t>VI</w:t>
      </w:r>
      <w:r w:rsidRPr="003B5362">
        <w:rPr>
          <w:sz w:val="24"/>
          <w:lang w:val="ru-RU"/>
        </w:rPr>
        <w:t xml:space="preserve"> (2) текста МККЗР «Договаривающиеся стороны не должны требовать применени</w:t>
      </w:r>
      <w:r w:rsidR="00EE5210" w:rsidRPr="003B5362">
        <w:rPr>
          <w:sz w:val="24"/>
          <w:lang w:val="ru-RU"/>
        </w:rPr>
        <w:t>я</w:t>
      </w:r>
      <w:r w:rsidRPr="003B5362">
        <w:rPr>
          <w:sz w:val="24"/>
          <w:lang w:val="ru-RU"/>
        </w:rPr>
        <w:t xml:space="preserve"> фитосанитарных мер </w:t>
      </w:r>
      <w:r w:rsidR="00EE5210" w:rsidRPr="003B5362">
        <w:rPr>
          <w:sz w:val="24"/>
          <w:lang w:val="ru-RU"/>
        </w:rPr>
        <w:t>в отношении</w:t>
      </w:r>
      <w:r w:rsidRPr="003B5362">
        <w:rPr>
          <w:sz w:val="24"/>
          <w:lang w:val="ru-RU"/>
        </w:rPr>
        <w:t xml:space="preserve"> нерегулируемых вредных организмов». В некоторых ситуациях официальные обработки должны применяться при импорте к вредным организмам, которые ещё не регулируются, однако это не противоречит предлагаемому пересмотренному определению термина «обработка (как фитосанитарная мера)», т. к. применение обработок в этих ситуациях будет связано с экстренными действиями.</w:t>
      </w:r>
    </w:p>
    <w:p w:rsidR="003E7B75" w:rsidRDefault="00421230" w:rsidP="00193268">
      <w:pPr>
        <w:pStyle w:val="IPPBullet1Last"/>
        <w:rPr>
          <w:sz w:val="24"/>
          <w:lang w:val="en-US"/>
        </w:rPr>
      </w:pPr>
      <w:r w:rsidRPr="003B5362">
        <w:rPr>
          <w:rStyle w:val="PleaseReviewParagraphId"/>
          <w:rFonts w:ascii="Times New Roman" w:hAnsi="Times New Roman"/>
          <w:sz w:val="24"/>
          <w:lang w:val="ru-RU"/>
        </w:rPr>
        <w:t xml:space="preserve"> </w:t>
      </w:r>
      <w:r w:rsidR="003E7B75" w:rsidRPr="003B5362">
        <w:rPr>
          <w:rStyle w:val="PleaseReviewParagraphId"/>
          <w:rFonts w:ascii="Times New Roman" w:hAnsi="Times New Roman"/>
          <w:sz w:val="24"/>
          <w:lang w:val="ru-RU"/>
        </w:rPr>
        <w:t>[1</w:t>
      </w:r>
      <w:r w:rsidR="00BA46FD" w:rsidRPr="003B5362">
        <w:rPr>
          <w:rStyle w:val="PleaseReviewParagraphId"/>
          <w:rFonts w:ascii="Times New Roman" w:hAnsi="Times New Roman"/>
          <w:sz w:val="24"/>
          <w:lang w:val="ru-RU"/>
        </w:rPr>
        <w:t>11</w:t>
      </w:r>
      <w:r w:rsidR="003E7B75" w:rsidRPr="003B5362">
        <w:rPr>
          <w:rStyle w:val="PleaseReviewParagraphId"/>
          <w:rFonts w:ascii="Times New Roman" w:hAnsi="Times New Roman"/>
          <w:sz w:val="24"/>
          <w:lang w:val="ru-RU"/>
        </w:rPr>
        <w:t>]</w:t>
      </w:r>
      <w:r w:rsidRPr="003B5362">
        <w:rPr>
          <w:rStyle w:val="PleaseReviewParagraphId"/>
          <w:rFonts w:ascii="Times New Roman" w:hAnsi="Times New Roman"/>
          <w:sz w:val="24"/>
          <w:lang w:val="ru-RU"/>
        </w:rPr>
        <w:t xml:space="preserve"> </w:t>
      </w:r>
      <w:r w:rsidR="003E7B75" w:rsidRPr="003B5362">
        <w:rPr>
          <w:sz w:val="24"/>
          <w:lang w:val="ru-RU"/>
        </w:rPr>
        <w:t xml:space="preserve">Редакционные поправки предложены для упрощения определения и чтобы </w:t>
      </w:r>
      <w:proofErr w:type="gramStart"/>
      <w:r w:rsidR="003E7B75" w:rsidRPr="003B5362">
        <w:rPr>
          <w:sz w:val="24"/>
          <w:lang w:val="ru-RU"/>
        </w:rPr>
        <w:t>сделать</w:t>
      </w:r>
      <w:proofErr w:type="gramEnd"/>
      <w:r w:rsidR="003E7B75" w:rsidRPr="003B5362">
        <w:rPr>
          <w:sz w:val="24"/>
          <w:lang w:val="ru-RU"/>
        </w:rPr>
        <w:t xml:space="preserve"> его более чётким, поскольку все действия по уничтожению, </w:t>
      </w:r>
      <w:proofErr w:type="spellStart"/>
      <w:r w:rsidR="003E7B75" w:rsidRPr="003B5362">
        <w:rPr>
          <w:sz w:val="24"/>
          <w:lang w:val="ru-RU"/>
        </w:rPr>
        <w:t>инактивации</w:t>
      </w:r>
      <w:proofErr w:type="spellEnd"/>
      <w:r w:rsidR="003E7B75" w:rsidRPr="003B5362">
        <w:rPr>
          <w:sz w:val="24"/>
          <w:lang w:val="ru-RU"/>
        </w:rPr>
        <w:t>, удалению, стерилизации и девитализации (растений как вредных организмов) связаны с регулируемыми вредными организмами.</w:t>
      </w:r>
    </w:p>
    <w:p w:rsidR="00EC36D4" w:rsidRDefault="00EC36D4" w:rsidP="00EC36D4">
      <w:pPr>
        <w:pStyle w:val="IPPNormal"/>
        <w:rPr>
          <w:lang w:val="en-US"/>
        </w:rPr>
      </w:pPr>
    </w:p>
    <w:p w:rsidR="00EC36D4" w:rsidRDefault="00EC36D4" w:rsidP="00EC36D4">
      <w:pPr>
        <w:pStyle w:val="IPPNormal"/>
        <w:rPr>
          <w:lang w:val="en-US"/>
        </w:rPr>
      </w:pPr>
    </w:p>
    <w:p w:rsidR="00EC36D4" w:rsidRDefault="00EC36D4" w:rsidP="00EC36D4">
      <w:pPr>
        <w:pStyle w:val="IPPNormal"/>
        <w:rPr>
          <w:lang w:val="en-US"/>
        </w:rPr>
      </w:pPr>
    </w:p>
    <w:p w:rsidR="00EC36D4" w:rsidRDefault="00EC36D4" w:rsidP="00EC36D4">
      <w:pPr>
        <w:pStyle w:val="IPPNormal"/>
        <w:rPr>
          <w:lang w:val="en-US"/>
        </w:rPr>
      </w:pPr>
    </w:p>
    <w:p w:rsidR="00EC36D4" w:rsidRDefault="00EC36D4" w:rsidP="00EC36D4">
      <w:pPr>
        <w:pStyle w:val="IPPNormal"/>
        <w:tabs>
          <w:tab w:val="left" w:pos="2078"/>
        </w:tabs>
        <w:spacing w:after="0" w:line="140" w:lineRule="exact"/>
        <w:rPr>
          <w:rStyle w:val="PleaseReviewParagraphId"/>
          <w:noProof/>
          <w:sz w:val="20"/>
          <w:lang w:val="ru-RU"/>
        </w:rPr>
      </w:pPr>
    </w:p>
    <w:p w:rsidR="00F07986" w:rsidRPr="003B5362" w:rsidRDefault="00787A84">
      <w:pPr>
        <w:pStyle w:val="IPPNormal"/>
        <w:rPr>
          <w:b/>
          <w:i/>
          <w:sz w:val="24"/>
        </w:rPr>
      </w:pPr>
      <w:r w:rsidRPr="003B5362">
        <w:rPr>
          <w:rStyle w:val="PleaseReviewParagraphId"/>
          <w:rFonts w:ascii="Times New Roman" w:hAnsi="Times New Roman"/>
          <w:sz w:val="24"/>
        </w:rPr>
        <w:t>[112]</w:t>
      </w:r>
      <w:r w:rsidRPr="003B5362">
        <w:rPr>
          <w:b/>
          <w:i/>
          <w:sz w:val="24"/>
        </w:rPr>
        <w:t xml:space="preserve"> </w:t>
      </w:r>
      <w:r w:rsidR="006C41E8" w:rsidRPr="003B5362">
        <w:rPr>
          <w:b/>
          <w:bCs/>
          <w:i/>
          <w:iCs/>
          <w:sz w:val="24"/>
          <w:lang w:val="ru-RU"/>
        </w:rPr>
        <w:t>Текущее определение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7002"/>
      </w:tblGrid>
      <w:tr w:rsidR="006C41E8" w:rsidRPr="003B5362" w:rsidTr="00A92272">
        <w:trPr>
          <w:cantSplit/>
        </w:trPr>
        <w:tc>
          <w:tcPr>
            <w:tcW w:w="1212" w:type="pct"/>
          </w:tcPr>
          <w:p w:rsidR="006C41E8" w:rsidRPr="003B5362" w:rsidRDefault="006C41E8" w:rsidP="00A92272">
            <w:pPr>
              <w:pStyle w:val="IPPNormal"/>
              <w:rPr>
                <w:b/>
                <w:sz w:val="24"/>
                <w:lang w:val="ru-RU"/>
              </w:rPr>
            </w:pPr>
            <w:r w:rsidRPr="003B5362">
              <w:rPr>
                <w:rStyle w:val="PleaseReviewParagraphId"/>
                <w:rFonts w:ascii="Times New Roman" w:hAnsi="Times New Roman"/>
                <w:sz w:val="24"/>
              </w:rPr>
              <w:t>[113]</w:t>
            </w:r>
            <w:r w:rsidR="00421230" w:rsidRPr="003B5362">
              <w:rPr>
                <w:rStyle w:val="PleaseReviewParagraphId"/>
                <w:rFonts w:ascii="Times New Roman" w:hAnsi="Times New Roman"/>
                <w:sz w:val="24"/>
              </w:rPr>
              <w:t xml:space="preserve"> </w:t>
            </w:r>
            <w:r w:rsidR="00421230" w:rsidRPr="003B5362">
              <w:rPr>
                <w:b/>
                <w:sz w:val="24"/>
                <w:lang w:val="en-US"/>
              </w:rPr>
              <w:t>t</w:t>
            </w:r>
            <w:proofErr w:type="spellStart"/>
            <w:r w:rsidRPr="003B5362">
              <w:rPr>
                <w:b/>
                <w:sz w:val="24"/>
                <w:lang w:val="ru-RU"/>
              </w:rPr>
              <w:t>reatment</w:t>
            </w:r>
            <w:proofErr w:type="spellEnd"/>
            <w:r w:rsidRPr="003B5362">
              <w:rPr>
                <w:b/>
                <w:sz w:val="24"/>
                <w:lang w:val="ru-RU"/>
              </w:rPr>
              <w:t xml:space="preserve"> </w:t>
            </w:r>
          </w:p>
          <w:p w:rsidR="006C41E8" w:rsidRPr="003B5362" w:rsidRDefault="006C41E8" w:rsidP="00A92272">
            <w:pPr>
              <w:pStyle w:val="IPPNormal"/>
              <w:rPr>
                <w:b/>
                <w:sz w:val="24"/>
                <w:lang w:val="ru-RU"/>
              </w:rPr>
            </w:pPr>
          </w:p>
          <w:p w:rsidR="006C41E8" w:rsidRPr="003B5362" w:rsidRDefault="006C41E8" w:rsidP="00CB6B1C">
            <w:pPr>
              <w:pStyle w:val="IPPNormal"/>
              <w:rPr>
                <w:b/>
                <w:sz w:val="24"/>
                <w:lang w:val="ru-RU"/>
              </w:rPr>
            </w:pPr>
            <w:r w:rsidRPr="003B5362">
              <w:rPr>
                <w:rStyle w:val="PleaseReviewParagraphId"/>
                <w:rFonts w:ascii="Times New Roman" w:hAnsi="Times New Roman"/>
                <w:sz w:val="24"/>
              </w:rPr>
              <w:t>[1</w:t>
            </w:r>
            <w:r w:rsidR="00CB6B1C" w:rsidRPr="003B5362">
              <w:rPr>
                <w:rStyle w:val="PleaseReviewParagraphId"/>
                <w:rFonts w:ascii="Times New Roman" w:hAnsi="Times New Roman"/>
                <w:sz w:val="24"/>
                <w:lang w:val="ru-RU"/>
              </w:rPr>
              <w:t>13</w:t>
            </w:r>
            <w:r w:rsidRPr="003B5362">
              <w:rPr>
                <w:rStyle w:val="PleaseReviewParagraphId"/>
                <w:rFonts w:ascii="Times New Roman" w:hAnsi="Times New Roman"/>
                <w:sz w:val="24"/>
              </w:rPr>
              <w:t>]</w:t>
            </w:r>
            <w:r w:rsidR="00421230" w:rsidRPr="003B5362">
              <w:rPr>
                <w:rStyle w:val="PleaseReviewParagraphId"/>
                <w:rFonts w:ascii="Times New Roman" w:hAnsi="Times New Roman"/>
                <w:sz w:val="24"/>
              </w:rPr>
              <w:t xml:space="preserve"> </w:t>
            </w:r>
            <w:r w:rsidR="00BD5D87" w:rsidRPr="003B5362">
              <w:rPr>
                <w:b/>
                <w:sz w:val="24"/>
                <w:lang w:val="ru-RU"/>
              </w:rPr>
              <w:t>о</w:t>
            </w:r>
            <w:r w:rsidRPr="003B5362">
              <w:rPr>
                <w:b/>
                <w:sz w:val="24"/>
                <w:lang w:val="ru-RU"/>
              </w:rPr>
              <w:t>бработка</w:t>
            </w:r>
          </w:p>
        </w:tc>
        <w:tc>
          <w:tcPr>
            <w:tcW w:w="3788" w:type="pct"/>
          </w:tcPr>
          <w:p w:rsidR="006C41E8" w:rsidRPr="003B5362" w:rsidRDefault="00CB6B1C" w:rsidP="00A92272">
            <w:pPr>
              <w:pStyle w:val="IPPNormal"/>
              <w:rPr>
                <w:sz w:val="24"/>
                <w:lang w:val="en-US"/>
              </w:rPr>
            </w:pPr>
            <w:r w:rsidRPr="003B5362">
              <w:rPr>
                <w:rStyle w:val="PleaseReviewParagraphId"/>
                <w:rFonts w:ascii="Times New Roman" w:hAnsi="Times New Roman"/>
                <w:sz w:val="24"/>
              </w:rPr>
              <w:t>[11</w:t>
            </w:r>
            <w:r w:rsidRPr="003B5362">
              <w:rPr>
                <w:rStyle w:val="PleaseReviewParagraphId"/>
                <w:rFonts w:ascii="Times New Roman" w:hAnsi="Times New Roman"/>
                <w:sz w:val="24"/>
                <w:lang w:val="en-US"/>
              </w:rPr>
              <w:t>4</w:t>
            </w:r>
            <w:r w:rsidRPr="003B5362">
              <w:rPr>
                <w:rStyle w:val="PleaseReviewParagraphId"/>
                <w:rFonts w:ascii="Times New Roman" w:hAnsi="Times New Roman"/>
                <w:sz w:val="24"/>
              </w:rPr>
              <w:t>]</w:t>
            </w:r>
            <w:r w:rsidR="00421230" w:rsidRPr="003B5362">
              <w:rPr>
                <w:rStyle w:val="PleaseReviewParagraphId"/>
                <w:rFonts w:ascii="Times New Roman" w:hAnsi="Times New Roman"/>
                <w:sz w:val="24"/>
              </w:rPr>
              <w:t xml:space="preserve"> </w:t>
            </w:r>
            <w:r w:rsidR="006C41E8" w:rsidRPr="003B5362">
              <w:rPr>
                <w:b/>
                <w:sz w:val="24"/>
                <w:lang w:val="en-US"/>
              </w:rPr>
              <w:t>Official</w:t>
            </w:r>
            <w:r w:rsidR="006C41E8" w:rsidRPr="003B5362">
              <w:rPr>
                <w:sz w:val="24"/>
                <w:lang w:val="en-US"/>
              </w:rPr>
              <w:t xml:space="preserve"> procedure for the killing, </w:t>
            </w:r>
            <w:r w:rsidR="006C41E8" w:rsidRPr="003B5362">
              <w:rPr>
                <w:b/>
                <w:sz w:val="24"/>
                <w:lang w:val="en-US"/>
              </w:rPr>
              <w:t>inactivation</w:t>
            </w:r>
            <w:r w:rsidR="006C41E8" w:rsidRPr="003B5362">
              <w:rPr>
                <w:sz w:val="24"/>
                <w:lang w:val="en-US"/>
              </w:rPr>
              <w:t xml:space="preserve"> or removal of </w:t>
            </w:r>
            <w:r w:rsidR="006C41E8" w:rsidRPr="003B5362">
              <w:rPr>
                <w:b/>
                <w:sz w:val="24"/>
                <w:lang w:val="en-US"/>
              </w:rPr>
              <w:t>pests</w:t>
            </w:r>
            <w:r w:rsidR="006C41E8" w:rsidRPr="003B5362">
              <w:rPr>
                <w:sz w:val="24"/>
                <w:lang w:val="en-US"/>
              </w:rPr>
              <w:t xml:space="preserve">, or for rendering </w:t>
            </w:r>
            <w:r w:rsidR="006C41E8" w:rsidRPr="003B5362">
              <w:rPr>
                <w:b/>
                <w:sz w:val="24"/>
                <w:lang w:val="en-US"/>
              </w:rPr>
              <w:t>pests</w:t>
            </w:r>
            <w:r w:rsidR="006C41E8" w:rsidRPr="003B5362">
              <w:rPr>
                <w:sz w:val="24"/>
                <w:lang w:val="en-US"/>
              </w:rPr>
              <w:t xml:space="preserve"> infertile or for </w:t>
            </w:r>
            <w:proofErr w:type="spellStart"/>
            <w:r w:rsidR="006C41E8" w:rsidRPr="003B5362">
              <w:rPr>
                <w:b/>
                <w:sz w:val="24"/>
                <w:lang w:val="en-US"/>
              </w:rPr>
              <w:t>devitalization</w:t>
            </w:r>
            <w:proofErr w:type="spellEnd"/>
            <w:r w:rsidR="006C41E8" w:rsidRPr="003B5362">
              <w:rPr>
                <w:sz w:val="24"/>
                <w:lang w:val="en-US"/>
              </w:rPr>
              <w:t xml:space="preserve"> [FAO, 1990, revised FAO, 1995; ISPM 15, 2002; ISPM 18, 2003; ICPM, 2005]</w:t>
            </w:r>
          </w:p>
          <w:p w:rsidR="006C41E8" w:rsidRPr="003B5362" w:rsidRDefault="006C41E8" w:rsidP="00CB6B1C">
            <w:pPr>
              <w:pStyle w:val="IPPNormal"/>
              <w:rPr>
                <w:sz w:val="24"/>
                <w:lang w:val="ru-RU"/>
              </w:rPr>
            </w:pPr>
            <w:r w:rsidRPr="003B5362">
              <w:rPr>
                <w:rStyle w:val="PleaseReviewParagraphId"/>
                <w:rFonts w:ascii="Times New Roman" w:hAnsi="Times New Roman"/>
                <w:sz w:val="24"/>
                <w:lang w:val="ru-RU"/>
              </w:rPr>
              <w:t>[1</w:t>
            </w:r>
            <w:r w:rsidR="00CB6B1C" w:rsidRPr="003B5362">
              <w:rPr>
                <w:rStyle w:val="PleaseReviewParagraphId"/>
                <w:rFonts w:ascii="Times New Roman" w:hAnsi="Times New Roman"/>
                <w:sz w:val="24"/>
                <w:lang w:val="ru-RU"/>
              </w:rPr>
              <w:t>14</w:t>
            </w:r>
            <w:r w:rsidRPr="003B5362">
              <w:rPr>
                <w:rStyle w:val="PleaseReviewParagraphId"/>
                <w:rFonts w:ascii="Times New Roman" w:hAnsi="Times New Roman"/>
                <w:sz w:val="24"/>
                <w:lang w:val="ru-RU"/>
              </w:rPr>
              <w:t>]</w:t>
            </w:r>
            <w:r w:rsidR="00421230" w:rsidRPr="003B5362">
              <w:rPr>
                <w:rStyle w:val="PleaseReviewParagraphId"/>
                <w:rFonts w:ascii="Times New Roman" w:hAnsi="Times New Roman"/>
                <w:sz w:val="24"/>
                <w:lang w:val="ru-RU"/>
              </w:rPr>
              <w:t xml:space="preserve"> </w:t>
            </w:r>
            <w:r w:rsidRPr="003B5362">
              <w:rPr>
                <w:b/>
                <w:sz w:val="24"/>
                <w:lang w:val="ru-RU"/>
              </w:rPr>
              <w:t>Официальная</w:t>
            </w:r>
            <w:r w:rsidRPr="003B5362">
              <w:rPr>
                <w:sz w:val="24"/>
                <w:lang w:val="ru-RU"/>
              </w:rPr>
              <w:t xml:space="preserve"> процедура по уничтожению, </w:t>
            </w:r>
            <w:proofErr w:type="spellStart"/>
            <w:r w:rsidRPr="003B5362">
              <w:rPr>
                <w:b/>
                <w:sz w:val="24"/>
                <w:lang w:val="ru-RU"/>
              </w:rPr>
              <w:t>инактивации</w:t>
            </w:r>
            <w:proofErr w:type="spellEnd"/>
            <w:r w:rsidRPr="003B5362">
              <w:rPr>
                <w:sz w:val="24"/>
                <w:lang w:val="ru-RU"/>
              </w:rPr>
              <w:t xml:space="preserve"> или удалению </w:t>
            </w:r>
            <w:r w:rsidRPr="003B5362">
              <w:rPr>
                <w:b/>
                <w:sz w:val="24"/>
                <w:lang w:val="ru-RU"/>
              </w:rPr>
              <w:t>вредных организмов</w:t>
            </w:r>
            <w:r w:rsidRPr="003B5362">
              <w:rPr>
                <w:sz w:val="24"/>
                <w:lang w:val="ru-RU"/>
              </w:rPr>
              <w:t xml:space="preserve">, или по их стерилизации или </w:t>
            </w:r>
            <w:r w:rsidRPr="003B5362">
              <w:rPr>
                <w:b/>
                <w:sz w:val="24"/>
                <w:lang w:val="ru-RU"/>
              </w:rPr>
              <w:t>девитализации</w:t>
            </w:r>
            <w:r w:rsidRPr="003B5362">
              <w:rPr>
                <w:sz w:val="24"/>
                <w:lang w:val="ru-RU"/>
              </w:rPr>
              <w:t xml:space="preserve"> [ФАО, 1990; пересмотрено, ФАО, 1995; МСФМ 15:2002; МСФМ 18:2003; ВКФМ, 2005]</w:t>
            </w:r>
          </w:p>
        </w:tc>
      </w:tr>
    </w:tbl>
    <w:p w:rsidR="00E43A41" w:rsidRPr="003B5362" w:rsidRDefault="00E43A41">
      <w:pPr>
        <w:pStyle w:val="IPPNormal"/>
        <w:spacing w:before="180"/>
        <w:rPr>
          <w:rStyle w:val="PleaseReviewParagraphId"/>
          <w:rFonts w:ascii="Times New Roman" w:hAnsi="Times New Roman"/>
          <w:sz w:val="24"/>
          <w:lang w:val="ru-RU"/>
        </w:rPr>
      </w:pPr>
    </w:p>
    <w:p w:rsidR="005F5877" w:rsidRPr="003B5362" w:rsidRDefault="00787A84">
      <w:pPr>
        <w:pStyle w:val="IPPNormal"/>
        <w:spacing w:before="180"/>
        <w:rPr>
          <w:b/>
          <w:i/>
          <w:sz w:val="24"/>
        </w:rPr>
      </w:pPr>
      <w:r w:rsidRPr="003B5362">
        <w:rPr>
          <w:rStyle w:val="PleaseReviewParagraphId"/>
          <w:rFonts w:ascii="Times New Roman" w:hAnsi="Times New Roman"/>
          <w:sz w:val="24"/>
        </w:rPr>
        <w:t>[115]</w:t>
      </w:r>
      <w:r w:rsidR="00CB6B1C" w:rsidRPr="003B5362">
        <w:rPr>
          <w:b/>
          <w:bCs/>
          <w:i/>
          <w:iCs/>
          <w:sz w:val="24"/>
          <w:lang w:val="ru-RU"/>
        </w:rPr>
        <w:t xml:space="preserve"> Предлагаемое изменение</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5"/>
        <w:gridCol w:w="6922"/>
      </w:tblGrid>
      <w:tr w:rsidR="005F5877" w:rsidRPr="003B5362" w:rsidTr="0055376B">
        <w:tc>
          <w:tcPr>
            <w:tcW w:w="2183" w:type="dxa"/>
          </w:tcPr>
          <w:p w:rsidR="005F5877" w:rsidRPr="003B5362" w:rsidRDefault="005F5877" w:rsidP="00E43A41">
            <w:pPr>
              <w:jc w:val="left"/>
              <w:rPr>
                <w:rFonts w:eastAsia="Times New Roman"/>
                <w:b/>
                <w:sz w:val="24"/>
                <w:u w:val="single"/>
                <w:lang w:val="en-US"/>
              </w:rPr>
            </w:pPr>
            <w:r w:rsidRPr="003B5362">
              <w:rPr>
                <w:rStyle w:val="PleaseReviewParagraphId"/>
                <w:rFonts w:ascii="Times New Roman" w:hAnsi="Times New Roman"/>
                <w:sz w:val="24"/>
              </w:rPr>
              <w:t>[11</w:t>
            </w:r>
            <w:r w:rsidRPr="003B5362">
              <w:rPr>
                <w:rStyle w:val="PleaseReviewParagraphId"/>
                <w:rFonts w:ascii="Times New Roman" w:hAnsi="Times New Roman"/>
                <w:sz w:val="24"/>
                <w:lang w:val="en-US"/>
              </w:rPr>
              <w:t>6</w:t>
            </w:r>
            <w:r w:rsidRPr="003B5362">
              <w:rPr>
                <w:rStyle w:val="PleaseReviewParagraphId"/>
                <w:rFonts w:ascii="Times New Roman" w:hAnsi="Times New Roman"/>
                <w:sz w:val="24"/>
              </w:rPr>
              <w:t xml:space="preserve">] </w:t>
            </w:r>
            <w:r w:rsidRPr="003B5362">
              <w:rPr>
                <w:rFonts w:eastAsia="Times New Roman"/>
                <w:b/>
                <w:sz w:val="24"/>
                <w:lang w:val="en-US"/>
              </w:rPr>
              <w:t xml:space="preserve">treatment </w:t>
            </w:r>
            <w:r w:rsidRPr="003B5362">
              <w:rPr>
                <w:rFonts w:eastAsia="Times New Roman"/>
                <w:b/>
                <w:sz w:val="24"/>
                <w:u w:val="single"/>
                <w:lang w:val="en-US"/>
              </w:rPr>
              <w:t>(as a phytosanitary measure)</w:t>
            </w:r>
          </w:p>
          <w:p w:rsidR="005F5877" w:rsidRPr="003B5362" w:rsidRDefault="005F5877" w:rsidP="0055376B">
            <w:pPr>
              <w:rPr>
                <w:rFonts w:eastAsia="Times New Roman"/>
                <w:b/>
                <w:sz w:val="24"/>
                <w:u w:val="single"/>
                <w:lang w:val="en-US"/>
              </w:rPr>
            </w:pPr>
          </w:p>
          <w:p w:rsidR="005F5877" w:rsidRPr="003B5362" w:rsidRDefault="005F5877" w:rsidP="0055376B">
            <w:pPr>
              <w:rPr>
                <w:rFonts w:eastAsia="Times New Roman"/>
                <w:b/>
                <w:sz w:val="24"/>
                <w:u w:val="single"/>
                <w:lang w:val="en-US"/>
              </w:rPr>
            </w:pPr>
          </w:p>
          <w:p w:rsidR="005F5877" w:rsidRPr="003B5362" w:rsidRDefault="005F5877" w:rsidP="005F5877">
            <w:pPr>
              <w:jc w:val="left"/>
              <w:rPr>
                <w:b/>
                <w:bCs/>
                <w:sz w:val="24"/>
                <w:lang w:val="ru-RU"/>
              </w:rPr>
            </w:pPr>
            <w:r w:rsidRPr="003B5362">
              <w:rPr>
                <w:rStyle w:val="PleaseReviewParagraphId"/>
                <w:rFonts w:ascii="Times New Roman" w:hAnsi="Times New Roman"/>
                <w:sz w:val="24"/>
              </w:rPr>
              <w:t>[1</w:t>
            </w:r>
            <w:r w:rsidRPr="003B5362">
              <w:rPr>
                <w:rStyle w:val="PleaseReviewParagraphId"/>
                <w:rFonts w:ascii="Times New Roman" w:hAnsi="Times New Roman"/>
                <w:sz w:val="24"/>
                <w:lang w:val="ru-RU"/>
              </w:rPr>
              <w:t>16</w:t>
            </w:r>
            <w:r w:rsidRPr="003B5362">
              <w:rPr>
                <w:rStyle w:val="PleaseReviewParagraphId"/>
                <w:rFonts w:ascii="Times New Roman" w:hAnsi="Times New Roman"/>
                <w:sz w:val="24"/>
              </w:rPr>
              <w:t xml:space="preserve">] </w:t>
            </w:r>
            <w:r w:rsidRPr="003B5362">
              <w:rPr>
                <w:rFonts w:eastAsia="Times New Roman"/>
                <w:b/>
                <w:sz w:val="24"/>
                <w:lang w:val="ru-RU"/>
              </w:rPr>
              <w:t xml:space="preserve">обработка </w:t>
            </w:r>
            <w:r w:rsidRPr="003B5362">
              <w:rPr>
                <w:rFonts w:eastAsia="Times New Roman"/>
                <w:b/>
                <w:sz w:val="24"/>
                <w:u w:val="single"/>
                <w:lang w:val="ru-RU"/>
              </w:rPr>
              <w:t>(как фитосанитарная мера)</w:t>
            </w:r>
          </w:p>
        </w:tc>
        <w:tc>
          <w:tcPr>
            <w:tcW w:w="7097" w:type="dxa"/>
          </w:tcPr>
          <w:p w:rsidR="005F5877" w:rsidRPr="003B5362" w:rsidRDefault="005F5877" w:rsidP="0055376B">
            <w:pPr>
              <w:rPr>
                <w:b/>
                <w:sz w:val="24"/>
                <w:lang w:val="en-US"/>
              </w:rPr>
            </w:pPr>
            <w:r w:rsidRPr="003B5362">
              <w:rPr>
                <w:rStyle w:val="PleaseReviewParagraphId"/>
                <w:rFonts w:ascii="Times New Roman" w:hAnsi="Times New Roman"/>
                <w:sz w:val="24"/>
              </w:rPr>
              <w:t>[11</w:t>
            </w:r>
            <w:r w:rsidRPr="003B5362">
              <w:rPr>
                <w:rStyle w:val="PleaseReviewParagraphId"/>
                <w:rFonts w:ascii="Times New Roman" w:hAnsi="Times New Roman"/>
                <w:sz w:val="24"/>
                <w:lang w:val="en-US"/>
              </w:rPr>
              <w:t>7</w:t>
            </w:r>
            <w:r w:rsidR="00EC36D4">
              <w:rPr>
                <w:rStyle w:val="PleaseReviewParagraphId"/>
                <w:rFonts w:ascii="Times New Roman" w:hAnsi="Times New Roman"/>
                <w:sz w:val="24"/>
              </w:rPr>
              <w:t xml:space="preserve">] </w:t>
            </w:r>
            <w:r w:rsidRPr="003B5362">
              <w:rPr>
                <w:b/>
                <w:sz w:val="24"/>
                <w:lang w:val="en-US"/>
              </w:rPr>
              <w:t>Official</w:t>
            </w:r>
            <w:r w:rsidRPr="003B5362">
              <w:rPr>
                <w:sz w:val="24"/>
                <w:lang w:val="en-US"/>
              </w:rPr>
              <w:t xml:space="preserve"> procedure for </w:t>
            </w:r>
            <w:r w:rsidRPr="003B5362">
              <w:rPr>
                <w:strike/>
                <w:sz w:val="24"/>
                <w:lang w:val="en-US"/>
              </w:rPr>
              <w:t>the</w:t>
            </w:r>
            <w:r w:rsidRPr="003B5362">
              <w:rPr>
                <w:sz w:val="24"/>
                <w:lang w:val="en-US"/>
              </w:rPr>
              <w:t xml:space="preserve"> killing, </w:t>
            </w:r>
            <w:proofErr w:type="spellStart"/>
            <w:r w:rsidRPr="003B5362">
              <w:rPr>
                <w:b/>
                <w:sz w:val="24"/>
                <w:lang w:val="en-US"/>
              </w:rPr>
              <w:t>inactivati</w:t>
            </w:r>
            <w:r w:rsidRPr="003B5362">
              <w:rPr>
                <w:b/>
                <w:sz w:val="24"/>
                <w:u w:val="single"/>
                <w:lang w:val="en-US"/>
              </w:rPr>
              <w:t>ng</w:t>
            </w:r>
            <w:r w:rsidRPr="003B5362">
              <w:rPr>
                <w:b/>
                <w:strike/>
                <w:sz w:val="24"/>
                <w:lang w:val="en-US"/>
              </w:rPr>
              <w:t>on</w:t>
            </w:r>
            <w:proofErr w:type="spellEnd"/>
            <w:r w:rsidRPr="003B5362">
              <w:rPr>
                <w:sz w:val="24"/>
                <w:u w:val="single"/>
                <w:lang w:val="en-US"/>
              </w:rPr>
              <w:t>,</w:t>
            </w:r>
            <w:r w:rsidRPr="003B5362">
              <w:rPr>
                <w:sz w:val="24"/>
                <w:lang w:val="en-US"/>
              </w:rPr>
              <w:t xml:space="preserve"> </w:t>
            </w:r>
            <w:r w:rsidRPr="003B5362">
              <w:rPr>
                <w:strike/>
                <w:sz w:val="24"/>
                <w:lang w:val="en-US"/>
              </w:rPr>
              <w:t>or</w:t>
            </w:r>
            <w:r w:rsidRPr="003B5362">
              <w:rPr>
                <w:sz w:val="24"/>
                <w:lang w:val="en-US"/>
              </w:rPr>
              <w:t xml:space="preserve"> </w:t>
            </w:r>
            <w:proofErr w:type="spellStart"/>
            <w:r w:rsidRPr="003B5362">
              <w:rPr>
                <w:sz w:val="24"/>
                <w:lang w:val="en-US"/>
              </w:rPr>
              <w:t>remov</w:t>
            </w:r>
            <w:r w:rsidRPr="003B5362">
              <w:rPr>
                <w:sz w:val="24"/>
                <w:u w:val="single"/>
                <w:lang w:val="en-US"/>
              </w:rPr>
              <w:t>ing</w:t>
            </w:r>
            <w:r w:rsidRPr="003B5362">
              <w:rPr>
                <w:strike/>
                <w:sz w:val="24"/>
                <w:lang w:val="en-US"/>
              </w:rPr>
              <w:t>al</w:t>
            </w:r>
            <w:proofErr w:type="spellEnd"/>
            <w:r w:rsidRPr="003B5362">
              <w:rPr>
                <w:sz w:val="24"/>
                <w:lang w:val="en-US"/>
              </w:rPr>
              <w:t xml:space="preserve"> </w:t>
            </w:r>
            <w:r w:rsidRPr="003B5362">
              <w:rPr>
                <w:strike/>
                <w:sz w:val="24"/>
                <w:lang w:val="en-US"/>
              </w:rPr>
              <w:t xml:space="preserve">of </w:t>
            </w:r>
            <w:r w:rsidRPr="003B5362">
              <w:rPr>
                <w:b/>
                <w:strike/>
                <w:sz w:val="24"/>
                <w:lang w:val="en-US"/>
              </w:rPr>
              <w:t>pests</w:t>
            </w:r>
            <w:r w:rsidRPr="003B5362">
              <w:rPr>
                <w:sz w:val="24"/>
                <w:lang w:val="en-US"/>
              </w:rPr>
              <w:t xml:space="preserve">, </w:t>
            </w:r>
            <w:r w:rsidRPr="003B5362">
              <w:rPr>
                <w:strike/>
                <w:sz w:val="24"/>
                <w:lang w:val="en-US"/>
              </w:rPr>
              <w:t>or</w:t>
            </w:r>
            <w:r w:rsidRPr="003B5362">
              <w:rPr>
                <w:sz w:val="24"/>
                <w:lang w:val="en-US"/>
              </w:rPr>
              <w:t xml:space="preserve"> </w:t>
            </w:r>
            <w:r w:rsidRPr="003B5362">
              <w:rPr>
                <w:strike/>
                <w:sz w:val="24"/>
                <w:lang w:val="en-US"/>
              </w:rPr>
              <w:t>for</w:t>
            </w:r>
            <w:r w:rsidRPr="003B5362">
              <w:rPr>
                <w:sz w:val="24"/>
                <w:lang w:val="en-US"/>
              </w:rPr>
              <w:t xml:space="preserve"> rendering </w:t>
            </w:r>
            <w:r w:rsidRPr="003B5362">
              <w:rPr>
                <w:b/>
                <w:strike/>
                <w:sz w:val="24"/>
                <w:lang w:val="en-US"/>
              </w:rPr>
              <w:t>pests</w:t>
            </w:r>
            <w:r w:rsidRPr="003B5362">
              <w:rPr>
                <w:sz w:val="24"/>
                <w:lang w:val="en-US"/>
              </w:rPr>
              <w:t xml:space="preserve"> infertile or </w:t>
            </w:r>
            <w:r w:rsidRPr="003B5362">
              <w:rPr>
                <w:strike/>
                <w:sz w:val="24"/>
                <w:lang w:val="en-US"/>
              </w:rPr>
              <w:t>for</w:t>
            </w:r>
            <w:r w:rsidRPr="003B5362">
              <w:rPr>
                <w:sz w:val="24"/>
                <w:lang w:val="en-US"/>
              </w:rPr>
              <w:t xml:space="preserve"> </w:t>
            </w:r>
            <w:proofErr w:type="spellStart"/>
            <w:r w:rsidRPr="003B5362">
              <w:rPr>
                <w:b/>
                <w:sz w:val="24"/>
                <w:lang w:val="en-US"/>
              </w:rPr>
              <w:t>devitaliz</w:t>
            </w:r>
            <w:r w:rsidRPr="003B5362">
              <w:rPr>
                <w:b/>
                <w:sz w:val="24"/>
                <w:u w:val="single"/>
                <w:lang w:val="en-US"/>
              </w:rPr>
              <w:t>ing</w:t>
            </w:r>
            <w:r w:rsidRPr="003B5362">
              <w:rPr>
                <w:b/>
                <w:strike/>
                <w:sz w:val="24"/>
                <w:lang w:val="en-US"/>
              </w:rPr>
              <w:t>ation</w:t>
            </w:r>
            <w:proofErr w:type="spellEnd"/>
            <w:r w:rsidRPr="003B5362">
              <w:rPr>
                <w:sz w:val="24"/>
                <w:lang w:val="en-US"/>
              </w:rPr>
              <w:t xml:space="preserve"> </w:t>
            </w:r>
            <w:r w:rsidRPr="003B5362">
              <w:rPr>
                <w:b/>
                <w:sz w:val="24"/>
                <w:u w:val="single"/>
                <w:lang w:val="en-US"/>
              </w:rPr>
              <w:t>regulated pests</w:t>
            </w:r>
            <w:r w:rsidRPr="003B5362">
              <w:rPr>
                <w:sz w:val="24"/>
                <w:lang w:val="en-US"/>
              </w:rPr>
              <w:t xml:space="preserve"> [FAO, 1990, revised FAO, 1995; ISPM 15, 2002; ISPM 18, 2003; ICPM, 2005]</w:t>
            </w:r>
            <w:r w:rsidRPr="003B5362">
              <w:rPr>
                <w:b/>
                <w:sz w:val="24"/>
                <w:lang w:val="en-US"/>
              </w:rPr>
              <w:t xml:space="preserve"> </w:t>
            </w:r>
          </w:p>
          <w:p w:rsidR="005F5877" w:rsidRPr="003B5362" w:rsidRDefault="005F5877" w:rsidP="0055376B">
            <w:pPr>
              <w:rPr>
                <w:b/>
                <w:sz w:val="24"/>
                <w:lang w:val="en-US"/>
              </w:rPr>
            </w:pPr>
          </w:p>
          <w:p w:rsidR="005F5877" w:rsidRPr="003B5362" w:rsidRDefault="005F5877" w:rsidP="0055376B">
            <w:pPr>
              <w:rPr>
                <w:sz w:val="24"/>
                <w:lang w:val="ru-RU"/>
              </w:rPr>
            </w:pPr>
            <w:r w:rsidRPr="003B5362">
              <w:rPr>
                <w:rStyle w:val="PleaseReviewParagraphId"/>
                <w:rFonts w:ascii="Times New Roman" w:hAnsi="Times New Roman"/>
                <w:sz w:val="24"/>
                <w:lang w:val="ru-RU"/>
              </w:rPr>
              <w:t xml:space="preserve">[117] </w:t>
            </w:r>
            <w:r w:rsidRPr="003B5362">
              <w:rPr>
                <w:b/>
                <w:sz w:val="24"/>
                <w:lang w:val="ru-RU"/>
              </w:rPr>
              <w:t>Официальная</w:t>
            </w:r>
            <w:r w:rsidRPr="003B5362">
              <w:rPr>
                <w:sz w:val="24"/>
                <w:lang w:val="ru-RU"/>
              </w:rPr>
              <w:t xml:space="preserve"> процедура по уничтожению, </w:t>
            </w:r>
            <w:proofErr w:type="spellStart"/>
            <w:r w:rsidRPr="003B5362">
              <w:rPr>
                <w:b/>
                <w:sz w:val="24"/>
                <w:lang w:val="ru-RU"/>
              </w:rPr>
              <w:t>инактивации</w:t>
            </w:r>
            <w:proofErr w:type="spellEnd"/>
            <w:r w:rsidRPr="003B5362">
              <w:rPr>
                <w:b/>
                <w:sz w:val="24"/>
                <w:u w:val="single"/>
                <w:lang w:val="ru-RU"/>
              </w:rPr>
              <w:t>,</w:t>
            </w:r>
            <w:r w:rsidRPr="003B5362">
              <w:rPr>
                <w:sz w:val="24"/>
                <w:lang w:val="ru-RU"/>
              </w:rPr>
              <w:t xml:space="preserve"> </w:t>
            </w:r>
            <w:r w:rsidRPr="003B5362">
              <w:rPr>
                <w:strike/>
                <w:sz w:val="24"/>
                <w:lang w:val="ru-RU"/>
              </w:rPr>
              <w:t>или</w:t>
            </w:r>
            <w:r w:rsidRPr="003B5362">
              <w:rPr>
                <w:sz w:val="24"/>
                <w:lang w:val="ru-RU"/>
              </w:rPr>
              <w:t xml:space="preserve"> удалению</w:t>
            </w:r>
            <w:r w:rsidRPr="003B5362">
              <w:rPr>
                <w:b/>
                <w:sz w:val="24"/>
                <w:lang w:val="ru-RU"/>
              </w:rPr>
              <w:t xml:space="preserve"> </w:t>
            </w:r>
            <w:r w:rsidRPr="003B5362">
              <w:rPr>
                <w:b/>
                <w:strike/>
                <w:sz w:val="24"/>
                <w:lang w:val="ru-RU"/>
              </w:rPr>
              <w:t>вредных организмов</w:t>
            </w:r>
            <w:r w:rsidRPr="003B5362">
              <w:rPr>
                <w:sz w:val="24"/>
                <w:lang w:val="ru-RU"/>
              </w:rPr>
              <w:t xml:space="preserve">, </w:t>
            </w:r>
            <w:r w:rsidRPr="003B5362">
              <w:rPr>
                <w:strike/>
                <w:sz w:val="24"/>
                <w:lang w:val="ru-RU"/>
              </w:rPr>
              <w:t>или по их</w:t>
            </w:r>
            <w:r w:rsidRPr="003B5362">
              <w:rPr>
                <w:sz w:val="24"/>
                <w:lang w:val="ru-RU"/>
              </w:rPr>
              <w:t xml:space="preserve"> стерилизации или </w:t>
            </w:r>
            <w:r w:rsidRPr="003B5362">
              <w:rPr>
                <w:b/>
                <w:sz w:val="24"/>
                <w:lang w:val="ru-RU"/>
              </w:rPr>
              <w:t xml:space="preserve">девитализации </w:t>
            </w:r>
            <w:r w:rsidRPr="003B5362">
              <w:rPr>
                <w:b/>
                <w:sz w:val="24"/>
                <w:u w:val="single"/>
                <w:lang w:val="ru-RU"/>
              </w:rPr>
              <w:t>регулируемых вредных организмов</w:t>
            </w:r>
            <w:r w:rsidRPr="003B5362">
              <w:rPr>
                <w:b/>
                <w:sz w:val="24"/>
                <w:lang w:val="ru-RU"/>
              </w:rPr>
              <w:t xml:space="preserve"> </w:t>
            </w:r>
            <w:r w:rsidRPr="003B5362">
              <w:rPr>
                <w:sz w:val="24"/>
                <w:lang w:val="ru-RU"/>
              </w:rPr>
              <w:t>[ФАО, 1990; пересмотрено, ФАО, 1995; МСФМ 15:2002; МСФМ 18:2003; ВКФМ, 2005]</w:t>
            </w:r>
          </w:p>
        </w:tc>
      </w:tr>
    </w:tbl>
    <w:p w:rsidR="006C41E8" w:rsidRPr="003C47C2" w:rsidRDefault="00787A84" w:rsidP="00BA46FD">
      <w:pPr>
        <w:rPr>
          <w:rStyle w:val="PleaseReviewParagraphId"/>
          <w:rFonts w:ascii="Times New Roman" w:hAnsi="Times New Roman"/>
          <w:sz w:val="24"/>
        </w:rPr>
      </w:pPr>
      <w:r w:rsidRPr="003B5362">
        <w:rPr>
          <w:rStyle w:val="PleaseReviewParagraphId"/>
          <w:rFonts w:ascii="Times New Roman" w:hAnsi="Times New Roman"/>
          <w:sz w:val="24"/>
        </w:rPr>
        <w:t>[118]</w:t>
      </w:r>
    </w:p>
    <w:p w:rsidR="00BA46FD" w:rsidRPr="003C47C2" w:rsidRDefault="00BA46FD" w:rsidP="00BA46FD">
      <w:pPr>
        <w:rPr>
          <w:rStyle w:val="PleaseReviewParagraphId"/>
          <w:rFonts w:ascii="Times New Roman" w:hAnsi="Times New Roman"/>
          <w:sz w:val="24"/>
        </w:rPr>
      </w:pPr>
    </w:p>
    <w:sectPr w:rsidR="00BA46FD" w:rsidRPr="003C47C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D6" w:rsidRDefault="00D537D6">
      <w:r>
        <w:rPr>
          <w:rStyle w:val="PleaseReviewParagraphId"/>
        </w:rPr>
        <w:t>[][]</w:t>
      </w:r>
      <w:r>
        <w:separator/>
      </w:r>
    </w:p>
  </w:endnote>
  <w:endnote w:type="continuationSeparator" w:id="0">
    <w:p w:rsidR="00D537D6" w:rsidRDefault="00D537D6">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AA" w:rsidRPr="00357CA3" w:rsidRDefault="00E71DAA" w:rsidP="00195D83">
    <w:pPr>
      <w:pStyle w:val="IPPFooter"/>
      <w:rPr>
        <w:lang w:val="ru-RU"/>
      </w:rPr>
    </w:pPr>
    <w:r>
      <w:rPr>
        <w:lang w:val="ru-RU"/>
      </w:rPr>
      <w:t>Страница</w:t>
    </w:r>
    <w:r w:rsidRPr="00357CA3">
      <w:rPr>
        <w:lang w:val="ru-RU"/>
      </w:rPr>
      <w:t xml:space="preserve"> </w:t>
    </w:r>
    <w:r>
      <w:fldChar w:fldCharType="begin"/>
    </w:r>
    <w:r w:rsidRPr="00E71DAA">
      <w:rPr>
        <w:lang w:val="ru-RU"/>
      </w:rPr>
      <w:instrText xml:space="preserve"> </w:instrText>
    </w:r>
    <w:r>
      <w:instrText>PAGE</w:instrText>
    </w:r>
    <w:r w:rsidRPr="00E71DAA">
      <w:rPr>
        <w:lang w:val="ru-RU"/>
      </w:rPr>
      <w:instrText xml:space="preserve"> </w:instrText>
    </w:r>
    <w:r>
      <w:fldChar w:fldCharType="separate"/>
    </w:r>
    <w:r w:rsidR="003543B8">
      <w:rPr>
        <w:noProof/>
      </w:rPr>
      <w:t>14</w:t>
    </w:r>
    <w:r>
      <w:rPr>
        <w:noProof/>
      </w:rPr>
      <w:fldChar w:fldCharType="end"/>
    </w:r>
    <w:r w:rsidRPr="00190576">
      <w:rPr>
        <w:lang w:val="ru-RU"/>
      </w:rPr>
      <w:t xml:space="preserve"> </w:t>
    </w:r>
    <w:r>
      <w:rPr>
        <w:lang w:val="ru-RU"/>
      </w:rPr>
      <w:t xml:space="preserve">из </w:t>
    </w:r>
    <w:r>
      <w:fldChar w:fldCharType="begin"/>
    </w:r>
    <w:r w:rsidRPr="00E71DAA">
      <w:rPr>
        <w:lang w:val="ru-RU"/>
      </w:rPr>
      <w:instrText xml:space="preserve"> </w:instrText>
    </w:r>
    <w:r>
      <w:instrText>NUMPAGES</w:instrText>
    </w:r>
    <w:r w:rsidRPr="00E71DAA">
      <w:rPr>
        <w:lang w:val="ru-RU"/>
      </w:rPr>
      <w:instrText xml:space="preserve">  </w:instrText>
    </w:r>
    <w:r>
      <w:fldChar w:fldCharType="separate"/>
    </w:r>
    <w:r w:rsidR="003543B8">
      <w:rPr>
        <w:noProof/>
      </w:rPr>
      <w:t>14</w:t>
    </w:r>
    <w:r>
      <w:rPr>
        <w:noProof/>
      </w:rPr>
      <w:fldChar w:fldCharType="end"/>
    </w:r>
    <w:r w:rsidRPr="00357CA3">
      <w:rPr>
        <w:lang w:val="ru-RU"/>
      </w:rPr>
      <w:tab/>
    </w:r>
    <w:r>
      <w:rPr>
        <w:lang w:val="ru-RU"/>
      </w:rPr>
      <w:t>Международная конвенция по карантину и защите растений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AA" w:rsidRPr="00966E01" w:rsidRDefault="00E71DAA" w:rsidP="00195D83">
    <w:pPr>
      <w:pStyle w:val="IPPFooter"/>
      <w:ind w:right="360"/>
      <w:jc w:val="both"/>
      <w:rPr>
        <w:lang w:val="ru-RU"/>
      </w:rPr>
    </w:pPr>
    <w:r>
      <w:rPr>
        <w:lang w:val="ru-RU"/>
      </w:rPr>
      <w:t>Международная конвенция по карантину и защите растений</w:t>
    </w:r>
    <w:r w:rsidRPr="00357CA3">
      <w:rPr>
        <w:lang w:val="ru-RU"/>
      </w:rPr>
      <w:tab/>
    </w:r>
    <w:r>
      <w:rPr>
        <w:lang w:val="ru-RU"/>
      </w:rPr>
      <w:t>Страница</w:t>
    </w:r>
    <w:r w:rsidRPr="00357CA3">
      <w:rPr>
        <w:lang w:val="ru-RU"/>
      </w:rPr>
      <w:t xml:space="preserve"> </w:t>
    </w:r>
    <w:r>
      <w:fldChar w:fldCharType="begin"/>
    </w:r>
    <w:r w:rsidRPr="008C7ECA">
      <w:rPr>
        <w:lang w:val="ru-RU"/>
      </w:rPr>
      <w:instrText xml:space="preserve"> </w:instrText>
    </w:r>
    <w:r>
      <w:instrText>PAGE</w:instrText>
    </w:r>
    <w:r w:rsidRPr="008C7ECA">
      <w:rPr>
        <w:lang w:val="ru-RU"/>
      </w:rPr>
      <w:instrText xml:space="preserve"> </w:instrText>
    </w:r>
    <w:r>
      <w:fldChar w:fldCharType="separate"/>
    </w:r>
    <w:r w:rsidR="003543B8">
      <w:rPr>
        <w:noProof/>
      </w:rPr>
      <w:t>3</w:t>
    </w:r>
    <w:r>
      <w:rPr>
        <w:noProof/>
      </w:rPr>
      <w:fldChar w:fldCharType="end"/>
    </w:r>
    <w:r w:rsidRPr="00190576">
      <w:rPr>
        <w:lang w:val="ru-RU"/>
      </w:rPr>
      <w:t xml:space="preserve"> </w:t>
    </w:r>
    <w:r>
      <w:rPr>
        <w:lang w:val="ru-RU"/>
      </w:rPr>
      <w:t xml:space="preserve">из </w:t>
    </w:r>
    <w:r>
      <w:fldChar w:fldCharType="begin"/>
    </w:r>
    <w:r w:rsidRPr="00E71DAA">
      <w:rPr>
        <w:lang w:val="ru-RU"/>
      </w:rPr>
      <w:instrText xml:space="preserve"> </w:instrText>
    </w:r>
    <w:r>
      <w:instrText>NUMPAGES</w:instrText>
    </w:r>
    <w:r w:rsidRPr="00E71DAA">
      <w:rPr>
        <w:lang w:val="ru-RU"/>
      </w:rPr>
      <w:instrText xml:space="preserve">  </w:instrText>
    </w:r>
    <w:r>
      <w:fldChar w:fldCharType="separate"/>
    </w:r>
    <w:r w:rsidR="003543B8">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D6" w:rsidRDefault="00D537D6">
      <w:r>
        <w:rPr>
          <w:rStyle w:val="PleaseReviewParagraphId"/>
        </w:rPr>
        <w:t>[][]</w:t>
      </w:r>
      <w:r>
        <w:separator/>
      </w:r>
    </w:p>
  </w:footnote>
  <w:footnote w:type="continuationSeparator" w:id="0">
    <w:p w:rsidR="00D537D6" w:rsidRDefault="00D537D6">
      <w:r>
        <w:rPr>
          <w:rStyle w:val="PleaseReviewParagraphId"/>
        </w:rPr>
        <w:t>[][]</w:t>
      </w:r>
      <w:r>
        <w:continuationSeparator/>
      </w:r>
    </w:p>
  </w:footnote>
  <w:footnote w:id="1">
    <w:p w:rsidR="002177CE" w:rsidRDefault="002177CE" w:rsidP="00027C79">
      <w:pPr>
        <w:pStyle w:val="Notedebasdepage"/>
        <w:rPr>
          <w:sz w:val="22"/>
          <w:szCs w:val="22"/>
          <w:lang w:val="ru-RU"/>
        </w:rPr>
      </w:pPr>
      <w:r>
        <w:rPr>
          <w:rStyle w:val="Appelnotedebasdep"/>
          <w:sz w:val="22"/>
          <w:szCs w:val="22"/>
        </w:rPr>
        <w:footnoteRef/>
      </w:r>
      <w:r>
        <w:rPr>
          <w:sz w:val="22"/>
          <w:szCs w:val="22"/>
          <w:lang w:val="ru-RU"/>
        </w:rPr>
        <w:t xml:space="preserve"> «</w:t>
      </w:r>
      <w:proofErr w:type="spellStart"/>
      <w:r>
        <w:rPr>
          <w:sz w:val="22"/>
          <w:szCs w:val="22"/>
          <w:lang w:val="ru-RU"/>
        </w:rPr>
        <w:t>эФито</w:t>
      </w:r>
      <w:proofErr w:type="spellEnd"/>
      <w:r>
        <w:rPr>
          <w:sz w:val="22"/>
          <w:szCs w:val="22"/>
          <w:lang w:val="ru-RU"/>
        </w:rPr>
        <w:t>» - электронные фитосанитарные сертификаты (примечание переводчика ЕОКЗР).</w:t>
      </w:r>
    </w:p>
  </w:footnote>
  <w:footnote w:id="2">
    <w:p w:rsidR="002177CE" w:rsidRPr="00F11410" w:rsidRDefault="002177CE" w:rsidP="007E3289">
      <w:pPr>
        <w:pStyle w:val="Notedebasdepage"/>
        <w:rPr>
          <w:sz w:val="22"/>
          <w:szCs w:val="22"/>
          <w:lang w:val="en-US"/>
        </w:rPr>
      </w:pPr>
      <w:r>
        <w:rPr>
          <w:rStyle w:val="Appelnotedebasdep"/>
          <w:sz w:val="22"/>
          <w:szCs w:val="22"/>
        </w:rPr>
        <w:footnoteRef/>
      </w:r>
      <w:r>
        <w:rPr>
          <w:sz w:val="22"/>
          <w:szCs w:val="22"/>
          <w:lang w:val="ru-RU"/>
        </w:rPr>
        <w:t xml:space="preserve"> В русской версии МСФМ 12 (</w:t>
      </w:r>
      <w:hyperlink r:id="rId1" w:history="1">
        <w:r>
          <w:rPr>
            <w:rStyle w:val="Lienhypertexte"/>
            <w:sz w:val="22"/>
            <w:szCs w:val="22"/>
            <w:lang w:val="ru-RU"/>
          </w:rPr>
          <w:t>https://www.ippc.int/static/media/files/publication/ru/2017/10/ISPM_12_2011_Ru_2017-10-27_InkAm.pdf</w:t>
        </w:r>
      </w:hyperlink>
      <w:r>
        <w:rPr>
          <w:sz w:val="22"/>
          <w:szCs w:val="22"/>
          <w:lang w:val="ru-RU"/>
        </w:rPr>
        <w:t xml:space="preserve">) вместо словосочетания «Электронные фитосанитарные сертификаты» ошибочно используется словосочетание «электронная сертификация» </w:t>
      </w:r>
      <w:r w:rsidR="00F11410">
        <w:rPr>
          <w:sz w:val="22"/>
          <w:szCs w:val="22"/>
          <w:lang w:val="ru-RU"/>
        </w:rPr>
        <w:t>(примечание переводчика ЕОКЗР).</w:t>
      </w:r>
    </w:p>
  </w:footnote>
  <w:footnote w:id="3">
    <w:p w:rsidR="002177CE" w:rsidRPr="00E7291E" w:rsidRDefault="002177CE" w:rsidP="00816EA4">
      <w:pPr>
        <w:pStyle w:val="Notedebasdepage"/>
        <w:rPr>
          <w:b/>
          <w:color w:val="FF0000"/>
          <w:sz w:val="22"/>
          <w:szCs w:val="22"/>
          <w:lang w:val="ru-RU"/>
        </w:rPr>
      </w:pPr>
      <w:r>
        <w:rPr>
          <w:rStyle w:val="Appelnotedebasdep"/>
          <w:sz w:val="22"/>
          <w:szCs w:val="22"/>
        </w:rPr>
        <w:footnoteRef/>
      </w:r>
      <w:r>
        <w:rPr>
          <w:sz w:val="22"/>
          <w:szCs w:val="22"/>
          <w:lang w:val="ru-RU"/>
        </w:rPr>
        <w:t xml:space="preserve"> В русской версии Глоссария на сайте МККЗР (</w:t>
      </w:r>
      <w:hyperlink r:id="rId2" w:history="1">
        <w:r>
          <w:rPr>
            <w:rStyle w:val="Lienhypertexte"/>
            <w:sz w:val="22"/>
            <w:szCs w:val="22"/>
            <w:lang w:val="ru-RU"/>
          </w:rPr>
          <w:t>https://www.ippc.int/static/media/files/publication/ru/2017/06/ISPM_05_2016_Ru_2017-06-22_PostCPM-12_InkAmd.pdf</w:t>
        </w:r>
      </w:hyperlink>
      <w:r>
        <w:rPr>
          <w:sz w:val="22"/>
          <w:szCs w:val="22"/>
          <w:lang w:val="ru-RU"/>
        </w:rPr>
        <w:t xml:space="preserve">) вместо «предназначенные» написано «предназначаемые», что стилистически некорректно (примечание переводчика ЕОКЗР). </w:t>
      </w:r>
    </w:p>
  </w:footnote>
  <w:footnote w:id="4">
    <w:p w:rsidR="002177CE" w:rsidRDefault="002177CE" w:rsidP="0027362F">
      <w:pPr>
        <w:pStyle w:val="Notedebasdepage"/>
        <w:rPr>
          <w:sz w:val="22"/>
          <w:szCs w:val="22"/>
          <w:lang w:val="ru-RU"/>
        </w:rPr>
      </w:pPr>
      <w:r>
        <w:rPr>
          <w:rStyle w:val="Appelnotedebasdep"/>
          <w:sz w:val="22"/>
          <w:szCs w:val="22"/>
        </w:rPr>
        <w:footnoteRef/>
      </w:r>
      <w:r>
        <w:rPr>
          <w:sz w:val="22"/>
          <w:szCs w:val="22"/>
          <w:lang w:val="ru-RU"/>
        </w:rPr>
        <w:t xml:space="preserve"> В русской версии Глоссария на сайте МККЗР (</w:t>
      </w:r>
      <w:hyperlink r:id="rId3" w:history="1">
        <w:r>
          <w:rPr>
            <w:rStyle w:val="Lienhypertexte"/>
            <w:sz w:val="22"/>
            <w:szCs w:val="22"/>
            <w:lang w:val="ru-RU"/>
          </w:rPr>
          <w:t>https://www.ippc.int/static/media/files/publication/ru/2017/06/ISPM_05_2016_Ru_2017-06-22_PostCPM-12_InkAmd.pdf</w:t>
        </w:r>
      </w:hyperlink>
      <w:r>
        <w:rPr>
          <w:sz w:val="22"/>
          <w:szCs w:val="22"/>
          <w:lang w:val="ru-RU"/>
        </w:rPr>
        <w:t>) вместо «стерильной» написано «</w:t>
      </w:r>
      <w:proofErr w:type="spellStart"/>
      <w:r>
        <w:rPr>
          <w:sz w:val="22"/>
          <w:szCs w:val="22"/>
          <w:lang w:val="ru-RU"/>
        </w:rPr>
        <w:t>асептичной</w:t>
      </w:r>
      <w:proofErr w:type="spellEnd"/>
      <w:r>
        <w:rPr>
          <w:sz w:val="22"/>
          <w:szCs w:val="22"/>
          <w:lang w:val="ru-RU"/>
        </w:rPr>
        <w:t>», что стилистически некорректно (примечание переводчика ЕОКЗР).</w:t>
      </w:r>
    </w:p>
  </w:footnote>
  <w:footnote w:id="5">
    <w:p w:rsidR="002177CE" w:rsidRDefault="002177CE" w:rsidP="00904180">
      <w:pPr>
        <w:pStyle w:val="Notedebasdepage"/>
        <w:rPr>
          <w:sz w:val="22"/>
          <w:szCs w:val="22"/>
          <w:lang w:val="ru-RU"/>
        </w:rPr>
      </w:pPr>
      <w:r>
        <w:rPr>
          <w:rStyle w:val="Appelnotedebasdep"/>
          <w:sz w:val="22"/>
          <w:szCs w:val="22"/>
        </w:rPr>
        <w:footnoteRef/>
      </w:r>
      <w:r>
        <w:rPr>
          <w:sz w:val="22"/>
          <w:szCs w:val="22"/>
          <w:lang w:val="ru-RU"/>
        </w:rPr>
        <w:t xml:space="preserve"> </w:t>
      </w:r>
      <w:proofErr w:type="gramStart"/>
      <w:r>
        <w:rPr>
          <w:sz w:val="22"/>
          <w:szCs w:val="22"/>
          <w:lang w:val="ru-RU"/>
        </w:rPr>
        <w:t>В русской версии Глоссария на сайте МККЗР (</w:t>
      </w:r>
      <w:hyperlink r:id="rId4" w:history="1">
        <w:r>
          <w:rPr>
            <w:rStyle w:val="Lienhypertexte"/>
            <w:sz w:val="22"/>
            <w:szCs w:val="22"/>
            <w:lang w:val="ru-RU"/>
          </w:rPr>
          <w:t>https://www.ippc.int/static/media/files/publication/ru/2017/06/ISPM_05_2016_Ru_2017-06-22_PostCPM-12_InkAmd.pdf</w:t>
        </w:r>
      </w:hyperlink>
      <w:r>
        <w:rPr>
          <w:sz w:val="22"/>
          <w:szCs w:val="22"/>
          <w:lang w:val="ru-RU"/>
        </w:rPr>
        <w:t>) было бы правильнее использовать «древесная щепа» вместо «древесные чипсы» и «древесные остатки» вместо «древесные отходы» (примечание переводчика ЕОКЗР).</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AA" w:rsidRPr="00357CA3" w:rsidRDefault="00E71DAA" w:rsidP="00195D83">
    <w:pPr>
      <w:pStyle w:val="IPPHeader"/>
      <w:tabs>
        <w:tab w:val="clear" w:pos="9072"/>
        <w:tab w:val="right" w:pos="8647"/>
      </w:tabs>
      <w:rPr>
        <w:lang w:val="ru-RU"/>
      </w:rPr>
    </w:pPr>
    <w:r>
      <w:rPr>
        <w:lang w:val="ru-RU"/>
      </w:rPr>
      <w:t>1994</w:t>
    </w:r>
    <w:r w:rsidRPr="00357CA3">
      <w:rPr>
        <w:lang w:val="ru-RU"/>
      </w:rPr>
      <w:t>-00</w:t>
    </w:r>
    <w:r>
      <w:rPr>
        <w:lang w:val="ru-RU"/>
      </w:rPr>
      <w:t>1 (4.4)</w:t>
    </w:r>
    <w:r w:rsidRPr="00357CA3">
      <w:rPr>
        <w:lang w:val="ru-RU"/>
      </w:rPr>
      <w:t xml:space="preserve"> </w:t>
    </w:r>
    <w:r>
      <w:rPr>
        <w:lang w:val="ru-RU"/>
      </w:rPr>
      <w:tab/>
      <w:t>Проект поправок 201</w:t>
    </w:r>
    <w:r w:rsidR="00A51DE4">
      <w:t>8</w:t>
    </w:r>
    <w:r>
      <w:rPr>
        <w:lang w:val="ru-RU"/>
      </w:rPr>
      <w:t xml:space="preserve"> года к</w:t>
    </w:r>
    <w:r w:rsidRPr="00803B35">
      <w:rPr>
        <w:lang w:val="ru-RU"/>
      </w:rPr>
      <w:t xml:space="preserve"> </w:t>
    </w:r>
    <w:r>
      <w:rPr>
        <w:lang w:val="ru-RU"/>
      </w:rPr>
      <w:t xml:space="preserve">МСФМ </w:t>
    </w:r>
    <w:r w:rsidRPr="006C79B5">
      <w:rPr>
        <w:szCs w:val="18"/>
        <w:lang w:val="ru-RU"/>
      </w:rPr>
      <w:t xml:space="preserve">№ </w:t>
    </w:r>
    <w:r>
      <w:rPr>
        <w:lang w:val="ru-RU"/>
      </w:rPr>
      <w:t>5</w:t>
    </w:r>
    <w:r w:rsidRPr="00803B35">
      <w:rPr>
        <w:lang w:val="ru-RU"/>
      </w:rPr>
      <w:t xml:space="preserve">: </w:t>
    </w:r>
    <w:r>
      <w:rPr>
        <w:lang w:val="ru-RU"/>
      </w:rPr>
      <w:t>Глоссарий фитосанитарных терминов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AA" w:rsidRPr="00357CA3" w:rsidRDefault="00E71DAA" w:rsidP="00195D83">
    <w:pPr>
      <w:pStyle w:val="IPPHeader"/>
      <w:tabs>
        <w:tab w:val="clear" w:pos="9072"/>
        <w:tab w:val="right" w:pos="8647"/>
      </w:tabs>
      <w:spacing w:after="0"/>
      <w:rPr>
        <w:i/>
        <w:szCs w:val="18"/>
        <w:lang w:val="ru-RU"/>
      </w:rPr>
    </w:pPr>
    <w:r>
      <w:rPr>
        <w:noProof/>
        <w:lang w:val="fr-FR" w:eastAsia="fr-FR"/>
      </w:rPr>
      <w:drawing>
        <wp:anchor distT="0" distB="0" distL="114300" distR="114300" simplePos="0" relativeHeight="251659264" behindDoc="0" locked="0" layoutInCell="1" allowOverlap="1" wp14:anchorId="5D0CBC93" wp14:editId="4CAB4585">
          <wp:simplePos x="0" y="0"/>
          <wp:positionH relativeFrom="column">
            <wp:posOffset>-739140</wp:posOffset>
          </wp:positionH>
          <wp:positionV relativeFrom="paragraph">
            <wp:posOffset>8890</wp:posOffset>
          </wp:positionV>
          <wp:extent cx="630555" cy="325755"/>
          <wp:effectExtent l="0" t="0" r="0" b="0"/>
          <wp:wrapSquare wrapText="bothSides"/>
          <wp:docPr id="1" name="Picture 9"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anchor>
      </w:drawing>
    </w:r>
    <w:r>
      <w:rPr>
        <w:rFonts w:ascii="Times New Roman" w:eastAsia="Times New Roman" w:hAnsi="Times New Roman"/>
        <w:noProof/>
        <w:szCs w:val="20"/>
        <w:lang w:val="fr-FR" w:eastAsia="fr-FR"/>
      </w:rPr>
      <w:drawing>
        <wp:anchor distT="0" distB="0" distL="114300" distR="114300" simplePos="0" relativeHeight="251660288" behindDoc="0" locked="0" layoutInCell="1" allowOverlap="1" wp14:anchorId="6196CB4B" wp14:editId="7101DD20">
          <wp:simplePos x="0" y="0"/>
          <wp:positionH relativeFrom="column">
            <wp:posOffset>-1237343</wp:posOffset>
          </wp:positionH>
          <wp:positionV relativeFrom="paragraph">
            <wp:posOffset>-478971</wp:posOffset>
          </wp:positionV>
          <wp:extent cx="7908407" cy="428171"/>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6792" cy="428625"/>
                  </a:xfrm>
                  <a:prstGeom prst="rect">
                    <a:avLst/>
                  </a:prstGeom>
                  <a:noFill/>
                  <a:ln>
                    <a:noFill/>
                  </a:ln>
                </pic:spPr>
              </pic:pic>
            </a:graphicData>
          </a:graphic>
        </wp:anchor>
      </w:drawing>
    </w:r>
    <w:r>
      <w:rPr>
        <w:szCs w:val="18"/>
        <w:lang w:val="ru-RU"/>
      </w:rPr>
      <w:t>Международная конвенция по карантину и защите растений</w:t>
    </w:r>
  </w:p>
  <w:p w:rsidR="00E71DAA" w:rsidRPr="00840A23" w:rsidRDefault="00840A23" w:rsidP="00840A23">
    <w:pPr>
      <w:pStyle w:val="IPPHeader"/>
      <w:tabs>
        <w:tab w:val="clear" w:pos="9072"/>
        <w:tab w:val="right" w:pos="8647"/>
      </w:tabs>
      <w:spacing w:after="0"/>
      <w:rPr>
        <w:i/>
        <w:szCs w:val="18"/>
        <w:lang w:val="ru-RU"/>
      </w:rPr>
    </w:pPr>
    <w:r>
      <w:rPr>
        <w:lang w:val="ru-RU"/>
      </w:rPr>
      <w:t>Проект поправок 201</w:t>
    </w:r>
    <w:r>
      <w:t>8</w:t>
    </w:r>
    <w:r>
      <w:rPr>
        <w:lang w:val="ru-RU"/>
      </w:rPr>
      <w:t xml:space="preserve"> года к</w:t>
    </w:r>
    <w:r w:rsidRPr="00803B35">
      <w:rPr>
        <w:lang w:val="ru-RU"/>
      </w:rPr>
      <w:t xml:space="preserve"> </w:t>
    </w:r>
    <w:r>
      <w:rPr>
        <w:lang w:val="ru-RU"/>
      </w:rPr>
      <w:t xml:space="preserve">МСФМ </w:t>
    </w:r>
    <w:r w:rsidRPr="006C79B5">
      <w:rPr>
        <w:szCs w:val="18"/>
        <w:lang w:val="ru-RU"/>
      </w:rPr>
      <w:t xml:space="preserve">№ </w:t>
    </w:r>
    <w:r>
      <w:rPr>
        <w:lang w:val="ru-RU"/>
      </w:rPr>
      <w:t>5</w:t>
    </w:r>
    <w:r w:rsidRPr="00803B35">
      <w:rPr>
        <w:lang w:val="ru-RU"/>
      </w:rPr>
      <w:t xml:space="preserve">: </w:t>
    </w:r>
    <w:r w:rsidRPr="00840A23">
      <w:rPr>
        <w:i/>
        <w:szCs w:val="18"/>
        <w:lang w:val="ru-RU"/>
      </w:rPr>
      <w:t>Глоссарий фитосанитарных терминов</w:t>
    </w:r>
    <w:r w:rsidR="00E71DAA" w:rsidRPr="00840A23">
      <w:rPr>
        <w:szCs w:val="18"/>
        <w:lang w:val="ru-RU"/>
      </w:rPr>
      <w:t xml:space="preserve">                          </w:t>
    </w:r>
    <w:r w:rsidRPr="00840A23">
      <w:rPr>
        <w:iCs/>
        <w:szCs w:val="18"/>
        <w:lang w:val="ru-RU"/>
      </w:rPr>
      <w:t>1994-001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1C60F27"/>
    <w:multiLevelType w:val="hybridMultilevel"/>
    <w:tmpl w:val="F670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23064D5C"/>
    <w:multiLevelType w:val="multilevel"/>
    <w:tmpl w:val="1132ED16"/>
    <w:lvl w:ilvl="0">
      <w:start w:val="11"/>
      <w:numFmt w:val="decimal"/>
      <w:lvlText w:val="[%1]"/>
      <w:lvlJc w:val="left"/>
      <w:pPr>
        <w:tabs>
          <w:tab w:val="num" w:pos="482"/>
        </w:tabs>
        <w:ind w:left="482"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A776E5"/>
    <w:multiLevelType w:val="hybridMultilevel"/>
    <w:tmpl w:val="DFA8BA1C"/>
    <w:lvl w:ilvl="0" w:tplc="5FEC3B78">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10"/>
  </w:num>
  <w:num w:numId="4">
    <w:abstractNumId w:val="13"/>
  </w:num>
  <w:num w:numId="5">
    <w:abstractNumId w:val="2"/>
    <w:lvlOverride w:ilvl="0">
      <w:startOverride w:val="1"/>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11"/>
  </w:num>
  <w:num w:numId="10">
    <w:abstractNumId w:val="3"/>
  </w:num>
  <w:num w:numId="11">
    <w:abstractNumId w:val="2"/>
  </w:num>
  <w:num w:numId="12">
    <w:abstractNumId w:val="14"/>
  </w:num>
  <w:num w:numId="13">
    <w:abstractNumId w:val="8"/>
  </w:num>
  <w:num w:numId="14">
    <w:abstractNumId w:val="15"/>
  </w:num>
  <w:num w:numId="15">
    <w:abstractNumId w:val="5"/>
  </w:num>
  <w:num w:numId="16">
    <w:abstractNumId w:val="0"/>
  </w:num>
  <w:num w:numId="17">
    <w:abstractNumId w:val="9"/>
  </w:num>
  <w:num w:numId="18">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10"/>
  </w:num>
  <w:num w:numId="20">
    <w:abstractNumId w:val="10"/>
  </w:num>
  <w:num w:numId="21">
    <w:abstractNumId w:val="12"/>
  </w:num>
  <w:num w:numId="22">
    <w:abstractNumId w:val="10"/>
  </w:num>
  <w:num w:numId="23">
    <w:abstractNumId w:val="10"/>
  </w:num>
  <w:num w:numId="24">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8">
    <w:abstractNumId w:val="4"/>
  </w:num>
  <w:num w:numId="49">
    <w:abstractNumId w:val="2"/>
    <w:lvlOverride w:ilvl="0">
      <w:lvl w:ilvl="0">
        <w:start w:val="1"/>
        <w:numFmt w:val="decimal"/>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07"/>
    <w:rsid w:val="000011BD"/>
    <w:rsid w:val="000020EE"/>
    <w:rsid w:val="00003929"/>
    <w:rsid w:val="00007EC5"/>
    <w:rsid w:val="00011145"/>
    <w:rsid w:val="00016396"/>
    <w:rsid w:val="00022F5E"/>
    <w:rsid w:val="0002364A"/>
    <w:rsid w:val="00027AB1"/>
    <w:rsid w:val="00027C79"/>
    <w:rsid w:val="000306D2"/>
    <w:rsid w:val="0003303A"/>
    <w:rsid w:val="000371A5"/>
    <w:rsid w:val="00037285"/>
    <w:rsid w:val="0004257E"/>
    <w:rsid w:val="0004269C"/>
    <w:rsid w:val="000505C2"/>
    <w:rsid w:val="0005090C"/>
    <w:rsid w:val="0005437A"/>
    <w:rsid w:val="0005600F"/>
    <w:rsid w:val="00073FDF"/>
    <w:rsid w:val="00076CA9"/>
    <w:rsid w:val="00076EBE"/>
    <w:rsid w:val="00082501"/>
    <w:rsid w:val="00093688"/>
    <w:rsid w:val="00094EBD"/>
    <w:rsid w:val="000961AC"/>
    <w:rsid w:val="00097533"/>
    <w:rsid w:val="000B301F"/>
    <w:rsid w:val="000B6749"/>
    <w:rsid w:val="000B7223"/>
    <w:rsid w:val="000C08AB"/>
    <w:rsid w:val="000C2283"/>
    <w:rsid w:val="000C5268"/>
    <w:rsid w:val="000D1089"/>
    <w:rsid w:val="000D4E57"/>
    <w:rsid w:val="000F0231"/>
    <w:rsid w:val="000F19CE"/>
    <w:rsid w:val="000F330E"/>
    <w:rsid w:val="000F7381"/>
    <w:rsid w:val="000F793B"/>
    <w:rsid w:val="001002B5"/>
    <w:rsid w:val="001124FF"/>
    <w:rsid w:val="00121BB7"/>
    <w:rsid w:val="0012273B"/>
    <w:rsid w:val="0012443A"/>
    <w:rsid w:val="0012791D"/>
    <w:rsid w:val="00135B74"/>
    <w:rsid w:val="001363B8"/>
    <w:rsid w:val="00136AB0"/>
    <w:rsid w:val="00144FFE"/>
    <w:rsid w:val="001472B1"/>
    <w:rsid w:val="00147CF8"/>
    <w:rsid w:val="00150EAF"/>
    <w:rsid w:val="00151D79"/>
    <w:rsid w:val="001561B7"/>
    <w:rsid w:val="00156FB0"/>
    <w:rsid w:val="001670B8"/>
    <w:rsid w:val="00176D2C"/>
    <w:rsid w:val="001838DE"/>
    <w:rsid w:val="001845C9"/>
    <w:rsid w:val="0018752D"/>
    <w:rsid w:val="001913AC"/>
    <w:rsid w:val="00191436"/>
    <w:rsid w:val="001926EF"/>
    <w:rsid w:val="0019296D"/>
    <w:rsid w:val="00193268"/>
    <w:rsid w:val="00197488"/>
    <w:rsid w:val="001A1815"/>
    <w:rsid w:val="001A1AB6"/>
    <w:rsid w:val="001A60E5"/>
    <w:rsid w:val="001B5A48"/>
    <w:rsid w:val="001C0C21"/>
    <w:rsid w:val="001C4C40"/>
    <w:rsid w:val="001C7AD2"/>
    <w:rsid w:val="001D0B15"/>
    <w:rsid w:val="001E25EC"/>
    <w:rsid w:val="001F1D19"/>
    <w:rsid w:val="001F5C54"/>
    <w:rsid w:val="001F69FF"/>
    <w:rsid w:val="001F6BF4"/>
    <w:rsid w:val="001F7A9C"/>
    <w:rsid w:val="00203994"/>
    <w:rsid w:val="002051CA"/>
    <w:rsid w:val="00206345"/>
    <w:rsid w:val="00215898"/>
    <w:rsid w:val="002177CE"/>
    <w:rsid w:val="00220D6B"/>
    <w:rsid w:val="0022738E"/>
    <w:rsid w:val="002360F3"/>
    <w:rsid w:val="00241E7A"/>
    <w:rsid w:val="00242D69"/>
    <w:rsid w:val="00244520"/>
    <w:rsid w:val="002451A5"/>
    <w:rsid w:val="00254B9E"/>
    <w:rsid w:val="0025575F"/>
    <w:rsid w:val="00257235"/>
    <w:rsid w:val="00261880"/>
    <w:rsid w:val="002646F4"/>
    <w:rsid w:val="00266084"/>
    <w:rsid w:val="00266C00"/>
    <w:rsid w:val="00267D6A"/>
    <w:rsid w:val="00270EFE"/>
    <w:rsid w:val="00271310"/>
    <w:rsid w:val="00272409"/>
    <w:rsid w:val="0027362F"/>
    <w:rsid w:val="00274FB3"/>
    <w:rsid w:val="00276A4C"/>
    <w:rsid w:val="002773B0"/>
    <w:rsid w:val="00277927"/>
    <w:rsid w:val="00281E23"/>
    <w:rsid w:val="002822FB"/>
    <w:rsid w:val="0028596A"/>
    <w:rsid w:val="0028608E"/>
    <w:rsid w:val="00287146"/>
    <w:rsid w:val="002A41BC"/>
    <w:rsid w:val="002B1445"/>
    <w:rsid w:val="002B7DAA"/>
    <w:rsid w:val="002C31FF"/>
    <w:rsid w:val="002C63EE"/>
    <w:rsid w:val="002C6D2F"/>
    <w:rsid w:val="002D079A"/>
    <w:rsid w:val="002D2B28"/>
    <w:rsid w:val="002E4902"/>
    <w:rsid w:val="002E59A3"/>
    <w:rsid w:val="002F46B8"/>
    <w:rsid w:val="002F6A4D"/>
    <w:rsid w:val="002F7252"/>
    <w:rsid w:val="002F7E64"/>
    <w:rsid w:val="003015C0"/>
    <w:rsid w:val="00303FA8"/>
    <w:rsid w:val="00316D86"/>
    <w:rsid w:val="00317CC1"/>
    <w:rsid w:val="003202C0"/>
    <w:rsid w:val="00320790"/>
    <w:rsid w:val="00322A44"/>
    <w:rsid w:val="00323192"/>
    <w:rsid w:val="00326F65"/>
    <w:rsid w:val="003279A1"/>
    <w:rsid w:val="003322D3"/>
    <w:rsid w:val="00336A24"/>
    <w:rsid w:val="00347417"/>
    <w:rsid w:val="003543B8"/>
    <w:rsid w:val="00370CED"/>
    <w:rsid w:val="0038128D"/>
    <w:rsid w:val="00383AF4"/>
    <w:rsid w:val="00385EDC"/>
    <w:rsid w:val="00390419"/>
    <w:rsid w:val="0039274F"/>
    <w:rsid w:val="003957AB"/>
    <w:rsid w:val="003957F8"/>
    <w:rsid w:val="003979E1"/>
    <w:rsid w:val="003A4F27"/>
    <w:rsid w:val="003A555F"/>
    <w:rsid w:val="003B4C73"/>
    <w:rsid w:val="003B5362"/>
    <w:rsid w:val="003B7157"/>
    <w:rsid w:val="003C1262"/>
    <w:rsid w:val="003C1B08"/>
    <w:rsid w:val="003C47C2"/>
    <w:rsid w:val="003C505C"/>
    <w:rsid w:val="003D6CDC"/>
    <w:rsid w:val="003E3A83"/>
    <w:rsid w:val="003E7B75"/>
    <w:rsid w:val="003F059E"/>
    <w:rsid w:val="003F4601"/>
    <w:rsid w:val="003F4F24"/>
    <w:rsid w:val="003F6720"/>
    <w:rsid w:val="003F7C67"/>
    <w:rsid w:val="00404F0B"/>
    <w:rsid w:val="00405ACE"/>
    <w:rsid w:val="00411A0C"/>
    <w:rsid w:val="00411A49"/>
    <w:rsid w:val="00421230"/>
    <w:rsid w:val="0043451C"/>
    <w:rsid w:val="00444769"/>
    <w:rsid w:val="00445248"/>
    <w:rsid w:val="00445470"/>
    <w:rsid w:val="00453524"/>
    <w:rsid w:val="0046175D"/>
    <w:rsid w:val="004669A7"/>
    <w:rsid w:val="004673E9"/>
    <w:rsid w:val="0047007B"/>
    <w:rsid w:val="00472713"/>
    <w:rsid w:val="00476DAD"/>
    <w:rsid w:val="00484268"/>
    <w:rsid w:val="00491397"/>
    <w:rsid w:val="00491ED8"/>
    <w:rsid w:val="00496983"/>
    <w:rsid w:val="004A5C9C"/>
    <w:rsid w:val="004A5E18"/>
    <w:rsid w:val="004B1C24"/>
    <w:rsid w:val="004B2775"/>
    <w:rsid w:val="004B2DED"/>
    <w:rsid w:val="004B5F68"/>
    <w:rsid w:val="004C20DA"/>
    <w:rsid w:val="004C3D39"/>
    <w:rsid w:val="004D24A6"/>
    <w:rsid w:val="004D3E19"/>
    <w:rsid w:val="004D4E0E"/>
    <w:rsid w:val="004D5E4F"/>
    <w:rsid w:val="004E0196"/>
    <w:rsid w:val="004E1B33"/>
    <w:rsid w:val="004E749F"/>
    <w:rsid w:val="004F05E7"/>
    <w:rsid w:val="004F3C74"/>
    <w:rsid w:val="004F40B0"/>
    <w:rsid w:val="004F79B1"/>
    <w:rsid w:val="00506091"/>
    <w:rsid w:val="005134C2"/>
    <w:rsid w:val="00514300"/>
    <w:rsid w:val="00520949"/>
    <w:rsid w:val="00531701"/>
    <w:rsid w:val="00535E5B"/>
    <w:rsid w:val="0054148D"/>
    <w:rsid w:val="00543CB1"/>
    <w:rsid w:val="00546652"/>
    <w:rsid w:val="00551E2B"/>
    <w:rsid w:val="00552CC5"/>
    <w:rsid w:val="00554516"/>
    <w:rsid w:val="00567997"/>
    <w:rsid w:val="005705AA"/>
    <w:rsid w:val="00572735"/>
    <w:rsid w:val="00574AE4"/>
    <w:rsid w:val="00574D91"/>
    <w:rsid w:val="0058176B"/>
    <w:rsid w:val="00590209"/>
    <w:rsid w:val="0059094F"/>
    <w:rsid w:val="00591694"/>
    <w:rsid w:val="00591E0D"/>
    <w:rsid w:val="0059223C"/>
    <w:rsid w:val="00593DE0"/>
    <w:rsid w:val="005951E4"/>
    <w:rsid w:val="005B1779"/>
    <w:rsid w:val="005B1CB3"/>
    <w:rsid w:val="005B28C7"/>
    <w:rsid w:val="005B3564"/>
    <w:rsid w:val="005B4198"/>
    <w:rsid w:val="005B44E6"/>
    <w:rsid w:val="005B481A"/>
    <w:rsid w:val="005B678B"/>
    <w:rsid w:val="005B68F5"/>
    <w:rsid w:val="005C4999"/>
    <w:rsid w:val="005C5E82"/>
    <w:rsid w:val="005D640C"/>
    <w:rsid w:val="005D6751"/>
    <w:rsid w:val="005E0B73"/>
    <w:rsid w:val="005F1EC4"/>
    <w:rsid w:val="005F3602"/>
    <w:rsid w:val="005F369E"/>
    <w:rsid w:val="005F5877"/>
    <w:rsid w:val="005F638F"/>
    <w:rsid w:val="005F644F"/>
    <w:rsid w:val="005F689F"/>
    <w:rsid w:val="00607C1E"/>
    <w:rsid w:val="00615024"/>
    <w:rsid w:val="0061777F"/>
    <w:rsid w:val="006211E6"/>
    <w:rsid w:val="006221CF"/>
    <w:rsid w:val="00622374"/>
    <w:rsid w:val="0062253F"/>
    <w:rsid w:val="00634B34"/>
    <w:rsid w:val="006353E9"/>
    <w:rsid w:val="0063566A"/>
    <w:rsid w:val="00640B0B"/>
    <w:rsid w:val="00642D0A"/>
    <w:rsid w:val="00643CB1"/>
    <w:rsid w:val="00651F45"/>
    <w:rsid w:val="00661383"/>
    <w:rsid w:val="00661CC5"/>
    <w:rsid w:val="00664D59"/>
    <w:rsid w:val="00667A28"/>
    <w:rsid w:val="00686AB3"/>
    <w:rsid w:val="00690096"/>
    <w:rsid w:val="00690956"/>
    <w:rsid w:val="0069460C"/>
    <w:rsid w:val="006B143C"/>
    <w:rsid w:val="006B2A25"/>
    <w:rsid w:val="006B319B"/>
    <w:rsid w:val="006C04DD"/>
    <w:rsid w:val="006C4076"/>
    <w:rsid w:val="006C41E8"/>
    <w:rsid w:val="006C643B"/>
    <w:rsid w:val="006D39F1"/>
    <w:rsid w:val="006E5775"/>
    <w:rsid w:val="006E57E8"/>
    <w:rsid w:val="006F03DD"/>
    <w:rsid w:val="006F3BB8"/>
    <w:rsid w:val="006F453E"/>
    <w:rsid w:val="00700410"/>
    <w:rsid w:val="00700A2E"/>
    <w:rsid w:val="007030D6"/>
    <w:rsid w:val="00706962"/>
    <w:rsid w:val="0071053B"/>
    <w:rsid w:val="0071141F"/>
    <w:rsid w:val="00721486"/>
    <w:rsid w:val="0072249C"/>
    <w:rsid w:val="00722DE6"/>
    <w:rsid w:val="00726ABB"/>
    <w:rsid w:val="00730781"/>
    <w:rsid w:val="00730A2E"/>
    <w:rsid w:val="00732E0F"/>
    <w:rsid w:val="007362EA"/>
    <w:rsid w:val="00736FC6"/>
    <w:rsid w:val="0074048C"/>
    <w:rsid w:val="007404C6"/>
    <w:rsid w:val="00744C59"/>
    <w:rsid w:val="0074589E"/>
    <w:rsid w:val="0075017F"/>
    <w:rsid w:val="00755C48"/>
    <w:rsid w:val="007635BA"/>
    <w:rsid w:val="00763DC9"/>
    <w:rsid w:val="00766F72"/>
    <w:rsid w:val="00767C8D"/>
    <w:rsid w:val="0077080D"/>
    <w:rsid w:val="007776E5"/>
    <w:rsid w:val="007853E6"/>
    <w:rsid w:val="007872B3"/>
    <w:rsid w:val="00787A84"/>
    <w:rsid w:val="00791E2F"/>
    <w:rsid w:val="007920CF"/>
    <w:rsid w:val="00795012"/>
    <w:rsid w:val="007A222C"/>
    <w:rsid w:val="007A5CFE"/>
    <w:rsid w:val="007B3D5D"/>
    <w:rsid w:val="007C1A35"/>
    <w:rsid w:val="007C2AA9"/>
    <w:rsid w:val="007C33D3"/>
    <w:rsid w:val="007C798F"/>
    <w:rsid w:val="007D3F57"/>
    <w:rsid w:val="007D6A1C"/>
    <w:rsid w:val="007E3289"/>
    <w:rsid w:val="007E41FC"/>
    <w:rsid w:val="007F0F71"/>
    <w:rsid w:val="007F2590"/>
    <w:rsid w:val="007F3E04"/>
    <w:rsid w:val="007F5BE2"/>
    <w:rsid w:val="00804BF9"/>
    <w:rsid w:val="00807EED"/>
    <w:rsid w:val="008117AF"/>
    <w:rsid w:val="00815138"/>
    <w:rsid w:val="00816990"/>
    <w:rsid w:val="00816B35"/>
    <w:rsid w:val="00816C9B"/>
    <w:rsid w:val="00816EA4"/>
    <w:rsid w:val="008241E9"/>
    <w:rsid w:val="00825726"/>
    <w:rsid w:val="00830BA3"/>
    <w:rsid w:val="00832238"/>
    <w:rsid w:val="00834825"/>
    <w:rsid w:val="00835214"/>
    <w:rsid w:val="00836D27"/>
    <w:rsid w:val="00840A23"/>
    <w:rsid w:val="00840C26"/>
    <w:rsid w:val="00842857"/>
    <w:rsid w:val="0084381C"/>
    <w:rsid w:val="00844684"/>
    <w:rsid w:val="00847F9E"/>
    <w:rsid w:val="00851F2F"/>
    <w:rsid w:val="00852EA9"/>
    <w:rsid w:val="00865B8B"/>
    <w:rsid w:val="00865C78"/>
    <w:rsid w:val="00866B32"/>
    <w:rsid w:val="008724EA"/>
    <w:rsid w:val="00872F2A"/>
    <w:rsid w:val="008730FE"/>
    <w:rsid w:val="008751C2"/>
    <w:rsid w:val="00876C74"/>
    <w:rsid w:val="008773F5"/>
    <w:rsid w:val="00877C5E"/>
    <w:rsid w:val="00880CFD"/>
    <w:rsid w:val="0088705A"/>
    <w:rsid w:val="008A63F9"/>
    <w:rsid w:val="008A7D5C"/>
    <w:rsid w:val="008B246F"/>
    <w:rsid w:val="008C2CCD"/>
    <w:rsid w:val="008C6357"/>
    <w:rsid w:val="008D2D9B"/>
    <w:rsid w:val="008D5A2B"/>
    <w:rsid w:val="008D6D9B"/>
    <w:rsid w:val="008E25FF"/>
    <w:rsid w:val="008E2D73"/>
    <w:rsid w:val="008F2261"/>
    <w:rsid w:val="008F5095"/>
    <w:rsid w:val="00901384"/>
    <w:rsid w:val="00904180"/>
    <w:rsid w:val="00904C3A"/>
    <w:rsid w:val="00907A3E"/>
    <w:rsid w:val="00920EDA"/>
    <w:rsid w:val="00922356"/>
    <w:rsid w:val="009239D7"/>
    <w:rsid w:val="00940620"/>
    <w:rsid w:val="00945710"/>
    <w:rsid w:val="009463F8"/>
    <w:rsid w:val="00947345"/>
    <w:rsid w:val="009501BD"/>
    <w:rsid w:val="009521C3"/>
    <w:rsid w:val="00963BE1"/>
    <w:rsid w:val="009647A9"/>
    <w:rsid w:val="00967FC1"/>
    <w:rsid w:val="00982590"/>
    <w:rsid w:val="009859F5"/>
    <w:rsid w:val="00995AD4"/>
    <w:rsid w:val="00996A77"/>
    <w:rsid w:val="00997F3E"/>
    <w:rsid w:val="009A30BC"/>
    <w:rsid w:val="009A4F76"/>
    <w:rsid w:val="009A5A66"/>
    <w:rsid w:val="009B3871"/>
    <w:rsid w:val="009B436C"/>
    <w:rsid w:val="009B5B3D"/>
    <w:rsid w:val="009D3783"/>
    <w:rsid w:val="009D79D5"/>
    <w:rsid w:val="009E3D5F"/>
    <w:rsid w:val="009E4684"/>
    <w:rsid w:val="009E56A5"/>
    <w:rsid w:val="009E63ED"/>
    <w:rsid w:val="009F5F64"/>
    <w:rsid w:val="00A01BC8"/>
    <w:rsid w:val="00A023D6"/>
    <w:rsid w:val="00A02E4C"/>
    <w:rsid w:val="00A04E4B"/>
    <w:rsid w:val="00A22149"/>
    <w:rsid w:val="00A31290"/>
    <w:rsid w:val="00A31760"/>
    <w:rsid w:val="00A3638D"/>
    <w:rsid w:val="00A4084B"/>
    <w:rsid w:val="00A4364C"/>
    <w:rsid w:val="00A504F9"/>
    <w:rsid w:val="00A51DE4"/>
    <w:rsid w:val="00A63CDF"/>
    <w:rsid w:val="00A66A84"/>
    <w:rsid w:val="00A6759C"/>
    <w:rsid w:val="00A81CE5"/>
    <w:rsid w:val="00A936A2"/>
    <w:rsid w:val="00A9561B"/>
    <w:rsid w:val="00AA5806"/>
    <w:rsid w:val="00AB7371"/>
    <w:rsid w:val="00AB7F15"/>
    <w:rsid w:val="00AC18D6"/>
    <w:rsid w:val="00AC2917"/>
    <w:rsid w:val="00AC545A"/>
    <w:rsid w:val="00AD13DA"/>
    <w:rsid w:val="00AD285B"/>
    <w:rsid w:val="00AD4CC2"/>
    <w:rsid w:val="00AD5286"/>
    <w:rsid w:val="00AE037B"/>
    <w:rsid w:val="00AE0E8D"/>
    <w:rsid w:val="00AE2FB8"/>
    <w:rsid w:val="00AE422C"/>
    <w:rsid w:val="00AE4AE1"/>
    <w:rsid w:val="00AE6515"/>
    <w:rsid w:val="00AE6E68"/>
    <w:rsid w:val="00AE7547"/>
    <w:rsid w:val="00AE772C"/>
    <w:rsid w:val="00B01508"/>
    <w:rsid w:val="00B03407"/>
    <w:rsid w:val="00B10E97"/>
    <w:rsid w:val="00B146FE"/>
    <w:rsid w:val="00B167A2"/>
    <w:rsid w:val="00B17908"/>
    <w:rsid w:val="00B218DA"/>
    <w:rsid w:val="00B24523"/>
    <w:rsid w:val="00B25D0C"/>
    <w:rsid w:val="00B26CF8"/>
    <w:rsid w:val="00B33939"/>
    <w:rsid w:val="00B33E22"/>
    <w:rsid w:val="00B34F65"/>
    <w:rsid w:val="00B36972"/>
    <w:rsid w:val="00B42660"/>
    <w:rsid w:val="00B50223"/>
    <w:rsid w:val="00B51A62"/>
    <w:rsid w:val="00B51E67"/>
    <w:rsid w:val="00B53325"/>
    <w:rsid w:val="00B57A5C"/>
    <w:rsid w:val="00B631DC"/>
    <w:rsid w:val="00B63A98"/>
    <w:rsid w:val="00B65FAB"/>
    <w:rsid w:val="00B762A0"/>
    <w:rsid w:val="00B80E0E"/>
    <w:rsid w:val="00B828B0"/>
    <w:rsid w:val="00B831D9"/>
    <w:rsid w:val="00B832C5"/>
    <w:rsid w:val="00B90DA4"/>
    <w:rsid w:val="00B91811"/>
    <w:rsid w:val="00BA1B8B"/>
    <w:rsid w:val="00BA3FCD"/>
    <w:rsid w:val="00BA46FD"/>
    <w:rsid w:val="00BB4B46"/>
    <w:rsid w:val="00BB622A"/>
    <w:rsid w:val="00BC34E7"/>
    <w:rsid w:val="00BD3A48"/>
    <w:rsid w:val="00BD4E8A"/>
    <w:rsid w:val="00BD52E0"/>
    <w:rsid w:val="00BD5BBA"/>
    <w:rsid w:val="00BD5D87"/>
    <w:rsid w:val="00BD6306"/>
    <w:rsid w:val="00BD6BE4"/>
    <w:rsid w:val="00BE153A"/>
    <w:rsid w:val="00BF5B31"/>
    <w:rsid w:val="00BF5F15"/>
    <w:rsid w:val="00BF7DAC"/>
    <w:rsid w:val="00C1315D"/>
    <w:rsid w:val="00C14D95"/>
    <w:rsid w:val="00C17FD6"/>
    <w:rsid w:val="00C24701"/>
    <w:rsid w:val="00C3629D"/>
    <w:rsid w:val="00C37D6B"/>
    <w:rsid w:val="00C47941"/>
    <w:rsid w:val="00C523F6"/>
    <w:rsid w:val="00C55FFC"/>
    <w:rsid w:val="00C56971"/>
    <w:rsid w:val="00C60204"/>
    <w:rsid w:val="00C67F18"/>
    <w:rsid w:val="00C74D93"/>
    <w:rsid w:val="00C83889"/>
    <w:rsid w:val="00C8419A"/>
    <w:rsid w:val="00C854CC"/>
    <w:rsid w:val="00C864C3"/>
    <w:rsid w:val="00C97A90"/>
    <w:rsid w:val="00CA01E9"/>
    <w:rsid w:val="00CA0D93"/>
    <w:rsid w:val="00CB5716"/>
    <w:rsid w:val="00CB6B1C"/>
    <w:rsid w:val="00CC06B5"/>
    <w:rsid w:val="00CD27E3"/>
    <w:rsid w:val="00CE5ABB"/>
    <w:rsid w:val="00CF76EE"/>
    <w:rsid w:val="00D03EA9"/>
    <w:rsid w:val="00D067BB"/>
    <w:rsid w:val="00D07562"/>
    <w:rsid w:val="00D14FBC"/>
    <w:rsid w:val="00D16AE9"/>
    <w:rsid w:val="00D20CF1"/>
    <w:rsid w:val="00D222A9"/>
    <w:rsid w:val="00D23DFF"/>
    <w:rsid w:val="00D2516C"/>
    <w:rsid w:val="00D2680B"/>
    <w:rsid w:val="00D34A36"/>
    <w:rsid w:val="00D34BBD"/>
    <w:rsid w:val="00D374D9"/>
    <w:rsid w:val="00D42C11"/>
    <w:rsid w:val="00D537D6"/>
    <w:rsid w:val="00D55A3A"/>
    <w:rsid w:val="00D61BA8"/>
    <w:rsid w:val="00D70AEA"/>
    <w:rsid w:val="00D71788"/>
    <w:rsid w:val="00D75B20"/>
    <w:rsid w:val="00D77A77"/>
    <w:rsid w:val="00D838CF"/>
    <w:rsid w:val="00D85E5D"/>
    <w:rsid w:val="00D9507B"/>
    <w:rsid w:val="00D95FA3"/>
    <w:rsid w:val="00DA1AC1"/>
    <w:rsid w:val="00DA241A"/>
    <w:rsid w:val="00DA2434"/>
    <w:rsid w:val="00DA4648"/>
    <w:rsid w:val="00DA4984"/>
    <w:rsid w:val="00DC2F01"/>
    <w:rsid w:val="00DC3167"/>
    <w:rsid w:val="00DD180C"/>
    <w:rsid w:val="00DD485C"/>
    <w:rsid w:val="00DD62B3"/>
    <w:rsid w:val="00DE3070"/>
    <w:rsid w:val="00DE45C8"/>
    <w:rsid w:val="00DF2932"/>
    <w:rsid w:val="00DF7EB3"/>
    <w:rsid w:val="00E01054"/>
    <w:rsid w:val="00E05A61"/>
    <w:rsid w:val="00E05B5B"/>
    <w:rsid w:val="00E07E62"/>
    <w:rsid w:val="00E134CA"/>
    <w:rsid w:val="00E13A85"/>
    <w:rsid w:val="00E1600F"/>
    <w:rsid w:val="00E24166"/>
    <w:rsid w:val="00E24C5E"/>
    <w:rsid w:val="00E2700E"/>
    <w:rsid w:val="00E27F4D"/>
    <w:rsid w:val="00E32256"/>
    <w:rsid w:val="00E33DDC"/>
    <w:rsid w:val="00E43A41"/>
    <w:rsid w:val="00E616B4"/>
    <w:rsid w:val="00E62B2B"/>
    <w:rsid w:val="00E6564E"/>
    <w:rsid w:val="00E711F9"/>
    <w:rsid w:val="00E71DAA"/>
    <w:rsid w:val="00E7291E"/>
    <w:rsid w:val="00E801F6"/>
    <w:rsid w:val="00E87756"/>
    <w:rsid w:val="00E92FB4"/>
    <w:rsid w:val="00E95F31"/>
    <w:rsid w:val="00EA1FAB"/>
    <w:rsid w:val="00EA6D77"/>
    <w:rsid w:val="00EA7EEE"/>
    <w:rsid w:val="00EB549F"/>
    <w:rsid w:val="00EB64EC"/>
    <w:rsid w:val="00EB7066"/>
    <w:rsid w:val="00EB7320"/>
    <w:rsid w:val="00EB7866"/>
    <w:rsid w:val="00EC36D4"/>
    <w:rsid w:val="00ED0EAE"/>
    <w:rsid w:val="00EE5210"/>
    <w:rsid w:val="00EF2009"/>
    <w:rsid w:val="00EF472D"/>
    <w:rsid w:val="00EF7B26"/>
    <w:rsid w:val="00EF7DC6"/>
    <w:rsid w:val="00F03646"/>
    <w:rsid w:val="00F07986"/>
    <w:rsid w:val="00F11410"/>
    <w:rsid w:val="00F16D7B"/>
    <w:rsid w:val="00F32878"/>
    <w:rsid w:val="00F347D5"/>
    <w:rsid w:val="00F36D4C"/>
    <w:rsid w:val="00F43692"/>
    <w:rsid w:val="00F514EB"/>
    <w:rsid w:val="00F5229A"/>
    <w:rsid w:val="00F55E39"/>
    <w:rsid w:val="00F65E27"/>
    <w:rsid w:val="00F7165A"/>
    <w:rsid w:val="00F7212F"/>
    <w:rsid w:val="00F74205"/>
    <w:rsid w:val="00F77C50"/>
    <w:rsid w:val="00F802CB"/>
    <w:rsid w:val="00F84B92"/>
    <w:rsid w:val="00F85406"/>
    <w:rsid w:val="00F97085"/>
    <w:rsid w:val="00FA22EF"/>
    <w:rsid w:val="00FA3F89"/>
    <w:rsid w:val="00FB2756"/>
    <w:rsid w:val="00FB62A6"/>
    <w:rsid w:val="00FB7C75"/>
    <w:rsid w:val="00FC0A83"/>
    <w:rsid w:val="00FC2622"/>
    <w:rsid w:val="00FD097E"/>
    <w:rsid w:val="00FD2728"/>
    <w:rsid w:val="00FD46B7"/>
    <w:rsid w:val="00FD5D9F"/>
    <w:rsid w:val="00FE3761"/>
    <w:rsid w:val="00FE59EF"/>
    <w:rsid w:val="00FF56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imes New Roman" w:eastAsia="MS Mincho" w:hAnsi="Times New Roman" w:cs="Times New Roman"/>
      <w:b/>
      <w:bCs/>
      <w:sz w:val="22"/>
      <w:szCs w:val="24"/>
      <w:lang w:val="en-GB" w:eastAsia="en-US"/>
    </w:rPr>
  </w:style>
  <w:style w:type="character" w:customStyle="1" w:styleId="Titre2Car">
    <w:name w:val="Titre 2 Car"/>
    <w:basedOn w:val="Policepardfaut"/>
    <w:link w:val="Titre2"/>
    <w:locked/>
    <w:rPr>
      <w:rFonts w:eastAsia="MS Mincho" w:cs="Times New Roman"/>
      <w:b/>
      <w:bCs/>
      <w:i/>
      <w:iCs/>
      <w:sz w:val="28"/>
      <w:szCs w:val="28"/>
      <w:lang w:val="en-GB" w:eastAsia="en-US"/>
    </w:rPr>
  </w:style>
  <w:style w:type="character" w:customStyle="1" w:styleId="Titre3Car">
    <w:name w:val="Titre 3 Car"/>
    <w:basedOn w:val="Policepardfaut"/>
    <w:link w:val="Titre3"/>
    <w:locked/>
    <w:rPr>
      <w:rFonts w:eastAsia="MS Mincho" w:cs="Times New Roman"/>
      <w:b/>
      <w:bCs/>
      <w:sz w:val="26"/>
      <w:szCs w:val="26"/>
      <w:lang w:val="en-GB" w:eastAsia="en-US"/>
    </w:rPr>
  </w:style>
  <w:style w:type="paragraph" w:customStyle="1" w:styleId="IPPParagraphnumbering">
    <w:name w:val="IPP Paragraph numbering"/>
    <w:basedOn w:val="IPPNormal"/>
    <w:qFormat/>
    <w:pPr>
      <w:tabs>
        <w:tab w:val="num" w:pos="0"/>
      </w:tabs>
      <w:ind w:hanging="482"/>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rsid w:val="00193268"/>
    <w:pPr>
      <w:numPr>
        <w:numId w:val="3"/>
      </w:numPr>
      <w:spacing w:line="276" w:lineRule="auto"/>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Lienhypertexte">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rFonts w:ascii="Calibri" w:eastAsia="Calibri" w:hAnsi="Calibri"/>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en-GB"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en-GB" w:eastAsia="en-US"/>
    </w:rPr>
  </w:style>
  <w:style w:type="paragraph" w:styleId="Explorateurdedocuments">
    <w:name w:val="Document Map"/>
    <w:basedOn w:val="Normal"/>
    <w:link w:val="ExplorateurdedocumentsCar"/>
    <w:uiPriority w:val="99"/>
    <w:semiHidden/>
    <w:rPr>
      <w:rFonts w:ascii="Tahoma" w:eastAsia="Calibri" w:hAnsi="Tahoma"/>
      <w:sz w:val="16"/>
      <w:szCs w:val="16"/>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Notedebasdepage">
    <w:name w:val="footnote text"/>
    <w:basedOn w:val="Normal"/>
    <w:link w:val="NotedebasdepageCar"/>
    <w:pPr>
      <w:spacing w:before="60"/>
    </w:pPr>
    <w:rPr>
      <w:sz w:val="20"/>
    </w:rPr>
  </w:style>
  <w:style w:type="character" w:customStyle="1" w:styleId="NotedebasdepageCar">
    <w:name w:val="Note de bas de page Car"/>
    <w:basedOn w:val="Policepardfaut"/>
    <w:link w:val="Notedebasdepage"/>
    <w:locked/>
    <w:rPr>
      <w:rFonts w:ascii="Times New Roman" w:eastAsia="MS Mincho" w:hAnsi="Times New Roman" w:cs="Times New Roman"/>
      <w:szCs w:val="24"/>
      <w:lang w:val="en-GB" w:eastAsia="en-US"/>
    </w:rPr>
  </w:style>
  <w:style w:type="character" w:styleId="Appelnotedebasdep">
    <w:name w:val="footnote reference"/>
    <w:basedOn w:val="Policepardfaut"/>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val="en-GB" w:eastAsia="en-US"/>
    </w:rPr>
  </w:style>
  <w:style w:type="paragraph" w:styleId="PrformatHTML">
    <w:name w:val="HTML Preformatted"/>
    <w:basedOn w:val="Normal"/>
    <w:link w:val="PrformatHTMLC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rPr>
  </w:style>
  <w:style w:type="numbering" w:customStyle="1" w:styleId="IPPParagraphnumberedlist1">
    <w:name w:val="IPP Paragraph numbered list1"/>
    <w:rsid w:val="00816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imes New Roman" w:eastAsia="MS Mincho" w:hAnsi="Times New Roman" w:cs="Times New Roman"/>
      <w:b/>
      <w:bCs/>
      <w:sz w:val="22"/>
      <w:szCs w:val="24"/>
      <w:lang w:val="en-GB" w:eastAsia="en-US"/>
    </w:rPr>
  </w:style>
  <w:style w:type="character" w:customStyle="1" w:styleId="Titre2Car">
    <w:name w:val="Titre 2 Car"/>
    <w:basedOn w:val="Policepardfaut"/>
    <w:link w:val="Titre2"/>
    <w:locked/>
    <w:rPr>
      <w:rFonts w:eastAsia="MS Mincho" w:cs="Times New Roman"/>
      <w:b/>
      <w:bCs/>
      <w:i/>
      <w:iCs/>
      <w:sz w:val="28"/>
      <w:szCs w:val="28"/>
      <w:lang w:val="en-GB" w:eastAsia="en-US"/>
    </w:rPr>
  </w:style>
  <w:style w:type="character" w:customStyle="1" w:styleId="Titre3Car">
    <w:name w:val="Titre 3 Car"/>
    <w:basedOn w:val="Policepardfaut"/>
    <w:link w:val="Titre3"/>
    <w:locked/>
    <w:rPr>
      <w:rFonts w:eastAsia="MS Mincho" w:cs="Times New Roman"/>
      <w:b/>
      <w:bCs/>
      <w:sz w:val="26"/>
      <w:szCs w:val="26"/>
      <w:lang w:val="en-GB" w:eastAsia="en-US"/>
    </w:rPr>
  </w:style>
  <w:style w:type="paragraph" w:customStyle="1" w:styleId="IPPParagraphnumbering">
    <w:name w:val="IPP Paragraph numbering"/>
    <w:basedOn w:val="IPPNormal"/>
    <w:qFormat/>
    <w:pPr>
      <w:tabs>
        <w:tab w:val="num" w:pos="0"/>
      </w:tabs>
      <w:ind w:hanging="482"/>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rsid w:val="00193268"/>
    <w:pPr>
      <w:numPr>
        <w:numId w:val="3"/>
      </w:numPr>
      <w:spacing w:line="276" w:lineRule="auto"/>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Lienhypertexte">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rFonts w:ascii="Calibri" w:eastAsia="Calibri" w:hAnsi="Calibri"/>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en-GB"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en-GB" w:eastAsia="en-US"/>
    </w:rPr>
  </w:style>
  <w:style w:type="paragraph" w:styleId="Explorateurdedocuments">
    <w:name w:val="Document Map"/>
    <w:basedOn w:val="Normal"/>
    <w:link w:val="ExplorateurdedocumentsCar"/>
    <w:uiPriority w:val="99"/>
    <w:semiHidden/>
    <w:rPr>
      <w:rFonts w:ascii="Tahoma" w:eastAsia="Calibri" w:hAnsi="Tahoma"/>
      <w:sz w:val="16"/>
      <w:szCs w:val="16"/>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Notedebasdepage">
    <w:name w:val="footnote text"/>
    <w:basedOn w:val="Normal"/>
    <w:link w:val="NotedebasdepageCar"/>
    <w:pPr>
      <w:spacing w:before="60"/>
    </w:pPr>
    <w:rPr>
      <w:sz w:val="20"/>
    </w:rPr>
  </w:style>
  <w:style w:type="character" w:customStyle="1" w:styleId="NotedebasdepageCar">
    <w:name w:val="Note de bas de page Car"/>
    <w:basedOn w:val="Policepardfaut"/>
    <w:link w:val="Notedebasdepage"/>
    <w:locked/>
    <w:rPr>
      <w:rFonts w:ascii="Times New Roman" w:eastAsia="MS Mincho" w:hAnsi="Times New Roman" w:cs="Times New Roman"/>
      <w:szCs w:val="24"/>
      <w:lang w:val="en-GB" w:eastAsia="en-US"/>
    </w:rPr>
  </w:style>
  <w:style w:type="character" w:styleId="Appelnotedebasdep">
    <w:name w:val="footnote reference"/>
    <w:basedOn w:val="Policepardfaut"/>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val="en-GB" w:eastAsia="en-US"/>
    </w:rPr>
  </w:style>
  <w:style w:type="paragraph" w:styleId="PrformatHTML">
    <w:name w:val="HTML Preformatted"/>
    <w:basedOn w:val="Normal"/>
    <w:link w:val="PrformatHTMLC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rPr>
  </w:style>
  <w:style w:type="numbering" w:customStyle="1" w:styleId="IPPParagraphnumberedlist1">
    <w:name w:val="IPP Paragraph numbered list1"/>
    <w:rsid w:val="0081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7610">
      <w:bodyDiv w:val="1"/>
      <w:marLeft w:val="0"/>
      <w:marRight w:val="0"/>
      <w:marTop w:val="0"/>
      <w:marBottom w:val="0"/>
      <w:divBdr>
        <w:top w:val="none" w:sz="0" w:space="0" w:color="auto"/>
        <w:left w:val="none" w:sz="0" w:space="0" w:color="auto"/>
        <w:bottom w:val="none" w:sz="0" w:space="0" w:color="auto"/>
        <w:right w:val="none" w:sz="0" w:space="0" w:color="auto"/>
      </w:divBdr>
      <w:divsChild>
        <w:div w:id="1322659480">
          <w:marLeft w:val="0"/>
          <w:marRight w:val="0"/>
          <w:marTop w:val="0"/>
          <w:marBottom w:val="0"/>
          <w:divBdr>
            <w:top w:val="none" w:sz="0" w:space="0" w:color="auto"/>
            <w:left w:val="none" w:sz="0" w:space="0" w:color="auto"/>
            <w:bottom w:val="none" w:sz="0" w:space="0" w:color="auto"/>
            <w:right w:val="none" w:sz="0" w:space="0" w:color="auto"/>
          </w:divBdr>
        </w:div>
        <w:div w:id="158084801">
          <w:marLeft w:val="0"/>
          <w:marRight w:val="0"/>
          <w:marTop w:val="0"/>
          <w:marBottom w:val="0"/>
          <w:divBdr>
            <w:top w:val="none" w:sz="0" w:space="0" w:color="auto"/>
            <w:left w:val="none" w:sz="0" w:space="0" w:color="auto"/>
            <w:bottom w:val="none" w:sz="0" w:space="0" w:color="auto"/>
            <w:right w:val="none" w:sz="0" w:space="0" w:color="auto"/>
          </w:divBdr>
        </w:div>
        <w:div w:id="997344201">
          <w:marLeft w:val="0"/>
          <w:marRight w:val="0"/>
          <w:marTop w:val="0"/>
          <w:marBottom w:val="0"/>
          <w:divBdr>
            <w:top w:val="none" w:sz="0" w:space="0" w:color="auto"/>
            <w:left w:val="none" w:sz="0" w:space="0" w:color="auto"/>
            <w:bottom w:val="none" w:sz="0" w:space="0" w:color="auto"/>
            <w:right w:val="none" w:sz="0" w:space="0" w:color="auto"/>
          </w:divBdr>
        </w:div>
        <w:div w:id="554514779">
          <w:marLeft w:val="0"/>
          <w:marRight w:val="0"/>
          <w:marTop w:val="0"/>
          <w:marBottom w:val="0"/>
          <w:divBdr>
            <w:top w:val="none" w:sz="0" w:space="0" w:color="auto"/>
            <w:left w:val="none" w:sz="0" w:space="0" w:color="auto"/>
            <w:bottom w:val="none" w:sz="0" w:space="0" w:color="auto"/>
            <w:right w:val="none" w:sz="0" w:space="0" w:color="auto"/>
          </w:divBdr>
        </w:div>
        <w:div w:id="2072919132">
          <w:marLeft w:val="0"/>
          <w:marRight w:val="0"/>
          <w:marTop w:val="0"/>
          <w:marBottom w:val="0"/>
          <w:divBdr>
            <w:top w:val="none" w:sz="0" w:space="0" w:color="auto"/>
            <w:left w:val="none" w:sz="0" w:space="0" w:color="auto"/>
            <w:bottom w:val="none" w:sz="0" w:space="0" w:color="auto"/>
            <w:right w:val="none" w:sz="0" w:space="0" w:color="auto"/>
          </w:divBdr>
        </w:div>
      </w:divsChild>
    </w:div>
    <w:div w:id="661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static/media/files/publication/ru/2017/06/ISPM_05_2016_Ru_2017-06-22_PostCPM-12_InkAmd.pdf" TargetMode="External"/><Relationship Id="rId2" Type="http://schemas.openxmlformats.org/officeDocument/2006/relationships/hyperlink" Target="https://www.ippc.int/static/media/files/publication/ru/2017/06/ISPM_05_2016_Ru_2017-06-22_PostCPM-12_InkAmd.pdf" TargetMode="External"/><Relationship Id="rId1" Type="http://schemas.openxmlformats.org/officeDocument/2006/relationships/hyperlink" Target="https://www.ippc.int/static/media/files/publication/ru/2017/10/ISPM_12_2011_Ru_2017-10-27_InkAm.pdf" TargetMode="External"/><Relationship Id="rId4" Type="http://schemas.openxmlformats.org/officeDocument/2006/relationships/hyperlink" Target="https://www.ippc.int/static/media/files/publication/ru/2017/06/ISPM_05_2016_Ru_2017-06-22_PostCPM-12_InkAm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FA5DCB0-6556-450B-9B15-60910592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7</TotalTime>
  <Pages>14</Pages>
  <Words>3407</Words>
  <Characters>22458</Characters>
  <Application>Microsoft Office Word</Application>
  <DocSecurity>0</DocSecurity>
  <Lines>591</Lines>
  <Paragraphs>142</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DRAFT 2017 AMENDMENTS TO ISPM 5:</vt:lpstr>
      <vt:lpstr>DRAFT 2017 AMENDMENTS TO ISPM 5:</vt:lpstr>
      <vt:lpstr>DRAFT 2017 AMENDMENTS TO ISPM 5:</vt:lpstr>
      <vt:lpstr>DRAFT 2017 AMENDMENTS TO ISPM 5:</vt:lpstr>
    </vt:vector>
  </TitlesOfParts>
  <Company>FAO of the UN</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Andrei Orlinski</cp:lastModifiedBy>
  <cp:revision>7</cp:revision>
  <cp:lastPrinted>2019-07-19T09:13:00Z</cp:lastPrinted>
  <dcterms:created xsi:type="dcterms:W3CDTF">2019-07-19T08:49:00Z</dcterms:created>
  <dcterms:modified xsi:type="dcterms:W3CDTF">2019-07-19T09:49:00Z</dcterms:modified>
</cp:coreProperties>
</file>