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93" w:rsidRDefault="007D7C93" w:rsidP="007D7C93">
      <w:pPr>
        <w:pStyle w:val="IPPHeadSection"/>
        <w:tabs>
          <w:tab w:val="clear" w:pos="851"/>
          <w:tab w:val="left" w:pos="0"/>
        </w:tabs>
        <w:ind w:left="0" w:firstLine="0"/>
        <w:jc w:val="center"/>
      </w:pPr>
      <w:r>
        <w:t>MEMBER CONSULTATION 1 JULY</w:t>
      </w:r>
      <w:r w:rsidRPr="000F6B35">
        <w:t xml:space="preserve"> </w:t>
      </w:r>
      <w:r>
        <w:t>–</w:t>
      </w:r>
      <w:r w:rsidRPr="000F6B35">
        <w:t xml:space="preserve"> </w:t>
      </w:r>
      <w:r>
        <w:t>1 december 2013</w:t>
      </w:r>
      <w:r>
        <w:br/>
      </w:r>
      <w:r w:rsidRPr="000F6B35">
        <w:t xml:space="preserve">BACKGROUND </w:t>
      </w:r>
      <w:r>
        <w:t>DOCUMENT</w:t>
      </w:r>
    </w:p>
    <w:p w:rsidR="00E41803" w:rsidRPr="007D7C93" w:rsidRDefault="007D7C93" w:rsidP="007D7C93">
      <w:pPr>
        <w:spacing w:after="180"/>
        <w:jc w:val="center"/>
        <w:rPr>
          <w:b/>
        </w:rPr>
      </w:pPr>
      <w:r w:rsidRPr="007D7C93">
        <w:rPr>
          <w:b/>
        </w:rPr>
        <w:t>Draft</w:t>
      </w:r>
      <w:r w:rsidR="005E7BC5" w:rsidRPr="007D7C93">
        <w:rPr>
          <w:b/>
        </w:rPr>
        <w:t xml:space="preserve"> ISPM </w:t>
      </w:r>
      <w:r w:rsidR="006A4F8D" w:rsidRPr="007D7C93">
        <w:rPr>
          <w:b/>
        </w:rPr>
        <w:t>o</w:t>
      </w:r>
      <w:r w:rsidR="006A4F8D" w:rsidRPr="001B637B">
        <w:rPr>
          <w:b/>
          <w:i/>
        </w:rPr>
        <w:t xml:space="preserve">n </w:t>
      </w:r>
      <w:proofErr w:type="spellStart"/>
      <w:r w:rsidR="001B637B" w:rsidRPr="001B637B">
        <w:rPr>
          <w:b/>
          <w:i/>
        </w:rPr>
        <w:t>Phytosanitary</w:t>
      </w:r>
      <w:proofErr w:type="spellEnd"/>
      <w:r w:rsidR="001B637B" w:rsidRPr="001B637B">
        <w:rPr>
          <w:b/>
          <w:i/>
        </w:rPr>
        <w:t xml:space="preserve"> Procedures for Fruit Fly (</w:t>
      </w:r>
      <w:proofErr w:type="spellStart"/>
      <w:r w:rsidR="001B637B" w:rsidRPr="001B637B">
        <w:rPr>
          <w:b/>
          <w:i/>
        </w:rPr>
        <w:t>Tephritidae</w:t>
      </w:r>
      <w:proofErr w:type="spellEnd"/>
      <w:r w:rsidR="001B637B" w:rsidRPr="001B637B">
        <w:rPr>
          <w:b/>
          <w:i/>
        </w:rPr>
        <w:t xml:space="preserve">) Management </w:t>
      </w:r>
      <w:r w:rsidR="001B637B" w:rsidRPr="001B637B">
        <w:rPr>
          <w:b/>
        </w:rPr>
        <w:t>(2005-010)</w:t>
      </w:r>
    </w:p>
    <w:p w:rsidR="007D7C93" w:rsidRPr="00D840B7" w:rsidRDefault="002154AA" w:rsidP="00D840B7">
      <w:pPr>
        <w:pStyle w:val="IPPNormal"/>
      </w:pPr>
      <w:r w:rsidRPr="00D840B7">
        <w:t>At its November 200</w:t>
      </w:r>
      <w:r w:rsidR="00D840B7">
        <w:t>5</w:t>
      </w:r>
      <w:r w:rsidR="007D7C93" w:rsidRPr="00D840B7">
        <w:t xml:space="preserve"> meeting</w:t>
      </w:r>
      <w:r w:rsidR="007D7C93" w:rsidRPr="00D840B7">
        <w:rPr>
          <w:rStyle w:val="FootnoteReference"/>
        </w:rPr>
        <w:footnoteReference w:id="1"/>
      </w:r>
      <w:r w:rsidR="007D7C93" w:rsidRPr="00D840B7">
        <w:t xml:space="preserve">, the Standards Committee (SC) recommended the topic </w:t>
      </w:r>
      <w:r w:rsidR="00D840B7" w:rsidRPr="00D840B7">
        <w:rPr>
          <w:i/>
          <w:szCs w:val="22"/>
        </w:rPr>
        <w:t>Area-wide suppression and eradication procedures for fruit flies</w:t>
      </w:r>
      <w:r w:rsidR="00D840B7" w:rsidRPr="00D840B7">
        <w:rPr>
          <w:i/>
          <w:szCs w:val="17"/>
        </w:rPr>
        <w:t xml:space="preserve"> (</w:t>
      </w:r>
      <w:proofErr w:type="spellStart"/>
      <w:r w:rsidR="00D840B7" w:rsidRPr="00D840B7">
        <w:rPr>
          <w:i/>
          <w:szCs w:val="17"/>
        </w:rPr>
        <w:t>Tephritidae</w:t>
      </w:r>
      <w:proofErr w:type="spellEnd"/>
      <w:r w:rsidR="00D840B7" w:rsidRPr="00D840B7">
        <w:rPr>
          <w:i/>
          <w:szCs w:val="17"/>
        </w:rPr>
        <w:t>)</w:t>
      </w:r>
      <w:r w:rsidR="00D840B7">
        <w:rPr>
          <w:i/>
          <w:szCs w:val="17"/>
        </w:rPr>
        <w:t xml:space="preserve"> </w:t>
      </w:r>
      <w:r w:rsidR="007D7C93" w:rsidRPr="00D840B7">
        <w:t>(</w:t>
      </w:r>
      <w:r w:rsidRPr="00D840B7">
        <w:t>2005-0</w:t>
      </w:r>
      <w:r w:rsidR="00C649AA" w:rsidRPr="00D840B7">
        <w:t>10</w:t>
      </w:r>
      <w:r w:rsidR="007D7C93" w:rsidRPr="00D840B7">
        <w:t>) be added to the List of to</w:t>
      </w:r>
      <w:r w:rsidR="00D840B7" w:rsidRPr="00D840B7">
        <w:t>pics for IPPC standards. In 2006</w:t>
      </w:r>
      <w:r w:rsidR="007D7C93" w:rsidRPr="00D840B7">
        <w:t xml:space="preserve">, the </w:t>
      </w:r>
      <w:r w:rsidR="00D840B7" w:rsidRPr="00D840B7">
        <w:t>First Session of the</w:t>
      </w:r>
      <w:r w:rsidRPr="00D840B7">
        <w:t xml:space="preserve"> Commission on </w:t>
      </w:r>
      <w:proofErr w:type="spellStart"/>
      <w:r w:rsidRPr="00D840B7">
        <w:t>Phytosanitary</w:t>
      </w:r>
      <w:proofErr w:type="spellEnd"/>
      <w:r w:rsidRPr="00D840B7">
        <w:t xml:space="preserve"> Measures </w:t>
      </w:r>
      <w:r w:rsidR="007D7C93" w:rsidRPr="00D840B7">
        <w:t>(CPM</w:t>
      </w:r>
      <w:r w:rsidRPr="00D840B7">
        <w:t>-</w:t>
      </w:r>
      <w:r w:rsidR="00D840B7" w:rsidRPr="00D840B7">
        <w:t>1</w:t>
      </w:r>
      <w:r w:rsidRPr="00D840B7">
        <w:t xml:space="preserve"> (200</w:t>
      </w:r>
      <w:r w:rsidR="00D840B7" w:rsidRPr="00D840B7">
        <w:t>6</w:t>
      </w:r>
      <w:r w:rsidRPr="00D840B7">
        <w:t>)</w:t>
      </w:r>
      <w:r w:rsidR="007D7C93" w:rsidRPr="00D840B7">
        <w:t>) added it to the List of topics</w:t>
      </w:r>
      <w:r w:rsidR="007D7C93" w:rsidRPr="00D840B7">
        <w:rPr>
          <w:vertAlign w:val="superscript"/>
        </w:rPr>
        <w:footnoteReference w:id="2"/>
      </w:r>
      <w:r w:rsidR="007D7C93" w:rsidRPr="00D840B7">
        <w:t>.</w:t>
      </w:r>
    </w:p>
    <w:p w:rsidR="007D7C93" w:rsidRPr="00D840B7" w:rsidRDefault="007D7C93" w:rsidP="002154AA">
      <w:pPr>
        <w:pStyle w:val="IPPNormal"/>
      </w:pPr>
      <w:r w:rsidRPr="00D840B7">
        <w:t xml:space="preserve">In </w:t>
      </w:r>
      <w:r w:rsidR="00D840B7" w:rsidRPr="00D840B7">
        <w:t>November 2006</w:t>
      </w:r>
      <w:r w:rsidRPr="00D840B7">
        <w:t>, the SC approved</w:t>
      </w:r>
      <w:r w:rsidR="007F1906" w:rsidRPr="00D840B7">
        <w:rPr>
          <w:vertAlign w:val="superscript"/>
        </w:rPr>
        <w:footnoteReference w:id="3"/>
      </w:r>
      <w:r w:rsidR="007F1906" w:rsidRPr="00D840B7">
        <w:t xml:space="preserve"> </w:t>
      </w:r>
      <w:r w:rsidR="007F1906">
        <w:t xml:space="preserve"> </w:t>
      </w:r>
      <w:r w:rsidRPr="00D840B7">
        <w:t xml:space="preserve">Specification </w:t>
      </w:r>
      <w:r w:rsidR="00D840B7" w:rsidRPr="00D840B7">
        <w:t>39</w:t>
      </w:r>
      <w:r w:rsidRPr="00D840B7">
        <w:t xml:space="preserve">:  </w:t>
      </w:r>
      <w:r w:rsidR="00D840B7" w:rsidRPr="00D840B7">
        <w:t>Suppression and eradication procedures for fruit flies (</w:t>
      </w:r>
      <w:proofErr w:type="spellStart"/>
      <w:r w:rsidR="00D840B7" w:rsidRPr="00D840B7">
        <w:t>Tephritidae</w:t>
      </w:r>
      <w:proofErr w:type="spellEnd"/>
      <w:r w:rsidR="00D840B7" w:rsidRPr="00D840B7">
        <w:t>)</w:t>
      </w:r>
      <w:r w:rsidRPr="00D840B7">
        <w:rPr>
          <w:vertAlign w:val="superscript"/>
        </w:rPr>
        <w:footnoteReference w:id="4"/>
      </w:r>
      <w:r w:rsidRPr="00D840B7">
        <w:t xml:space="preserve">. </w:t>
      </w:r>
    </w:p>
    <w:p w:rsidR="00652854" w:rsidRPr="00652854" w:rsidRDefault="00D840B7" w:rsidP="00652854">
      <w:pPr>
        <w:pStyle w:val="IPPNormal"/>
        <w:rPr>
          <w:rFonts w:eastAsia="Times New Roman"/>
          <w:color w:val="000000"/>
          <w:szCs w:val="22"/>
          <w:lang w:val="en-US"/>
        </w:rPr>
      </w:pPr>
      <w:r w:rsidRPr="00EA640A">
        <w:t>The Technical Panel on Fruit Flies (TPFF) drafted the text at its September 2009 meeting</w:t>
      </w:r>
      <w:r w:rsidRPr="007F1906">
        <w:rPr>
          <w:vertAlign w:val="superscript"/>
        </w:rPr>
        <w:footnoteReference w:id="5"/>
      </w:r>
      <w:r w:rsidRPr="00EA640A">
        <w:t xml:space="preserve"> </w:t>
      </w:r>
      <w:r w:rsidR="00EA640A" w:rsidRPr="00EA640A">
        <w:t xml:space="preserve">and </w:t>
      </w:r>
      <w:r w:rsidR="00EA640A">
        <w:rPr>
          <w:rFonts w:eastAsia="Times New Roman"/>
          <w:color w:val="000000"/>
          <w:szCs w:val="22"/>
          <w:lang w:val="en-US"/>
        </w:rPr>
        <w:t>proposed</w:t>
      </w:r>
      <w:r w:rsidR="00EA640A" w:rsidRPr="00EA640A">
        <w:rPr>
          <w:rFonts w:eastAsia="Times New Roman"/>
          <w:color w:val="000000"/>
          <w:szCs w:val="22"/>
          <w:lang w:val="en-US"/>
        </w:rPr>
        <w:t xml:space="preserve"> to change the title of the </w:t>
      </w:r>
      <w:r w:rsidR="00EA640A" w:rsidRPr="00EA640A">
        <w:t xml:space="preserve">draft International Standard for </w:t>
      </w:r>
      <w:proofErr w:type="spellStart"/>
      <w:r w:rsidR="00EA640A" w:rsidRPr="00EA640A">
        <w:t>Phytosanitary</w:t>
      </w:r>
      <w:proofErr w:type="spellEnd"/>
      <w:r w:rsidR="00EA640A" w:rsidRPr="00EA640A">
        <w:t xml:space="preserve"> Measures (ISPM)</w:t>
      </w:r>
      <w:r w:rsidR="00EA640A">
        <w:t xml:space="preserve"> </w:t>
      </w:r>
      <w:r w:rsidR="00EA640A" w:rsidRPr="00EA640A">
        <w:rPr>
          <w:rFonts w:eastAsia="Times New Roman"/>
          <w:color w:val="000000"/>
          <w:szCs w:val="22"/>
          <w:lang w:val="en-US"/>
        </w:rPr>
        <w:t xml:space="preserve">to </w:t>
      </w:r>
      <w:proofErr w:type="spellStart"/>
      <w:r w:rsidR="00EA640A" w:rsidRPr="00EA640A">
        <w:rPr>
          <w:rFonts w:eastAsia="Times New Roman"/>
          <w:i/>
          <w:iCs/>
          <w:color w:val="000000"/>
          <w:szCs w:val="22"/>
          <w:lang w:val="en-US"/>
        </w:rPr>
        <w:t>Phytosanitary</w:t>
      </w:r>
      <w:proofErr w:type="spellEnd"/>
      <w:r w:rsidR="00EA640A" w:rsidRPr="00EA640A">
        <w:rPr>
          <w:rFonts w:eastAsia="Times New Roman"/>
          <w:i/>
          <w:iCs/>
          <w:color w:val="000000"/>
          <w:szCs w:val="22"/>
          <w:lang w:val="en-US"/>
        </w:rPr>
        <w:t xml:space="preserve"> Procedures for Fruit Fly (</w:t>
      </w:r>
      <w:proofErr w:type="spellStart"/>
      <w:r w:rsidR="00EA640A" w:rsidRPr="00EA640A">
        <w:rPr>
          <w:rFonts w:eastAsia="Times New Roman"/>
          <w:i/>
          <w:iCs/>
          <w:color w:val="000000"/>
          <w:szCs w:val="22"/>
          <w:lang w:val="en-US"/>
        </w:rPr>
        <w:t>Tephritidae</w:t>
      </w:r>
      <w:proofErr w:type="spellEnd"/>
      <w:r w:rsidR="00EA640A" w:rsidRPr="00EA640A">
        <w:rPr>
          <w:rFonts w:eastAsia="Times New Roman"/>
          <w:i/>
          <w:iCs/>
          <w:color w:val="000000"/>
          <w:szCs w:val="22"/>
          <w:lang w:val="en-US"/>
        </w:rPr>
        <w:t>) Management</w:t>
      </w:r>
      <w:r w:rsidR="00EA640A">
        <w:rPr>
          <w:rFonts w:eastAsia="Times New Roman"/>
          <w:i/>
          <w:iCs/>
          <w:color w:val="000000"/>
          <w:szCs w:val="22"/>
          <w:lang w:val="en-US"/>
        </w:rPr>
        <w:t>.</w:t>
      </w:r>
      <w:r w:rsidR="00652854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="00636BD1">
        <w:rPr>
          <w:rFonts w:eastAsia="Times New Roman"/>
          <w:iCs/>
          <w:color w:val="000000"/>
          <w:szCs w:val="22"/>
          <w:lang w:val="en-US"/>
        </w:rPr>
        <w:t>In 2011</w:t>
      </w:r>
      <w:r w:rsidR="00652854" w:rsidRPr="00652854">
        <w:rPr>
          <w:rFonts w:eastAsia="Times New Roman"/>
          <w:iCs/>
          <w:color w:val="000000"/>
          <w:szCs w:val="22"/>
          <w:lang w:val="en-US"/>
        </w:rPr>
        <w:t>, the TPFF</w:t>
      </w:r>
      <w:r w:rsidR="00636BD1">
        <w:rPr>
          <w:rFonts w:eastAsia="Times New Roman"/>
          <w:iCs/>
          <w:color w:val="000000"/>
          <w:szCs w:val="22"/>
          <w:lang w:val="en-US"/>
        </w:rPr>
        <w:t xml:space="preserve"> finalized the draft ISPM and</w:t>
      </w:r>
      <w:r w:rsidR="00652854">
        <w:rPr>
          <w:rFonts w:eastAsia="Times New Roman"/>
          <w:iCs/>
          <w:color w:val="000000"/>
          <w:szCs w:val="22"/>
          <w:lang w:val="en-US"/>
        </w:rPr>
        <w:t xml:space="preserve"> recommended </w:t>
      </w:r>
      <w:r w:rsidR="00636BD1">
        <w:rPr>
          <w:rFonts w:eastAsia="Times New Roman"/>
          <w:iCs/>
          <w:color w:val="000000"/>
          <w:szCs w:val="22"/>
          <w:lang w:val="en-US"/>
        </w:rPr>
        <w:t>it</w:t>
      </w:r>
      <w:r w:rsidR="00652854" w:rsidRPr="00652854">
        <w:rPr>
          <w:rFonts w:eastAsia="Times New Roman"/>
          <w:iCs/>
          <w:color w:val="000000"/>
          <w:szCs w:val="22"/>
          <w:lang w:val="en-US"/>
        </w:rPr>
        <w:t xml:space="preserve"> </w:t>
      </w:r>
      <w:r w:rsidR="00652854">
        <w:rPr>
          <w:rFonts w:eastAsia="Times New Roman"/>
          <w:iCs/>
          <w:color w:val="000000"/>
          <w:szCs w:val="22"/>
          <w:lang w:val="en-US"/>
        </w:rPr>
        <w:t xml:space="preserve">to the SC </w:t>
      </w:r>
      <w:r w:rsidR="00652854">
        <w:rPr>
          <w:szCs w:val="22"/>
        </w:rPr>
        <w:t>as an annex to ISPM 26:2006 (</w:t>
      </w:r>
      <w:r w:rsidR="00652854" w:rsidRPr="00DA432D">
        <w:rPr>
          <w:i/>
          <w:iCs/>
          <w:szCs w:val="22"/>
        </w:rPr>
        <w:t>Establishment of pest free areas for fruit flies (</w:t>
      </w:r>
      <w:proofErr w:type="spellStart"/>
      <w:r w:rsidR="00652854" w:rsidRPr="00DA432D">
        <w:rPr>
          <w:i/>
          <w:iCs/>
          <w:szCs w:val="22"/>
        </w:rPr>
        <w:t>Tephritidae</w:t>
      </w:r>
      <w:proofErr w:type="spellEnd"/>
      <w:r w:rsidR="00652854" w:rsidRPr="00DA432D">
        <w:rPr>
          <w:i/>
          <w:iCs/>
          <w:szCs w:val="22"/>
        </w:rPr>
        <w:t>)</w:t>
      </w:r>
      <w:r w:rsidR="00652854">
        <w:rPr>
          <w:i/>
          <w:iCs/>
          <w:szCs w:val="22"/>
        </w:rPr>
        <w:t>)</w:t>
      </w:r>
      <w:r w:rsidR="007675F3">
        <w:rPr>
          <w:rStyle w:val="FootnoteReference"/>
          <w:i/>
          <w:iCs/>
          <w:szCs w:val="22"/>
        </w:rPr>
        <w:footnoteReference w:id="6"/>
      </w:r>
      <w:r w:rsidR="00144028">
        <w:rPr>
          <w:i/>
          <w:iCs/>
          <w:szCs w:val="22"/>
        </w:rPr>
        <w:t xml:space="preserve">, </w:t>
      </w:r>
      <w:r w:rsidR="003B2675" w:rsidRPr="003B2675">
        <w:rPr>
          <w:rFonts w:eastAsia="Times New Roman"/>
          <w:color w:val="000000"/>
          <w:szCs w:val="22"/>
          <w:lang w:val="en-US"/>
        </w:rPr>
        <w:t>together with an appendix to this annex</w:t>
      </w:r>
      <w:r w:rsidR="00652854">
        <w:rPr>
          <w:i/>
          <w:iCs/>
          <w:szCs w:val="22"/>
        </w:rPr>
        <w:t>.</w:t>
      </w:r>
      <w:r w:rsidR="00652854" w:rsidRPr="00652854">
        <w:rPr>
          <w:rFonts w:eastAsia="Times New Roman"/>
          <w:color w:val="000000"/>
          <w:szCs w:val="22"/>
          <w:lang w:val="en-US"/>
        </w:rPr>
        <w:t xml:space="preserve"> </w:t>
      </w:r>
    </w:p>
    <w:p w:rsidR="007D7C93" w:rsidRPr="007F1906" w:rsidRDefault="00D840B7" w:rsidP="00CE0C78">
      <w:pPr>
        <w:pStyle w:val="IPPNormal"/>
      </w:pPr>
      <w:r w:rsidRPr="007F1906">
        <w:t xml:space="preserve">The SC reviewed the draft ISPM at its </w:t>
      </w:r>
      <w:r w:rsidR="00636BD1" w:rsidRPr="007F1906">
        <w:t>April 2012</w:t>
      </w:r>
      <w:r w:rsidRPr="007F1906">
        <w:t xml:space="preserve"> meeting</w:t>
      </w:r>
      <w:r w:rsidR="007F1906" w:rsidRPr="007F1906">
        <w:rPr>
          <w:rStyle w:val="FootnoteReference"/>
        </w:rPr>
        <w:footnoteReference w:id="7"/>
      </w:r>
      <w:r w:rsidRPr="007F1906">
        <w:t xml:space="preserve"> and returned it to the </w:t>
      </w:r>
      <w:r w:rsidR="00636BD1" w:rsidRPr="007F1906">
        <w:t>steward</w:t>
      </w:r>
      <w:r w:rsidRPr="007F1906">
        <w:t xml:space="preserve"> </w:t>
      </w:r>
      <w:r w:rsidR="00636BD1" w:rsidRPr="007F1906">
        <w:t>for redrafting</w:t>
      </w:r>
      <w:r w:rsidR="00144028">
        <w:t xml:space="preserve">, requesting </w:t>
      </w:r>
      <w:r w:rsidR="003B2675" w:rsidRPr="003B2675">
        <w:t>the appendix</w:t>
      </w:r>
      <w:r w:rsidR="00144028">
        <w:t xml:space="preserve"> be eliminated and some text of the appendix be transferred to the annex</w:t>
      </w:r>
      <w:r w:rsidRPr="007F1906">
        <w:t xml:space="preserve">. </w:t>
      </w:r>
      <w:r w:rsidR="007D7C93" w:rsidRPr="007F1906">
        <w:t xml:space="preserve">The </w:t>
      </w:r>
      <w:r w:rsidR="003F2D7F" w:rsidRPr="007F1906">
        <w:t>steward re</w:t>
      </w:r>
      <w:r w:rsidR="007D7C93" w:rsidRPr="007F1906">
        <w:t>vised the draft ISPM</w:t>
      </w:r>
      <w:r w:rsidR="007E2B7E">
        <w:t xml:space="preserve"> in consultation with the TPFF</w:t>
      </w:r>
      <w:r w:rsidR="007D7C93" w:rsidRPr="007F1906">
        <w:t xml:space="preserve"> </w:t>
      </w:r>
      <w:r w:rsidR="003F2D7F" w:rsidRPr="007F1906">
        <w:t>and submitted</w:t>
      </w:r>
      <w:r w:rsidR="00F447ED">
        <w:t xml:space="preserve"> it</w:t>
      </w:r>
      <w:r w:rsidR="003F2D7F" w:rsidRPr="007F1906">
        <w:t xml:space="preserve"> to the Secretariat for presentation to the 2013 May SC meeting</w:t>
      </w:r>
      <w:r w:rsidR="007D7C93" w:rsidRPr="007F1906">
        <w:t xml:space="preserve">. </w:t>
      </w:r>
      <w:r w:rsidR="000E52E5" w:rsidRPr="007F1906">
        <w:t>The Technical Panel for the Glossary (TPG) had also reviewed the draft ISPM in its February 2013 meeting and made some suggestions</w:t>
      </w:r>
      <w:r w:rsidR="000E52E5" w:rsidRPr="007F1906">
        <w:rPr>
          <w:rStyle w:val="FootnoteReference"/>
        </w:rPr>
        <w:footnoteReference w:id="8"/>
      </w:r>
      <w:r w:rsidR="000E52E5" w:rsidRPr="007F1906">
        <w:t>. During</w:t>
      </w:r>
      <w:r w:rsidR="007D7C93" w:rsidRPr="007F1906">
        <w:t xml:space="preserve"> its </w:t>
      </w:r>
      <w:r w:rsidR="003F2D7F" w:rsidRPr="007F1906">
        <w:t>May 2013</w:t>
      </w:r>
      <w:r w:rsidR="007D7C93" w:rsidRPr="007F1906">
        <w:t xml:space="preserve"> meeting, the SC reviewed and revised the draft ISPM </w:t>
      </w:r>
      <w:proofErr w:type="spellStart"/>
      <w:r w:rsidR="007F1906" w:rsidRPr="00EA640A">
        <w:rPr>
          <w:rFonts w:eastAsia="Times New Roman"/>
          <w:i/>
          <w:iCs/>
          <w:color w:val="000000"/>
          <w:szCs w:val="22"/>
          <w:lang w:val="en-US"/>
        </w:rPr>
        <w:t>Phytosanitary</w:t>
      </w:r>
      <w:proofErr w:type="spellEnd"/>
      <w:r w:rsidR="007F1906" w:rsidRPr="00EA640A">
        <w:rPr>
          <w:rFonts w:eastAsia="Times New Roman"/>
          <w:i/>
          <w:iCs/>
          <w:color w:val="000000"/>
          <w:szCs w:val="22"/>
          <w:lang w:val="en-US"/>
        </w:rPr>
        <w:t xml:space="preserve"> Procedures for Fruit Fly (</w:t>
      </w:r>
      <w:proofErr w:type="spellStart"/>
      <w:r w:rsidR="007F1906" w:rsidRPr="00EA640A">
        <w:rPr>
          <w:rFonts w:eastAsia="Times New Roman"/>
          <w:i/>
          <w:iCs/>
          <w:color w:val="000000"/>
          <w:szCs w:val="22"/>
          <w:lang w:val="en-US"/>
        </w:rPr>
        <w:t>Tephritidae</w:t>
      </w:r>
      <w:proofErr w:type="spellEnd"/>
      <w:r w:rsidR="007F1906" w:rsidRPr="00EA640A">
        <w:rPr>
          <w:rFonts w:eastAsia="Times New Roman"/>
          <w:i/>
          <w:iCs/>
          <w:color w:val="000000"/>
          <w:szCs w:val="22"/>
          <w:lang w:val="en-US"/>
        </w:rPr>
        <w:t>) Management</w:t>
      </w:r>
      <w:r w:rsidR="007F1906" w:rsidRPr="007F1906">
        <w:t xml:space="preserve"> </w:t>
      </w:r>
      <w:r w:rsidR="007D7C93" w:rsidRPr="007F1906">
        <w:t>(</w:t>
      </w:r>
      <w:r w:rsidR="007F1906">
        <w:t>2005-010</w:t>
      </w:r>
      <w:r w:rsidR="007D7C93" w:rsidRPr="007F1906">
        <w:t xml:space="preserve">) and approved it for member consultation. </w:t>
      </w:r>
      <w:r w:rsidR="007F1906" w:rsidRPr="007F1906">
        <w:t>Details of the SC discussion can be fou</w:t>
      </w:r>
      <w:r w:rsidR="007F1906">
        <w:t>nd in the report of the May 2013</w:t>
      </w:r>
      <w:r w:rsidR="007F1906" w:rsidRPr="007F1906">
        <w:t xml:space="preserve"> SC meeting</w:t>
      </w:r>
      <w:r w:rsidR="007F1906" w:rsidRPr="007F1906">
        <w:rPr>
          <w:rStyle w:val="FootnoteReference"/>
        </w:rPr>
        <w:footnoteReference w:id="9"/>
      </w:r>
      <w:r w:rsidR="007F1906" w:rsidRPr="007F1906">
        <w:t>.</w:t>
      </w:r>
    </w:p>
    <w:p w:rsidR="007D7C93" w:rsidRPr="007F1906" w:rsidRDefault="007D7C93" w:rsidP="007D7C93">
      <w:pPr>
        <w:pStyle w:val="IPPNormal"/>
      </w:pPr>
      <w:r w:rsidRPr="007F1906">
        <w:t xml:space="preserve">The length of the 2013 member consultation for draft ISPMs is 150 days (1 July </w:t>
      </w:r>
      <w:r w:rsidR="00BC780A" w:rsidRPr="007F1906">
        <w:t>201</w:t>
      </w:r>
      <w:r w:rsidR="00BC780A">
        <w:t>3</w:t>
      </w:r>
      <w:r w:rsidR="00BC780A" w:rsidRPr="007F1906">
        <w:t xml:space="preserve"> </w:t>
      </w:r>
      <w:r w:rsidRPr="007F1906">
        <w:t xml:space="preserve">to 1 December 2013). </w:t>
      </w:r>
      <w:r w:rsidR="00144028">
        <w:t>IPPC members</w:t>
      </w:r>
      <w:r w:rsidR="00144028">
        <w:rPr>
          <w:rStyle w:val="FootnoteReference"/>
        </w:rPr>
        <w:footnoteReference w:id="10"/>
      </w:r>
      <w:r w:rsidR="00144028">
        <w:t xml:space="preserve"> are invited to review this draft ISPM and submit their comments through their IPPC contact point</w:t>
      </w:r>
      <w:r w:rsidR="00144028" w:rsidRPr="007F1906" w:rsidDel="00144028">
        <w:t xml:space="preserve"> </w:t>
      </w:r>
      <w:r w:rsidRPr="007F1906">
        <w:t>using the IPPC Online Comment System (OCS)</w:t>
      </w:r>
      <w:r w:rsidRPr="007F1906">
        <w:rPr>
          <w:rStyle w:val="FootnoteReference"/>
        </w:rPr>
        <w:footnoteReference w:id="11"/>
      </w:r>
      <w:r w:rsidRPr="007F1906">
        <w:t xml:space="preserve">. For assistance with the OCS, please send an email to the OCS team at </w:t>
      </w:r>
      <w:hyperlink r:id="rId8" w:history="1">
        <w:r w:rsidRPr="007F1906">
          <w:rPr>
            <w:rStyle w:val="Hyperlink"/>
          </w:rPr>
          <w:t>IPPC-OCS@fao.org</w:t>
        </w:r>
      </w:hyperlink>
      <w:r w:rsidRPr="007F1906">
        <w:t xml:space="preserve">. </w:t>
      </w:r>
    </w:p>
    <w:sectPr w:rsidR="007D7C93" w:rsidRPr="007F1906" w:rsidSect="00E04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14" w:rsidRDefault="00965514">
      <w:r>
        <w:separator/>
      </w:r>
    </w:p>
  </w:endnote>
  <w:endnote w:type="continuationSeparator" w:id="0">
    <w:p w:rsidR="00965514" w:rsidRDefault="0096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D1" w:rsidRPr="00D656B3" w:rsidRDefault="00636BD1" w:rsidP="00653DF2">
    <w:pPr>
      <w:pStyle w:val="IPPFooter"/>
      <w:rPr>
        <w:bCs/>
      </w:rPr>
    </w:pPr>
    <w:r w:rsidRPr="00D656B3">
      <w:rPr>
        <w:rStyle w:val="PageNumber"/>
        <w:b/>
        <w:bCs/>
      </w:rPr>
      <w:t xml:space="preserve">Page </w:t>
    </w:r>
    <w:r w:rsidR="003B2675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="003B2675" w:rsidRPr="00D656B3">
      <w:rPr>
        <w:rStyle w:val="PageNumber"/>
        <w:b/>
        <w:bCs/>
      </w:rPr>
      <w:fldChar w:fldCharType="separate"/>
    </w:r>
    <w:r w:rsidR="007F1906">
      <w:rPr>
        <w:rStyle w:val="PageNumber"/>
        <w:b/>
        <w:bCs/>
        <w:noProof/>
      </w:rPr>
      <w:t>2</w:t>
    </w:r>
    <w:r w:rsidR="003B2675"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="003B2675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="003B2675" w:rsidRPr="00D656B3">
      <w:rPr>
        <w:rStyle w:val="PageNumber"/>
        <w:b/>
        <w:bCs/>
      </w:rPr>
      <w:fldChar w:fldCharType="separate"/>
    </w:r>
    <w:r w:rsidR="007F1906">
      <w:rPr>
        <w:rStyle w:val="PageNumber"/>
        <w:b/>
        <w:bCs/>
        <w:noProof/>
      </w:rPr>
      <w:t>2</w:t>
    </w:r>
    <w:r w:rsidR="003B2675"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ab/>
    </w:r>
    <w:r>
      <w:t>International Plant Protection Convention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D1" w:rsidRPr="007B5212" w:rsidRDefault="00636BD1" w:rsidP="00653DF2">
    <w:pPr>
      <w:pStyle w:val="IPPFooter"/>
    </w:pPr>
    <w:r>
      <w:t>International Plant Protection Convention</w:t>
    </w:r>
    <w:r w:rsidRPr="007B5212">
      <w:tab/>
    </w:r>
    <w:r w:rsidRPr="007B5212">
      <w:rPr>
        <w:rStyle w:val="PageNumber"/>
        <w:b/>
        <w:bCs/>
      </w:rPr>
      <w:t xml:space="preserve">Page </w:t>
    </w:r>
    <w:r w:rsidR="003B2675"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PAGE </w:instrText>
    </w:r>
    <w:r w:rsidR="003B2675" w:rsidRPr="007B5212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3</w:t>
    </w:r>
    <w:r w:rsidR="003B2675" w:rsidRPr="007B5212">
      <w:rPr>
        <w:rStyle w:val="PageNumber"/>
        <w:b/>
        <w:bCs/>
      </w:rPr>
      <w:fldChar w:fldCharType="end"/>
    </w:r>
    <w:r w:rsidRPr="007B5212">
      <w:rPr>
        <w:rStyle w:val="PageNumber"/>
        <w:b/>
        <w:bCs/>
      </w:rPr>
      <w:t xml:space="preserve"> of </w:t>
    </w:r>
    <w:r w:rsidR="003B2675"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NUMPAGES </w:instrText>
    </w:r>
    <w:r w:rsidR="003B2675" w:rsidRPr="007B5212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3</w:t>
    </w:r>
    <w:r w:rsidR="003B2675" w:rsidRPr="007B5212">
      <w:rPr>
        <w:rStyle w:val="PageNumber"/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D1" w:rsidRPr="00D656B3" w:rsidRDefault="00636BD1" w:rsidP="00653DF2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="003B2675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="003B2675" w:rsidRPr="00D656B3">
      <w:rPr>
        <w:rStyle w:val="PageNumber"/>
        <w:b/>
        <w:bCs/>
      </w:rPr>
      <w:fldChar w:fldCharType="separate"/>
    </w:r>
    <w:r w:rsidR="00865FF6">
      <w:rPr>
        <w:rStyle w:val="PageNumber"/>
        <w:b/>
        <w:bCs/>
        <w:noProof/>
      </w:rPr>
      <w:t>1</w:t>
    </w:r>
    <w:r w:rsidR="003B2675"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="003B2675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="003B2675" w:rsidRPr="00D656B3">
      <w:rPr>
        <w:rStyle w:val="PageNumber"/>
        <w:b/>
        <w:bCs/>
      </w:rPr>
      <w:fldChar w:fldCharType="separate"/>
    </w:r>
    <w:r w:rsidR="00865FF6">
      <w:rPr>
        <w:rStyle w:val="PageNumber"/>
        <w:b/>
        <w:bCs/>
        <w:noProof/>
      </w:rPr>
      <w:t>1</w:t>
    </w:r>
    <w:r w:rsidR="003B2675"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14" w:rsidRDefault="00965514">
      <w:r>
        <w:separator/>
      </w:r>
    </w:p>
  </w:footnote>
  <w:footnote w:type="continuationSeparator" w:id="0">
    <w:p w:rsidR="00965514" w:rsidRDefault="00965514">
      <w:r>
        <w:continuationSeparator/>
      </w:r>
    </w:p>
  </w:footnote>
  <w:footnote w:id="1">
    <w:p w:rsidR="00636BD1" w:rsidRPr="00F95888" w:rsidRDefault="00636BD1" w:rsidP="007D7C93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>
        <w:t xml:space="preserve"> 2005 November SC meeting report, Section 11.1: </w:t>
      </w:r>
      <w:hyperlink r:id="rId1" w:history="1">
        <w:r w:rsidRPr="0082679B">
          <w:rPr>
            <w:rStyle w:val="Hyperlink"/>
          </w:rPr>
          <w:t>https://www.ippc.int/index.php?id=13355</w:t>
        </w:r>
      </w:hyperlink>
      <w:r>
        <w:t xml:space="preserve"> </w:t>
      </w:r>
    </w:p>
  </w:footnote>
  <w:footnote w:id="2">
    <w:p w:rsidR="00636BD1" w:rsidRPr="00F0462D" w:rsidRDefault="00636BD1" w:rsidP="007D7C93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>
        <w:t xml:space="preserve"> CPM-1 (2006) meeting report, Appendix XII: </w:t>
      </w:r>
      <w:hyperlink r:id="rId2" w:history="1">
        <w:r w:rsidRPr="0082679B">
          <w:rPr>
            <w:rStyle w:val="Hyperlink"/>
          </w:rPr>
          <w:t>https://www.ippc.int/index.php?id=13330</w:t>
        </w:r>
      </w:hyperlink>
      <w:r>
        <w:t xml:space="preserve"> </w:t>
      </w:r>
    </w:p>
  </w:footnote>
  <w:footnote w:id="3">
    <w:p w:rsidR="007F1906" w:rsidRPr="00EB3786" w:rsidRDefault="007F1906" w:rsidP="007F1906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>
        <w:t xml:space="preserve"> 2006 November SC meeting report, Section 7.2: </w:t>
      </w:r>
      <w:hyperlink r:id="rId3" w:history="1">
        <w:r w:rsidRPr="0082679B">
          <w:rPr>
            <w:rStyle w:val="Hyperlink"/>
          </w:rPr>
          <w:t>https://www.ippc.int/index.php?id=13355</w:t>
        </w:r>
      </w:hyperlink>
    </w:p>
  </w:footnote>
  <w:footnote w:id="4">
    <w:p w:rsidR="00636BD1" w:rsidRPr="00F0462D" w:rsidRDefault="00636BD1" w:rsidP="007D7C93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>
        <w:t xml:space="preserve"> Specification 39: </w:t>
      </w:r>
      <w:hyperlink r:id="rId4" w:history="1">
        <w:r w:rsidRPr="0082679B">
          <w:rPr>
            <w:rStyle w:val="Hyperlink"/>
          </w:rPr>
          <w:t>https://www.ippc.int/index.php?id=24119</w:t>
        </w:r>
      </w:hyperlink>
      <w:r>
        <w:t xml:space="preserve"> </w:t>
      </w:r>
    </w:p>
  </w:footnote>
  <w:footnote w:id="5">
    <w:p w:rsidR="00636BD1" w:rsidRPr="00F0462D" w:rsidRDefault="00636BD1" w:rsidP="00D840B7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>
        <w:t xml:space="preserve"> 2009 September TPFF meeting report, Section 5: </w:t>
      </w:r>
      <w:hyperlink r:id="rId5" w:history="1">
        <w:r w:rsidRPr="0082679B">
          <w:rPr>
            <w:rStyle w:val="Hyperlink"/>
          </w:rPr>
          <w:t>https://www.ippc.int/index.php?id=1110713</w:t>
        </w:r>
      </w:hyperlink>
      <w:r>
        <w:t xml:space="preserve"> </w:t>
      </w:r>
    </w:p>
  </w:footnote>
  <w:footnote w:id="6">
    <w:p w:rsidR="007675F3" w:rsidRPr="007675F3" w:rsidRDefault="007675F3" w:rsidP="007675F3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>
        <w:t xml:space="preserve"> 2011 August TPFF meeting report, Sections 4.2.2 and 10: </w:t>
      </w:r>
      <w:hyperlink r:id="rId6" w:history="1">
        <w:r w:rsidRPr="0082679B">
          <w:rPr>
            <w:rStyle w:val="Hyperlink"/>
          </w:rPr>
          <w:t>https://www.ippc.int/index.php?id=1110713</w:t>
        </w:r>
      </w:hyperlink>
    </w:p>
  </w:footnote>
  <w:footnote w:id="7">
    <w:p w:rsidR="007F1906" w:rsidRPr="00F0462D" w:rsidRDefault="007F1906" w:rsidP="007F1906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>
        <w:t xml:space="preserve"> 2012 April SC meeting report, Section 5.5: </w:t>
      </w:r>
      <w:hyperlink r:id="rId7" w:history="1">
        <w:r w:rsidRPr="0082679B">
          <w:rPr>
            <w:rStyle w:val="Hyperlink"/>
          </w:rPr>
          <w:t>https://www.ippc.int/index.php?id=13355</w:t>
        </w:r>
      </w:hyperlink>
    </w:p>
  </w:footnote>
  <w:footnote w:id="8">
    <w:p w:rsidR="00636BD1" w:rsidRPr="000E52E5" w:rsidRDefault="00636BD1" w:rsidP="000E52E5">
      <w:pPr>
        <w:pStyle w:val="IPPFootnote"/>
        <w:rPr>
          <w:rStyle w:val="FootnoteReference"/>
        </w:rPr>
      </w:pPr>
      <w:r>
        <w:rPr>
          <w:rStyle w:val="FootnoteReference"/>
        </w:rPr>
        <w:footnoteRef/>
      </w:r>
      <w:r w:rsidRPr="000E52E5">
        <w:rPr>
          <w:rStyle w:val="FootnoteReference"/>
        </w:rPr>
        <w:t xml:space="preserve"> </w:t>
      </w:r>
      <w:r w:rsidRPr="000E52E5">
        <w:t>2013 February TPG meeting, Section</w:t>
      </w:r>
      <w:r w:rsidR="007F1906">
        <w:t xml:space="preserve"> 5.3.2</w:t>
      </w:r>
      <w:r>
        <w:t>:</w:t>
      </w:r>
      <w:r w:rsidRPr="000E52E5">
        <w:t xml:space="preserve"> </w:t>
      </w:r>
      <w:hyperlink r:id="rId8" w:history="1">
        <w:r w:rsidRPr="00C80810">
          <w:rPr>
            <w:rStyle w:val="Hyperlink"/>
          </w:rPr>
          <w:t>https://www.ippc.int/index.php?id=1110712</w:t>
        </w:r>
      </w:hyperlink>
      <w:r>
        <w:t xml:space="preserve"> </w:t>
      </w:r>
    </w:p>
  </w:footnote>
  <w:footnote w:id="9">
    <w:p w:rsidR="007F1906" w:rsidRPr="00F0462D" w:rsidRDefault="007F1906" w:rsidP="007F1906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>
        <w:t xml:space="preserve"> 2013 May SC meeting report, Section 5.4: </w:t>
      </w:r>
      <w:hyperlink r:id="rId9" w:history="1">
        <w:r w:rsidRPr="0082679B">
          <w:rPr>
            <w:rStyle w:val="Hyperlink"/>
          </w:rPr>
          <w:t>https://www.ippc.int/index.php?id=13355</w:t>
        </w:r>
      </w:hyperlink>
      <w:r>
        <w:t xml:space="preserve"> </w:t>
      </w:r>
    </w:p>
  </w:footnote>
  <w:footnote w:id="10">
    <w:p w:rsidR="00144028" w:rsidRPr="00BD74C0" w:rsidRDefault="00144028" w:rsidP="00144028">
      <w:pPr>
        <w:pStyle w:val="FootnoteText"/>
      </w:pPr>
      <w:r>
        <w:rPr>
          <w:rStyle w:val="FootnoteReference"/>
        </w:rPr>
        <w:footnoteRef/>
      </w:r>
      <w:r>
        <w:t xml:space="preserve"> IPPC members are defined as: </w:t>
      </w:r>
      <w:r w:rsidRPr="00E3494B">
        <w:t xml:space="preserve">Contracting parties, </w:t>
      </w:r>
      <w:r>
        <w:t>National Plant Protection Organizations (</w:t>
      </w:r>
      <w:proofErr w:type="spellStart"/>
      <w:r>
        <w:t>NPPOs</w:t>
      </w:r>
      <w:proofErr w:type="spellEnd"/>
      <w:r>
        <w:t xml:space="preserve">), </w:t>
      </w:r>
      <w:r w:rsidRPr="00E3494B">
        <w:t>Regional Plant Protection Organizations (</w:t>
      </w:r>
      <w:proofErr w:type="spellStart"/>
      <w:r w:rsidRPr="00E3494B">
        <w:t>RPPOs</w:t>
      </w:r>
      <w:proofErr w:type="spellEnd"/>
      <w:r w:rsidRPr="00E3494B">
        <w:t>) and relevant international organizations</w:t>
      </w:r>
      <w:r>
        <w:t>.</w:t>
      </w:r>
    </w:p>
  </w:footnote>
  <w:footnote w:id="11">
    <w:p w:rsidR="00636BD1" w:rsidRPr="00406AAE" w:rsidRDefault="00636BD1" w:rsidP="007D7C93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>
        <w:t xml:space="preserve"> IPPC Online Comment System (OCS): </w:t>
      </w:r>
      <w:hyperlink r:id="rId10" w:history="1">
        <w:r w:rsidRPr="002637BD">
          <w:rPr>
            <w:rStyle w:val="Hyperlink"/>
          </w:rPr>
          <w:t>http://ocs.ippc.int/index.html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D1" w:rsidRPr="00847799" w:rsidRDefault="00636BD1" w:rsidP="00E41803">
    <w:pPr>
      <w:pStyle w:val="IPPHeader"/>
    </w:pPr>
    <w:r w:rsidRPr="00AE5C5D">
      <w:t>Background document to</w:t>
    </w:r>
    <w:r>
      <w:t xml:space="preserve"> 2005-010</w:t>
    </w:r>
    <w:r>
      <w:tab/>
    </w:r>
    <w:r w:rsidRPr="00847799">
      <w:rPr>
        <w:rStyle w:val="Strong"/>
        <w:b w:val="0"/>
        <w:bCs w:val="0"/>
        <w:iCs/>
        <w:szCs w:val="18"/>
      </w:rPr>
      <w:t>2013 Member consultation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D1" w:rsidRPr="004606B9" w:rsidRDefault="00636BD1" w:rsidP="00E41803">
    <w:pPr>
      <w:pStyle w:val="IPPHeader"/>
    </w:pPr>
    <w:r w:rsidRPr="00847799">
      <w:rPr>
        <w:rStyle w:val="Strong"/>
        <w:b w:val="0"/>
        <w:bCs w:val="0"/>
        <w:iCs/>
        <w:szCs w:val="18"/>
      </w:rPr>
      <w:t>2013 Member consultation</w:t>
    </w:r>
    <w:r>
      <w:rPr>
        <w:rStyle w:val="Strong"/>
        <w:b w:val="0"/>
        <w:bCs w:val="0"/>
        <w:iCs/>
        <w:szCs w:val="18"/>
      </w:rPr>
      <w:tab/>
    </w:r>
    <w:r w:rsidRPr="00AE5C5D">
      <w:t>Background document to</w:t>
    </w:r>
    <w:r>
      <w:t xml:space="preserve"> 2005-010</w:t>
    </w:r>
  </w:p>
  <w:p w:rsidR="00636BD1" w:rsidRPr="001858C7" w:rsidRDefault="00636BD1" w:rsidP="001858C7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D1" w:rsidRDefault="003B2675" w:rsidP="00E41803">
    <w:pPr>
      <w:pStyle w:val="IPP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.65pt;width:49.8pt;height:25.55pt;z-index:251657216">
          <v:imagedata r:id="rId1" o:title="IPPCLogo"/>
          <w10:wrap type="square"/>
        </v:shape>
      </w:pict>
    </w:r>
    <w:r>
      <w:rPr>
        <w:noProof/>
      </w:rPr>
      <w:pict>
        <v:shape id="Picture 1" o:spid="_x0000_s2052" type="#_x0000_t75" style="position:absolute;margin-left:-72.6pt;margin-top:-42.45pt;width:598.2pt;height:33.6pt;z-index:251658240;visibility:visible">
          <v:imagedata r:id="rId2" o:title=""/>
        </v:shape>
      </w:pict>
    </w:r>
    <w:r w:rsidR="00636BD1" w:rsidRPr="00E04EDE">
      <w:tab/>
      <w:t>International Plant Protection Convention</w:t>
    </w:r>
    <w:r w:rsidR="00636BD1" w:rsidRPr="00E04EDE">
      <w:tab/>
    </w:r>
    <w:r w:rsidR="00636BD1" w:rsidRPr="00AE5C5D">
      <w:t>Background document to</w:t>
    </w:r>
    <w:r w:rsidR="00636BD1">
      <w:t xml:space="preserve"> 2005-010</w:t>
    </w:r>
    <w:r w:rsidR="00636BD1">
      <w:br/>
    </w:r>
    <w:r w:rsidR="00636BD1" w:rsidRPr="00470286">
      <w:tab/>
    </w:r>
    <w:r w:rsidR="00636BD1">
      <w:rPr>
        <w:rStyle w:val="Strong"/>
        <w:b w:val="0"/>
        <w:bCs w:val="0"/>
        <w:i/>
        <w:iCs/>
        <w:szCs w:val="18"/>
      </w:rPr>
      <w:t>2013 Member consultation</w:t>
    </w:r>
    <w:r w:rsidR="00636BD1" w:rsidRPr="00653DF2">
      <w:rPr>
        <w:rFonts w:cs="Arial"/>
        <w:i/>
        <w:iCs/>
        <w:szCs w:val="18"/>
      </w:rPr>
      <w:tab/>
    </w:r>
    <w:r w:rsidR="00636BD1">
      <w:rPr>
        <w:rFonts w:cs="Arial"/>
        <w:i/>
        <w:iCs/>
        <w:szCs w:val="18"/>
      </w:rPr>
      <w:t xml:space="preserve">Draft ISPM on </w:t>
    </w:r>
    <w:proofErr w:type="spellStart"/>
    <w:r w:rsidR="00636BD1" w:rsidRPr="001B637B">
      <w:rPr>
        <w:rFonts w:cs="Arial"/>
        <w:i/>
        <w:iCs/>
        <w:szCs w:val="18"/>
      </w:rPr>
      <w:t>Phytosanitary</w:t>
    </w:r>
    <w:proofErr w:type="spellEnd"/>
    <w:r w:rsidR="00636BD1" w:rsidRPr="001B637B">
      <w:rPr>
        <w:rFonts w:cs="Arial"/>
        <w:i/>
        <w:iCs/>
        <w:szCs w:val="18"/>
      </w:rPr>
      <w:t xml:space="preserve"> Procedures for Fru</w:t>
    </w:r>
    <w:r w:rsidR="00636BD1">
      <w:rPr>
        <w:rFonts w:cs="Arial"/>
        <w:i/>
        <w:iCs/>
        <w:szCs w:val="18"/>
      </w:rPr>
      <w:t>it Fly Management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424"/>
    <w:multiLevelType w:val="hybridMultilevel"/>
    <w:tmpl w:val="6A243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97C"/>
    <w:multiLevelType w:val="hybridMultilevel"/>
    <w:tmpl w:val="F754143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118C"/>
    <w:multiLevelType w:val="hybridMultilevel"/>
    <w:tmpl w:val="E80A5128"/>
    <w:lvl w:ilvl="0" w:tplc="4FF61E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A6C"/>
    <w:multiLevelType w:val="multilevel"/>
    <w:tmpl w:val="06E871E4"/>
    <w:numStyleLink w:val="IPPParagraphnumberedlist"/>
  </w:abstractNum>
  <w:abstractNum w:abstractNumId="5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15C8"/>
    <w:multiLevelType w:val="hybridMultilevel"/>
    <w:tmpl w:val="A9C44D7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56F8F"/>
    <w:multiLevelType w:val="hybridMultilevel"/>
    <w:tmpl w:val="1D825F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6859"/>
    <w:multiLevelType w:val="hybridMultilevel"/>
    <w:tmpl w:val="BA5CFEF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417F0"/>
    <w:multiLevelType w:val="hybridMultilevel"/>
    <w:tmpl w:val="DE46C9F0"/>
    <w:lvl w:ilvl="0" w:tplc="500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71F44"/>
    <w:multiLevelType w:val="hybridMultilevel"/>
    <w:tmpl w:val="76E6F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74858"/>
    <w:multiLevelType w:val="hybridMultilevel"/>
    <w:tmpl w:val="47AE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529DF"/>
    <w:multiLevelType w:val="hybridMultilevel"/>
    <w:tmpl w:val="AC5A9DF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9694E"/>
    <w:multiLevelType w:val="hybridMultilevel"/>
    <w:tmpl w:val="DD00DC36"/>
    <w:lvl w:ilvl="0" w:tplc="C554D00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0074B"/>
    <w:multiLevelType w:val="hybridMultilevel"/>
    <w:tmpl w:val="E4EA788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153E7"/>
    <w:multiLevelType w:val="hybridMultilevel"/>
    <w:tmpl w:val="650A9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73527C"/>
    <w:multiLevelType w:val="multilevel"/>
    <w:tmpl w:val="52DE9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8">
    <w:nsid w:val="23D55A92"/>
    <w:multiLevelType w:val="hybridMultilevel"/>
    <w:tmpl w:val="C05AD73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D042B"/>
    <w:multiLevelType w:val="hybridMultilevel"/>
    <w:tmpl w:val="396A265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12919"/>
    <w:multiLevelType w:val="hybridMultilevel"/>
    <w:tmpl w:val="A3F0A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5699C"/>
    <w:multiLevelType w:val="hybridMultilevel"/>
    <w:tmpl w:val="484E4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77F67"/>
    <w:multiLevelType w:val="hybridMultilevel"/>
    <w:tmpl w:val="AFC82484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3">
    <w:nsid w:val="29F67F94"/>
    <w:multiLevelType w:val="hybridMultilevel"/>
    <w:tmpl w:val="31E0BB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41509"/>
    <w:multiLevelType w:val="hybridMultilevel"/>
    <w:tmpl w:val="CDE4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44EC6"/>
    <w:multiLevelType w:val="hybridMultilevel"/>
    <w:tmpl w:val="7A36D47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C2B54"/>
    <w:multiLevelType w:val="hybridMultilevel"/>
    <w:tmpl w:val="DEB67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95E3C"/>
    <w:multiLevelType w:val="hybridMultilevel"/>
    <w:tmpl w:val="081EC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0355D"/>
    <w:multiLevelType w:val="hybridMultilevel"/>
    <w:tmpl w:val="9EEC4E5A"/>
    <w:lvl w:ilvl="0" w:tplc="F63E631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0">
    <w:nsid w:val="333A7AF4"/>
    <w:multiLevelType w:val="hybridMultilevel"/>
    <w:tmpl w:val="5FC8E216"/>
    <w:lvl w:ilvl="0" w:tplc="76A61F4E">
      <w:start w:val="1"/>
      <w:numFmt w:val="decimal"/>
      <w:lvlText w:val="2.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3495764D"/>
    <w:multiLevelType w:val="hybridMultilevel"/>
    <w:tmpl w:val="68B2CEC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2">
    <w:nsid w:val="356C2526"/>
    <w:multiLevelType w:val="hybridMultilevel"/>
    <w:tmpl w:val="B5A2B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8016A"/>
    <w:multiLevelType w:val="multilevel"/>
    <w:tmpl w:val="005E9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3D702574"/>
    <w:multiLevelType w:val="multilevel"/>
    <w:tmpl w:val="06ECC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36">
    <w:nsid w:val="3EC2687B"/>
    <w:multiLevelType w:val="hybridMultilevel"/>
    <w:tmpl w:val="FFAC21B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EB4402"/>
    <w:multiLevelType w:val="multilevel"/>
    <w:tmpl w:val="668C8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38">
    <w:nsid w:val="46363FCE"/>
    <w:multiLevelType w:val="multilevel"/>
    <w:tmpl w:val="EE3ADBAE"/>
    <w:lvl w:ilvl="0">
      <w:start w:val="8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39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535B11"/>
    <w:multiLevelType w:val="multilevel"/>
    <w:tmpl w:val="EC9CA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4951797F"/>
    <w:multiLevelType w:val="hybridMultilevel"/>
    <w:tmpl w:val="BC20B1D2"/>
    <w:lvl w:ilvl="0" w:tplc="03AA01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D3CD4"/>
    <w:multiLevelType w:val="hybridMultilevel"/>
    <w:tmpl w:val="C880835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EF194D"/>
    <w:multiLevelType w:val="hybridMultilevel"/>
    <w:tmpl w:val="F1B8CB9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3B04BA"/>
    <w:multiLevelType w:val="hybridMultilevel"/>
    <w:tmpl w:val="EC20125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D26BBE"/>
    <w:multiLevelType w:val="hybridMultilevel"/>
    <w:tmpl w:val="5C2EE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EE371F"/>
    <w:multiLevelType w:val="hybridMultilevel"/>
    <w:tmpl w:val="DAC6920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A7774"/>
    <w:multiLevelType w:val="hybridMultilevel"/>
    <w:tmpl w:val="C2721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0C6FAA"/>
    <w:multiLevelType w:val="hybridMultilevel"/>
    <w:tmpl w:val="1FA45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8D2C58"/>
    <w:multiLevelType w:val="hybridMultilevel"/>
    <w:tmpl w:val="D7BE2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FD557C"/>
    <w:multiLevelType w:val="hybridMultilevel"/>
    <w:tmpl w:val="7FE4F0A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963F8E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A0C4D19"/>
    <w:multiLevelType w:val="hybridMultilevel"/>
    <w:tmpl w:val="FAD21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830C99"/>
    <w:multiLevelType w:val="hybridMultilevel"/>
    <w:tmpl w:val="E50C8C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BB32D69"/>
    <w:multiLevelType w:val="hybridMultilevel"/>
    <w:tmpl w:val="8D3E2932"/>
    <w:lvl w:ilvl="0" w:tplc="CFFEFB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6">
    <w:nsid w:val="5BBF6C30"/>
    <w:multiLevelType w:val="hybridMultilevel"/>
    <w:tmpl w:val="68AAB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154B4C"/>
    <w:multiLevelType w:val="hybridMultilevel"/>
    <w:tmpl w:val="F32463E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276F50"/>
    <w:multiLevelType w:val="hybridMultilevel"/>
    <w:tmpl w:val="45624A9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86513E"/>
    <w:multiLevelType w:val="hybridMultilevel"/>
    <w:tmpl w:val="3A460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B14811"/>
    <w:multiLevelType w:val="hybridMultilevel"/>
    <w:tmpl w:val="6CD80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7C2E7C"/>
    <w:multiLevelType w:val="hybridMultilevel"/>
    <w:tmpl w:val="9E908B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608B090D"/>
    <w:multiLevelType w:val="hybridMultilevel"/>
    <w:tmpl w:val="B764009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C64549"/>
    <w:multiLevelType w:val="hybridMultilevel"/>
    <w:tmpl w:val="46129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3060EF"/>
    <w:multiLevelType w:val="hybridMultilevel"/>
    <w:tmpl w:val="EB9EBF9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8F20F8"/>
    <w:multiLevelType w:val="hybridMultilevel"/>
    <w:tmpl w:val="D25A5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824D55"/>
    <w:multiLevelType w:val="hybridMultilevel"/>
    <w:tmpl w:val="02164E4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7A63A9"/>
    <w:multiLevelType w:val="hybridMultilevel"/>
    <w:tmpl w:val="364422CA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0">
    <w:nsid w:val="6ED24050"/>
    <w:multiLevelType w:val="multilevel"/>
    <w:tmpl w:val="0D421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71">
    <w:nsid w:val="6FEF6287"/>
    <w:multiLevelType w:val="hybridMultilevel"/>
    <w:tmpl w:val="84AA045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E243E5"/>
    <w:multiLevelType w:val="hybridMultilevel"/>
    <w:tmpl w:val="E0743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D41013"/>
    <w:multiLevelType w:val="hybridMultilevel"/>
    <w:tmpl w:val="D082899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03191F"/>
    <w:multiLevelType w:val="hybridMultilevel"/>
    <w:tmpl w:val="0638F31C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5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240EFE"/>
    <w:multiLevelType w:val="hybridMultilevel"/>
    <w:tmpl w:val="AC68A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79">
    <w:nsid w:val="77F4295E"/>
    <w:multiLevelType w:val="hybridMultilevel"/>
    <w:tmpl w:val="8CA64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651189"/>
    <w:multiLevelType w:val="multilevel"/>
    <w:tmpl w:val="F434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</w:rPr>
    </w:lvl>
  </w:abstractNum>
  <w:abstractNum w:abstractNumId="81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48"/>
  </w:num>
  <w:num w:numId="3">
    <w:abstractNumId w:val="75"/>
  </w:num>
  <w:num w:numId="4">
    <w:abstractNumId w:val="66"/>
  </w:num>
  <w:num w:numId="5">
    <w:abstractNumId w:val="5"/>
  </w:num>
  <w:num w:numId="6">
    <w:abstractNumId w:val="29"/>
  </w:num>
  <w:num w:numId="7">
    <w:abstractNumId w:val="20"/>
  </w:num>
  <w:num w:numId="8">
    <w:abstractNumId w:val="45"/>
  </w:num>
  <w:num w:numId="9">
    <w:abstractNumId w:val="81"/>
  </w:num>
  <w:num w:numId="10">
    <w:abstractNumId w:val="71"/>
  </w:num>
  <w:num w:numId="11">
    <w:abstractNumId w:val="72"/>
  </w:num>
  <w:num w:numId="12">
    <w:abstractNumId w:val="19"/>
  </w:num>
  <w:num w:numId="13">
    <w:abstractNumId w:val="42"/>
  </w:num>
  <w:num w:numId="14">
    <w:abstractNumId w:val="32"/>
  </w:num>
  <w:num w:numId="15">
    <w:abstractNumId w:val="25"/>
  </w:num>
  <w:num w:numId="16">
    <w:abstractNumId w:val="56"/>
  </w:num>
  <w:num w:numId="17">
    <w:abstractNumId w:val="7"/>
  </w:num>
  <w:num w:numId="18">
    <w:abstractNumId w:val="1"/>
  </w:num>
  <w:num w:numId="19">
    <w:abstractNumId w:val="8"/>
  </w:num>
  <w:num w:numId="20">
    <w:abstractNumId w:val="27"/>
  </w:num>
  <w:num w:numId="21">
    <w:abstractNumId w:val="10"/>
  </w:num>
  <w:num w:numId="22">
    <w:abstractNumId w:val="44"/>
  </w:num>
  <w:num w:numId="23">
    <w:abstractNumId w:val="73"/>
  </w:num>
  <w:num w:numId="24">
    <w:abstractNumId w:val="79"/>
  </w:num>
  <w:num w:numId="25">
    <w:abstractNumId w:val="49"/>
  </w:num>
  <w:num w:numId="26">
    <w:abstractNumId w:val="23"/>
  </w:num>
  <w:num w:numId="27">
    <w:abstractNumId w:val="76"/>
  </w:num>
  <w:num w:numId="28">
    <w:abstractNumId w:val="46"/>
  </w:num>
  <w:num w:numId="29">
    <w:abstractNumId w:val="47"/>
  </w:num>
  <w:num w:numId="30">
    <w:abstractNumId w:val="53"/>
  </w:num>
  <w:num w:numId="31">
    <w:abstractNumId w:val="51"/>
  </w:num>
  <w:num w:numId="32">
    <w:abstractNumId w:val="6"/>
  </w:num>
  <w:num w:numId="33">
    <w:abstractNumId w:val="50"/>
  </w:num>
  <w:num w:numId="34">
    <w:abstractNumId w:val="2"/>
  </w:num>
  <w:num w:numId="35">
    <w:abstractNumId w:val="26"/>
  </w:num>
  <w:num w:numId="36">
    <w:abstractNumId w:val="18"/>
  </w:num>
  <w:num w:numId="37">
    <w:abstractNumId w:val="65"/>
  </w:num>
  <w:num w:numId="38">
    <w:abstractNumId w:val="62"/>
  </w:num>
  <w:num w:numId="39">
    <w:abstractNumId w:val="36"/>
  </w:num>
  <w:num w:numId="40">
    <w:abstractNumId w:val="57"/>
  </w:num>
  <w:num w:numId="41">
    <w:abstractNumId w:val="64"/>
  </w:num>
  <w:num w:numId="42">
    <w:abstractNumId w:val="21"/>
  </w:num>
  <w:num w:numId="43">
    <w:abstractNumId w:val="59"/>
  </w:num>
  <w:num w:numId="44">
    <w:abstractNumId w:val="58"/>
  </w:num>
  <w:num w:numId="45">
    <w:abstractNumId w:val="16"/>
  </w:num>
  <w:num w:numId="46">
    <w:abstractNumId w:val="61"/>
  </w:num>
  <w:num w:numId="47">
    <w:abstractNumId w:val="22"/>
  </w:num>
  <w:num w:numId="48">
    <w:abstractNumId w:val="78"/>
  </w:num>
  <w:num w:numId="49">
    <w:abstractNumId w:val="74"/>
  </w:num>
  <w:num w:numId="50">
    <w:abstractNumId w:val="15"/>
  </w:num>
  <w:num w:numId="51">
    <w:abstractNumId w:val="37"/>
  </w:num>
  <w:num w:numId="52">
    <w:abstractNumId w:val="70"/>
  </w:num>
  <w:num w:numId="53">
    <w:abstractNumId w:val="28"/>
  </w:num>
  <w:num w:numId="54">
    <w:abstractNumId w:val="63"/>
  </w:num>
  <w:num w:numId="55">
    <w:abstractNumId w:val="31"/>
  </w:num>
  <w:num w:numId="56">
    <w:abstractNumId w:val="35"/>
  </w:num>
  <w:num w:numId="57">
    <w:abstractNumId w:val="67"/>
  </w:num>
  <w:num w:numId="58">
    <w:abstractNumId w:val="41"/>
  </w:num>
  <w:num w:numId="59">
    <w:abstractNumId w:val="17"/>
  </w:num>
  <w:num w:numId="60">
    <w:abstractNumId w:val="13"/>
  </w:num>
  <w:num w:numId="61">
    <w:abstractNumId w:val="80"/>
  </w:num>
  <w:num w:numId="62">
    <w:abstractNumId w:val="40"/>
  </w:num>
  <w:num w:numId="63">
    <w:abstractNumId w:val="38"/>
  </w:num>
  <w:num w:numId="64">
    <w:abstractNumId w:val="43"/>
  </w:num>
  <w:num w:numId="65">
    <w:abstractNumId w:val="30"/>
  </w:num>
  <w:num w:numId="66">
    <w:abstractNumId w:val="34"/>
  </w:num>
  <w:num w:numId="67">
    <w:abstractNumId w:val="69"/>
  </w:num>
  <w:num w:numId="68">
    <w:abstractNumId w:val="4"/>
  </w:num>
  <w:num w:numId="69">
    <w:abstractNumId w:val="33"/>
  </w:num>
  <w:num w:numId="70">
    <w:abstractNumId w:val="82"/>
  </w:num>
  <w:num w:numId="71">
    <w:abstractNumId w:val="14"/>
  </w:num>
  <w:num w:numId="72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3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4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5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6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7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8">
    <w:abstractNumId w:val="0"/>
  </w:num>
  <w:num w:numId="79">
    <w:abstractNumId w:val="39"/>
  </w:num>
  <w:num w:numId="80">
    <w:abstractNumId w:val="54"/>
  </w:num>
  <w:num w:numId="81">
    <w:abstractNumId w:val="24"/>
  </w:num>
  <w:num w:numId="82">
    <w:abstractNumId w:val="3"/>
  </w:num>
  <w:num w:numId="83">
    <w:abstractNumId w:val="9"/>
  </w:num>
  <w:num w:numId="84">
    <w:abstractNumId w:val="48"/>
  </w:num>
  <w:num w:numId="85">
    <w:abstractNumId w:val="52"/>
  </w:num>
  <w:num w:numId="86">
    <w:abstractNumId w:val="55"/>
  </w:num>
  <w:num w:numId="87">
    <w:abstractNumId w:val="12"/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68"/>
  </w:num>
  <w:num w:numId="91">
    <w:abstractNumId w:val="60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linkStyles/>
  <w:stylePaneFormatFilter w:val="3F01"/>
  <w:trackRevisions/>
  <w:doNotTrackMoves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FB9"/>
    <w:rsid w:val="000009D6"/>
    <w:rsid w:val="00007E82"/>
    <w:rsid w:val="000118C3"/>
    <w:rsid w:val="00013B93"/>
    <w:rsid w:val="00014352"/>
    <w:rsid w:val="000179D0"/>
    <w:rsid w:val="00022BCE"/>
    <w:rsid w:val="00024CAC"/>
    <w:rsid w:val="00033FC5"/>
    <w:rsid w:val="0004376F"/>
    <w:rsid w:val="00046739"/>
    <w:rsid w:val="000601F8"/>
    <w:rsid w:val="000616CF"/>
    <w:rsid w:val="00061B1D"/>
    <w:rsid w:val="00066E88"/>
    <w:rsid w:val="00071B40"/>
    <w:rsid w:val="00077BE0"/>
    <w:rsid w:val="00085DD7"/>
    <w:rsid w:val="00092E49"/>
    <w:rsid w:val="00093E14"/>
    <w:rsid w:val="000B5E5B"/>
    <w:rsid w:val="000D1890"/>
    <w:rsid w:val="000D6230"/>
    <w:rsid w:val="000E52E5"/>
    <w:rsid w:val="000F29D3"/>
    <w:rsid w:val="000F7DA4"/>
    <w:rsid w:val="00103612"/>
    <w:rsid w:val="00105C8A"/>
    <w:rsid w:val="00110BCB"/>
    <w:rsid w:val="0011163D"/>
    <w:rsid w:val="00116780"/>
    <w:rsid w:val="00127F9C"/>
    <w:rsid w:val="00144028"/>
    <w:rsid w:val="0014409A"/>
    <w:rsid w:val="00153414"/>
    <w:rsid w:val="00157576"/>
    <w:rsid w:val="00182D9F"/>
    <w:rsid w:val="001852AD"/>
    <w:rsid w:val="001858C7"/>
    <w:rsid w:val="001A1D13"/>
    <w:rsid w:val="001A4B07"/>
    <w:rsid w:val="001B637B"/>
    <w:rsid w:val="001C1B9E"/>
    <w:rsid w:val="001C2B9A"/>
    <w:rsid w:val="001E4ACC"/>
    <w:rsid w:val="00204C13"/>
    <w:rsid w:val="002104EB"/>
    <w:rsid w:val="0021493E"/>
    <w:rsid w:val="002154AA"/>
    <w:rsid w:val="002301DE"/>
    <w:rsid w:val="00240A58"/>
    <w:rsid w:val="00246155"/>
    <w:rsid w:val="0024690B"/>
    <w:rsid w:val="002532F6"/>
    <w:rsid w:val="00257080"/>
    <w:rsid w:val="002632F4"/>
    <w:rsid w:val="00263A16"/>
    <w:rsid w:val="002934BB"/>
    <w:rsid w:val="0029402E"/>
    <w:rsid w:val="00295F3B"/>
    <w:rsid w:val="00296758"/>
    <w:rsid w:val="00297340"/>
    <w:rsid w:val="0029756D"/>
    <w:rsid w:val="002A0C66"/>
    <w:rsid w:val="002A4126"/>
    <w:rsid w:val="002A5049"/>
    <w:rsid w:val="002C23DD"/>
    <w:rsid w:val="002C3E0C"/>
    <w:rsid w:val="002C3F21"/>
    <w:rsid w:val="002D3A28"/>
    <w:rsid w:val="002E0716"/>
    <w:rsid w:val="002E1630"/>
    <w:rsid w:val="002E7581"/>
    <w:rsid w:val="002F2779"/>
    <w:rsid w:val="002F4DC0"/>
    <w:rsid w:val="002F572B"/>
    <w:rsid w:val="003052AB"/>
    <w:rsid w:val="003153D6"/>
    <w:rsid w:val="00315D7B"/>
    <w:rsid w:val="00316021"/>
    <w:rsid w:val="00322289"/>
    <w:rsid w:val="00342632"/>
    <w:rsid w:val="00363852"/>
    <w:rsid w:val="00364637"/>
    <w:rsid w:val="00367020"/>
    <w:rsid w:val="00372B38"/>
    <w:rsid w:val="003734A8"/>
    <w:rsid w:val="00375AFD"/>
    <w:rsid w:val="003761F1"/>
    <w:rsid w:val="003776CA"/>
    <w:rsid w:val="00386ED4"/>
    <w:rsid w:val="0039173E"/>
    <w:rsid w:val="00392EDB"/>
    <w:rsid w:val="00397DE2"/>
    <w:rsid w:val="003A0A88"/>
    <w:rsid w:val="003A1C66"/>
    <w:rsid w:val="003A4611"/>
    <w:rsid w:val="003A571A"/>
    <w:rsid w:val="003A6E6B"/>
    <w:rsid w:val="003B2675"/>
    <w:rsid w:val="003C11B8"/>
    <w:rsid w:val="003D3A65"/>
    <w:rsid w:val="003E1A60"/>
    <w:rsid w:val="003E632B"/>
    <w:rsid w:val="003F0A39"/>
    <w:rsid w:val="003F2D7F"/>
    <w:rsid w:val="003F3338"/>
    <w:rsid w:val="003F34FD"/>
    <w:rsid w:val="00400DCF"/>
    <w:rsid w:val="00400EE6"/>
    <w:rsid w:val="00401CB2"/>
    <w:rsid w:val="00402F26"/>
    <w:rsid w:val="00402F51"/>
    <w:rsid w:val="004031EF"/>
    <w:rsid w:val="00405F35"/>
    <w:rsid w:val="0040732E"/>
    <w:rsid w:val="0041197B"/>
    <w:rsid w:val="0041294F"/>
    <w:rsid w:val="00414810"/>
    <w:rsid w:val="0041515C"/>
    <w:rsid w:val="00420CA7"/>
    <w:rsid w:val="004252AE"/>
    <w:rsid w:val="00434619"/>
    <w:rsid w:val="0043625F"/>
    <w:rsid w:val="00436FB7"/>
    <w:rsid w:val="0044597B"/>
    <w:rsid w:val="0045219F"/>
    <w:rsid w:val="00453E7F"/>
    <w:rsid w:val="0045568C"/>
    <w:rsid w:val="004606B9"/>
    <w:rsid w:val="00464FBA"/>
    <w:rsid w:val="00470286"/>
    <w:rsid w:val="00474085"/>
    <w:rsid w:val="00481190"/>
    <w:rsid w:val="00482546"/>
    <w:rsid w:val="00482ECB"/>
    <w:rsid w:val="0048357E"/>
    <w:rsid w:val="00484027"/>
    <w:rsid w:val="00484B20"/>
    <w:rsid w:val="00484B29"/>
    <w:rsid w:val="0048610A"/>
    <w:rsid w:val="004862FA"/>
    <w:rsid w:val="00490A58"/>
    <w:rsid w:val="004A2972"/>
    <w:rsid w:val="004A4B95"/>
    <w:rsid w:val="004A6CCC"/>
    <w:rsid w:val="004B147D"/>
    <w:rsid w:val="004C53B0"/>
    <w:rsid w:val="004D10A2"/>
    <w:rsid w:val="004D2C68"/>
    <w:rsid w:val="004D39EB"/>
    <w:rsid w:val="004D43AF"/>
    <w:rsid w:val="004D4A2E"/>
    <w:rsid w:val="004E0C7F"/>
    <w:rsid w:val="004E518B"/>
    <w:rsid w:val="004F1EDC"/>
    <w:rsid w:val="00513961"/>
    <w:rsid w:val="00521EA0"/>
    <w:rsid w:val="00547A96"/>
    <w:rsid w:val="0055294B"/>
    <w:rsid w:val="00555BB8"/>
    <w:rsid w:val="0056257F"/>
    <w:rsid w:val="0056322C"/>
    <w:rsid w:val="00567D61"/>
    <w:rsid w:val="0059073F"/>
    <w:rsid w:val="005A0871"/>
    <w:rsid w:val="005A1B05"/>
    <w:rsid w:val="005A27AD"/>
    <w:rsid w:val="005A2D2A"/>
    <w:rsid w:val="005A488F"/>
    <w:rsid w:val="005B2AB5"/>
    <w:rsid w:val="005C3514"/>
    <w:rsid w:val="005D0F4F"/>
    <w:rsid w:val="005D364F"/>
    <w:rsid w:val="005E0539"/>
    <w:rsid w:val="005E0F2E"/>
    <w:rsid w:val="005E7BC5"/>
    <w:rsid w:val="005F267F"/>
    <w:rsid w:val="005F2FDC"/>
    <w:rsid w:val="005F6212"/>
    <w:rsid w:val="00600BEF"/>
    <w:rsid w:val="00614555"/>
    <w:rsid w:val="00614912"/>
    <w:rsid w:val="00617A29"/>
    <w:rsid w:val="00621CB2"/>
    <w:rsid w:val="00630AFE"/>
    <w:rsid w:val="00636BD1"/>
    <w:rsid w:val="006416C2"/>
    <w:rsid w:val="00643225"/>
    <w:rsid w:val="00652854"/>
    <w:rsid w:val="00653DF2"/>
    <w:rsid w:val="00663611"/>
    <w:rsid w:val="006657DA"/>
    <w:rsid w:val="00675ABC"/>
    <w:rsid w:val="00675B55"/>
    <w:rsid w:val="00681248"/>
    <w:rsid w:val="006A4F8D"/>
    <w:rsid w:val="006B2C1C"/>
    <w:rsid w:val="006B71EC"/>
    <w:rsid w:val="006D3EA0"/>
    <w:rsid w:val="006D556D"/>
    <w:rsid w:val="006E08D9"/>
    <w:rsid w:val="00703FEB"/>
    <w:rsid w:val="007221A5"/>
    <w:rsid w:val="007268C3"/>
    <w:rsid w:val="007321BB"/>
    <w:rsid w:val="00742EF9"/>
    <w:rsid w:val="0074334F"/>
    <w:rsid w:val="00743E6E"/>
    <w:rsid w:val="00754FE1"/>
    <w:rsid w:val="00760216"/>
    <w:rsid w:val="0076384B"/>
    <w:rsid w:val="00766AE6"/>
    <w:rsid w:val="007675F3"/>
    <w:rsid w:val="007708B6"/>
    <w:rsid w:val="00771ACA"/>
    <w:rsid w:val="007735EA"/>
    <w:rsid w:val="007739F4"/>
    <w:rsid w:val="0077715C"/>
    <w:rsid w:val="007854C6"/>
    <w:rsid w:val="00791DA8"/>
    <w:rsid w:val="007B5212"/>
    <w:rsid w:val="007D2856"/>
    <w:rsid w:val="007D292C"/>
    <w:rsid w:val="007D29F2"/>
    <w:rsid w:val="007D4A04"/>
    <w:rsid w:val="007D5FFB"/>
    <w:rsid w:val="007D7C93"/>
    <w:rsid w:val="007E15BB"/>
    <w:rsid w:val="007E2B7E"/>
    <w:rsid w:val="007F1906"/>
    <w:rsid w:val="007F6C47"/>
    <w:rsid w:val="00801EE1"/>
    <w:rsid w:val="00812B10"/>
    <w:rsid w:val="0081343C"/>
    <w:rsid w:val="0082509F"/>
    <w:rsid w:val="008401FE"/>
    <w:rsid w:val="0084543B"/>
    <w:rsid w:val="00846FDE"/>
    <w:rsid w:val="0084774F"/>
    <w:rsid w:val="00847799"/>
    <w:rsid w:val="008536F1"/>
    <w:rsid w:val="0086165A"/>
    <w:rsid w:val="00865ED5"/>
    <w:rsid w:val="00865FF6"/>
    <w:rsid w:val="00866A91"/>
    <w:rsid w:val="00866D3D"/>
    <w:rsid w:val="00880038"/>
    <w:rsid w:val="00895BF9"/>
    <w:rsid w:val="008A22F9"/>
    <w:rsid w:val="008A4BB0"/>
    <w:rsid w:val="008C18E9"/>
    <w:rsid w:val="008C22DA"/>
    <w:rsid w:val="008D19BB"/>
    <w:rsid w:val="008D3A59"/>
    <w:rsid w:val="008D6B13"/>
    <w:rsid w:val="008E2468"/>
    <w:rsid w:val="00904689"/>
    <w:rsid w:val="00926C7F"/>
    <w:rsid w:val="00934543"/>
    <w:rsid w:val="00935E0C"/>
    <w:rsid w:val="00963191"/>
    <w:rsid w:val="00965514"/>
    <w:rsid w:val="00977F12"/>
    <w:rsid w:val="00982EDF"/>
    <w:rsid w:val="009A1B62"/>
    <w:rsid w:val="009B654F"/>
    <w:rsid w:val="009D1A4D"/>
    <w:rsid w:val="009F4A0B"/>
    <w:rsid w:val="00A0215A"/>
    <w:rsid w:val="00A045CB"/>
    <w:rsid w:val="00A0501F"/>
    <w:rsid w:val="00A0660F"/>
    <w:rsid w:val="00A15F7F"/>
    <w:rsid w:val="00A21539"/>
    <w:rsid w:val="00A21715"/>
    <w:rsid w:val="00A26897"/>
    <w:rsid w:val="00A27177"/>
    <w:rsid w:val="00A31D93"/>
    <w:rsid w:val="00A35FFF"/>
    <w:rsid w:val="00A361AC"/>
    <w:rsid w:val="00A42629"/>
    <w:rsid w:val="00A44E89"/>
    <w:rsid w:val="00A4663A"/>
    <w:rsid w:val="00A5508B"/>
    <w:rsid w:val="00A60730"/>
    <w:rsid w:val="00A71845"/>
    <w:rsid w:val="00A74941"/>
    <w:rsid w:val="00A7533E"/>
    <w:rsid w:val="00A86D7D"/>
    <w:rsid w:val="00A94797"/>
    <w:rsid w:val="00A975AF"/>
    <w:rsid w:val="00AA249A"/>
    <w:rsid w:val="00AA2A7F"/>
    <w:rsid w:val="00AA6251"/>
    <w:rsid w:val="00AB0130"/>
    <w:rsid w:val="00AB102F"/>
    <w:rsid w:val="00AB7D32"/>
    <w:rsid w:val="00AC572B"/>
    <w:rsid w:val="00AC74E6"/>
    <w:rsid w:val="00AD21D7"/>
    <w:rsid w:val="00AD55B3"/>
    <w:rsid w:val="00AD7266"/>
    <w:rsid w:val="00AE624F"/>
    <w:rsid w:val="00B019BA"/>
    <w:rsid w:val="00B01FF7"/>
    <w:rsid w:val="00B03532"/>
    <w:rsid w:val="00B057D2"/>
    <w:rsid w:val="00B165C2"/>
    <w:rsid w:val="00B21E79"/>
    <w:rsid w:val="00B23C29"/>
    <w:rsid w:val="00B34F33"/>
    <w:rsid w:val="00B43FFC"/>
    <w:rsid w:val="00B442F5"/>
    <w:rsid w:val="00B54D93"/>
    <w:rsid w:val="00B55FB9"/>
    <w:rsid w:val="00B5621D"/>
    <w:rsid w:val="00B576B7"/>
    <w:rsid w:val="00B63768"/>
    <w:rsid w:val="00B66885"/>
    <w:rsid w:val="00B67ACA"/>
    <w:rsid w:val="00B756E9"/>
    <w:rsid w:val="00B7759C"/>
    <w:rsid w:val="00B8359F"/>
    <w:rsid w:val="00BA3F99"/>
    <w:rsid w:val="00BA7E48"/>
    <w:rsid w:val="00BB04A3"/>
    <w:rsid w:val="00BB08A9"/>
    <w:rsid w:val="00BB090B"/>
    <w:rsid w:val="00BB32C0"/>
    <w:rsid w:val="00BB3FE0"/>
    <w:rsid w:val="00BB7175"/>
    <w:rsid w:val="00BC3D98"/>
    <w:rsid w:val="00BC4CF7"/>
    <w:rsid w:val="00BC780A"/>
    <w:rsid w:val="00BD2FBF"/>
    <w:rsid w:val="00BE0DDF"/>
    <w:rsid w:val="00BE2C2A"/>
    <w:rsid w:val="00BE325E"/>
    <w:rsid w:val="00BE525D"/>
    <w:rsid w:val="00BE5B03"/>
    <w:rsid w:val="00BF28BC"/>
    <w:rsid w:val="00C11EEA"/>
    <w:rsid w:val="00C318CC"/>
    <w:rsid w:val="00C372E8"/>
    <w:rsid w:val="00C53DB9"/>
    <w:rsid w:val="00C53FDC"/>
    <w:rsid w:val="00C554A3"/>
    <w:rsid w:val="00C6185C"/>
    <w:rsid w:val="00C63937"/>
    <w:rsid w:val="00C64185"/>
    <w:rsid w:val="00C649AA"/>
    <w:rsid w:val="00C65DED"/>
    <w:rsid w:val="00C66333"/>
    <w:rsid w:val="00C7212B"/>
    <w:rsid w:val="00C75995"/>
    <w:rsid w:val="00C8048D"/>
    <w:rsid w:val="00C80C70"/>
    <w:rsid w:val="00C81198"/>
    <w:rsid w:val="00C91FC2"/>
    <w:rsid w:val="00CA0374"/>
    <w:rsid w:val="00CA5FF3"/>
    <w:rsid w:val="00CB6C53"/>
    <w:rsid w:val="00CC3198"/>
    <w:rsid w:val="00CD4854"/>
    <w:rsid w:val="00CE0C78"/>
    <w:rsid w:val="00CE667A"/>
    <w:rsid w:val="00CF0789"/>
    <w:rsid w:val="00CF39F2"/>
    <w:rsid w:val="00CF7185"/>
    <w:rsid w:val="00D037F1"/>
    <w:rsid w:val="00D0401D"/>
    <w:rsid w:val="00D04E23"/>
    <w:rsid w:val="00D12301"/>
    <w:rsid w:val="00D2099C"/>
    <w:rsid w:val="00D24408"/>
    <w:rsid w:val="00D265BC"/>
    <w:rsid w:val="00D42204"/>
    <w:rsid w:val="00D6080D"/>
    <w:rsid w:val="00D65346"/>
    <w:rsid w:val="00D656B3"/>
    <w:rsid w:val="00D7046B"/>
    <w:rsid w:val="00D71EEA"/>
    <w:rsid w:val="00D725DD"/>
    <w:rsid w:val="00D72FA4"/>
    <w:rsid w:val="00D771EB"/>
    <w:rsid w:val="00D8183C"/>
    <w:rsid w:val="00D840B7"/>
    <w:rsid w:val="00DA3EE3"/>
    <w:rsid w:val="00DB537F"/>
    <w:rsid w:val="00DB6A0D"/>
    <w:rsid w:val="00DB7D44"/>
    <w:rsid w:val="00DC12E3"/>
    <w:rsid w:val="00DC1925"/>
    <w:rsid w:val="00DE0277"/>
    <w:rsid w:val="00DE751D"/>
    <w:rsid w:val="00DF16C2"/>
    <w:rsid w:val="00E04EDE"/>
    <w:rsid w:val="00E075F0"/>
    <w:rsid w:val="00E1386A"/>
    <w:rsid w:val="00E13B97"/>
    <w:rsid w:val="00E17F01"/>
    <w:rsid w:val="00E2432B"/>
    <w:rsid w:val="00E27936"/>
    <w:rsid w:val="00E31B20"/>
    <w:rsid w:val="00E32527"/>
    <w:rsid w:val="00E4082F"/>
    <w:rsid w:val="00E41803"/>
    <w:rsid w:val="00E42B58"/>
    <w:rsid w:val="00E439E7"/>
    <w:rsid w:val="00E44BB6"/>
    <w:rsid w:val="00E54D2C"/>
    <w:rsid w:val="00E600E1"/>
    <w:rsid w:val="00E72283"/>
    <w:rsid w:val="00E74950"/>
    <w:rsid w:val="00E87900"/>
    <w:rsid w:val="00E93766"/>
    <w:rsid w:val="00E949C9"/>
    <w:rsid w:val="00E94CD9"/>
    <w:rsid w:val="00EA592F"/>
    <w:rsid w:val="00EA640A"/>
    <w:rsid w:val="00EB09F2"/>
    <w:rsid w:val="00EB4448"/>
    <w:rsid w:val="00EB6DD2"/>
    <w:rsid w:val="00EC07CD"/>
    <w:rsid w:val="00EC769F"/>
    <w:rsid w:val="00ED5769"/>
    <w:rsid w:val="00EE4F51"/>
    <w:rsid w:val="00F014CD"/>
    <w:rsid w:val="00F01DAD"/>
    <w:rsid w:val="00F104CA"/>
    <w:rsid w:val="00F154BC"/>
    <w:rsid w:val="00F220DE"/>
    <w:rsid w:val="00F23CD8"/>
    <w:rsid w:val="00F26AFC"/>
    <w:rsid w:val="00F354E5"/>
    <w:rsid w:val="00F37136"/>
    <w:rsid w:val="00F404BB"/>
    <w:rsid w:val="00F40621"/>
    <w:rsid w:val="00F43D4A"/>
    <w:rsid w:val="00F447ED"/>
    <w:rsid w:val="00F45A8D"/>
    <w:rsid w:val="00F4647D"/>
    <w:rsid w:val="00F47FF0"/>
    <w:rsid w:val="00F6736E"/>
    <w:rsid w:val="00F67B47"/>
    <w:rsid w:val="00F712D0"/>
    <w:rsid w:val="00F74372"/>
    <w:rsid w:val="00F817CF"/>
    <w:rsid w:val="00F908CF"/>
    <w:rsid w:val="00FA0369"/>
    <w:rsid w:val="00FB1B95"/>
    <w:rsid w:val="00FB253F"/>
    <w:rsid w:val="00FB6E33"/>
    <w:rsid w:val="00FC71E3"/>
    <w:rsid w:val="00FD2E90"/>
    <w:rsid w:val="00FD3E2F"/>
    <w:rsid w:val="00FD4BAE"/>
    <w:rsid w:val="00FD4BDF"/>
    <w:rsid w:val="00FD665E"/>
    <w:rsid w:val="00FD7C94"/>
    <w:rsid w:val="00FE1A8C"/>
    <w:rsid w:val="00FE3BC8"/>
    <w:rsid w:val="00FE41D7"/>
    <w:rsid w:val="00FE64D0"/>
    <w:rsid w:val="00FE7280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0A"/>
    <w:pPr>
      <w:jc w:val="both"/>
    </w:pPr>
    <w:rPr>
      <w:rFonts w:eastAsia="MS Mincho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78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C780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780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BC780A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BC780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BC780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C780A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BC780A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BC780A"/>
    <w:pPr>
      <w:numPr>
        <w:numId w:val="9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C780A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BC780A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BC780A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BC780A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BC780A"/>
    <w:pPr>
      <w:numPr>
        <w:numId w:val="69"/>
      </w:numPr>
    </w:pPr>
  </w:style>
  <w:style w:type="paragraph" w:customStyle="1" w:styleId="IPPHdg2Num">
    <w:name w:val="IPP Hdg2Num"/>
    <w:basedOn w:val="IPPHeading2"/>
    <w:next w:val="IPPNormal"/>
    <w:qFormat/>
    <w:rsid w:val="00BC780A"/>
    <w:pPr>
      <w:numPr>
        <w:ilvl w:val="1"/>
        <w:numId w:val="70"/>
      </w:numPr>
    </w:pPr>
  </w:style>
  <w:style w:type="paragraph" w:customStyle="1" w:styleId="IPPHeading1">
    <w:name w:val="IPP Heading1"/>
    <w:basedOn w:val="IPPNormal"/>
    <w:next w:val="IPPNormal"/>
    <w:qFormat/>
    <w:rsid w:val="00BC780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BC780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BC780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BC780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C780A"/>
    <w:pPr>
      <w:spacing w:after="180"/>
    </w:pPr>
  </w:style>
  <w:style w:type="paragraph" w:customStyle="1" w:styleId="IPPLetterList">
    <w:name w:val="IPP LetterList"/>
    <w:basedOn w:val="IPPBullet2"/>
    <w:qFormat/>
    <w:rsid w:val="00BC780A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BC780A"/>
    <w:pPr>
      <w:numPr>
        <w:numId w:val="5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BC780A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BC780A"/>
    <w:pPr>
      <w:numPr>
        <w:numId w:val="78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BC780A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BC780A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BC780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C780A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BC780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C780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BC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80A"/>
    <w:rPr>
      <w:rFonts w:eastAsia="MS Mincho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BC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780A"/>
    <w:rPr>
      <w:rFonts w:eastAsia="MS Mincho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BC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80A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A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AB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en-GB" w:eastAsia="en-GB"/>
    </w:rPr>
  </w:style>
  <w:style w:type="character" w:styleId="PageNumber">
    <w:name w:val="page number"/>
    <w:rsid w:val="00BC780A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4D1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9D6"/>
    <w:rPr>
      <w:color w:val="800080"/>
      <w:u w:val="single"/>
    </w:rPr>
  </w:style>
  <w:style w:type="numbering" w:customStyle="1" w:styleId="IPPList1">
    <w:name w:val="IPP List1"/>
    <w:rsid w:val="008A22F9"/>
  </w:style>
  <w:style w:type="character" w:customStyle="1" w:styleId="Heading1Char">
    <w:name w:val="Heading 1 Char"/>
    <w:basedOn w:val="DefaultParagraphFont"/>
    <w:link w:val="Heading1"/>
    <w:rsid w:val="00BC780A"/>
    <w:rPr>
      <w:rFonts w:eastAsia="MS Mincho"/>
      <w:b/>
      <w:bCs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C780A"/>
    <w:rPr>
      <w:rFonts w:ascii="Calibri" w:eastAsia="MS Mincho" w:hAnsi="Calibr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C780A"/>
    <w:rPr>
      <w:rFonts w:ascii="Calibri" w:eastAsia="MS Mincho" w:hAnsi="Calibri"/>
      <w:b/>
      <w:bCs/>
      <w:sz w:val="26"/>
      <w:szCs w:val="26"/>
      <w:lang w:val="en-GB" w:eastAsia="en-US"/>
    </w:rPr>
  </w:style>
  <w:style w:type="paragraph" w:styleId="FootnoteText">
    <w:name w:val="footnote text"/>
    <w:aliases w:val="FOOTNOTES,fn,single space"/>
    <w:basedOn w:val="Normal"/>
    <w:link w:val="FootnoteTextChar"/>
    <w:rsid w:val="00BC780A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rsid w:val="00BC780A"/>
    <w:rPr>
      <w:rFonts w:eastAsia="MS Mincho"/>
      <w:szCs w:val="24"/>
      <w:lang w:val="en-GB" w:eastAsia="en-US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semiHidden/>
    <w:rsid w:val="00BC780A"/>
    <w:rPr>
      <w:vertAlign w:val="superscript"/>
    </w:rPr>
  </w:style>
  <w:style w:type="paragraph" w:customStyle="1" w:styleId="Style">
    <w:name w:val="Style"/>
    <w:basedOn w:val="Footer"/>
    <w:autoRedefine/>
    <w:qFormat/>
    <w:rsid w:val="00BC780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BC780A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BC780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C780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C780A"/>
    <w:rPr>
      <w:rFonts w:ascii="Times New Roman" w:hAnsi="Times New Roman"/>
      <w:b/>
      <w:sz w:val="22"/>
    </w:rPr>
  </w:style>
  <w:style w:type="character" w:customStyle="1" w:styleId="IPPNormalunderlined">
    <w:name w:val="IPP Normal underlined"/>
    <w:basedOn w:val="DefaultParagraphFont"/>
    <w:rsid w:val="00BC780A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BC780A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BC780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BC780A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BC780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BC780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C780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C780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C780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C780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C780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C780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C780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C780A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BC780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BC780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C780A"/>
    <w:rPr>
      <w:rFonts w:ascii="Courier" w:eastAsia="Times" w:hAnsi="Courier"/>
      <w:sz w:val="21"/>
      <w:szCs w:val="21"/>
      <w:lang w:val="en-AU" w:eastAsia="en-US"/>
    </w:rPr>
  </w:style>
  <w:style w:type="paragraph" w:customStyle="1" w:styleId="IPPFooterLandscape">
    <w:name w:val="IPP Footer Landscape"/>
    <w:basedOn w:val="IPPHeaderlandscape"/>
    <w:qFormat/>
    <w:rsid w:val="00BC780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  <w:lang w:val="en-GB"/>
    </w:rPr>
  </w:style>
  <w:style w:type="character" w:styleId="Strong">
    <w:name w:val="Strong"/>
    <w:basedOn w:val="DefaultParagraphFont"/>
    <w:qFormat/>
    <w:rsid w:val="00BC780A"/>
    <w:rPr>
      <w:b/>
      <w:bCs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  <w:lang w:val="en-GB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C780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Overskrift1Tegn">
    <w:name w:val="Overskrift 1 Tegn"/>
    <w:basedOn w:val="DefaultParagraphFont"/>
    <w:link w:val="Overskrift1"/>
    <w:locked/>
    <w:rsid w:val="0021493E"/>
    <w:rPr>
      <w:rFonts w:ascii="Calibri" w:eastAsia="Calibri" w:hAnsi="Calibri"/>
    </w:rPr>
  </w:style>
  <w:style w:type="paragraph" w:customStyle="1" w:styleId="Overskrift1">
    <w:name w:val="Overskrift 1"/>
    <w:basedOn w:val="Normal"/>
    <w:link w:val="Overskrift1Tegn"/>
    <w:rsid w:val="0021493E"/>
    <w:pPr>
      <w:jc w:val="left"/>
    </w:pPr>
    <w:rPr>
      <w:rFonts w:ascii="Calibri" w:eastAsia="Calibri" w:hAnsi="Calibri"/>
      <w:sz w:val="20"/>
      <w:szCs w:val="20"/>
      <w:lang w:val="en-US"/>
    </w:rPr>
  </w:style>
  <w:style w:type="paragraph" w:customStyle="1" w:styleId="IPPHeading30">
    <w:name w:val="IPP Heading3"/>
    <w:basedOn w:val="IPPNormal"/>
    <w:qFormat/>
    <w:rsid w:val="00BC780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BC780A"/>
    <w:pPr>
      <w:numPr>
        <w:numId w:val="72"/>
      </w:numPr>
    </w:pPr>
    <w:rPr>
      <w:lang w:val="en-US"/>
    </w:r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-OCS@fa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index.php?id=1110712" TargetMode="External"/><Relationship Id="rId3" Type="http://schemas.openxmlformats.org/officeDocument/2006/relationships/hyperlink" Target="https://www.ippc.int/index.php?id=13355" TargetMode="External"/><Relationship Id="rId7" Type="http://schemas.openxmlformats.org/officeDocument/2006/relationships/hyperlink" Target="https://www.ippc.int/index.php?id=13355" TargetMode="External"/><Relationship Id="rId2" Type="http://schemas.openxmlformats.org/officeDocument/2006/relationships/hyperlink" Target="https://www.ippc.int/index.php?id=13330" TargetMode="External"/><Relationship Id="rId1" Type="http://schemas.openxmlformats.org/officeDocument/2006/relationships/hyperlink" Target="https://www.ippc.int/index.php?id=13355" TargetMode="External"/><Relationship Id="rId6" Type="http://schemas.openxmlformats.org/officeDocument/2006/relationships/hyperlink" Target="https://www.ippc.int/index.php?id=1110713" TargetMode="External"/><Relationship Id="rId5" Type="http://schemas.openxmlformats.org/officeDocument/2006/relationships/hyperlink" Target="https://www.ippc.int/index.php?id=1110713" TargetMode="External"/><Relationship Id="rId10" Type="http://schemas.openxmlformats.org/officeDocument/2006/relationships/hyperlink" Target="http://ocs.ippc.int/index.html" TargetMode="External"/><Relationship Id="rId4" Type="http://schemas.openxmlformats.org/officeDocument/2006/relationships/hyperlink" Target="https://www.ippc.int/index.php?id=24119" TargetMode="External"/><Relationship Id="rId9" Type="http://schemas.openxmlformats.org/officeDocument/2006/relationships/hyperlink" Target="https://www.ippc.int/index.php?id=13355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2297-0858-41CC-ACCC-EDF5A066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8</TotalTime>
  <Pages>1</Pages>
  <Words>355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FAO of the UN</Company>
  <LinksUpToDate>false</LinksUpToDate>
  <CharactersWithSpaces>2230</CharactersWithSpaces>
  <SharedDoc>false</SharedDoc>
  <HLinks>
    <vt:vector size="66" baseType="variant"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mailto:IPPC-OCS@fao.org</vt:lpwstr>
      </vt:variant>
      <vt:variant>
        <vt:lpwstr/>
      </vt:variant>
      <vt:variant>
        <vt:i4>8126522</vt:i4>
      </vt:variant>
      <vt:variant>
        <vt:i4>27</vt:i4>
      </vt:variant>
      <vt:variant>
        <vt:i4>0</vt:i4>
      </vt:variant>
      <vt:variant>
        <vt:i4>5</vt:i4>
      </vt:variant>
      <vt:variant>
        <vt:lpwstr>http://ocs.ippc.int/index.html</vt:lpwstr>
      </vt:variant>
      <vt:variant>
        <vt:lpwstr/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5701655</vt:i4>
      </vt:variant>
      <vt:variant>
        <vt:i4>21</vt:i4>
      </vt:variant>
      <vt:variant>
        <vt:i4>0</vt:i4>
      </vt:variant>
      <vt:variant>
        <vt:i4>5</vt:i4>
      </vt:variant>
      <vt:variant>
        <vt:lpwstr>https://www.ippc.int/index.php?id=1110712</vt:lpwstr>
      </vt:variant>
      <vt:variant>
        <vt:lpwstr/>
      </vt:variant>
      <vt:variant>
        <vt:i4>6357026</vt:i4>
      </vt:variant>
      <vt:variant>
        <vt:i4>18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https://www.ippc.int/index.php?id=1110713</vt:lpwstr>
      </vt:variant>
      <vt:variant>
        <vt:lpwstr/>
      </vt:variant>
      <vt:variant>
        <vt:i4>5701655</vt:i4>
      </vt:variant>
      <vt:variant>
        <vt:i4>12</vt:i4>
      </vt:variant>
      <vt:variant>
        <vt:i4>0</vt:i4>
      </vt:variant>
      <vt:variant>
        <vt:i4>5</vt:i4>
      </vt:variant>
      <vt:variant>
        <vt:lpwstr>https://www.ippc.int/index.php?id=1110713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  <vt:variant>
        <vt:i4>6357026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https://www.ippc.int/index.php?id=13330</vt:lpwstr>
      </vt:variant>
      <vt:variant>
        <vt:lpwstr/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Celine Germain (AGPM)</cp:lastModifiedBy>
  <cp:revision>4</cp:revision>
  <cp:lastPrinted>2013-02-27T10:55:00Z</cp:lastPrinted>
  <dcterms:created xsi:type="dcterms:W3CDTF">2013-05-21T10:37:00Z</dcterms:created>
  <dcterms:modified xsi:type="dcterms:W3CDTF">2013-05-22T09:24:00Z</dcterms:modified>
</cp:coreProperties>
</file>