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50" w:rsidRPr="000B29E2" w:rsidRDefault="00484A50" w:rsidP="00585BDC"/>
    <w:p w:rsidR="00484A50" w:rsidRDefault="00484A50" w:rsidP="00585BDC">
      <w:pPr>
        <w:jc w:val="center"/>
        <w:rPr>
          <w:rFonts w:ascii="Arial" w:hAnsi="Arial" w:cs="Arial"/>
          <w:b/>
          <w:bCs/>
          <w:smallCaps/>
          <w:sz w:val="32"/>
          <w:szCs w:val="32"/>
        </w:rPr>
      </w:pPr>
      <w:r w:rsidRPr="000B29E2">
        <w:rPr>
          <w:rFonts w:ascii="Arial" w:hAnsi="Arial" w:cs="Arial"/>
          <w:b/>
          <w:bCs/>
          <w:smallCaps/>
          <w:sz w:val="32"/>
          <w:szCs w:val="32"/>
        </w:rPr>
        <w:t xml:space="preserve">NAPPO </w:t>
      </w:r>
      <w:r>
        <w:rPr>
          <w:rFonts w:ascii="Arial" w:hAnsi="Arial" w:cs="Arial"/>
          <w:b/>
          <w:bCs/>
          <w:smallCaps/>
          <w:sz w:val="32"/>
          <w:szCs w:val="32"/>
        </w:rPr>
        <w:t>Discussion</w:t>
      </w:r>
      <w:r w:rsidRPr="000B29E2">
        <w:rPr>
          <w:rFonts w:ascii="Arial" w:hAnsi="Arial" w:cs="Arial"/>
          <w:b/>
          <w:bCs/>
          <w:smallCaps/>
          <w:sz w:val="32"/>
          <w:szCs w:val="32"/>
        </w:rPr>
        <w:t xml:space="preserve"> Paper on </w:t>
      </w:r>
      <w:r>
        <w:rPr>
          <w:rFonts w:ascii="Arial" w:hAnsi="Arial" w:cs="Arial"/>
          <w:b/>
          <w:bCs/>
          <w:smallCaps/>
          <w:sz w:val="32"/>
          <w:szCs w:val="32"/>
        </w:rPr>
        <w:t>W</w:t>
      </w:r>
      <w:r w:rsidRPr="001F69C9">
        <w:rPr>
          <w:rFonts w:ascii="Arial" w:hAnsi="Arial" w:cs="Arial"/>
          <w:b/>
          <w:bCs/>
          <w:smallCaps/>
          <w:sz w:val="32"/>
          <w:szCs w:val="32"/>
        </w:rPr>
        <w:t xml:space="preserve">ooden </w:t>
      </w:r>
      <w:r w:rsidR="002F11A7">
        <w:rPr>
          <w:rFonts w:ascii="Arial" w:hAnsi="Arial" w:cs="Arial"/>
          <w:b/>
          <w:bCs/>
          <w:smallCaps/>
          <w:sz w:val="32"/>
          <w:szCs w:val="32"/>
        </w:rPr>
        <w:t xml:space="preserve">and Bamboo </w:t>
      </w:r>
      <w:r>
        <w:rPr>
          <w:rFonts w:ascii="Arial" w:hAnsi="Arial" w:cs="Arial"/>
          <w:b/>
          <w:bCs/>
          <w:smallCaps/>
          <w:sz w:val="32"/>
          <w:szCs w:val="32"/>
        </w:rPr>
        <w:t>Commodities</w:t>
      </w:r>
      <w:r w:rsidRPr="001F69C9">
        <w:rPr>
          <w:rFonts w:ascii="Arial" w:hAnsi="Arial" w:cs="Arial"/>
          <w:b/>
          <w:bCs/>
          <w:smallCaps/>
          <w:sz w:val="32"/>
          <w:szCs w:val="32"/>
        </w:rPr>
        <w:t xml:space="preserve"> </w:t>
      </w:r>
      <w:r>
        <w:rPr>
          <w:rFonts w:ascii="Arial" w:hAnsi="Arial" w:cs="Arial"/>
          <w:b/>
          <w:bCs/>
          <w:smallCaps/>
          <w:sz w:val="32"/>
          <w:szCs w:val="32"/>
        </w:rPr>
        <w:t>I</w:t>
      </w:r>
      <w:r w:rsidRPr="001F69C9">
        <w:rPr>
          <w:rFonts w:ascii="Arial" w:hAnsi="Arial" w:cs="Arial"/>
          <w:b/>
          <w:bCs/>
          <w:smallCaps/>
          <w:sz w:val="32"/>
          <w:szCs w:val="32"/>
        </w:rPr>
        <w:t xml:space="preserve">ntended for </w:t>
      </w:r>
      <w:r>
        <w:rPr>
          <w:rFonts w:ascii="Arial" w:hAnsi="Arial" w:cs="Arial"/>
          <w:b/>
          <w:bCs/>
          <w:smallCaps/>
          <w:sz w:val="32"/>
          <w:szCs w:val="32"/>
        </w:rPr>
        <w:t>I</w:t>
      </w:r>
      <w:r w:rsidRPr="001F69C9">
        <w:rPr>
          <w:rFonts w:ascii="Arial" w:hAnsi="Arial" w:cs="Arial"/>
          <w:b/>
          <w:bCs/>
          <w:smallCaps/>
          <w:sz w:val="32"/>
          <w:szCs w:val="32"/>
        </w:rPr>
        <w:t xml:space="preserve">ndoor and </w:t>
      </w:r>
      <w:r>
        <w:rPr>
          <w:rFonts w:ascii="Arial" w:hAnsi="Arial" w:cs="Arial"/>
          <w:b/>
          <w:bCs/>
          <w:smallCaps/>
          <w:sz w:val="32"/>
          <w:szCs w:val="32"/>
        </w:rPr>
        <w:t>O</w:t>
      </w:r>
      <w:r w:rsidRPr="001F69C9">
        <w:rPr>
          <w:rFonts w:ascii="Arial" w:hAnsi="Arial" w:cs="Arial"/>
          <w:b/>
          <w:bCs/>
          <w:smallCaps/>
          <w:sz w:val="32"/>
          <w:szCs w:val="32"/>
        </w:rPr>
        <w:t xml:space="preserve">utdoor </w:t>
      </w:r>
      <w:r>
        <w:rPr>
          <w:rFonts w:ascii="Arial" w:hAnsi="Arial" w:cs="Arial"/>
          <w:b/>
          <w:bCs/>
          <w:smallCaps/>
          <w:sz w:val="32"/>
          <w:szCs w:val="32"/>
        </w:rPr>
        <w:t>U</w:t>
      </w:r>
      <w:r w:rsidRPr="001F69C9">
        <w:rPr>
          <w:rFonts w:ascii="Arial" w:hAnsi="Arial" w:cs="Arial"/>
          <w:b/>
          <w:bCs/>
          <w:smallCaps/>
          <w:sz w:val="32"/>
          <w:szCs w:val="32"/>
        </w:rPr>
        <w:t>se</w:t>
      </w:r>
    </w:p>
    <w:p w:rsidR="00484A50" w:rsidRPr="001F69C9" w:rsidRDefault="00484A50" w:rsidP="00585BDC">
      <w:pPr>
        <w:jc w:val="center"/>
        <w:rPr>
          <w:rFonts w:ascii="Arial" w:hAnsi="Arial" w:cs="Arial"/>
          <w:b/>
          <w:bCs/>
          <w:smallCaps/>
          <w:sz w:val="32"/>
          <w:szCs w:val="32"/>
        </w:rPr>
      </w:pPr>
    </w:p>
    <w:p w:rsidR="00484A50" w:rsidRPr="000B29E2" w:rsidRDefault="005035D0" w:rsidP="00585BDC">
      <w:pPr>
        <w:rPr>
          <w:rFonts w:ascii="Arial" w:hAnsi="Arial" w:cs="Arial"/>
          <w:b/>
          <w:bCs/>
          <w:smallCaps/>
          <w:sz w:val="28"/>
          <w:szCs w:val="28"/>
        </w:rPr>
      </w:pPr>
      <w:r>
        <w:rPr>
          <w:rFonts w:ascii="Arial" w:hAnsi="Arial" w:cs="Arial"/>
          <w:b/>
          <w:bCs/>
          <w:smallCaps/>
          <w:sz w:val="28"/>
          <w:szCs w:val="28"/>
        </w:rPr>
        <w:t>I</w:t>
      </w:r>
      <w:r w:rsidR="00484A50" w:rsidRPr="000B29E2">
        <w:rPr>
          <w:rFonts w:ascii="Arial" w:hAnsi="Arial" w:cs="Arial"/>
          <w:b/>
          <w:bCs/>
          <w:smallCaps/>
          <w:sz w:val="28"/>
          <w:szCs w:val="28"/>
        </w:rPr>
        <w:t>ntroduction</w:t>
      </w:r>
    </w:p>
    <w:p w:rsidR="00484A50" w:rsidRPr="005035D0" w:rsidRDefault="00484A50" w:rsidP="00585BDC">
      <w:pPr>
        <w:rPr>
          <w:rFonts w:ascii="Arial" w:hAnsi="Arial" w:cs="Arial"/>
          <w:b/>
          <w:bCs/>
          <w:smallCaps/>
        </w:rPr>
      </w:pPr>
    </w:p>
    <w:p w:rsidR="00484A50" w:rsidRPr="000B29E2" w:rsidRDefault="00484A50" w:rsidP="00585BDC">
      <w:pPr>
        <w:rPr>
          <w:rFonts w:ascii="Arial" w:hAnsi="Arial" w:cs="Arial"/>
        </w:rPr>
      </w:pPr>
      <w:r w:rsidRPr="000B29E2">
        <w:rPr>
          <w:rFonts w:ascii="Arial" w:hAnsi="Arial" w:cs="Arial"/>
        </w:rPr>
        <w:t xml:space="preserve">North America’s forests have been ravaged by introduced pests and diseases for several hundred years. Since the early 1900’s, many exotic species have contributed directly in altering rural and urban landscapes forever. Among the numerous diseases that have wreak havoc on the forests, some of the most notorious are chestnut blight, which wiped out chestnut trees, </w:t>
      </w:r>
      <w:r w:rsidR="008A4FBF">
        <w:rPr>
          <w:rFonts w:ascii="Arial" w:hAnsi="Arial" w:cs="Arial"/>
        </w:rPr>
        <w:t xml:space="preserve">previously a very </w:t>
      </w:r>
      <w:r w:rsidRPr="000B29E2">
        <w:rPr>
          <w:rFonts w:ascii="Arial" w:hAnsi="Arial" w:cs="Arial"/>
        </w:rPr>
        <w:t xml:space="preserve">important </w:t>
      </w:r>
      <w:r w:rsidR="008A4FBF">
        <w:rPr>
          <w:rFonts w:ascii="Arial" w:hAnsi="Arial" w:cs="Arial"/>
        </w:rPr>
        <w:t xml:space="preserve">component of </w:t>
      </w:r>
      <w:r w:rsidRPr="000B29E2">
        <w:rPr>
          <w:rFonts w:ascii="Arial" w:hAnsi="Arial" w:cs="Arial"/>
        </w:rPr>
        <w:t>eastern North America</w:t>
      </w:r>
      <w:r w:rsidR="008A4FBF">
        <w:rPr>
          <w:rFonts w:ascii="Arial" w:hAnsi="Arial" w:cs="Arial"/>
        </w:rPr>
        <w:t>n forests</w:t>
      </w:r>
      <w:r w:rsidRPr="000B29E2">
        <w:rPr>
          <w:rFonts w:ascii="Arial" w:hAnsi="Arial" w:cs="Arial"/>
        </w:rPr>
        <w:t xml:space="preserve">, Dutch elm disease, which decimated the majestic American elm throughout most of its natural range, butternut canker, which has devastated many populations of butternut, a highly valuable hardwood tree native to eastern North America, and more recently, </w:t>
      </w:r>
      <w:r w:rsidRPr="000B29E2">
        <w:rPr>
          <w:rFonts w:ascii="Arial" w:hAnsi="Arial" w:cs="Arial"/>
          <w:i/>
          <w:iCs/>
        </w:rPr>
        <w:t>Phytophthora ramorum</w:t>
      </w:r>
      <w:r w:rsidRPr="000B29E2">
        <w:rPr>
          <w:rFonts w:ascii="Arial" w:hAnsi="Arial" w:cs="Arial"/>
        </w:rPr>
        <w:t xml:space="preserve">, which has destroyed numerous stands of coast live oak, California black oak and tanoak in California. </w:t>
      </w:r>
    </w:p>
    <w:p w:rsidR="00484A50" w:rsidRPr="000B29E2" w:rsidRDefault="00484A50" w:rsidP="00585BDC">
      <w:pPr>
        <w:rPr>
          <w:rFonts w:ascii="Arial" w:hAnsi="Arial" w:cs="Arial"/>
        </w:rPr>
      </w:pPr>
    </w:p>
    <w:p w:rsidR="00484A50" w:rsidRDefault="00484A50" w:rsidP="00585BDC">
      <w:pPr>
        <w:rPr>
          <w:rFonts w:ascii="Arial" w:hAnsi="Arial" w:cs="Arial"/>
        </w:rPr>
      </w:pPr>
      <w:r w:rsidRPr="000B29E2">
        <w:rPr>
          <w:rFonts w:ascii="Arial" w:hAnsi="Arial" w:cs="Arial"/>
        </w:rPr>
        <w:t xml:space="preserve">Many introduced insect pests have also compromised the health of North American trees and the welfare of industries that depend on them. Gypsy moth, </w:t>
      </w:r>
      <w:r>
        <w:rPr>
          <w:rFonts w:ascii="Arial" w:hAnsi="Arial" w:cs="Arial"/>
          <w:i/>
          <w:iCs/>
        </w:rPr>
        <w:t>Lymantria dispar dispar</w:t>
      </w:r>
      <w:r>
        <w:rPr>
          <w:rFonts w:ascii="Arial" w:hAnsi="Arial" w:cs="Arial"/>
        </w:rPr>
        <w:t xml:space="preserve">, </w:t>
      </w:r>
      <w:r w:rsidRPr="000B29E2">
        <w:rPr>
          <w:rFonts w:ascii="Arial" w:hAnsi="Arial" w:cs="Arial"/>
        </w:rPr>
        <w:t>introduced in Massachusetts more than two hundred years ago is still a pest of quarantine significance</w:t>
      </w:r>
      <w:r>
        <w:rPr>
          <w:rFonts w:ascii="Arial" w:hAnsi="Arial" w:cs="Arial"/>
        </w:rPr>
        <w:t xml:space="preserve">, having spread through much of the north-eastern U.S. States and adjacent Canadian provinces where it causes </w:t>
      </w:r>
      <w:r w:rsidRPr="007170ED">
        <w:rPr>
          <w:rFonts w:ascii="Arial" w:hAnsi="Arial" w:cs="Arial"/>
        </w:rPr>
        <w:t>frequent defoliation of oaks and other broad-leaved trees over vast areas.</w:t>
      </w:r>
      <w:r>
        <w:rPr>
          <w:rFonts w:ascii="Arial" w:hAnsi="Arial" w:cs="Arial"/>
        </w:rPr>
        <w:t xml:space="preserve"> </w:t>
      </w:r>
      <w:r w:rsidRPr="000B29E2">
        <w:rPr>
          <w:rFonts w:ascii="Arial" w:hAnsi="Arial" w:cs="Arial"/>
        </w:rPr>
        <w:t>The hemlock woolly adelgid</w:t>
      </w:r>
      <w:r>
        <w:rPr>
          <w:rFonts w:ascii="Arial" w:hAnsi="Arial" w:cs="Arial"/>
        </w:rPr>
        <w:t xml:space="preserve">, </w:t>
      </w:r>
      <w:r>
        <w:rPr>
          <w:rFonts w:ascii="Arial" w:hAnsi="Arial" w:cs="Arial"/>
          <w:i/>
          <w:iCs/>
        </w:rPr>
        <w:t>Adelges tsugae</w:t>
      </w:r>
      <w:r>
        <w:rPr>
          <w:rFonts w:ascii="Arial" w:hAnsi="Arial" w:cs="Arial"/>
        </w:rPr>
        <w:t>, first reported in eastern North America in the early</w:t>
      </w:r>
      <w:r w:rsidRPr="000B29E2">
        <w:rPr>
          <w:rFonts w:ascii="Arial" w:hAnsi="Arial" w:cs="Arial"/>
        </w:rPr>
        <w:t xml:space="preserve"> </w:t>
      </w:r>
      <w:r>
        <w:rPr>
          <w:rFonts w:ascii="Arial" w:hAnsi="Arial" w:cs="Arial"/>
        </w:rPr>
        <w:t xml:space="preserve">1950s, </w:t>
      </w:r>
      <w:r w:rsidRPr="000B29E2">
        <w:rPr>
          <w:rFonts w:ascii="Arial" w:hAnsi="Arial" w:cs="Arial"/>
        </w:rPr>
        <w:t>has</w:t>
      </w:r>
      <w:r>
        <w:rPr>
          <w:rFonts w:ascii="Arial" w:hAnsi="Arial" w:cs="Arial"/>
        </w:rPr>
        <w:t xml:space="preserve"> since spread relatively rapidly and</w:t>
      </w:r>
      <w:r w:rsidRPr="000B29E2">
        <w:rPr>
          <w:rFonts w:ascii="Arial" w:hAnsi="Arial" w:cs="Arial"/>
        </w:rPr>
        <w:t xml:space="preserve"> eliminated a large proportion of eastern hemlock stands from eastern U.S.</w:t>
      </w:r>
      <w:r>
        <w:rPr>
          <w:rFonts w:ascii="Arial" w:hAnsi="Arial" w:cs="Arial"/>
        </w:rPr>
        <w:t xml:space="preserve"> despite efforts to implement promising biological control programs. The pine shoot beetle </w:t>
      </w:r>
      <w:r>
        <w:rPr>
          <w:rFonts w:ascii="Arial" w:hAnsi="Arial" w:cs="Arial"/>
          <w:i/>
          <w:iCs/>
        </w:rPr>
        <w:t>Tomicus piniperda</w:t>
      </w:r>
      <w:r>
        <w:rPr>
          <w:rFonts w:ascii="Arial" w:hAnsi="Arial" w:cs="Arial"/>
        </w:rPr>
        <w:t xml:space="preserve"> is another introduced exotic pest whose impacts in eastern North America have been far reaching, both in terms of its environmental and economic impacts (Haack and Lawrence 1995).</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rPr>
        <w:t>Among the exotic insect species that were introduced into Canada and the United States over the last 200 years or so, an estimated 368 species feed on woody plants (Mattson et al. 1994; Liebhold et al. 1995). A recent study by Koch et al. (2010) predicts that every year, about two exotic forest insect species will become</w:t>
      </w:r>
      <w:r>
        <w:rPr>
          <w:rFonts w:ascii="Arial" w:hAnsi="Arial" w:cs="Arial"/>
          <w:i/>
          <w:iCs/>
        </w:rPr>
        <w:t xml:space="preserve"> </w:t>
      </w:r>
      <w:r>
        <w:rPr>
          <w:rFonts w:ascii="Arial" w:hAnsi="Arial" w:cs="Arial"/>
        </w:rPr>
        <w:t>established in some area of the U.S., with a significant forest insect pest causing economic impacts ranging in the order of tens of millions (or even billions) US dollars appearing every 5 to 6 years.</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rPr>
        <w:t xml:space="preserve">Exotic forest pests and diseases may be introduced into North America via a number of conveyances (for e.g., Asian gypsy moth eggs laid and transported on ships’ hulls and cargo containers) and a multitude of man-made pathways, including nursery stock, Christmas trees, logs, lumber, firewood and wood packaging materials. The latter is believed to be the means by which three of the most notorious exotic pests currently </w:t>
      </w:r>
      <w:r>
        <w:rPr>
          <w:rFonts w:ascii="Arial" w:hAnsi="Arial" w:cs="Arial"/>
        </w:rPr>
        <w:lastRenderedPageBreak/>
        <w:t xml:space="preserve">infesting urban forests in eastern U.S. and Canada gained entry to North America: the Asian longhorned beetle, </w:t>
      </w:r>
      <w:r>
        <w:rPr>
          <w:rFonts w:ascii="Arial" w:hAnsi="Arial" w:cs="Arial"/>
          <w:i/>
          <w:iCs/>
        </w:rPr>
        <w:t>Anoplophora glabripennis</w:t>
      </w:r>
      <w:r>
        <w:rPr>
          <w:rFonts w:ascii="Arial" w:hAnsi="Arial" w:cs="Arial"/>
        </w:rPr>
        <w:t xml:space="preserve">, a serious pest of </w:t>
      </w:r>
      <w:r w:rsidRPr="00E17406">
        <w:rPr>
          <w:rFonts w:ascii="Arial" w:hAnsi="Arial" w:cs="Arial"/>
        </w:rPr>
        <w:t>deciduous hardwood tree species</w:t>
      </w:r>
      <w:r>
        <w:rPr>
          <w:rFonts w:ascii="Arial" w:hAnsi="Arial" w:cs="Arial"/>
        </w:rPr>
        <w:t xml:space="preserve"> under eradication in Ontario, New York, Massachusetts and New Jersey; the brown spruce longhorned beetle, </w:t>
      </w:r>
      <w:r>
        <w:rPr>
          <w:rFonts w:ascii="Arial" w:hAnsi="Arial" w:cs="Arial"/>
          <w:i/>
          <w:iCs/>
        </w:rPr>
        <w:t>Tetropium fuscum</w:t>
      </w:r>
      <w:r>
        <w:rPr>
          <w:rFonts w:ascii="Arial" w:hAnsi="Arial" w:cs="Arial"/>
        </w:rPr>
        <w:t xml:space="preserve">, a pest of spruce mainly, which is spreading in Nova Scotia; and emerald ash borer, </w:t>
      </w:r>
      <w:r>
        <w:rPr>
          <w:rFonts w:ascii="Arial" w:hAnsi="Arial" w:cs="Arial"/>
          <w:i/>
          <w:iCs/>
        </w:rPr>
        <w:t>Agrilus planipennis</w:t>
      </w:r>
      <w:r>
        <w:rPr>
          <w:rFonts w:ascii="Arial" w:hAnsi="Arial" w:cs="Arial"/>
        </w:rPr>
        <w:t xml:space="preserve">, a destructive pest of ash trees currently expanding its range in several eastern U.S. states and in two Canadian provinces, threatening the very existence of </w:t>
      </w:r>
      <w:r>
        <w:rPr>
          <w:rFonts w:ascii="Arial" w:hAnsi="Arial" w:cs="Arial"/>
          <w:i/>
          <w:iCs/>
        </w:rPr>
        <w:t xml:space="preserve">Fraxinus </w:t>
      </w:r>
      <w:r>
        <w:rPr>
          <w:rFonts w:ascii="Arial" w:hAnsi="Arial" w:cs="Arial"/>
        </w:rPr>
        <w:t>species in North America.</w:t>
      </w:r>
    </w:p>
    <w:p w:rsidR="00484A50" w:rsidRPr="005277FA" w:rsidRDefault="00484A50" w:rsidP="00585BDC">
      <w:pPr>
        <w:rPr>
          <w:rFonts w:ascii="Arial" w:hAnsi="Arial" w:cs="Arial"/>
        </w:rPr>
      </w:pPr>
    </w:p>
    <w:p w:rsidR="00484A50" w:rsidRPr="009524F0" w:rsidRDefault="00484A50" w:rsidP="00585BDC">
      <w:pPr>
        <w:rPr>
          <w:rFonts w:ascii="Arial" w:hAnsi="Arial" w:cs="Arial"/>
        </w:rPr>
      </w:pPr>
      <w:r>
        <w:rPr>
          <w:rFonts w:ascii="Arial" w:hAnsi="Arial" w:cs="Arial"/>
        </w:rPr>
        <w:t xml:space="preserve">Recognizing the serious risks posed </w:t>
      </w:r>
      <w:r w:rsidR="00E236E8">
        <w:rPr>
          <w:rFonts w:ascii="Arial" w:hAnsi="Arial" w:cs="Arial"/>
        </w:rPr>
        <w:t xml:space="preserve">particularly </w:t>
      </w:r>
      <w:r>
        <w:rPr>
          <w:rFonts w:ascii="Arial" w:hAnsi="Arial" w:cs="Arial"/>
        </w:rPr>
        <w:t>by untreated wood packaging materials at a global scale, the Commission on Phytosanitary Measures that governs the International Plant Protection Convention (IPPC) developed and adopted an international standard for the r</w:t>
      </w:r>
      <w:r w:rsidRPr="002A161D">
        <w:rPr>
          <w:rFonts w:ascii="Arial" w:hAnsi="Arial" w:cs="Arial"/>
        </w:rPr>
        <w:t>egulation of wood packaging material in international trade</w:t>
      </w:r>
      <w:r>
        <w:rPr>
          <w:rFonts w:ascii="Arial" w:hAnsi="Arial" w:cs="Arial"/>
        </w:rPr>
        <w:t xml:space="preserve"> </w:t>
      </w:r>
      <w:r w:rsidR="0011691D">
        <w:rPr>
          <w:rFonts w:ascii="Arial" w:hAnsi="Arial" w:cs="Arial"/>
        </w:rPr>
        <w:t>(International Standard on Phytosanitary Measures</w:t>
      </w:r>
      <w:r w:rsidR="0011691D" w:rsidDel="0011691D">
        <w:rPr>
          <w:rFonts w:ascii="Arial" w:hAnsi="Arial" w:cs="Arial"/>
        </w:rPr>
        <w:t xml:space="preserve"> </w:t>
      </w:r>
      <w:r w:rsidR="0011691D">
        <w:rPr>
          <w:rFonts w:ascii="Arial" w:hAnsi="Arial" w:cs="Arial"/>
        </w:rPr>
        <w:t xml:space="preserve">or </w:t>
      </w:r>
      <w:r>
        <w:rPr>
          <w:rFonts w:ascii="Arial" w:hAnsi="Arial" w:cs="Arial"/>
        </w:rPr>
        <w:t xml:space="preserve">ISPM 15), aimed at reducing the risk of pest introduction and spread via such material. </w:t>
      </w:r>
    </w:p>
    <w:p w:rsidR="00484A50" w:rsidRDefault="00484A50" w:rsidP="00585BDC">
      <w:pPr>
        <w:rPr>
          <w:rFonts w:ascii="Arial" w:hAnsi="Arial" w:cs="Arial"/>
        </w:rPr>
      </w:pPr>
    </w:p>
    <w:p w:rsidR="00484A50" w:rsidRPr="007A1906" w:rsidRDefault="00484A50" w:rsidP="00585BDC">
      <w:pPr>
        <w:rPr>
          <w:rFonts w:ascii="Arial" w:hAnsi="Arial" w:cs="Arial"/>
        </w:rPr>
      </w:pPr>
      <w:r>
        <w:rPr>
          <w:rFonts w:ascii="Arial" w:hAnsi="Arial" w:cs="Arial"/>
        </w:rPr>
        <w:t>One pathway of introduction and spread of potential quarantine forest pests which is not currently regulated under international standards is wooden handicrafts and similar articles used for household purposes</w:t>
      </w:r>
      <w:r w:rsidR="000D6CA0">
        <w:rPr>
          <w:rFonts w:ascii="Arial" w:hAnsi="Arial" w:cs="Arial"/>
        </w:rPr>
        <w:t xml:space="preserve">, even though </w:t>
      </w:r>
      <w:r w:rsidR="000A5411">
        <w:rPr>
          <w:rFonts w:ascii="Arial" w:hAnsi="Arial" w:cs="Arial"/>
        </w:rPr>
        <w:t xml:space="preserve">it </w:t>
      </w:r>
      <w:r w:rsidR="00344609">
        <w:rPr>
          <w:rFonts w:ascii="Arial" w:hAnsi="Arial" w:cs="Arial"/>
        </w:rPr>
        <w:t>is reasonable to believe</w:t>
      </w:r>
      <w:r w:rsidR="000A5411">
        <w:rPr>
          <w:rFonts w:ascii="Arial" w:hAnsi="Arial" w:cs="Arial"/>
        </w:rPr>
        <w:t xml:space="preserve"> that at least some of these wood articles pose a similar r</w:t>
      </w:r>
      <w:r w:rsidR="00344609">
        <w:rPr>
          <w:rFonts w:ascii="Arial" w:hAnsi="Arial" w:cs="Arial"/>
        </w:rPr>
        <w:t>isk to wood packaging materials</w:t>
      </w:r>
      <w:r>
        <w:rPr>
          <w:rFonts w:ascii="Arial" w:hAnsi="Arial" w:cs="Arial"/>
        </w:rPr>
        <w:t>.</w:t>
      </w:r>
      <w:r w:rsidR="00C32304">
        <w:rPr>
          <w:rFonts w:ascii="Arial" w:hAnsi="Arial" w:cs="Arial"/>
        </w:rPr>
        <w:t xml:space="preserve"> </w:t>
      </w:r>
      <w:r w:rsidR="009F73E1">
        <w:rPr>
          <w:rFonts w:ascii="Arial" w:hAnsi="Arial" w:cs="Arial"/>
        </w:rPr>
        <w:t>In fact,</w:t>
      </w:r>
      <w:r w:rsidR="00C32304">
        <w:rPr>
          <w:rFonts w:ascii="Arial" w:hAnsi="Arial" w:cs="Arial"/>
        </w:rPr>
        <w:t xml:space="preserve"> besides ISPM 15, </w:t>
      </w:r>
      <w:r w:rsidR="009F73E1">
        <w:rPr>
          <w:rFonts w:ascii="Arial" w:hAnsi="Arial" w:cs="Arial"/>
        </w:rPr>
        <w:t xml:space="preserve">there are currently no adopted ISPMs that provide guidance specifically on reducing the risks of forest pests moving by any human-mediated means. </w:t>
      </w:r>
      <w:r>
        <w:rPr>
          <w:rFonts w:ascii="Arial" w:hAnsi="Arial" w:cs="Arial"/>
        </w:rPr>
        <w:t>There is an approved specification (No. 46) under the IPPC for the m</w:t>
      </w:r>
      <w:r w:rsidRPr="007A1906">
        <w:rPr>
          <w:rFonts w:ascii="Arial" w:hAnsi="Arial" w:cs="Arial"/>
        </w:rPr>
        <w:t>anagement of phytosanitary risks in the international movement of wood</w:t>
      </w:r>
      <w:r>
        <w:rPr>
          <w:rFonts w:ascii="Arial" w:hAnsi="Arial" w:cs="Arial"/>
        </w:rPr>
        <w:t xml:space="preserve"> but until an international standard is developed, no guidelines are available on the phytosanitary certification approaches for the international movement of </w:t>
      </w:r>
      <w:r w:rsidR="00C002A8">
        <w:rPr>
          <w:rFonts w:ascii="Arial" w:hAnsi="Arial" w:cs="Arial"/>
        </w:rPr>
        <w:t>wood products and handicrafts made from wood</w:t>
      </w:r>
      <w:r>
        <w:rPr>
          <w:rFonts w:ascii="Arial" w:hAnsi="Arial" w:cs="Arial"/>
        </w:rPr>
        <w:t>.</w:t>
      </w:r>
    </w:p>
    <w:p w:rsidR="00484A50" w:rsidRPr="00E22E17" w:rsidRDefault="00484A50" w:rsidP="00585BDC">
      <w:pPr>
        <w:rPr>
          <w:rFonts w:ascii="Arial" w:hAnsi="Arial" w:cs="Arial"/>
        </w:rPr>
      </w:pPr>
    </w:p>
    <w:p w:rsidR="00484A50" w:rsidRPr="000B29E2" w:rsidRDefault="00484A50" w:rsidP="00585BDC">
      <w:pPr>
        <w:rPr>
          <w:rFonts w:ascii="Arial" w:hAnsi="Arial" w:cs="Arial"/>
          <w:b/>
          <w:bCs/>
          <w:smallCaps/>
          <w:sz w:val="28"/>
          <w:szCs w:val="28"/>
        </w:rPr>
      </w:pPr>
      <w:r w:rsidRPr="000B29E2">
        <w:rPr>
          <w:rFonts w:ascii="Arial" w:hAnsi="Arial" w:cs="Arial"/>
          <w:b/>
          <w:bCs/>
          <w:smallCaps/>
          <w:sz w:val="28"/>
          <w:szCs w:val="28"/>
        </w:rPr>
        <w:t>Purpose</w:t>
      </w:r>
    </w:p>
    <w:p w:rsidR="00484A50" w:rsidRDefault="00484A50" w:rsidP="00585BDC">
      <w:pPr>
        <w:pStyle w:val="StyleArialLeft0cmHanging127cm"/>
      </w:pPr>
    </w:p>
    <w:p w:rsidR="00484A50" w:rsidRDefault="00484A50" w:rsidP="00585BDC">
      <w:pPr>
        <w:pStyle w:val="StyleArialLeft0cmHanging127cm"/>
      </w:pPr>
      <w:r w:rsidRPr="000B29E2">
        <w:t xml:space="preserve">This </w:t>
      </w:r>
      <w:r>
        <w:t xml:space="preserve">discussion </w:t>
      </w:r>
      <w:r w:rsidRPr="000B29E2">
        <w:t xml:space="preserve">paper </w:t>
      </w:r>
      <w:r>
        <w:t>considers</w:t>
      </w:r>
      <w:r w:rsidRPr="000B29E2">
        <w:t xml:space="preserve"> the phytosanitary risks that </w:t>
      </w:r>
      <w:r w:rsidRPr="001F69C9">
        <w:t xml:space="preserve">wooden articles intended for indoor and outdoor use </w:t>
      </w:r>
      <w:r w:rsidRPr="000B29E2">
        <w:t>may pose if imported into the NAPPO region</w:t>
      </w:r>
      <w:r>
        <w:t>. We discuss</w:t>
      </w:r>
      <w:r w:rsidRPr="000B29E2">
        <w:t xml:space="preserve"> </w:t>
      </w:r>
      <w:r>
        <w:t>the importance of the article</w:t>
      </w:r>
      <w:r w:rsidRPr="000B29E2">
        <w:t xml:space="preserve"> size, intended end-use, and the </w:t>
      </w:r>
      <w:r>
        <w:t xml:space="preserve">relevance of the </w:t>
      </w:r>
      <w:r w:rsidRPr="000B29E2">
        <w:t xml:space="preserve">type of treatment or the level of processing </w:t>
      </w:r>
      <w:r>
        <w:t xml:space="preserve">that </w:t>
      </w:r>
      <w:r w:rsidRPr="000B29E2">
        <w:t xml:space="preserve">the wood components of the </w:t>
      </w:r>
      <w:r>
        <w:t>articles</w:t>
      </w:r>
      <w:r w:rsidRPr="000B29E2">
        <w:t xml:space="preserve"> </w:t>
      </w:r>
      <w:r w:rsidR="003837E7">
        <w:t xml:space="preserve">may </w:t>
      </w:r>
      <w:r w:rsidRPr="000B29E2">
        <w:t>ha</w:t>
      </w:r>
      <w:r>
        <w:t>ve</w:t>
      </w:r>
      <w:r w:rsidRPr="000B29E2">
        <w:t xml:space="preserve"> undergone</w:t>
      </w:r>
      <w:r w:rsidR="00DF5EC5">
        <w:t>.</w:t>
      </w:r>
      <w:r>
        <w:t xml:space="preserve"> The i</w:t>
      </w:r>
      <w:r w:rsidRPr="000B29E2">
        <w:t xml:space="preserve">nterception data </w:t>
      </w:r>
      <w:r>
        <w:t xml:space="preserve">in Annexes 1 to 3 </w:t>
      </w:r>
      <w:r w:rsidRPr="000B29E2">
        <w:t>and</w:t>
      </w:r>
      <w:r w:rsidRPr="00E22E17">
        <w:t xml:space="preserve"> </w:t>
      </w:r>
      <w:r>
        <w:t>the assessment</w:t>
      </w:r>
      <w:r w:rsidRPr="00E22E17">
        <w:t xml:space="preserve"> of these commodities</w:t>
      </w:r>
      <w:r w:rsidRPr="000B29E2">
        <w:t xml:space="preserve"> </w:t>
      </w:r>
      <w:r>
        <w:t xml:space="preserve">as possible pathways for quarantine pests lay the ground work for </w:t>
      </w:r>
      <w:r w:rsidR="00DF5EC5">
        <w:t>greater</w:t>
      </w:r>
      <w:r w:rsidRPr="00E22E17">
        <w:t xml:space="preserve"> </w:t>
      </w:r>
      <w:r w:rsidR="003837E7">
        <w:t>consideration</w:t>
      </w:r>
      <w:r w:rsidR="00B8647A">
        <w:t xml:space="preserve"> by NAPPO</w:t>
      </w:r>
      <w:r w:rsidR="000A5411">
        <w:t xml:space="preserve"> </w:t>
      </w:r>
      <w:r w:rsidRPr="00E22E17">
        <w:t xml:space="preserve">of </w:t>
      </w:r>
      <w:r>
        <w:t xml:space="preserve">the phytosanitary risks associated with the wooden articles entering </w:t>
      </w:r>
      <w:r w:rsidR="000A5411">
        <w:t>the region</w:t>
      </w:r>
      <w:r w:rsidR="00672511">
        <w:t>, through the development of guidelines considered effective in reducing the risk of pest introdu</w:t>
      </w:r>
      <w:r w:rsidR="00DF5EC5">
        <w:t>c</w:t>
      </w:r>
      <w:r w:rsidR="00672511">
        <w:t>tion and spread</w:t>
      </w:r>
      <w:r>
        <w:t>.</w:t>
      </w:r>
      <w:r w:rsidRPr="000B29E2">
        <w:t xml:space="preserve"> </w:t>
      </w:r>
    </w:p>
    <w:p w:rsidR="00484A50" w:rsidRDefault="00484A50" w:rsidP="00585BDC"/>
    <w:p w:rsidR="00484A50" w:rsidRPr="000B29E2" w:rsidRDefault="00484A50" w:rsidP="00585BDC">
      <w:pPr>
        <w:rPr>
          <w:rFonts w:ascii="Arial" w:hAnsi="Arial" w:cs="Arial"/>
        </w:rPr>
      </w:pPr>
      <w:r w:rsidRPr="000B29E2">
        <w:rPr>
          <w:rFonts w:ascii="Arial" w:hAnsi="Arial" w:cs="Arial"/>
          <w:b/>
          <w:bCs/>
          <w:smallCaps/>
          <w:sz w:val="28"/>
          <w:szCs w:val="28"/>
        </w:rPr>
        <w:t>Background</w:t>
      </w:r>
    </w:p>
    <w:p w:rsidR="00484A50" w:rsidRPr="000B29E2" w:rsidRDefault="00484A50" w:rsidP="00585BDC">
      <w:pPr>
        <w:rPr>
          <w:rFonts w:ascii="Arial" w:hAnsi="Arial" w:cs="Arial"/>
        </w:rPr>
      </w:pPr>
    </w:p>
    <w:p w:rsidR="00D84110" w:rsidRDefault="00484A50" w:rsidP="00585BDC">
      <w:pPr>
        <w:rPr>
          <w:rFonts w:ascii="Arial" w:hAnsi="Arial" w:cs="Arial"/>
        </w:rPr>
      </w:pPr>
      <w:r w:rsidRPr="000B29E2">
        <w:rPr>
          <w:rFonts w:ascii="Arial" w:hAnsi="Arial" w:cs="Arial"/>
        </w:rPr>
        <w:t>In recent years, the increase i</w:t>
      </w:r>
      <w:r>
        <w:rPr>
          <w:rFonts w:ascii="Arial" w:hAnsi="Arial" w:cs="Arial"/>
        </w:rPr>
        <w:t xml:space="preserve">n the global trade of </w:t>
      </w:r>
      <w:r w:rsidRPr="001F69C9">
        <w:rPr>
          <w:rFonts w:ascii="Arial" w:hAnsi="Arial" w:cs="Arial"/>
        </w:rPr>
        <w:t>wooden articles</w:t>
      </w:r>
      <w:r>
        <w:rPr>
          <w:rFonts w:ascii="Arial" w:hAnsi="Arial" w:cs="Arial"/>
        </w:rPr>
        <w:t xml:space="preserve"> </w:t>
      </w:r>
      <w:r w:rsidRPr="000B29E2">
        <w:rPr>
          <w:rFonts w:ascii="Arial" w:hAnsi="Arial" w:cs="Arial"/>
        </w:rPr>
        <w:t xml:space="preserve">constructed of unprocessed or primary processed </w:t>
      </w:r>
      <w:r>
        <w:rPr>
          <w:rFonts w:ascii="Arial" w:hAnsi="Arial" w:cs="Arial"/>
        </w:rPr>
        <w:t>plant parts</w:t>
      </w:r>
      <w:r w:rsidRPr="001F69C9">
        <w:rPr>
          <w:rFonts w:ascii="Arial" w:hAnsi="Arial" w:cs="Arial"/>
        </w:rPr>
        <w:t xml:space="preserve"> </w:t>
      </w:r>
      <w:r>
        <w:rPr>
          <w:rFonts w:ascii="Arial" w:hAnsi="Arial" w:cs="Arial"/>
        </w:rPr>
        <w:t>and</w:t>
      </w:r>
      <w:r w:rsidRPr="001F69C9">
        <w:rPr>
          <w:rFonts w:ascii="Arial" w:hAnsi="Arial" w:cs="Arial"/>
        </w:rPr>
        <w:t xml:space="preserve"> intended for </w:t>
      </w:r>
      <w:r w:rsidR="00DF5EC5">
        <w:rPr>
          <w:rFonts w:ascii="Arial" w:hAnsi="Arial" w:cs="Arial"/>
        </w:rPr>
        <w:t xml:space="preserve">both </w:t>
      </w:r>
      <w:r w:rsidRPr="001F69C9">
        <w:rPr>
          <w:rFonts w:ascii="Arial" w:hAnsi="Arial" w:cs="Arial"/>
        </w:rPr>
        <w:t>indoor and outdoor use</w:t>
      </w:r>
      <w:r w:rsidRPr="000B29E2">
        <w:rPr>
          <w:rFonts w:ascii="Arial" w:hAnsi="Arial" w:cs="Arial"/>
        </w:rPr>
        <w:t xml:space="preserve"> ha</w:t>
      </w:r>
      <w:r w:rsidR="00DF5EC5">
        <w:rPr>
          <w:rFonts w:ascii="Arial" w:hAnsi="Arial" w:cs="Arial"/>
        </w:rPr>
        <w:t>s</w:t>
      </w:r>
      <w:r w:rsidRPr="000B29E2">
        <w:rPr>
          <w:rFonts w:ascii="Arial" w:hAnsi="Arial" w:cs="Arial"/>
        </w:rPr>
        <w:t xml:space="preserve"> resulted in an increase of imports of th</w:t>
      </w:r>
      <w:r>
        <w:rPr>
          <w:rFonts w:ascii="Arial" w:hAnsi="Arial" w:cs="Arial"/>
        </w:rPr>
        <w:t>e</w:t>
      </w:r>
      <w:r w:rsidRPr="000B29E2">
        <w:rPr>
          <w:rFonts w:ascii="Arial" w:hAnsi="Arial" w:cs="Arial"/>
        </w:rPr>
        <w:t>s</w:t>
      </w:r>
      <w:r>
        <w:rPr>
          <w:rFonts w:ascii="Arial" w:hAnsi="Arial" w:cs="Arial"/>
        </w:rPr>
        <w:t>e</w:t>
      </w:r>
      <w:r w:rsidRPr="000B29E2">
        <w:rPr>
          <w:rFonts w:ascii="Arial" w:hAnsi="Arial" w:cs="Arial"/>
        </w:rPr>
        <w:t xml:space="preserve"> commodit</w:t>
      </w:r>
      <w:r>
        <w:rPr>
          <w:rFonts w:ascii="Arial" w:hAnsi="Arial" w:cs="Arial"/>
        </w:rPr>
        <w:t>ies</w:t>
      </w:r>
      <w:r w:rsidRPr="000B29E2">
        <w:rPr>
          <w:rFonts w:ascii="Arial" w:hAnsi="Arial" w:cs="Arial"/>
        </w:rPr>
        <w:t xml:space="preserve"> into the NAPPO countries.</w:t>
      </w:r>
      <w:r w:rsidR="00633B05">
        <w:rPr>
          <w:rFonts w:ascii="Arial" w:hAnsi="Arial" w:cs="Arial"/>
        </w:rPr>
        <w:t xml:space="preserve"> </w:t>
      </w:r>
      <w:r>
        <w:rPr>
          <w:rFonts w:ascii="Arial" w:hAnsi="Arial" w:cs="Arial"/>
        </w:rPr>
        <w:t>Plant health officials</w:t>
      </w:r>
      <w:r w:rsidRPr="000B29E2">
        <w:rPr>
          <w:rFonts w:ascii="Arial" w:hAnsi="Arial" w:cs="Arial"/>
        </w:rPr>
        <w:t xml:space="preserve"> </w:t>
      </w:r>
      <w:r w:rsidR="00344609">
        <w:rPr>
          <w:rFonts w:ascii="Arial" w:hAnsi="Arial" w:cs="Arial"/>
        </w:rPr>
        <w:t xml:space="preserve">in </w:t>
      </w:r>
      <w:r w:rsidR="00DF5EC5">
        <w:rPr>
          <w:rFonts w:ascii="Arial" w:hAnsi="Arial" w:cs="Arial"/>
        </w:rPr>
        <w:t>Canada, the U.S. and in Mexico</w:t>
      </w:r>
      <w:r w:rsidR="00344609">
        <w:rPr>
          <w:rFonts w:ascii="Arial" w:hAnsi="Arial" w:cs="Arial"/>
        </w:rPr>
        <w:t xml:space="preserve"> </w:t>
      </w:r>
      <w:r w:rsidRPr="000B29E2">
        <w:rPr>
          <w:rFonts w:ascii="Arial" w:hAnsi="Arial" w:cs="Arial"/>
        </w:rPr>
        <w:t xml:space="preserve">have reported </w:t>
      </w:r>
      <w:r>
        <w:rPr>
          <w:rFonts w:ascii="Arial" w:hAnsi="Arial" w:cs="Arial"/>
        </w:rPr>
        <w:t>interceptions</w:t>
      </w:r>
      <w:r w:rsidRPr="000B29E2">
        <w:rPr>
          <w:rFonts w:ascii="Arial" w:hAnsi="Arial" w:cs="Arial"/>
        </w:rPr>
        <w:t xml:space="preserve"> of </w:t>
      </w:r>
      <w:r w:rsidR="00633B05">
        <w:rPr>
          <w:rFonts w:ascii="Arial" w:hAnsi="Arial" w:cs="Arial"/>
        </w:rPr>
        <w:t xml:space="preserve">many </w:t>
      </w:r>
      <w:r w:rsidRPr="000B29E2">
        <w:rPr>
          <w:rFonts w:ascii="Arial" w:hAnsi="Arial" w:cs="Arial"/>
        </w:rPr>
        <w:t>pests associated with wooden</w:t>
      </w:r>
      <w:r>
        <w:rPr>
          <w:rFonts w:ascii="Arial" w:hAnsi="Arial" w:cs="Arial"/>
        </w:rPr>
        <w:t xml:space="preserve"> articles (see Annexes 1-3 for more information on interceptions)</w:t>
      </w:r>
      <w:r w:rsidRPr="000B29E2">
        <w:rPr>
          <w:rFonts w:ascii="Arial" w:hAnsi="Arial" w:cs="Arial"/>
        </w:rPr>
        <w:t xml:space="preserve">. </w:t>
      </w:r>
      <w:r w:rsidR="00D84110">
        <w:rPr>
          <w:rFonts w:ascii="Arial" w:hAnsi="Arial" w:cs="Arial"/>
        </w:rPr>
        <w:t>Examples include birdhouses constructed from the wood and bark of temperate trees</w:t>
      </w:r>
      <w:r w:rsidR="00C83113">
        <w:rPr>
          <w:rFonts w:ascii="Arial" w:hAnsi="Arial" w:cs="Arial"/>
        </w:rPr>
        <w:t>,</w:t>
      </w:r>
      <w:r w:rsidR="00D84110">
        <w:rPr>
          <w:rFonts w:ascii="Arial" w:hAnsi="Arial" w:cs="Arial"/>
        </w:rPr>
        <w:t xml:space="preserve"> imported from Asia into Canada and the U</w:t>
      </w:r>
      <w:r w:rsidR="00C002A8">
        <w:rPr>
          <w:rFonts w:ascii="Arial" w:hAnsi="Arial" w:cs="Arial"/>
        </w:rPr>
        <w:t>.</w:t>
      </w:r>
      <w:r w:rsidR="00D84110">
        <w:rPr>
          <w:rFonts w:ascii="Arial" w:hAnsi="Arial" w:cs="Arial"/>
        </w:rPr>
        <w:t>S</w:t>
      </w:r>
      <w:r w:rsidR="00C002A8">
        <w:rPr>
          <w:rFonts w:ascii="Arial" w:hAnsi="Arial" w:cs="Arial"/>
        </w:rPr>
        <w:t>.</w:t>
      </w:r>
      <w:r w:rsidR="00D84110">
        <w:rPr>
          <w:rFonts w:ascii="Arial" w:hAnsi="Arial" w:cs="Arial"/>
        </w:rPr>
        <w:t xml:space="preserve"> in the late 1990s</w:t>
      </w:r>
      <w:r w:rsidR="00C83113">
        <w:rPr>
          <w:rFonts w:ascii="Arial" w:hAnsi="Arial" w:cs="Arial"/>
        </w:rPr>
        <w:t>,</w:t>
      </w:r>
      <w:r w:rsidR="00D84110">
        <w:rPr>
          <w:rFonts w:ascii="Arial" w:hAnsi="Arial" w:cs="Arial"/>
        </w:rPr>
        <w:t xml:space="preserve"> </w:t>
      </w:r>
      <w:r w:rsidR="00C83113">
        <w:rPr>
          <w:rFonts w:ascii="Arial" w:hAnsi="Arial" w:cs="Arial"/>
        </w:rPr>
        <w:t xml:space="preserve">and found to be </w:t>
      </w:r>
      <w:r w:rsidR="00D84110">
        <w:rPr>
          <w:rFonts w:ascii="Arial" w:hAnsi="Arial" w:cs="Arial"/>
        </w:rPr>
        <w:t>infested with bark beetles and bracket fungi.</w:t>
      </w:r>
      <w:r w:rsidR="00A546F0">
        <w:rPr>
          <w:rFonts w:ascii="Arial" w:hAnsi="Arial" w:cs="Arial"/>
        </w:rPr>
        <w:t xml:space="preserve"> </w:t>
      </w:r>
      <w:r w:rsidR="00D84110">
        <w:rPr>
          <w:rFonts w:ascii="Arial" w:hAnsi="Arial" w:cs="Arial"/>
        </w:rPr>
        <w:t>I</w:t>
      </w:r>
      <w:r w:rsidR="00D84110" w:rsidRPr="000B29E2">
        <w:rPr>
          <w:rFonts w:ascii="Arial" w:hAnsi="Arial" w:cs="Arial"/>
        </w:rPr>
        <w:t>n July 2004</w:t>
      </w:r>
      <w:r w:rsidR="00D84110">
        <w:rPr>
          <w:rFonts w:ascii="Arial" w:hAnsi="Arial" w:cs="Arial"/>
        </w:rPr>
        <w:t xml:space="preserve">, </w:t>
      </w:r>
      <w:r w:rsidR="00D84110" w:rsidRPr="000B29E2">
        <w:rPr>
          <w:rFonts w:ascii="Arial" w:hAnsi="Arial" w:cs="Arial"/>
        </w:rPr>
        <w:t>two</w:t>
      </w:r>
      <w:r w:rsidR="00D84110">
        <w:rPr>
          <w:rFonts w:ascii="Arial" w:hAnsi="Arial" w:cs="Arial"/>
        </w:rPr>
        <w:t xml:space="preserve"> unknown</w:t>
      </w:r>
      <w:r w:rsidR="00D84110" w:rsidRPr="000B29E2">
        <w:rPr>
          <w:rFonts w:ascii="Arial" w:hAnsi="Arial" w:cs="Arial"/>
        </w:rPr>
        <w:t xml:space="preserve"> Cerambycidae</w:t>
      </w:r>
      <w:r w:rsidR="00415D73">
        <w:rPr>
          <w:rFonts w:ascii="Arial" w:hAnsi="Arial" w:cs="Arial"/>
        </w:rPr>
        <w:t>, one</w:t>
      </w:r>
      <w:r w:rsidR="00D84110" w:rsidRPr="000B29E2">
        <w:rPr>
          <w:rFonts w:ascii="Arial" w:hAnsi="Arial" w:cs="Arial"/>
        </w:rPr>
        <w:t xml:space="preserve"> belonging to the genus</w:t>
      </w:r>
      <w:r w:rsidR="00D84110" w:rsidRPr="000B29E2">
        <w:rPr>
          <w:rFonts w:ascii="Arial" w:hAnsi="Arial" w:cs="Arial"/>
          <w:i/>
          <w:iCs/>
        </w:rPr>
        <w:t xml:space="preserve"> Callidiellum</w:t>
      </w:r>
      <w:r w:rsidR="00D84110">
        <w:rPr>
          <w:rFonts w:ascii="Arial" w:hAnsi="Arial" w:cs="Arial"/>
          <w:i/>
          <w:iCs/>
        </w:rPr>
        <w:t xml:space="preserve"> </w:t>
      </w:r>
      <w:r w:rsidR="00D84110">
        <w:rPr>
          <w:rFonts w:ascii="Arial" w:hAnsi="Arial" w:cs="Arial"/>
          <w:iCs/>
        </w:rPr>
        <w:t xml:space="preserve">and </w:t>
      </w:r>
      <w:r w:rsidR="00415D73">
        <w:rPr>
          <w:rFonts w:ascii="Arial" w:hAnsi="Arial" w:cs="Arial"/>
          <w:iCs/>
        </w:rPr>
        <w:t xml:space="preserve">the other </w:t>
      </w:r>
      <w:r w:rsidR="00D84110">
        <w:rPr>
          <w:rFonts w:ascii="Arial" w:hAnsi="Arial" w:cs="Arial"/>
          <w:iCs/>
        </w:rPr>
        <w:t>to an unknown genus within the subfamily Lamiinae</w:t>
      </w:r>
      <w:r w:rsidR="00415D73">
        <w:rPr>
          <w:rFonts w:ascii="Arial" w:hAnsi="Arial" w:cs="Arial"/>
          <w:iCs/>
        </w:rPr>
        <w:t>,</w:t>
      </w:r>
      <w:r w:rsidR="00D84110">
        <w:rPr>
          <w:rFonts w:ascii="Arial" w:hAnsi="Arial" w:cs="Arial"/>
          <w:iCs/>
        </w:rPr>
        <w:t xml:space="preserve"> were intercepted </w:t>
      </w:r>
      <w:r w:rsidR="00D84110" w:rsidRPr="000B29E2">
        <w:rPr>
          <w:rFonts w:ascii="Arial" w:hAnsi="Arial" w:cs="Arial"/>
        </w:rPr>
        <w:t>on twig towers imported</w:t>
      </w:r>
      <w:r w:rsidR="00D84110">
        <w:rPr>
          <w:rFonts w:ascii="Arial" w:hAnsi="Arial" w:cs="Arial"/>
        </w:rPr>
        <w:t xml:space="preserve"> </w:t>
      </w:r>
      <w:r w:rsidR="00287D34">
        <w:rPr>
          <w:rFonts w:ascii="Arial" w:hAnsi="Arial" w:cs="Arial"/>
        </w:rPr>
        <w:t>from Asia</w:t>
      </w:r>
      <w:r w:rsidR="00287D34" w:rsidRPr="000B29E2">
        <w:rPr>
          <w:rFonts w:ascii="Arial" w:hAnsi="Arial" w:cs="Arial"/>
        </w:rPr>
        <w:t xml:space="preserve"> </w:t>
      </w:r>
      <w:r w:rsidR="00D84110" w:rsidRPr="000B29E2">
        <w:rPr>
          <w:rFonts w:ascii="Arial" w:hAnsi="Arial" w:cs="Arial"/>
        </w:rPr>
        <w:t>in</w:t>
      </w:r>
      <w:r w:rsidR="00D84110">
        <w:rPr>
          <w:rFonts w:ascii="Arial" w:hAnsi="Arial" w:cs="Arial"/>
        </w:rPr>
        <w:t>to</w:t>
      </w:r>
      <w:r w:rsidR="00D84110" w:rsidRPr="000B29E2">
        <w:rPr>
          <w:rFonts w:ascii="Arial" w:hAnsi="Arial" w:cs="Arial"/>
        </w:rPr>
        <w:t xml:space="preserve"> the U</w:t>
      </w:r>
      <w:r w:rsidR="00287D34">
        <w:rPr>
          <w:rFonts w:ascii="Arial" w:hAnsi="Arial" w:cs="Arial"/>
        </w:rPr>
        <w:t>.</w:t>
      </w:r>
      <w:r w:rsidR="00D84110" w:rsidRPr="000B29E2">
        <w:rPr>
          <w:rFonts w:ascii="Arial" w:hAnsi="Arial" w:cs="Arial"/>
        </w:rPr>
        <w:t>S.</w:t>
      </w:r>
    </w:p>
    <w:p w:rsidR="00415D73" w:rsidRDefault="00415D73" w:rsidP="00585BDC">
      <w:pPr>
        <w:rPr>
          <w:rFonts w:ascii="Arial" w:hAnsi="Arial" w:cs="Arial"/>
        </w:rPr>
      </w:pPr>
    </w:p>
    <w:p w:rsidR="00415D73" w:rsidRPr="000B29E2" w:rsidRDefault="00213D59" w:rsidP="00585BDC">
      <w:pPr>
        <w:rPr>
          <w:rFonts w:ascii="Arial" w:hAnsi="Arial" w:cs="Arial"/>
          <w:b/>
          <w:bCs/>
          <w:smallCaps/>
          <w:sz w:val="28"/>
          <w:szCs w:val="28"/>
        </w:rPr>
      </w:pPr>
      <w:r>
        <w:rPr>
          <w:rFonts w:ascii="Arial" w:hAnsi="Arial" w:cs="Arial"/>
        </w:rPr>
        <w:t xml:space="preserve">Over the course of several years, </w:t>
      </w:r>
      <w:r w:rsidR="00415D73">
        <w:rPr>
          <w:rFonts w:ascii="Arial" w:hAnsi="Arial" w:cs="Arial"/>
        </w:rPr>
        <w:t>U</w:t>
      </w:r>
      <w:r w:rsidR="00287D34">
        <w:rPr>
          <w:rFonts w:ascii="Arial" w:hAnsi="Arial" w:cs="Arial"/>
        </w:rPr>
        <w:t>.</w:t>
      </w:r>
      <w:r w:rsidR="00415D73">
        <w:rPr>
          <w:rFonts w:ascii="Arial" w:hAnsi="Arial" w:cs="Arial"/>
        </w:rPr>
        <w:t>S</w:t>
      </w:r>
      <w:r w:rsidR="00287D34">
        <w:rPr>
          <w:rFonts w:ascii="Arial" w:hAnsi="Arial" w:cs="Arial"/>
        </w:rPr>
        <w:t>.</w:t>
      </w:r>
      <w:r w:rsidR="00415D73">
        <w:rPr>
          <w:rFonts w:ascii="Arial" w:hAnsi="Arial" w:cs="Arial"/>
        </w:rPr>
        <w:t xml:space="preserve"> a</w:t>
      </w:r>
      <w:r w:rsidR="00415D73" w:rsidRPr="000B29E2">
        <w:rPr>
          <w:rFonts w:ascii="Arial" w:hAnsi="Arial" w:cs="Arial"/>
        </w:rPr>
        <w:t xml:space="preserve">uthorities intercepted several adults of the </w:t>
      </w:r>
      <w:r w:rsidR="00415D73">
        <w:rPr>
          <w:rFonts w:ascii="Arial" w:hAnsi="Arial" w:cs="Arial"/>
        </w:rPr>
        <w:t>b</w:t>
      </w:r>
      <w:r w:rsidR="00415D73" w:rsidRPr="000B29E2">
        <w:rPr>
          <w:rFonts w:ascii="Arial" w:hAnsi="Arial" w:cs="Arial"/>
        </w:rPr>
        <w:t>rown fir longhorned beetle</w:t>
      </w:r>
      <w:r w:rsidR="00415D73">
        <w:rPr>
          <w:rFonts w:ascii="Arial" w:hAnsi="Arial" w:cs="Arial"/>
        </w:rPr>
        <w:t>,</w:t>
      </w:r>
      <w:r w:rsidR="00415D73" w:rsidRPr="000B29E2">
        <w:rPr>
          <w:rFonts w:ascii="Arial" w:hAnsi="Arial" w:cs="Arial"/>
          <w:i/>
          <w:iCs/>
        </w:rPr>
        <w:t xml:space="preserve"> Callidiellum villosulum </w:t>
      </w:r>
      <w:r w:rsidR="00415D73" w:rsidRPr="000B29E2">
        <w:rPr>
          <w:rFonts w:ascii="Arial" w:hAnsi="Arial" w:cs="Arial"/>
        </w:rPr>
        <w:t>(Fairmaire) (</w:t>
      </w:r>
      <w:r w:rsidR="00415D73">
        <w:rPr>
          <w:rFonts w:ascii="Arial" w:hAnsi="Arial" w:cs="Arial"/>
        </w:rPr>
        <w:t>Coleoptera: Cerambycidae</w:t>
      </w:r>
      <w:r w:rsidR="00415D73" w:rsidRPr="000B29E2">
        <w:rPr>
          <w:rFonts w:ascii="Arial" w:hAnsi="Arial" w:cs="Arial"/>
        </w:rPr>
        <w:t>)</w:t>
      </w:r>
      <w:r w:rsidR="00415D73">
        <w:rPr>
          <w:rFonts w:ascii="Arial" w:hAnsi="Arial" w:cs="Arial"/>
        </w:rPr>
        <w:t>,</w:t>
      </w:r>
      <w:r w:rsidR="00415D73" w:rsidRPr="000B29E2">
        <w:rPr>
          <w:rFonts w:ascii="Arial" w:hAnsi="Arial" w:cs="Arial"/>
        </w:rPr>
        <w:t xml:space="preserve"> from the wooden portion of numerous artificial </w:t>
      </w:r>
      <w:r>
        <w:rPr>
          <w:rFonts w:ascii="Arial" w:hAnsi="Arial" w:cs="Arial"/>
        </w:rPr>
        <w:t xml:space="preserve">Christmas </w:t>
      </w:r>
      <w:r w:rsidR="00415D73" w:rsidRPr="000B29E2">
        <w:rPr>
          <w:rFonts w:ascii="Arial" w:hAnsi="Arial" w:cs="Arial"/>
        </w:rPr>
        <w:t>trees</w:t>
      </w:r>
      <w:r w:rsidR="00415D73">
        <w:rPr>
          <w:rFonts w:ascii="Arial" w:hAnsi="Arial" w:cs="Arial"/>
        </w:rPr>
        <w:t xml:space="preserve">. </w:t>
      </w:r>
      <w:r w:rsidR="00415D73" w:rsidRPr="000B29E2">
        <w:rPr>
          <w:rFonts w:ascii="Arial" w:hAnsi="Arial" w:cs="Arial"/>
        </w:rPr>
        <w:t xml:space="preserve">In response, APHIS issued a recall of four shipments of </w:t>
      </w:r>
      <w:r w:rsidR="00415D73">
        <w:rPr>
          <w:rFonts w:ascii="Arial" w:hAnsi="Arial" w:cs="Arial"/>
        </w:rPr>
        <w:t xml:space="preserve">the </w:t>
      </w:r>
      <w:r w:rsidR="00415D73" w:rsidRPr="000B29E2">
        <w:rPr>
          <w:rFonts w:ascii="Arial" w:hAnsi="Arial" w:cs="Arial"/>
        </w:rPr>
        <w:t xml:space="preserve">trees. However, in December 2004, further interceptions of </w:t>
      </w:r>
      <w:r w:rsidR="00415D73" w:rsidRPr="000B29E2">
        <w:rPr>
          <w:rFonts w:ascii="Arial" w:hAnsi="Arial" w:cs="Arial"/>
          <w:i/>
          <w:iCs/>
        </w:rPr>
        <w:t>C. villosulum</w:t>
      </w:r>
      <w:r w:rsidR="00415D73" w:rsidRPr="000B29E2">
        <w:rPr>
          <w:rFonts w:ascii="Arial" w:hAnsi="Arial" w:cs="Arial"/>
        </w:rPr>
        <w:t xml:space="preserve"> in artificial Christmas trees certified as kiln dried were reported from a number of U</w:t>
      </w:r>
      <w:r w:rsidR="00287D34">
        <w:rPr>
          <w:rFonts w:ascii="Arial" w:hAnsi="Arial" w:cs="Arial"/>
        </w:rPr>
        <w:t>.</w:t>
      </w:r>
      <w:r w:rsidR="00415D73" w:rsidRPr="000B29E2">
        <w:rPr>
          <w:rFonts w:ascii="Arial" w:hAnsi="Arial" w:cs="Arial"/>
        </w:rPr>
        <w:t>S</w:t>
      </w:r>
      <w:r w:rsidR="00287D34">
        <w:rPr>
          <w:rFonts w:ascii="Arial" w:hAnsi="Arial" w:cs="Arial"/>
        </w:rPr>
        <w:t>.</w:t>
      </w:r>
      <w:r w:rsidR="00415D73" w:rsidRPr="000B29E2">
        <w:rPr>
          <w:rFonts w:ascii="Arial" w:hAnsi="Arial" w:cs="Arial"/>
        </w:rPr>
        <w:t xml:space="preserve"> states and additional recalls were issued by APHIS. Comparable cases of pest interceptions on manufactured wood products imported from China led the U</w:t>
      </w:r>
      <w:r w:rsidR="00287D34">
        <w:rPr>
          <w:rFonts w:ascii="Arial" w:hAnsi="Arial" w:cs="Arial"/>
        </w:rPr>
        <w:t>.</w:t>
      </w:r>
      <w:r w:rsidR="00415D73" w:rsidRPr="000B29E2">
        <w:rPr>
          <w:rFonts w:ascii="Arial" w:hAnsi="Arial" w:cs="Arial"/>
        </w:rPr>
        <w:t>S</w:t>
      </w:r>
      <w:r w:rsidR="00287D34">
        <w:rPr>
          <w:rFonts w:ascii="Arial" w:hAnsi="Arial" w:cs="Arial"/>
        </w:rPr>
        <w:t>.</w:t>
      </w:r>
      <w:r w:rsidR="00415D73" w:rsidRPr="000B29E2">
        <w:rPr>
          <w:rFonts w:ascii="Arial" w:hAnsi="Arial" w:cs="Arial"/>
        </w:rPr>
        <w:t xml:space="preserve"> to issue a total of 304 Emergency Action Notifications</w:t>
      </w:r>
      <w:r w:rsidR="00415D73">
        <w:rPr>
          <w:rFonts w:ascii="Arial" w:hAnsi="Arial" w:cs="Arial"/>
        </w:rPr>
        <w:t xml:space="preserve"> over a 38-month period, </w:t>
      </w:r>
      <w:r w:rsidR="00415D73" w:rsidRPr="000B29E2">
        <w:rPr>
          <w:rFonts w:ascii="Arial" w:hAnsi="Arial" w:cs="Arial"/>
        </w:rPr>
        <w:t>from 2002 to 2005</w:t>
      </w:r>
      <w:r w:rsidR="00415D73">
        <w:rPr>
          <w:rFonts w:ascii="Arial" w:hAnsi="Arial" w:cs="Arial"/>
        </w:rPr>
        <w:t xml:space="preserve">. </w:t>
      </w:r>
    </w:p>
    <w:p w:rsidR="00415D73" w:rsidRDefault="00415D73" w:rsidP="00585BDC">
      <w:pPr>
        <w:rPr>
          <w:rFonts w:ascii="Arial" w:hAnsi="Arial" w:cs="Arial"/>
        </w:rPr>
      </w:pPr>
    </w:p>
    <w:p w:rsidR="00415D73" w:rsidRPr="000B29E2" w:rsidRDefault="00415D73" w:rsidP="00585BDC">
      <w:pPr>
        <w:rPr>
          <w:rFonts w:ascii="Arial" w:hAnsi="Arial" w:cs="Arial"/>
        </w:rPr>
      </w:pPr>
      <w:r w:rsidRPr="000B29E2">
        <w:rPr>
          <w:rFonts w:ascii="Arial" w:hAnsi="Arial" w:cs="Arial"/>
        </w:rPr>
        <w:t xml:space="preserve">In January 2005, after intercepting multiple live wood boring beetles in artificial Christmas trees, </w:t>
      </w:r>
      <w:r w:rsidRPr="00727A17">
        <w:rPr>
          <w:rFonts w:ascii="Arial" w:hAnsi="Arial" w:cs="Arial"/>
        </w:rPr>
        <w:t>APHIS suspended the importation</w:t>
      </w:r>
      <w:r>
        <w:rPr>
          <w:rFonts w:ascii="Arial" w:hAnsi="Arial" w:cs="Arial"/>
        </w:rPr>
        <w:t xml:space="preserve"> </w:t>
      </w:r>
      <w:r w:rsidR="003A786B">
        <w:rPr>
          <w:rFonts w:ascii="Arial" w:hAnsi="Arial" w:cs="Arial"/>
        </w:rPr>
        <w:t xml:space="preserve">from China </w:t>
      </w:r>
      <w:r>
        <w:rPr>
          <w:rFonts w:ascii="Arial" w:hAnsi="Arial" w:cs="Arial"/>
        </w:rPr>
        <w:t xml:space="preserve">of handicrafts and similar articles with intact </w:t>
      </w:r>
      <w:r w:rsidRPr="00727A17">
        <w:rPr>
          <w:rFonts w:ascii="Arial" w:hAnsi="Arial" w:cs="Arial"/>
        </w:rPr>
        <w:t>bark</w:t>
      </w:r>
      <w:r>
        <w:rPr>
          <w:rFonts w:ascii="Arial" w:hAnsi="Arial" w:cs="Arial"/>
        </w:rPr>
        <w:t>,</w:t>
      </w:r>
      <w:r w:rsidRPr="00727A17">
        <w:rPr>
          <w:rFonts w:ascii="Arial" w:hAnsi="Arial" w:cs="Arial"/>
        </w:rPr>
        <w:t xml:space="preserve"> limbs, branches or twigs greater than 1 centimetr</w:t>
      </w:r>
      <w:r>
        <w:rPr>
          <w:rFonts w:ascii="Arial" w:hAnsi="Arial" w:cs="Arial"/>
        </w:rPr>
        <w:t>e</w:t>
      </w:r>
      <w:r w:rsidRPr="00727A17">
        <w:rPr>
          <w:rFonts w:ascii="Arial" w:hAnsi="Arial" w:cs="Arial"/>
        </w:rPr>
        <w:t xml:space="preserve"> in diameter</w:t>
      </w:r>
      <w:r>
        <w:rPr>
          <w:rFonts w:ascii="Arial" w:hAnsi="Arial" w:cs="Arial"/>
        </w:rPr>
        <w:t>,</w:t>
      </w:r>
      <w:r w:rsidRPr="00727A17">
        <w:rPr>
          <w:rFonts w:ascii="Arial" w:hAnsi="Arial" w:cs="Arial"/>
        </w:rPr>
        <w:t xml:space="preserve"> </w:t>
      </w:r>
      <w:r w:rsidRPr="000B29E2">
        <w:rPr>
          <w:rFonts w:ascii="Arial" w:hAnsi="Arial" w:cs="Arial"/>
        </w:rPr>
        <w:t xml:space="preserve">pending </w:t>
      </w:r>
      <w:r>
        <w:rPr>
          <w:rFonts w:ascii="Arial" w:hAnsi="Arial" w:cs="Arial"/>
        </w:rPr>
        <w:t>further r</w:t>
      </w:r>
      <w:r w:rsidRPr="000B29E2">
        <w:rPr>
          <w:rFonts w:ascii="Arial" w:hAnsi="Arial" w:cs="Arial"/>
        </w:rPr>
        <w:t xml:space="preserve">isk </w:t>
      </w:r>
      <w:r>
        <w:rPr>
          <w:rFonts w:ascii="Arial" w:hAnsi="Arial" w:cs="Arial"/>
        </w:rPr>
        <w:t>a</w:t>
      </w:r>
      <w:r w:rsidRPr="000B29E2">
        <w:rPr>
          <w:rFonts w:ascii="Arial" w:hAnsi="Arial" w:cs="Arial"/>
        </w:rPr>
        <w:t>nalysis</w:t>
      </w:r>
      <w:r w:rsidRPr="00727A17">
        <w:rPr>
          <w:rFonts w:ascii="Arial" w:hAnsi="Arial" w:cs="Arial"/>
        </w:rPr>
        <w:t xml:space="preserve"> </w:t>
      </w:r>
      <w:r>
        <w:rPr>
          <w:rFonts w:ascii="Arial" w:hAnsi="Arial" w:cs="Arial"/>
        </w:rPr>
        <w:t>and the development of regulations</w:t>
      </w:r>
      <w:r w:rsidRPr="000B29E2">
        <w:rPr>
          <w:rFonts w:ascii="Arial" w:hAnsi="Arial" w:cs="Arial"/>
        </w:rPr>
        <w:t>.</w:t>
      </w:r>
      <w:r w:rsidR="003A786B">
        <w:rPr>
          <w:rFonts w:ascii="Arial" w:hAnsi="Arial" w:cs="Arial"/>
        </w:rPr>
        <w:t xml:space="preserve"> A pest risk assessment and a risk management document both entitled “Pests and mitigations for manufactured wood décor and craft products from China for importation into the United States” were subsequently prepared. Based on their conclusions, APHIS determined that wooden handicrafts could be imported from China </w:t>
      </w:r>
      <w:r w:rsidR="00B401A3">
        <w:rPr>
          <w:rFonts w:ascii="Arial" w:hAnsi="Arial" w:cs="Arial"/>
        </w:rPr>
        <w:t xml:space="preserve">only </w:t>
      </w:r>
      <w:r w:rsidR="003A786B">
        <w:rPr>
          <w:rFonts w:ascii="Arial" w:hAnsi="Arial" w:cs="Arial"/>
        </w:rPr>
        <w:t xml:space="preserve">if they met certain requirements. </w:t>
      </w:r>
    </w:p>
    <w:p w:rsidR="00484A50" w:rsidRPr="000B29E2" w:rsidRDefault="00484A50" w:rsidP="00585BDC">
      <w:pPr>
        <w:rPr>
          <w:rFonts w:ascii="Arial" w:hAnsi="Arial" w:cs="Arial"/>
        </w:rPr>
      </w:pPr>
    </w:p>
    <w:p w:rsidR="00484A50" w:rsidRDefault="00484A50" w:rsidP="00585BDC">
      <w:pPr>
        <w:rPr>
          <w:rFonts w:ascii="Arial" w:hAnsi="Arial" w:cs="Arial"/>
        </w:rPr>
      </w:pPr>
      <w:r w:rsidRPr="000B29E2">
        <w:rPr>
          <w:rFonts w:ascii="Arial" w:hAnsi="Arial" w:cs="Arial"/>
        </w:rPr>
        <w:t>In Canada, from 2000 to 2007, interceptions of 80 pests were recorded on bamboo products and wooden items ranging from furniture to handicrafts. Sixty-four (64) percent of the interceptions were from China. In July 2008</w:t>
      </w:r>
      <w:r>
        <w:rPr>
          <w:rFonts w:ascii="Arial" w:hAnsi="Arial" w:cs="Arial"/>
        </w:rPr>
        <w:t>,</w:t>
      </w:r>
      <w:r w:rsidRPr="000B29E2">
        <w:rPr>
          <w:rFonts w:ascii="Arial" w:hAnsi="Arial" w:cs="Arial"/>
        </w:rPr>
        <w:t xml:space="preserve"> the inspection of wooden birdhouses imported from China revealed pest holes. Subsequent review identified the presence of </w:t>
      </w:r>
      <w:r w:rsidR="008F1005">
        <w:rPr>
          <w:rFonts w:ascii="Arial" w:hAnsi="Arial" w:cs="Arial"/>
        </w:rPr>
        <w:t xml:space="preserve">the ambrosia beetle </w:t>
      </w:r>
      <w:r w:rsidRPr="000B29E2">
        <w:rPr>
          <w:rFonts w:ascii="Arial" w:hAnsi="Arial" w:cs="Arial"/>
          <w:i/>
          <w:iCs/>
        </w:rPr>
        <w:t>Xylosandrus mutilatis</w:t>
      </w:r>
      <w:r w:rsidRPr="00671A6E">
        <w:rPr>
          <w:rFonts w:ascii="Arial" w:hAnsi="Arial" w:cs="Arial"/>
        </w:rPr>
        <w:t xml:space="preserve"> (Blanford) </w:t>
      </w:r>
      <w:r>
        <w:rPr>
          <w:rFonts w:ascii="Arial" w:hAnsi="Arial" w:cs="Arial"/>
        </w:rPr>
        <w:t xml:space="preserve">(Coleoptera: </w:t>
      </w:r>
      <w:r w:rsidR="003020D7">
        <w:rPr>
          <w:rFonts w:ascii="Arial" w:hAnsi="Arial" w:cs="Arial"/>
        </w:rPr>
        <w:t xml:space="preserve">Curculionidae: </w:t>
      </w:r>
      <w:r>
        <w:rPr>
          <w:rFonts w:ascii="Arial" w:hAnsi="Arial" w:cs="Arial"/>
        </w:rPr>
        <w:t>Scolyti</w:t>
      </w:r>
      <w:r w:rsidR="003020D7">
        <w:rPr>
          <w:rFonts w:ascii="Arial" w:hAnsi="Arial" w:cs="Arial"/>
        </w:rPr>
        <w:t>n</w:t>
      </w:r>
      <w:r>
        <w:rPr>
          <w:rFonts w:ascii="Arial" w:hAnsi="Arial" w:cs="Arial"/>
        </w:rPr>
        <w:t>ae</w:t>
      </w:r>
      <w:r w:rsidR="008F1005">
        <w:rPr>
          <w:rFonts w:ascii="Arial" w:hAnsi="Arial" w:cs="Arial"/>
        </w:rPr>
        <w:t>)</w:t>
      </w:r>
      <w:r w:rsidR="00FE73D9">
        <w:rPr>
          <w:rFonts w:ascii="Arial" w:hAnsi="Arial" w:cs="Arial"/>
        </w:rPr>
        <w:t>.</w:t>
      </w:r>
      <w:r w:rsidRPr="000B29E2">
        <w:rPr>
          <w:rFonts w:ascii="Arial" w:hAnsi="Arial" w:cs="Arial"/>
        </w:rPr>
        <w:t xml:space="preserve"> </w:t>
      </w:r>
    </w:p>
    <w:p w:rsidR="00484A50" w:rsidRDefault="00484A50" w:rsidP="00585BDC">
      <w:pPr>
        <w:rPr>
          <w:rFonts w:ascii="Arial" w:hAnsi="Arial" w:cs="Arial"/>
        </w:rPr>
      </w:pPr>
    </w:p>
    <w:p w:rsidR="00484A50" w:rsidRDefault="00484A50" w:rsidP="00585BDC">
      <w:pPr>
        <w:rPr>
          <w:rFonts w:ascii="Arial" w:hAnsi="Arial" w:cs="Arial"/>
        </w:rPr>
      </w:pPr>
      <w:r w:rsidRPr="005A0FA5">
        <w:rPr>
          <w:rFonts w:ascii="Arial" w:hAnsi="Arial" w:cs="Arial"/>
        </w:rPr>
        <w:t>On June 2, 2009, 39 units in a shipment of birdhouses (constructed from wood and bark) from China were placed under detention because of the presence of numerous bark beetle larval feeding galleries, fragments of bark beetles (Scolytinae) and larger galleries from longhorned beetles (Cerambycidae) or wood boring beetles (Buprestidae). Also present were fragments of a parasitoid Bethylid wasp (</w:t>
      </w:r>
      <w:r w:rsidRPr="005A0FA5">
        <w:rPr>
          <w:rFonts w:ascii="Arial" w:hAnsi="Arial" w:cs="Arial"/>
          <w:i/>
          <w:iCs/>
        </w:rPr>
        <w:t>Scleroderma</w:t>
      </w:r>
      <w:r>
        <w:rPr>
          <w:rFonts w:ascii="Arial" w:hAnsi="Arial" w:cs="Arial"/>
        </w:rPr>
        <w:t xml:space="preserve"> spp.) and a live pupa (Hymenoptera).</w:t>
      </w:r>
    </w:p>
    <w:p w:rsidR="00484A50" w:rsidRDefault="00484A50" w:rsidP="00585BDC">
      <w:pPr>
        <w:rPr>
          <w:rFonts w:ascii="Arial" w:hAnsi="Arial" w:cs="Arial"/>
        </w:rPr>
      </w:pPr>
    </w:p>
    <w:p w:rsidR="00484A50" w:rsidRPr="005A0FA5" w:rsidRDefault="00484A50" w:rsidP="00585BDC">
      <w:pPr>
        <w:rPr>
          <w:rFonts w:ascii="Arial" w:hAnsi="Arial" w:cs="Arial"/>
        </w:rPr>
      </w:pPr>
      <w:r>
        <w:rPr>
          <w:rFonts w:ascii="Arial" w:hAnsi="Arial" w:cs="Arial"/>
        </w:rPr>
        <w:t xml:space="preserve">In response to these interceptions, Canada amended its Directive D-02-12 (”Import requirements for non-processed wood and other non-propagative wood products, except solid wood packaging material, from all areas other than the continental United States”) and </w:t>
      </w:r>
      <w:r w:rsidR="008F1005">
        <w:rPr>
          <w:rFonts w:ascii="Arial" w:hAnsi="Arial" w:cs="Arial"/>
        </w:rPr>
        <w:t>currently</w:t>
      </w:r>
      <w:r w:rsidR="00C90D2C">
        <w:rPr>
          <w:rFonts w:ascii="Arial" w:hAnsi="Arial" w:cs="Arial"/>
        </w:rPr>
        <w:t xml:space="preserve"> specifies</w:t>
      </w:r>
      <w:r>
        <w:rPr>
          <w:rFonts w:ascii="Arial" w:hAnsi="Arial" w:cs="Arial"/>
        </w:rPr>
        <w:t xml:space="preserve"> that decorative wood items </w:t>
      </w:r>
      <w:r w:rsidR="00C90D2C">
        <w:rPr>
          <w:rFonts w:ascii="Arial" w:hAnsi="Arial" w:cs="Arial"/>
        </w:rPr>
        <w:t xml:space="preserve">that are not dried (i.e., with a moisture content of over 8%) or that </w:t>
      </w:r>
      <w:r>
        <w:rPr>
          <w:rFonts w:ascii="Arial" w:hAnsi="Arial" w:cs="Arial"/>
        </w:rPr>
        <w:t xml:space="preserve">contain </w:t>
      </w:r>
      <w:r w:rsidR="00C90D2C">
        <w:rPr>
          <w:rFonts w:ascii="Arial" w:hAnsi="Arial" w:cs="Arial"/>
        </w:rPr>
        <w:t xml:space="preserve">untreated dry cones or </w:t>
      </w:r>
      <w:r>
        <w:rPr>
          <w:rFonts w:ascii="Arial" w:hAnsi="Arial" w:cs="Arial"/>
        </w:rPr>
        <w:t xml:space="preserve">either bark or wood exceeding 1.5 centimetres in thickness </w:t>
      </w:r>
      <w:r w:rsidR="00C90D2C">
        <w:rPr>
          <w:rFonts w:ascii="Arial" w:hAnsi="Arial" w:cs="Arial"/>
        </w:rPr>
        <w:t>cannot be imported into Canada</w:t>
      </w:r>
      <w:r w:rsidR="00C90D2C" w:rsidDel="00C90D2C">
        <w:rPr>
          <w:rFonts w:ascii="Arial" w:hAnsi="Arial" w:cs="Arial"/>
        </w:rPr>
        <w:t xml:space="preserve"> </w:t>
      </w:r>
      <w:r w:rsidR="00C90D2C">
        <w:rPr>
          <w:rFonts w:ascii="Arial" w:hAnsi="Arial" w:cs="Arial"/>
        </w:rPr>
        <w:t>unless they are</w:t>
      </w:r>
      <w:r>
        <w:rPr>
          <w:rFonts w:ascii="Arial" w:hAnsi="Arial" w:cs="Arial"/>
        </w:rPr>
        <w:t xml:space="preserve"> fumigated with methyl bromide at the prescribed rates</w:t>
      </w:r>
      <w:r w:rsidR="00C90D2C">
        <w:rPr>
          <w:rFonts w:ascii="Arial" w:hAnsi="Arial" w:cs="Arial"/>
        </w:rPr>
        <w:t xml:space="preserve"> </w:t>
      </w:r>
      <w:r w:rsidR="00C002A8">
        <w:rPr>
          <w:rFonts w:ascii="Arial" w:hAnsi="Arial" w:cs="Arial"/>
        </w:rPr>
        <w:t>to achieve a</w:t>
      </w:r>
      <w:r w:rsidR="00F02BA9">
        <w:rPr>
          <w:rFonts w:ascii="Arial" w:hAnsi="Arial" w:cs="Arial"/>
        </w:rPr>
        <w:t xml:space="preserve"> moisture content </w:t>
      </w:r>
      <w:r w:rsidR="00C002A8">
        <w:rPr>
          <w:rFonts w:ascii="Arial" w:hAnsi="Arial" w:cs="Arial"/>
        </w:rPr>
        <w:t>of</w:t>
      </w:r>
      <w:r w:rsidR="00F02BA9">
        <w:rPr>
          <w:rFonts w:ascii="Arial" w:hAnsi="Arial" w:cs="Arial"/>
        </w:rPr>
        <w:t xml:space="preserve"> less than 20% (CFIA Directive D-02-12)</w:t>
      </w:r>
      <w:r>
        <w:rPr>
          <w:rFonts w:ascii="Arial" w:hAnsi="Arial" w:cs="Arial"/>
        </w:rPr>
        <w:t>.</w:t>
      </w:r>
    </w:p>
    <w:p w:rsidR="00484A50" w:rsidRDefault="00484A50" w:rsidP="00585BDC">
      <w:pPr>
        <w:rPr>
          <w:rFonts w:ascii="Arial" w:hAnsi="Arial" w:cs="Arial"/>
        </w:rPr>
      </w:pPr>
    </w:p>
    <w:p w:rsidR="00484A50" w:rsidRDefault="00484A50" w:rsidP="00585BDC">
      <w:pPr>
        <w:rPr>
          <w:rFonts w:ascii="Arial" w:hAnsi="Arial" w:cs="Arial"/>
        </w:rPr>
      </w:pPr>
      <w:r w:rsidRPr="006D30B1">
        <w:rPr>
          <w:rFonts w:ascii="Arial" w:hAnsi="Arial" w:cs="Arial"/>
        </w:rPr>
        <w:t xml:space="preserve">These examples </w:t>
      </w:r>
      <w:r>
        <w:rPr>
          <w:rFonts w:ascii="Arial" w:hAnsi="Arial" w:cs="Arial"/>
        </w:rPr>
        <w:t>demonstrate</w:t>
      </w:r>
      <w:r w:rsidRPr="000B29E2">
        <w:rPr>
          <w:rFonts w:ascii="Arial" w:hAnsi="Arial" w:cs="Arial"/>
        </w:rPr>
        <w:t xml:space="preserve"> that the importation of home and garden décor</w:t>
      </w:r>
      <w:r>
        <w:rPr>
          <w:rFonts w:ascii="Arial" w:hAnsi="Arial" w:cs="Arial"/>
        </w:rPr>
        <w:t>,</w:t>
      </w:r>
      <w:r w:rsidRPr="000B29E2">
        <w:rPr>
          <w:rFonts w:ascii="Arial" w:hAnsi="Arial" w:cs="Arial"/>
        </w:rPr>
        <w:t xml:space="preserve"> handicraft</w:t>
      </w:r>
      <w:r>
        <w:rPr>
          <w:rFonts w:ascii="Arial" w:hAnsi="Arial" w:cs="Arial"/>
        </w:rPr>
        <w:t xml:space="preserve">s and similar unregulated </w:t>
      </w:r>
      <w:r w:rsidRPr="000B29E2">
        <w:rPr>
          <w:rFonts w:ascii="Arial" w:hAnsi="Arial" w:cs="Arial"/>
        </w:rPr>
        <w:t xml:space="preserve">items </w:t>
      </w:r>
      <w:r>
        <w:rPr>
          <w:rFonts w:ascii="Arial" w:hAnsi="Arial" w:cs="Arial"/>
        </w:rPr>
        <w:t xml:space="preserve">containing unprocessed wood </w:t>
      </w:r>
      <w:r w:rsidRPr="000B29E2">
        <w:rPr>
          <w:rFonts w:ascii="Arial" w:hAnsi="Arial" w:cs="Arial"/>
        </w:rPr>
        <w:t>provide</w:t>
      </w:r>
      <w:r>
        <w:rPr>
          <w:rFonts w:ascii="Arial" w:hAnsi="Arial" w:cs="Arial"/>
        </w:rPr>
        <w:t>s</w:t>
      </w:r>
      <w:r w:rsidRPr="000B29E2">
        <w:rPr>
          <w:rFonts w:ascii="Arial" w:hAnsi="Arial" w:cs="Arial"/>
        </w:rPr>
        <w:t xml:space="preserve"> a pathway for the </w:t>
      </w:r>
      <w:r w:rsidR="00F02BA9">
        <w:rPr>
          <w:rFonts w:ascii="Arial" w:hAnsi="Arial" w:cs="Arial"/>
        </w:rPr>
        <w:t>introduction</w:t>
      </w:r>
      <w:r w:rsidRPr="00C002A8">
        <w:rPr>
          <w:rFonts w:ascii="Arial" w:hAnsi="Arial" w:cs="Arial"/>
        </w:rPr>
        <w:t xml:space="preserve"> of potentially harmful live plant pests</w:t>
      </w:r>
      <w:r>
        <w:rPr>
          <w:rFonts w:ascii="Arial" w:hAnsi="Arial" w:cs="Arial"/>
        </w:rPr>
        <w:t xml:space="preserve"> and</w:t>
      </w:r>
      <w:r w:rsidR="005548E9">
        <w:rPr>
          <w:rFonts w:ascii="Arial" w:hAnsi="Arial" w:cs="Arial"/>
        </w:rPr>
        <w:t xml:space="preserve"> </w:t>
      </w:r>
      <w:r w:rsidR="00F02BA9">
        <w:rPr>
          <w:rFonts w:ascii="Arial" w:hAnsi="Arial" w:cs="Arial"/>
        </w:rPr>
        <w:t>illustrate</w:t>
      </w:r>
      <w:r w:rsidR="00C002A8">
        <w:rPr>
          <w:rFonts w:ascii="Arial" w:hAnsi="Arial" w:cs="Arial"/>
        </w:rPr>
        <w:t>s</w:t>
      </w:r>
      <w:r w:rsidR="005548E9">
        <w:rPr>
          <w:rFonts w:ascii="Arial" w:hAnsi="Arial" w:cs="Arial"/>
        </w:rPr>
        <w:t xml:space="preserve"> the need to </w:t>
      </w:r>
      <w:r w:rsidR="00F02BA9">
        <w:rPr>
          <w:rFonts w:ascii="Arial" w:hAnsi="Arial" w:cs="Arial"/>
        </w:rPr>
        <w:t xml:space="preserve">assess and </w:t>
      </w:r>
      <w:r w:rsidR="005548E9">
        <w:rPr>
          <w:rFonts w:ascii="Arial" w:hAnsi="Arial" w:cs="Arial"/>
        </w:rPr>
        <w:t xml:space="preserve">mitigate the risks </w:t>
      </w:r>
      <w:r w:rsidR="00F02BA9">
        <w:rPr>
          <w:rFonts w:ascii="Arial" w:hAnsi="Arial" w:cs="Arial"/>
        </w:rPr>
        <w:t>associated with the importation of such articles</w:t>
      </w:r>
      <w:r w:rsidRPr="006D30B1">
        <w:rPr>
          <w:rFonts w:ascii="Arial" w:hAnsi="Arial" w:cs="Arial"/>
        </w:rPr>
        <w:t xml:space="preserve"> </w:t>
      </w:r>
      <w:r w:rsidR="00F02BA9">
        <w:rPr>
          <w:rFonts w:ascii="Arial" w:hAnsi="Arial" w:cs="Arial"/>
        </w:rPr>
        <w:t>in</w:t>
      </w:r>
      <w:r w:rsidRPr="006D30B1">
        <w:rPr>
          <w:rFonts w:ascii="Arial" w:hAnsi="Arial" w:cs="Arial"/>
        </w:rPr>
        <w:t xml:space="preserve">to the NAPPO region. </w:t>
      </w:r>
    </w:p>
    <w:p w:rsidR="003020D7" w:rsidRPr="000B29E2" w:rsidRDefault="003020D7" w:rsidP="00585BDC">
      <w:pPr>
        <w:rPr>
          <w:rFonts w:ascii="Arial" w:hAnsi="Arial" w:cs="Arial"/>
        </w:rPr>
      </w:pPr>
    </w:p>
    <w:p w:rsidR="00484A50" w:rsidRDefault="00484A50" w:rsidP="00585BDC">
      <w:pPr>
        <w:rPr>
          <w:rFonts w:ascii="Arial" w:hAnsi="Arial" w:cs="Arial"/>
        </w:rPr>
      </w:pPr>
      <w:r>
        <w:rPr>
          <w:rFonts w:ascii="Arial" w:hAnsi="Arial" w:cs="Arial"/>
        </w:rPr>
        <w:t>This paper attempts to address the following questions:</w:t>
      </w:r>
    </w:p>
    <w:p w:rsidR="003020D7" w:rsidRDefault="003020D7" w:rsidP="00585BDC">
      <w:pPr>
        <w:rPr>
          <w:rFonts w:ascii="Arial" w:hAnsi="Arial" w:cs="Arial"/>
        </w:rPr>
      </w:pPr>
    </w:p>
    <w:p w:rsidR="00484A50" w:rsidRDefault="00484A50" w:rsidP="00585BDC">
      <w:pPr>
        <w:pStyle w:val="Paragraphedeliste1"/>
        <w:numPr>
          <w:ilvl w:val="1"/>
          <w:numId w:val="5"/>
        </w:numPr>
        <w:ind w:left="0" w:firstLine="0"/>
        <w:rPr>
          <w:rFonts w:ascii="Arial" w:hAnsi="Arial" w:cs="Arial"/>
        </w:rPr>
      </w:pPr>
      <w:r>
        <w:rPr>
          <w:rFonts w:ascii="Arial" w:hAnsi="Arial" w:cs="Arial"/>
        </w:rPr>
        <w:t>D</w:t>
      </w:r>
      <w:r w:rsidRPr="00660224">
        <w:rPr>
          <w:rFonts w:ascii="Arial" w:hAnsi="Arial" w:cs="Arial"/>
        </w:rPr>
        <w:t xml:space="preserve">oes the movement of wooden handicrafts represent a reasonable pathway for the introduction and spread of quarantine pests? </w:t>
      </w:r>
    </w:p>
    <w:p w:rsidR="00484A50" w:rsidRDefault="00484A50" w:rsidP="00585BDC">
      <w:pPr>
        <w:pStyle w:val="Paragraphedeliste1"/>
        <w:numPr>
          <w:ilvl w:val="1"/>
          <w:numId w:val="5"/>
        </w:numPr>
        <w:ind w:left="0" w:firstLine="0"/>
        <w:rPr>
          <w:rFonts w:ascii="Arial" w:hAnsi="Arial" w:cs="Arial"/>
        </w:rPr>
      </w:pPr>
      <w:r w:rsidRPr="00660224">
        <w:rPr>
          <w:rFonts w:ascii="Arial" w:hAnsi="Arial" w:cs="Arial"/>
        </w:rPr>
        <w:t xml:space="preserve">If these articles have an intended use that precludes pest spread or </w:t>
      </w:r>
      <w:r w:rsidR="002F2CDE">
        <w:rPr>
          <w:rFonts w:ascii="Arial" w:hAnsi="Arial" w:cs="Arial"/>
        </w:rPr>
        <w:t xml:space="preserve">if </w:t>
      </w:r>
      <w:r w:rsidRPr="00660224">
        <w:rPr>
          <w:rFonts w:ascii="Arial" w:hAnsi="Arial" w:cs="Arial"/>
        </w:rPr>
        <w:t xml:space="preserve">the volume of infested articles in trade is small or negligible, is the application of sweeping phytosanitary measures for these commodities warranted? </w:t>
      </w:r>
    </w:p>
    <w:p w:rsidR="00484A50" w:rsidRPr="00E22E17" w:rsidRDefault="00484A50" w:rsidP="00585BDC">
      <w:pPr>
        <w:rPr>
          <w:rFonts w:ascii="Arial" w:hAnsi="Arial" w:cs="Arial"/>
        </w:rPr>
      </w:pPr>
    </w:p>
    <w:p w:rsidR="00484A50" w:rsidRPr="000B29E2" w:rsidRDefault="00484A50" w:rsidP="00585BDC">
      <w:r w:rsidRPr="000B29E2">
        <w:rPr>
          <w:rFonts w:ascii="Arial" w:hAnsi="Arial" w:cs="Arial"/>
          <w:b/>
          <w:bCs/>
          <w:smallCaps/>
          <w:sz w:val="28"/>
          <w:szCs w:val="28"/>
        </w:rPr>
        <w:t>Scope</w:t>
      </w:r>
    </w:p>
    <w:p w:rsidR="00484A50" w:rsidRDefault="00484A50" w:rsidP="00585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84A50" w:rsidRDefault="00484A50" w:rsidP="00585BDC">
      <w:pPr>
        <w:autoSpaceDE w:val="0"/>
        <w:autoSpaceDN w:val="0"/>
        <w:adjustRightInd w:val="0"/>
        <w:rPr>
          <w:rFonts w:ascii="Arial" w:hAnsi="Arial" w:cs="Arial"/>
        </w:rPr>
      </w:pPr>
      <w:r w:rsidRPr="000B29E2">
        <w:rPr>
          <w:rFonts w:ascii="Arial" w:hAnsi="Arial" w:cs="Arial"/>
        </w:rPr>
        <w:t xml:space="preserve">The focus of this paper is </w:t>
      </w:r>
      <w:r>
        <w:rPr>
          <w:rFonts w:ascii="Arial" w:hAnsi="Arial" w:cs="Arial"/>
        </w:rPr>
        <w:t xml:space="preserve">to </w:t>
      </w:r>
      <w:r w:rsidR="00F02BA9">
        <w:rPr>
          <w:rFonts w:ascii="Arial" w:hAnsi="Arial" w:cs="Arial"/>
        </w:rPr>
        <w:t>document</w:t>
      </w:r>
      <w:r>
        <w:rPr>
          <w:rFonts w:ascii="Arial" w:hAnsi="Arial" w:cs="Arial"/>
        </w:rPr>
        <w:t xml:space="preserve"> the pest risk associated with the importation of </w:t>
      </w:r>
      <w:r w:rsidRPr="000B29E2">
        <w:rPr>
          <w:rFonts w:ascii="Arial" w:hAnsi="Arial" w:cs="Arial"/>
        </w:rPr>
        <w:t>wooden</w:t>
      </w:r>
      <w:r>
        <w:rPr>
          <w:rFonts w:ascii="Arial" w:hAnsi="Arial" w:cs="Arial"/>
        </w:rPr>
        <w:t xml:space="preserve"> articles </w:t>
      </w:r>
      <w:r w:rsidRPr="001F69C9">
        <w:rPr>
          <w:rFonts w:ascii="Arial" w:hAnsi="Arial" w:cs="Arial"/>
        </w:rPr>
        <w:t>intended for indoor and outdoor use</w:t>
      </w:r>
      <w:r w:rsidRPr="000B29E2">
        <w:rPr>
          <w:rFonts w:ascii="Arial" w:hAnsi="Arial" w:cs="Arial"/>
        </w:rPr>
        <w:t xml:space="preserve"> </w:t>
      </w:r>
      <w:r>
        <w:rPr>
          <w:rFonts w:ascii="Arial" w:hAnsi="Arial" w:cs="Arial"/>
        </w:rPr>
        <w:t xml:space="preserve">that </w:t>
      </w:r>
      <w:r w:rsidR="00F02BA9">
        <w:rPr>
          <w:rFonts w:ascii="Arial" w:hAnsi="Arial" w:cs="Arial"/>
        </w:rPr>
        <w:t>can serve as a pathway</w:t>
      </w:r>
      <w:r w:rsidR="006B5FD7">
        <w:rPr>
          <w:rFonts w:ascii="Arial" w:hAnsi="Arial" w:cs="Arial"/>
        </w:rPr>
        <w:t xml:space="preserve"> for the introduction and spread of quarantine pests in the NAPPO region.</w:t>
      </w:r>
    </w:p>
    <w:p w:rsidR="00484A50" w:rsidRPr="00E22E17" w:rsidRDefault="00484A50" w:rsidP="00585BDC">
      <w:pPr>
        <w:rPr>
          <w:rFonts w:ascii="Arial" w:hAnsi="Arial" w:cs="Arial"/>
        </w:rPr>
      </w:pPr>
    </w:p>
    <w:p w:rsidR="00484A50" w:rsidRPr="000B29E2" w:rsidRDefault="00484A50" w:rsidP="00585BDC">
      <w:r>
        <w:rPr>
          <w:rFonts w:ascii="Arial" w:hAnsi="Arial" w:cs="Arial"/>
          <w:b/>
          <w:bCs/>
          <w:smallCaps/>
          <w:sz w:val="28"/>
          <w:szCs w:val="28"/>
        </w:rPr>
        <w:t>Description of the Commodity</w:t>
      </w:r>
    </w:p>
    <w:p w:rsidR="00484A50" w:rsidRDefault="00484A50" w:rsidP="00585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84A50" w:rsidRDefault="00D1152F" w:rsidP="00585BDC">
      <w:pPr>
        <w:rPr>
          <w:rFonts w:ascii="Arial" w:hAnsi="Arial" w:cs="Arial"/>
        </w:rPr>
      </w:pPr>
      <w:r w:rsidRPr="003020D7">
        <w:rPr>
          <w:rFonts w:ascii="Arial" w:hAnsi="Arial" w:cs="Arial"/>
        </w:rPr>
        <w:t>The w</w:t>
      </w:r>
      <w:r w:rsidR="00484A50" w:rsidRPr="003020D7">
        <w:rPr>
          <w:rFonts w:ascii="Arial" w:hAnsi="Arial" w:cs="Arial"/>
        </w:rPr>
        <w:t xml:space="preserve">ooden </w:t>
      </w:r>
      <w:r w:rsidRPr="003020D7">
        <w:rPr>
          <w:rFonts w:ascii="Arial" w:hAnsi="Arial" w:cs="Arial"/>
        </w:rPr>
        <w:t xml:space="preserve">and bamboo </w:t>
      </w:r>
      <w:r w:rsidR="00484A50" w:rsidRPr="003020D7">
        <w:rPr>
          <w:rFonts w:ascii="Arial" w:hAnsi="Arial" w:cs="Arial"/>
        </w:rPr>
        <w:t xml:space="preserve">articles </w:t>
      </w:r>
      <w:r w:rsidRPr="003020D7">
        <w:rPr>
          <w:rFonts w:ascii="Arial" w:hAnsi="Arial" w:cs="Arial"/>
        </w:rPr>
        <w:t>under consideration in this discussion paper are either non</w:t>
      </w:r>
      <w:r w:rsidR="003020D7">
        <w:rPr>
          <w:rFonts w:ascii="Arial" w:hAnsi="Arial" w:cs="Arial"/>
        </w:rPr>
        <w:t>-</w:t>
      </w:r>
      <w:r w:rsidRPr="003020D7">
        <w:rPr>
          <w:rFonts w:ascii="Arial" w:hAnsi="Arial" w:cs="Arial"/>
        </w:rPr>
        <w:t xml:space="preserve">manufactured, constructed of untreated raw materials such as sawn timber, or commercially manufactured and highly processed, in some case coated and packed commercially. They may be </w:t>
      </w:r>
      <w:r w:rsidR="00484A50" w:rsidRPr="003020D7">
        <w:rPr>
          <w:rFonts w:ascii="Arial" w:hAnsi="Arial" w:cs="Arial"/>
        </w:rPr>
        <w:t xml:space="preserve">intended for </w:t>
      </w:r>
      <w:r w:rsidRPr="003020D7">
        <w:rPr>
          <w:rFonts w:ascii="Arial" w:hAnsi="Arial" w:cs="Arial"/>
        </w:rPr>
        <w:t xml:space="preserve">either </w:t>
      </w:r>
      <w:r w:rsidR="00484A50" w:rsidRPr="003020D7">
        <w:rPr>
          <w:rFonts w:ascii="Arial" w:hAnsi="Arial" w:cs="Arial"/>
        </w:rPr>
        <w:t xml:space="preserve">indoor </w:t>
      </w:r>
      <w:r w:rsidR="004B16D2" w:rsidRPr="003020D7">
        <w:rPr>
          <w:rFonts w:ascii="Arial" w:hAnsi="Arial" w:cs="Arial"/>
        </w:rPr>
        <w:t>or</w:t>
      </w:r>
      <w:r w:rsidR="00484A50" w:rsidRPr="003020D7">
        <w:rPr>
          <w:rFonts w:ascii="Arial" w:hAnsi="Arial" w:cs="Arial"/>
        </w:rPr>
        <w:t xml:space="preserve"> outdoor use</w:t>
      </w:r>
      <w:r w:rsidRPr="003020D7">
        <w:rPr>
          <w:rFonts w:ascii="Arial" w:hAnsi="Arial" w:cs="Arial"/>
        </w:rPr>
        <w:t>, and may be</w:t>
      </w:r>
      <w:r w:rsidR="00484A50" w:rsidRPr="003020D7">
        <w:rPr>
          <w:rFonts w:ascii="Arial" w:hAnsi="Arial" w:cs="Arial"/>
        </w:rPr>
        <w:t xml:space="preserve"> with/without bark, seeds, cones and other plant components, with/without non-wood components of varied size (e.g., plastic, paper, metal parts)</w:t>
      </w:r>
      <w:r w:rsidR="00484A50" w:rsidRPr="00AE27B8">
        <w:rPr>
          <w:rFonts w:ascii="Arial" w:hAnsi="Arial" w:cs="Arial"/>
        </w:rPr>
        <w:t>.</w:t>
      </w:r>
      <w:r w:rsidR="00484A50">
        <w:rPr>
          <w:rFonts w:ascii="Arial" w:hAnsi="Arial" w:cs="Arial"/>
        </w:rPr>
        <w:t xml:space="preserve"> Generally</w:t>
      </w:r>
      <w:r w:rsidR="00484A50" w:rsidRPr="00727A17">
        <w:rPr>
          <w:rFonts w:ascii="Arial" w:hAnsi="Arial" w:cs="Arial"/>
        </w:rPr>
        <w:t>, the degree of processing, the tree species</w:t>
      </w:r>
      <w:r w:rsidR="00484A50">
        <w:rPr>
          <w:rFonts w:ascii="Arial" w:hAnsi="Arial" w:cs="Arial"/>
        </w:rPr>
        <w:t>,</w:t>
      </w:r>
      <w:r w:rsidR="002F2CDE">
        <w:rPr>
          <w:rFonts w:ascii="Arial" w:hAnsi="Arial" w:cs="Arial"/>
        </w:rPr>
        <w:t xml:space="preserve"> </w:t>
      </w:r>
      <w:r w:rsidR="00484A50" w:rsidRPr="00727A17">
        <w:rPr>
          <w:rFonts w:ascii="Arial" w:hAnsi="Arial" w:cs="Arial"/>
        </w:rPr>
        <w:t xml:space="preserve">parts used, and the geographic origins </w:t>
      </w:r>
      <w:r>
        <w:rPr>
          <w:rFonts w:ascii="Arial" w:hAnsi="Arial" w:cs="Arial"/>
        </w:rPr>
        <w:t xml:space="preserve">of these articles </w:t>
      </w:r>
      <w:r w:rsidR="003020D7">
        <w:rPr>
          <w:rFonts w:ascii="Arial" w:hAnsi="Arial" w:cs="Arial"/>
        </w:rPr>
        <w:t xml:space="preserve">and their components </w:t>
      </w:r>
      <w:r w:rsidR="00484A50" w:rsidRPr="00727A17">
        <w:rPr>
          <w:rFonts w:ascii="Arial" w:hAnsi="Arial" w:cs="Arial"/>
        </w:rPr>
        <w:t>are unknown.</w:t>
      </w:r>
      <w:r w:rsidR="00484A50">
        <w:rPr>
          <w:rFonts w:ascii="Arial" w:hAnsi="Arial" w:cs="Arial"/>
        </w:rPr>
        <w:t xml:space="preserve"> Materials used to make such wooden articles do not necessarily originate from the same country as the one where the product is assembled and finished, increasing overall uncertainty about the product. </w:t>
      </w:r>
    </w:p>
    <w:p w:rsidR="00484A50" w:rsidRPr="00E22E17" w:rsidRDefault="00484A50" w:rsidP="00585BDC">
      <w:pPr>
        <w:rPr>
          <w:rFonts w:ascii="Arial" w:hAnsi="Arial" w:cs="Arial"/>
        </w:rPr>
      </w:pPr>
    </w:p>
    <w:p w:rsidR="00484A50" w:rsidRDefault="00484A50" w:rsidP="00585BDC">
      <w:pPr>
        <w:rPr>
          <w:rFonts w:ascii="Arial" w:hAnsi="Arial" w:cs="Arial"/>
          <w:smallCaps/>
          <w:sz w:val="28"/>
          <w:szCs w:val="28"/>
        </w:rPr>
      </w:pPr>
      <w:r>
        <w:rPr>
          <w:rFonts w:ascii="Arial" w:hAnsi="Arial" w:cs="Arial"/>
          <w:b/>
          <w:bCs/>
          <w:smallCaps/>
          <w:sz w:val="28"/>
          <w:szCs w:val="28"/>
        </w:rPr>
        <w:t>Assessment of Pest Risks Associated with Wooden Articles Intended for Indoor and Outdoor Use</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rPr>
        <w:t>The following evaluation provides a broad examination of the various factors that may affect the risks posed by the importation of these types of products. The diversity of products that fall under the definition of the commodity, the lack of information on many aspects related to these wooden articles</w:t>
      </w:r>
      <w:r w:rsidR="000E4973">
        <w:rPr>
          <w:rFonts w:ascii="Arial" w:hAnsi="Arial" w:cs="Arial"/>
        </w:rPr>
        <w:t xml:space="preserve"> </w:t>
      </w:r>
      <w:r>
        <w:rPr>
          <w:rFonts w:ascii="Arial" w:hAnsi="Arial" w:cs="Arial"/>
        </w:rPr>
        <w:t xml:space="preserve">and the resulting high uncertainty in the assessment of their risks render it difficult to single out the articles that constitute the highest risks for the introduction and spread of quarantine pests in the NAPPO region. Under these circumstances, the end use of such commodities -outdoors as opposed to indoors - and their size could prove as the only reliable factors contributing to their risk rating. </w:t>
      </w:r>
    </w:p>
    <w:p w:rsidR="00484A50" w:rsidRDefault="00484A50" w:rsidP="00585BDC">
      <w:pPr>
        <w:rPr>
          <w:rFonts w:ascii="Arial" w:hAnsi="Arial" w:cs="Arial"/>
        </w:rPr>
      </w:pPr>
    </w:p>
    <w:p w:rsidR="00484A50" w:rsidRDefault="00484A50" w:rsidP="00585BDC">
      <w:pPr>
        <w:rPr>
          <w:rFonts w:ascii="Arial" w:hAnsi="Arial" w:cs="Arial"/>
          <w:b/>
          <w:bCs/>
        </w:rPr>
      </w:pPr>
      <w:r>
        <w:rPr>
          <w:rFonts w:ascii="Arial" w:hAnsi="Arial" w:cs="Arial"/>
          <w:b/>
          <w:bCs/>
        </w:rPr>
        <w:t>1. PROBABILITY OF ENTRY OF PESTS INTO THE NAPPO REGION</w:t>
      </w:r>
    </w:p>
    <w:p w:rsidR="00484A50" w:rsidRDefault="00484A50" w:rsidP="00585BDC">
      <w:pPr>
        <w:rPr>
          <w:rFonts w:ascii="Arial" w:hAnsi="Arial" w:cs="Arial"/>
          <w:b/>
          <w:bCs/>
        </w:rPr>
      </w:pPr>
    </w:p>
    <w:p w:rsidR="00484A50" w:rsidRDefault="00484A50" w:rsidP="00585BDC">
      <w:pPr>
        <w:rPr>
          <w:rFonts w:ascii="Arial" w:hAnsi="Arial" w:cs="Arial"/>
        </w:rPr>
      </w:pPr>
      <w:r>
        <w:rPr>
          <w:rFonts w:ascii="Arial" w:hAnsi="Arial" w:cs="Arial"/>
          <w:b/>
          <w:bCs/>
        </w:rPr>
        <w:t>A) Probability of Pests Occurring in or on the Commodity at Origin</w:t>
      </w:r>
    </w:p>
    <w:p w:rsidR="00484A50" w:rsidRDefault="00484A50" w:rsidP="00585BDC">
      <w:pPr>
        <w:rPr>
          <w:rFonts w:ascii="Arial" w:hAnsi="Arial" w:cs="Arial"/>
        </w:rPr>
      </w:pPr>
    </w:p>
    <w:p w:rsidR="00643493" w:rsidRDefault="00982475" w:rsidP="00585BDC">
      <w:pPr>
        <w:rPr>
          <w:rFonts w:ascii="Arial" w:hAnsi="Arial" w:cs="Arial"/>
        </w:rPr>
      </w:pPr>
      <w:r>
        <w:rPr>
          <w:rFonts w:ascii="Arial" w:hAnsi="Arial" w:cs="Arial"/>
        </w:rPr>
        <w:t xml:space="preserve">Pests can attack the wood used for the fabrication of handicrafts and other household or garden articles prior to harvest, between harvest and manufacture or after manufacture. </w:t>
      </w:r>
      <w:r w:rsidR="00643493">
        <w:rPr>
          <w:rFonts w:ascii="Arial" w:hAnsi="Arial" w:cs="Arial"/>
        </w:rPr>
        <w:t xml:space="preserve">The growth, development, and survival of wood-inhabiting insects, fungi and nematodes associated with wooden articles is dependent on three characteristics that change significantly following </w:t>
      </w:r>
      <w:r>
        <w:rPr>
          <w:rFonts w:ascii="Arial" w:hAnsi="Arial" w:cs="Arial"/>
        </w:rPr>
        <w:t>tree death, harvest, and/or milling</w:t>
      </w:r>
      <w:r w:rsidR="00643493">
        <w:rPr>
          <w:rFonts w:ascii="Arial" w:hAnsi="Arial" w:cs="Arial"/>
        </w:rPr>
        <w:t xml:space="preserve">: nutrient quality, temperature and moisture content of the wood (E. Allen, Canadian Forest Service, pers. comm., Sept. 2010). When wood dries in the air, it eventually reaches the equilibrium moisture content (EMC) of its ambient surroundings, generally considered to be 5-20% at a global level (Simpson 1998) over a period that may extend from several weeks up to a year, depending on the dimensions of the wood, the temperature, and moisture conditions that the wood is exposed to (Simpson </w:t>
      </w:r>
      <w:r w:rsidR="005E41B5">
        <w:rPr>
          <w:rFonts w:ascii="Arial" w:hAnsi="Arial" w:cs="Arial"/>
        </w:rPr>
        <w:t xml:space="preserve">and Hart </w:t>
      </w:r>
      <w:r w:rsidR="00643493">
        <w:rPr>
          <w:rFonts w:ascii="Arial" w:hAnsi="Arial" w:cs="Arial"/>
        </w:rPr>
        <w:t xml:space="preserve">2000). Pests present in the wood at the time of tree harvest or tree death will generally be successful in completing their development to the adult stage despite reductions in tree moisture content, unless the drying process is accelerated (e.g. kiln drying), and occurs during the feeding stage of the pest (i.e., insect) when it is most dependent on tree moisture. </w:t>
      </w:r>
    </w:p>
    <w:p w:rsidR="00643493" w:rsidRDefault="00643493" w:rsidP="00585BDC">
      <w:pPr>
        <w:rPr>
          <w:rFonts w:ascii="Arial" w:hAnsi="Arial" w:cs="Arial"/>
        </w:rPr>
      </w:pPr>
    </w:p>
    <w:p w:rsidR="00643493" w:rsidRDefault="00643493" w:rsidP="00585BDC">
      <w:pPr>
        <w:rPr>
          <w:rFonts w:ascii="Arial" w:hAnsi="Arial" w:cs="Arial"/>
          <w:lang w:val="en-US"/>
        </w:rPr>
      </w:pPr>
      <w:r>
        <w:rPr>
          <w:rFonts w:ascii="Arial" w:hAnsi="Arial" w:cs="Arial"/>
          <w:lang w:val="en-US"/>
        </w:rPr>
        <w:t>Wood-inhabiting insects</w:t>
      </w:r>
      <w:r w:rsidRPr="00DE354F">
        <w:rPr>
          <w:rFonts w:ascii="Arial" w:hAnsi="Arial" w:cs="Arial"/>
          <w:lang w:val="en-US"/>
        </w:rPr>
        <w:t xml:space="preserve"> </w:t>
      </w:r>
      <w:r>
        <w:rPr>
          <w:rFonts w:ascii="Arial" w:hAnsi="Arial" w:cs="Arial"/>
          <w:lang w:val="en-US"/>
        </w:rPr>
        <w:t xml:space="preserve">like </w:t>
      </w:r>
      <w:r w:rsidRPr="00DE354F">
        <w:rPr>
          <w:rFonts w:ascii="Arial" w:hAnsi="Arial" w:cs="Arial"/>
          <w:lang w:val="en-US"/>
        </w:rPr>
        <w:t>termites (order Isoptera), powderpost beetles (Lyctidae), false powderpost beetles (Bostrichidae) and deathwatch beetles (Anobiidae) are commonly found in dry, seasoned wood with different optimal moisture requirements for growth and minimum levels for survi</w:t>
      </w:r>
      <w:r>
        <w:rPr>
          <w:rFonts w:ascii="Arial" w:hAnsi="Arial" w:cs="Arial"/>
          <w:lang w:val="en-US"/>
        </w:rPr>
        <w:t xml:space="preserve">val </w:t>
      </w:r>
      <w:r>
        <w:rPr>
          <w:rFonts w:ascii="Arial" w:hAnsi="Arial" w:cs="Arial"/>
        </w:rPr>
        <w:t>(E. Allen, Canadian Forest Service, pers. comm., Sept. 2010)</w:t>
      </w:r>
      <w:r>
        <w:rPr>
          <w:rFonts w:ascii="Arial" w:hAnsi="Arial" w:cs="Arial"/>
          <w:lang w:val="en-US"/>
        </w:rPr>
        <w:t xml:space="preserve">. </w:t>
      </w:r>
      <w:r w:rsidRPr="00DE354F">
        <w:rPr>
          <w:rFonts w:ascii="Arial" w:hAnsi="Arial" w:cs="Arial"/>
          <w:lang w:val="en-US"/>
        </w:rPr>
        <w:t xml:space="preserve">For example, </w:t>
      </w:r>
      <w:r w:rsidRPr="00C56409">
        <w:rPr>
          <w:rFonts w:ascii="Arial" w:hAnsi="Arial" w:cs="Arial"/>
          <w:i/>
          <w:lang w:val="en-US"/>
        </w:rPr>
        <w:t>Lyctus</w:t>
      </w:r>
      <w:r w:rsidRPr="00DE354F">
        <w:rPr>
          <w:rFonts w:ascii="Arial" w:hAnsi="Arial" w:cs="Arial"/>
          <w:lang w:val="en-US"/>
        </w:rPr>
        <w:t xml:space="preserve"> shows greatest activity between 10 and 20 % but can survive in wood with moisture content as low as 6%, (Parkin 1943, Brammer 200</w:t>
      </w:r>
      <w:r>
        <w:rPr>
          <w:rFonts w:ascii="Arial" w:hAnsi="Arial" w:cs="Arial"/>
          <w:lang w:val="en-US"/>
        </w:rPr>
        <w:t>8</w:t>
      </w:r>
      <w:r w:rsidRPr="00DE354F">
        <w:rPr>
          <w:rFonts w:ascii="Arial" w:hAnsi="Arial" w:cs="Arial"/>
          <w:lang w:val="en-US"/>
        </w:rPr>
        <w:t xml:space="preserve">). </w:t>
      </w:r>
      <w:r w:rsidRPr="00DE354F">
        <w:rPr>
          <w:rFonts w:ascii="Arial" w:hAnsi="Arial" w:cs="Arial"/>
          <w:i/>
          <w:iCs/>
          <w:lang w:val="en-US"/>
        </w:rPr>
        <w:t>Prostephanus truncatus</w:t>
      </w:r>
      <w:r w:rsidRPr="00DE354F">
        <w:rPr>
          <w:rFonts w:ascii="Arial" w:hAnsi="Arial" w:cs="Arial"/>
          <w:lang w:val="en-US"/>
        </w:rPr>
        <w:t xml:space="preserve"> (Horn)</w:t>
      </w:r>
      <w:r>
        <w:rPr>
          <w:rFonts w:ascii="Arial" w:hAnsi="Arial" w:cs="Arial"/>
          <w:lang w:val="en-US"/>
        </w:rPr>
        <w:t>,</w:t>
      </w:r>
      <w:r w:rsidRPr="00DE354F">
        <w:rPr>
          <w:rFonts w:ascii="Arial" w:hAnsi="Arial" w:cs="Arial"/>
          <w:lang w:val="en-US"/>
        </w:rPr>
        <w:t xml:space="preserve"> a Bostrichid beetle, was reported to breed most successfully at 10-12% mo</w:t>
      </w:r>
      <w:r>
        <w:rPr>
          <w:rFonts w:ascii="Arial" w:hAnsi="Arial" w:cs="Arial"/>
          <w:lang w:val="en-US"/>
        </w:rPr>
        <w:t xml:space="preserve">isture (Nang’ayo et al. 1993). </w:t>
      </w:r>
      <w:r w:rsidRPr="00DE354F">
        <w:rPr>
          <w:rFonts w:ascii="Arial" w:hAnsi="Arial" w:cs="Arial"/>
          <w:lang w:val="en-US"/>
        </w:rPr>
        <w:t>Low moisture conditions in wood can prolong development of insect larvae and subsequent emergence of adults; there are anecdotal reports of Buprestid beetles emerging from seasoned wood inside buildings 30 years after infestation could have occurred (Beer 1949</w:t>
      </w:r>
      <w:r>
        <w:rPr>
          <w:rFonts w:ascii="Arial" w:hAnsi="Arial" w:cs="Arial"/>
          <w:lang w:val="en-US"/>
        </w:rPr>
        <w:t>).</w:t>
      </w:r>
    </w:p>
    <w:p w:rsidR="00643493" w:rsidRDefault="00643493" w:rsidP="00585BDC">
      <w:pPr>
        <w:rPr>
          <w:rFonts w:ascii="Arial" w:hAnsi="Arial" w:cs="Arial"/>
          <w:lang w:val="en-US"/>
        </w:rPr>
      </w:pPr>
    </w:p>
    <w:p w:rsidR="00643493" w:rsidRDefault="00643493" w:rsidP="00585BDC">
      <w:pPr>
        <w:rPr>
          <w:rFonts w:ascii="Arial" w:hAnsi="Arial" w:cs="Arial"/>
          <w:lang w:val="en-US"/>
        </w:rPr>
      </w:pPr>
      <w:r w:rsidRPr="00DE354F">
        <w:rPr>
          <w:rFonts w:ascii="Arial" w:hAnsi="Arial" w:cs="Arial"/>
          <w:lang w:val="en-US"/>
        </w:rPr>
        <w:t xml:space="preserve">For most decay fungi, optimum moisture conditions for growth are above wood fiber saturation (usually around 25 to 30% mc,) but well below the waterlogged condition (Carl and Highley 1999). Fungal development below fiber </w:t>
      </w:r>
      <w:r>
        <w:rPr>
          <w:rFonts w:ascii="Arial" w:hAnsi="Arial" w:cs="Arial"/>
          <w:lang w:val="en-US"/>
        </w:rPr>
        <w:t xml:space="preserve">saturation is greatly retarded </w:t>
      </w:r>
      <w:r w:rsidRPr="00DE354F">
        <w:rPr>
          <w:rFonts w:ascii="Arial" w:hAnsi="Arial" w:cs="Arial"/>
          <w:lang w:val="en-US"/>
        </w:rPr>
        <w:t xml:space="preserve">and </w:t>
      </w:r>
      <w:r>
        <w:rPr>
          <w:rFonts w:ascii="Arial" w:hAnsi="Arial" w:cs="Arial"/>
          <w:lang w:val="en-US"/>
        </w:rPr>
        <w:t xml:space="preserve">is </w:t>
      </w:r>
      <w:r w:rsidRPr="00DE354F">
        <w:rPr>
          <w:rFonts w:ascii="Arial" w:hAnsi="Arial" w:cs="Arial"/>
          <w:lang w:val="en-US"/>
        </w:rPr>
        <w:t>completely inhibited below 20% wood moisture content (Hunt and Garratt 1938, Panshin and deZeeuw 1964, Findlay 1967, Scheffer and Verrall 1979, Zabel and Morrell 1992). Many wood-inhabiting fungi are capable of becoming dormant if moisture conditions fall much below the range of fiber saturation, surviving in a dormant vegetative state, and reviving once moisture conditions again reach levels around fiber saturation (Griffith &amp; Boddy 1991, Carl and Highley 1999). This phenomenon is well documented</w:t>
      </w:r>
      <w:r>
        <w:rPr>
          <w:rFonts w:ascii="Arial" w:hAnsi="Arial" w:cs="Arial"/>
          <w:lang w:val="en-US"/>
        </w:rPr>
        <w:t>. For example,</w:t>
      </w:r>
      <w:r w:rsidRPr="00DE354F">
        <w:rPr>
          <w:rFonts w:ascii="Arial" w:hAnsi="Arial" w:cs="Arial"/>
          <w:lang w:val="en-US"/>
        </w:rPr>
        <w:t xml:space="preserve"> Hubert (1924) revived the bluestain fungus </w:t>
      </w:r>
      <w:r w:rsidRPr="00C61475">
        <w:rPr>
          <w:rFonts w:ascii="Arial" w:hAnsi="Arial" w:cs="Arial"/>
          <w:i/>
          <w:iCs/>
          <w:lang w:val="en-US"/>
        </w:rPr>
        <w:t>Ceratostomella</w:t>
      </w:r>
      <w:r w:rsidRPr="00DE354F">
        <w:rPr>
          <w:rFonts w:ascii="Arial" w:hAnsi="Arial" w:cs="Arial"/>
          <w:lang w:val="en-US"/>
        </w:rPr>
        <w:t xml:space="preserve"> sp. and the decay fungus </w:t>
      </w:r>
      <w:r w:rsidRPr="00C61475">
        <w:rPr>
          <w:rFonts w:ascii="Arial" w:hAnsi="Arial" w:cs="Arial"/>
          <w:i/>
          <w:iCs/>
          <w:lang w:val="en-US"/>
        </w:rPr>
        <w:t>Trametes serialis</w:t>
      </w:r>
      <w:r w:rsidRPr="00DE354F">
        <w:rPr>
          <w:rFonts w:ascii="Arial" w:hAnsi="Arial" w:cs="Arial"/>
          <w:lang w:val="en-US"/>
        </w:rPr>
        <w:t xml:space="preserve"> Fr. after 7 years of drying. Theden (1972) reported survival of decay fungi in dry wood up to 10 years.</w:t>
      </w:r>
    </w:p>
    <w:p w:rsidR="00643493" w:rsidRDefault="00643493" w:rsidP="00585BDC">
      <w:pPr>
        <w:rPr>
          <w:rFonts w:ascii="Arial" w:hAnsi="Arial" w:cs="Arial"/>
          <w:lang w:val="en-US"/>
        </w:rPr>
      </w:pPr>
    </w:p>
    <w:p w:rsidR="00643493" w:rsidRDefault="00643493" w:rsidP="00585BDC">
      <w:pPr>
        <w:rPr>
          <w:rFonts w:ascii="Arial" w:hAnsi="Arial" w:cs="Arial"/>
          <w:lang w:val="en-US"/>
        </w:rPr>
      </w:pPr>
      <w:r w:rsidRPr="002B2E6B">
        <w:rPr>
          <w:rFonts w:ascii="Arial" w:hAnsi="Arial" w:cs="Arial"/>
          <w:lang w:val="en-US"/>
        </w:rPr>
        <w:t xml:space="preserve">Tainter et al. (1984) reported variable survival of </w:t>
      </w:r>
      <w:r w:rsidRPr="002B2E6B">
        <w:rPr>
          <w:rFonts w:ascii="Arial" w:hAnsi="Arial" w:cs="Arial"/>
          <w:i/>
          <w:iCs/>
          <w:lang w:val="en-US"/>
        </w:rPr>
        <w:t>Ceratocystis fagacearum</w:t>
      </w:r>
      <w:r w:rsidRPr="002B2E6B">
        <w:rPr>
          <w:rFonts w:ascii="Arial" w:hAnsi="Arial" w:cs="Arial"/>
          <w:lang w:val="en-US"/>
        </w:rPr>
        <w:t xml:space="preserve"> (Bretz) Hunt up to 140 days depending on location and season. More recently Uzunovic and Khadempour (2007) tested the survival of both stain and decay fungi (</w:t>
      </w:r>
      <w:r w:rsidRPr="002B2E6B">
        <w:rPr>
          <w:rFonts w:ascii="Arial" w:hAnsi="Arial" w:cs="Arial"/>
          <w:i/>
          <w:iCs/>
          <w:lang w:val="en-US"/>
        </w:rPr>
        <w:t xml:space="preserve">Ophiostoma clavigerum </w:t>
      </w:r>
      <w:r w:rsidRPr="002B2E6B">
        <w:rPr>
          <w:rFonts w:ascii="Arial" w:hAnsi="Arial" w:cs="Arial"/>
          <w:lang w:val="en-US"/>
        </w:rPr>
        <w:t xml:space="preserve">(Robinson-Jeffrey &amp; Davidson) Harrington, </w:t>
      </w:r>
      <w:r w:rsidRPr="002B2E6B">
        <w:rPr>
          <w:rFonts w:ascii="Arial" w:hAnsi="Arial" w:cs="Arial"/>
          <w:i/>
          <w:iCs/>
          <w:lang w:val="en-US"/>
        </w:rPr>
        <w:t>Ophiostoma montium</w:t>
      </w:r>
      <w:r w:rsidRPr="002B2E6B">
        <w:rPr>
          <w:rFonts w:ascii="Arial" w:hAnsi="Arial" w:cs="Arial"/>
          <w:lang w:val="en-US"/>
        </w:rPr>
        <w:t xml:space="preserve"> (Rumbold) Arx, </w:t>
      </w:r>
      <w:r w:rsidRPr="002B2E6B">
        <w:rPr>
          <w:rFonts w:ascii="Arial" w:hAnsi="Arial" w:cs="Arial"/>
          <w:i/>
          <w:iCs/>
          <w:lang w:val="en-US"/>
        </w:rPr>
        <w:t>Leptographium longiclavatum</w:t>
      </w:r>
      <w:r w:rsidRPr="002B2E6B">
        <w:rPr>
          <w:rFonts w:ascii="Arial" w:hAnsi="Arial" w:cs="Arial"/>
          <w:lang w:val="en-US"/>
        </w:rPr>
        <w:t xml:space="preserve"> Lee, Kim &amp; Breuil, </w:t>
      </w:r>
      <w:r w:rsidRPr="002B2E6B">
        <w:rPr>
          <w:rFonts w:ascii="Arial" w:hAnsi="Arial" w:cs="Arial"/>
          <w:i/>
          <w:iCs/>
          <w:lang w:val="en-US"/>
        </w:rPr>
        <w:t>Leptographium tenebrantis</w:t>
      </w:r>
      <w:r w:rsidRPr="002B2E6B">
        <w:rPr>
          <w:rFonts w:ascii="Arial" w:hAnsi="Arial" w:cs="Arial"/>
          <w:lang w:val="en-US"/>
        </w:rPr>
        <w:t xml:space="preserve"> Barras &amp; Perry, </w:t>
      </w:r>
      <w:r w:rsidRPr="0040630F">
        <w:rPr>
          <w:rFonts w:ascii="Arial" w:hAnsi="Arial" w:cs="Arial"/>
          <w:lang w:val="en-US"/>
        </w:rPr>
        <w:t>Ambrosiella</w:t>
      </w:r>
      <w:r w:rsidRPr="002B2E6B">
        <w:rPr>
          <w:rFonts w:ascii="Arial" w:hAnsi="Arial" w:cs="Arial"/>
          <w:lang w:val="en-US"/>
        </w:rPr>
        <w:t xml:space="preserve"> sp. Arx &amp; Hennebert, </w:t>
      </w:r>
      <w:r w:rsidRPr="002B2E6B">
        <w:rPr>
          <w:rFonts w:ascii="Arial" w:hAnsi="Arial" w:cs="Arial"/>
          <w:i/>
          <w:iCs/>
          <w:lang w:val="en-US"/>
        </w:rPr>
        <w:t xml:space="preserve">Trichaptum abietinum </w:t>
      </w:r>
      <w:r w:rsidRPr="002B2E6B">
        <w:rPr>
          <w:rFonts w:ascii="Arial" w:hAnsi="Arial" w:cs="Arial"/>
          <w:lang w:val="en-US"/>
        </w:rPr>
        <w:t xml:space="preserve">(Dicks) Ryvarden and </w:t>
      </w:r>
      <w:r w:rsidRPr="002B2E6B">
        <w:rPr>
          <w:rFonts w:ascii="Arial" w:hAnsi="Arial" w:cs="Arial"/>
          <w:i/>
          <w:iCs/>
          <w:lang w:val="en-US"/>
        </w:rPr>
        <w:t>Phellinus chrysoloma</w:t>
      </w:r>
      <w:r w:rsidRPr="002B2E6B">
        <w:rPr>
          <w:rFonts w:ascii="Arial" w:hAnsi="Arial" w:cs="Arial"/>
          <w:lang w:val="en-US"/>
        </w:rPr>
        <w:t xml:space="preserve"> (Fr.) Donk) </w:t>
      </w:r>
      <w:r>
        <w:rPr>
          <w:rFonts w:ascii="Arial" w:hAnsi="Arial" w:cs="Arial"/>
          <w:lang w:val="en-US"/>
        </w:rPr>
        <w:t xml:space="preserve">in </w:t>
      </w:r>
      <w:r w:rsidRPr="002B2E6B">
        <w:rPr>
          <w:rFonts w:ascii="Arial" w:hAnsi="Arial" w:cs="Arial"/>
          <w:lang w:val="en-US"/>
        </w:rPr>
        <w:t>laboratory-</w:t>
      </w:r>
      <w:r>
        <w:rPr>
          <w:rFonts w:ascii="Arial" w:hAnsi="Arial" w:cs="Arial"/>
          <w:lang w:val="en-US"/>
        </w:rPr>
        <w:t xml:space="preserve"> </w:t>
      </w:r>
      <w:r w:rsidRPr="002B2E6B">
        <w:rPr>
          <w:rFonts w:ascii="Arial" w:hAnsi="Arial" w:cs="Arial"/>
          <w:lang w:val="en-US"/>
        </w:rPr>
        <w:t>and naturally-infested pine wood maintained under the same conditions (</w:t>
      </w:r>
      <w:r w:rsidRPr="002B2E6B">
        <w:rPr>
          <w:rFonts w:ascii="Arial" w:hAnsi="Arial" w:cs="Arial"/>
          <w:i/>
          <w:iCs/>
          <w:lang w:val="en-US"/>
        </w:rPr>
        <w:t>Sporothrix</w:t>
      </w:r>
      <w:r w:rsidRPr="002B2E6B">
        <w:rPr>
          <w:rFonts w:ascii="Arial" w:hAnsi="Arial" w:cs="Arial"/>
          <w:lang w:val="en-US"/>
        </w:rPr>
        <w:t xml:space="preserve">, </w:t>
      </w:r>
      <w:r w:rsidRPr="002B2E6B">
        <w:rPr>
          <w:rFonts w:ascii="Arial" w:hAnsi="Arial" w:cs="Arial"/>
          <w:i/>
          <w:iCs/>
          <w:lang w:val="en-US"/>
        </w:rPr>
        <w:t>Leptographium</w:t>
      </w:r>
      <w:r w:rsidRPr="002B2E6B">
        <w:rPr>
          <w:rFonts w:ascii="Arial" w:hAnsi="Arial" w:cs="Arial"/>
          <w:lang w:val="en-US"/>
        </w:rPr>
        <w:t xml:space="preserve"> sp. yeasts/bacteria, Zygomycetes, </w:t>
      </w:r>
      <w:r w:rsidRPr="002B2E6B">
        <w:rPr>
          <w:rFonts w:ascii="Arial" w:hAnsi="Arial" w:cs="Arial"/>
          <w:i/>
          <w:iCs/>
          <w:lang w:val="en-US"/>
        </w:rPr>
        <w:t xml:space="preserve">Aspergillus </w:t>
      </w:r>
      <w:r w:rsidRPr="002B2E6B">
        <w:rPr>
          <w:rFonts w:ascii="Arial" w:hAnsi="Arial" w:cs="Arial"/>
          <w:lang w:val="en-US"/>
        </w:rPr>
        <w:t xml:space="preserve">sp. </w:t>
      </w:r>
      <w:r w:rsidRPr="002B2E6B">
        <w:rPr>
          <w:rFonts w:ascii="Arial" w:hAnsi="Arial" w:cs="Arial"/>
          <w:i/>
          <w:iCs/>
          <w:lang w:val="en-US"/>
        </w:rPr>
        <w:t>Paecilomyces</w:t>
      </w:r>
      <w:r w:rsidRPr="002B2E6B">
        <w:rPr>
          <w:rFonts w:ascii="Arial" w:hAnsi="Arial" w:cs="Arial"/>
          <w:lang w:val="en-US"/>
        </w:rPr>
        <w:t xml:space="preserve"> sp.</w:t>
      </w:r>
      <w:r w:rsidRPr="002B2E6B">
        <w:rPr>
          <w:rFonts w:ascii="Arial" w:hAnsi="Arial" w:cs="Arial"/>
          <w:i/>
          <w:iCs/>
          <w:lang w:val="en-US"/>
        </w:rPr>
        <w:t>, Pen</w:t>
      </w:r>
      <w:r>
        <w:rPr>
          <w:rFonts w:ascii="Arial" w:hAnsi="Arial" w:cs="Arial"/>
          <w:i/>
          <w:iCs/>
          <w:lang w:val="en-US"/>
        </w:rPr>
        <w:t>i</w:t>
      </w:r>
      <w:r w:rsidRPr="002B2E6B">
        <w:rPr>
          <w:rFonts w:ascii="Arial" w:hAnsi="Arial" w:cs="Arial"/>
          <w:i/>
          <w:iCs/>
          <w:lang w:val="en-US"/>
        </w:rPr>
        <w:t>cillium</w:t>
      </w:r>
      <w:r w:rsidRPr="002B2E6B">
        <w:rPr>
          <w:rFonts w:ascii="Arial" w:hAnsi="Arial" w:cs="Arial"/>
          <w:lang w:val="en-US"/>
        </w:rPr>
        <w:t xml:space="preserve"> sp., and </w:t>
      </w:r>
      <w:r w:rsidRPr="002B2E6B">
        <w:rPr>
          <w:rFonts w:ascii="Arial" w:hAnsi="Arial" w:cs="Arial"/>
          <w:i/>
          <w:iCs/>
          <w:lang w:val="en-US"/>
        </w:rPr>
        <w:t xml:space="preserve">Trichoderma </w:t>
      </w:r>
      <w:r w:rsidRPr="002B2E6B">
        <w:rPr>
          <w:rFonts w:ascii="Arial" w:hAnsi="Arial" w:cs="Arial"/>
          <w:lang w:val="en-US"/>
        </w:rPr>
        <w:t>sp.) at 15% mc for up to 4 months. All species tested were readily re-isolated at 4 months</w:t>
      </w:r>
      <w:r>
        <w:rPr>
          <w:rFonts w:ascii="Arial" w:hAnsi="Arial" w:cs="Arial"/>
          <w:lang w:val="en-US"/>
        </w:rPr>
        <w:t xml:space="preserve"> and remained infectious.</w:t>
      </w:r>
    </w:p>
    <w:p w:rsidR="00643493" w:rsidRDefault="00643493" w:rsidP="00585BDC">
      <w:pPr>
        <w:rPr>
          <w:rFonts w:ascii="Arial" w:hAnsi="Arial" w:cs="Arial"/>
          <w:lang w:val="en-US"/>
        </w:rPr>
      </w:pPr>
    </w:p>
    <w:p w:rsidR="00643493" w:rsidRPr="002B2E6B" w:rsidRDefault="00643493" w:rsidP="00585BDC">
      <w:pPr>
        <w:rPr>
          <w:rFonts w:ascii="Arial" w:hAnsi="Arial" w:cs="Arial"/>
        </w:rPr>
      </w:pPr>
      <w:r>
        <w:rPr>
          <w:rFonts w:ascii="Arial" w:hAnsi="Arial" w:cs="Arial"/>
          <w:lang w:val="en-US"/>
        </w:rPr>
        <w:t>The examples provided above demonstrate that m</w:t>
      </w:r>
      <w:r w:rsidRPr="002B2E6B">
        <w:rPr>
          <w:rFonts w:ascii="Arial" w:hAnsi="Arial" w:cs="Arial"/>
          <w:lang w:val="en-US"/>
        </w:rPr>
        <w:t xml:space="preserve">any insect and fungal organisms </w:t>
      </w:r>
      <w:r w:rsidR="00736C3A">
        <w:rPr>
          <w:rFonts w:ascii="Arial" w:hAnsi="Arial" w:cs="Arial"/>
          <w:lang w:val="en-US"/>
        </w:rPr>
        <w:t xml:space="preserve">that attack trees used for the manufacture of various wooden articles in the area of origin </w:t>
      </w:r>
      <w:r w:rsidRPr="002B2E6B">
        <w:rPr>
          <w:rFonts w:ascii="Arial" w:hAnsi="Arial" w:cs="Arial"/>
          <w:lang w:val="en-US"/>
        </w:rPr>
        <w:t>are capable of surviving in air dried wood for prolonged periods of time and emerging from dry wood (insects) or producing spores upon rehydration (fungi).</w:t>
      </w:r>
      <w:r>
        <w:rPr>
          <w:rFonts w:ascii="Arial" w:hAnsi="Arial" w:cs="Arial"/>
          <w:lang w:val="en-US"/>
        </w:rPr>
        <w:t xml:space="preserve"> Given that </w:t>
      </w:r>
      <w:r>
        <w:rPr>
          <w:rFonts w:ascii="Arial" w:hAnsi="Arial" w:cs="Arial"/>
        </w:rPr>
        <w:t>t</w:t>
      </w:r>
      <w:r w:rsidRPr="002B2E6B">
        <w:rPr>
          <w:rFonts w:ascii="Arial" w:hAnsi="Arial" w:cs="Arial"/>
        </w:rPr>
        <w:t>he moisture content of wood used to produce wood</w:t>
      </w:r>
      <w:r>
        <w:rPr>
          <w:rFonts w:ascii="Arial" w:hAnsi="Arial" w:cs="Arial"/>
        </w:rPr>
        <w:t>en articles for indoor and outdoor use moving</w:t>
      </w:r>
      <w:r w:rsidRPr="002B2E6B">
        <w:rPr>
          <w:rFonts w:ascii="Arial" w:hAnsi="Arial" w:cs="Arial"/>
        </w:rPr>
        <w:t xml:space="preserve"> in international trade can range from fully hydrated or “green” (~30-200% m</w:t>
      </w:r>
      <w:r>
        <w:rPr>
          <w:rFonts w:ascii="Arial" w:hAnsi="Arial" w:cs="Arial"/>
        </w:rPr>
        <w:t xml:space="preserve">oisture </w:t>
      </w:r>
      <w:r w:rsidRPr="002B2E6B">
        <w:rPr>
          <w:rFonts w:ascii="Arial" w:hAnsi="Arial" w:cs="Arial"/>
        </w:rPr>
        <w:t>c</w:t>
      </w:r>
      <w:r>
        <w:rPr>
          <w:rFonts w:ascii="Arial" w:hAnsi="Arial" w:cs="Arial"/>
        </w:rPr>
        <w:t>ontent</w:t>
      </w:r>
      <w:r w:rsidRPr="002B2E6B">
        <w:rPr>
          <w:rFonts w:ascii="Arial" w:hAnsi="Arial" w:cs="Arial"/>
        </w:rPr>
        <w:t>) to air- or kiln-dried (~5-20% m</w:t>
      </w:r>
      <w:r>
        <w:rPr>
          <w:rFonts w:ascii="Arial" w:hAnsi="Arial" w:cs="Arial"/>
        </w:rPr>
        <w:t xml:space="preserve">oisture </w:t>
      </w:r>
      <w:r w:rsidRPr="002B2E6B">
        <w:rPr>
          <w:rFonts w:ascii="Arial" w:hAnsi="Arial" w:cs="Arial"/>
        </w:rPr>
        <w:t>c</w:t>
      </w:r>
      <w:r>
        <w:rPr>
          <w:rFonts w:ascii="Arial" w:hAnsi="Arial" w:cs="Arial"/>
        </w:rPr>
        <w:t>ontent</w:t>
      </w:r>
      <w:r w:rsidRPr="002B2E6B">
        <w:rPr>
          <w:rFonts w:ascii="Arial" w:hAnsi="Arial" w:cs="Arial"/>
        </w:rPr>
        <w:t>)</w:t>
      </w:r>
      <w:r>
        <w:rPr>
          <w:rFonts w:ascii="Arial" w:hAnsi="Arial" w:cs="Arial"/>
        </w:rPr>
        <w:t xml:space="preserve">, there is a wide range of organisms that could be present on the pathway and be introduced into North America. </w:t>
      </w:r>
    </w:p>
    <w:p w:rsidR="00643493" w:rsidRDefault="00643493" w:rsidP="00585BDC">
      <w:pPr>
        <w:rPr>
          <w:rFonts w:ascii="Arial" w:hAnsi="Arial" w:cs="Arial"/>
        </w:rPr>
      </w:pPr>
    </w:p>
    <w:p w:rsidR="00643493" w:rsidRDefault="00484A50" w:rsidP="00585BDC">
      <w:pPr>
        <w:rPr>
          <w:rFonts w:ascii="Arial" w:hAnsi="Arial" w:cs="Arial"/>
        </w:rPr>
      </w:pPr>
      <w:r>
        <w:rPr>
          <w:rFonts w:ascii="Arial" w:hAnsi="Arial" w:cs="Arial"/>
        </w:rPr>
        <w:t xml:space="preserve">Other </w:t>
      </w:r>
      <w:r w:rsidR="004B16D2">
        <w:rPr>
          <w:rFonts w:ascii="Arial" w:hAnsi="Arial" w:cs="Arial"/>
        </w:rPr>
        <w:t>important</w:t>
      </w:r>
      <w:r>
        <w:rPr>
          <w:rFonts w:ascii="Arial" w:hAnsi="Arial" w:cs="Arial"/>
        </w:rPr>
        <w:t xml:space="preserve"> factors </w:t>
      </w:r>
      <w:r w:rsidR="00736C3A">
        <w:rPr>
          <w:rFonts w:ascii="Arial" w:hAnsi="Arial" w:cs="Arial"/>
        </w:rPr>
        <w:t xml:space="preserve">that influence the probability of pests occurring in or on the commodity at origin </w:t>
      </w:r>
      <w:r>
        <w:rPr>
          <w:rFonts w:ascii="Arial" w:hAnsi="Arial" w:cs="Arial"/>
        </w:rPr>
        <w:t>are the prevalence of pests in the life stage associated with the tree species in question at the time of fabrication</w:t>
      </w:r>
      <w:r w:rsidR="00643493">
        <w:rPr>
          <w:rFonts w:ascii="Arial" w:hAnsi="Arial" w:cs="Arial"/>
        </w:rPr>
        <w:t>,</w:t>
      </w:r>
      <w:r>
        <w:rPr>
          <w:rFonts w:ascii="Arial" w:hAnsi="Arial" w:cs="Arial"/>
        </w:rPr>
        <w:t xml:space="preserve"> the degree of processing and finishing of the wooden article</w:t>
      </w:r>
      <w:r w:rsidR="00643493">
        <w:rPr>
          <w:rFonts w:ascii="Arial" w:hAnsi="Arial" w:cs="Arial"/>
        </w:rPr>
        <w:t xml:space="preserve"> and the t</w:t>
      </w:r>
      <w:r>
        <w:rPr>
          <w:rFonts w:ascii="Arial" w:hAnsi="Arial" w:cs="Arial"/>
        </w:rPr>
        <w:t>ypes and efficacy of treatments applied to the product</w:t>
      </w:r>
      <w:r w:rsidR="00643493">
        <w:rPr>
          <w:rFonts w:ascii="Arial" w:hAnsi="Arial" w:cs="Arial"/>
        </w:rPr>
        <w:t xml:space="preserve">. </w:t>
      </w:r>
    </w:p>
    <w:p w:rsidR="00643493" w:rsidRDefault="00643493" w:rsidP="00585BDC">
      <w:pPr>
        <w:rPr>
          <w:rFonts w:ascii="Arial" w:hAnsi="Arial" w:cs="Arial"/>
        </w:rPr>
      </w:pPr>
    </w:p>
    <w:p w:rsidR="00643493" w:rsidRPr="00282B88" w:rsidRDefault="00643493" w:rsidP="00585BDC">
      <w:pPr>
        <w:rPr>
          <w:rFonts w:ascii="Arial" w:hAnsi="Arial" w:cs="Arial"/>
          <w:lang w:val="en-US"/>
        </w:rPr>
      </w:pPr>
      <w:r w:rsidRPr="00282B88">
        <w:rPr>
          <w:rFonts w:ascii="Arial" w:hAnsi="Arial" w:cs="Arial"/>
          <w:lang w:val="en-US"/>
        </w:rPr>
        <w:t>Pests associated with wood</w:t>
      </w:r>
      <w:r>
        <w:rPr>
          <w:rFonts w:ascii="Arial" w:hAnsi="Arial" w:cs="Arial"/>
          <w:lang w:val="en-US"/>
        </w:rPr>
        <w:t>en articles</w:t>
      </w:r>
      <w:r w:rsidRPr="00282B88">
        <w:rPr>
          <w:rFonts w:ascii="Arial" w:hAnsi="Arial" w:cs="Arial"/>
          <w:lang w:val="en-US"/>
        </w:rPr>
        <w:t xml:space="preserve"> are either present in the wood prior to the application of a surface treatment or may infest wood after treatments are applied. Surface treatments specifically designed to kill pests (e.g. fumigant or chemical pesticides) may be effective, depending on pest-specific efficacy, the depth of treatment penetration and whether the treatment is appropriately applied given the dimensions and physical characteristics of the wood (Schauwecker and Morrell 2008). Insects </w:t>
      </w:r>
      <w:r>
        <w:rPr>
          <w:rFonts w:ascii="Arial" w:hAnsi="Arial" w:cs="Arial"/>
          <w:lang w:val="en-US"/>
        </w:rPr>
        <w:t xml:space="preserve">that </w:t>
      </w:r>
      <w:r w:rsidRPr="00282B88">
        <w:rPr>
          <w:rFonts w:ascii="Arial" w:hAnsi="Arial" w:cs="Arial"/>
          <w:lang w:val="en-US"/>
        </w:rPr>
        <w:t>do not ingest treated wood but rather simply chew through it</w:t>
      </w:r>
      <w:r>
        <w:rPr>
          <w:rFonts w:ascii="Arial" w:hAnsi="Arial" w:cs="Arial"/>
          <w:lang w:val="en-US"/>
        </w:rPr>
        <w:t xml:space="preserve">, </w:t>
      </w:r>
      <w:r w:rsidRPr="00282B88">
        <w:rPr>
          <w:rFonts w:ascii="Arial" w:hAnsi="Arial" w:cs="Arial"/>
          <w:lang w:val="en-US"/>
        </w:rPr>
        <w:t xml:space="preserve">have </w:t>
      </w:r>
      <w:r>
        <w:rPr>
          <w:rFonts w:ascii="Arial" w:hAnsi="Arial" w:cs="Arial"/>
          <w:lang w:val="en-US"/>
        </w:rPr>
        <w:t xml:space="preserve">been observed to </w:t>
      </w:r>
      <w:r w:rsidRPr="00282B88">
        <w:rPr>
          <w:rFonts w:ascii="Arial" w:hAnsi="Arial" w:cs="Arial"/>
          <w:lang w:val="en-US"/>
        </w:rPr>
        <w:t>emerge from chemically tr</w:t>
      </w:r>
      <w:r>
        <w:rPr>
          <w:rFonts w:ascii="Arial" w:hAnsi="Arial" w:cs="Arial"/>
          <w:lang w:val="en-US"/>
        </w:rPr>
        <w:t xml:space="preserve">eated wood (Schauwecker 2006). </w:t>
      </w:r>
      <w:r w:rsidRPr="00282B88">
        <w:rPr>
          <w:rFonts w:ascii="Arial" w:hAnsi="Arial" w:cs="Arial"/>
          <w:lang w:val="en-US"/>
        </w:rPr>
        <w:t>Superficial surface treatments such as paints, varnishes or oil finishes are generally</w:t>
      </w:r>
      <w:r>
        <w:rPr>
          <w:rFonts w:ascii="Arial" w:hAnsi="Arial" w:cs="Arial"/>
          <w:lang w:val="en-US"/>
        </w:rPr>
        <w:t xml:space="preserve"> not </w:t>
      </w:r>
      <w:r w:rsidRPr="00282B88">
        <w:rPr>
          <w:rFonts w:ascii="Arial" w:hAnsi="Arial" w:cs="Arial"/>
          <w:lang w:val="en-US"/>
        </w:rPr>
        <w:t>effective at killing pests present in wood prior to treatment</w:t>
      </w:r>
      <w:r>
        <w:rPr>
          <w:rFonts w:ascii="Arial" w:hAnsi="Arial" w:cs="Arial"/>
        </w:rPr>
        <w:t xml:space="preserve"> (E. Allen, Canadian Forest Service, pers. comm., Sept. 2010)</w:t>
      </w:r>
      <w:r w:rsidRPr="00282B88">
        <w:rPr>
          <w:rFonts w:ascii="Arial" w:hAnsi="Arial" w:cs="Arial"/>
          <w:lang w:val="en-US"/>
        </w:rPr>
        <w:t xml:space="preserve">.  </w:t>
      </w:r>
    </w:p>
    <w:p w:rsidR="00643493" w:rsidRPr="00282B88" w:rsidRDefault="00643493" w:rsidP="00585BDC">
      <w:pPr>
        <w:rPr>
          <w:rFonts w:ascii="Arial" w:hAnsi="Arial" w:cs="Arial"/>
          <w:lang w:val="en-US"/>
        </w:rPr>
      </w:pPr>
    </w:p>
    <w:p w:rsidR="00643493" w:rsidRPr="00282B88" w:rsidRDefault="00643493" w:rsidP="00585BDC">
      <w:pPr>
        <w:rPr>
          <w:rFonts w:ascii="Arial" w:hAnsi="Arial" w:cs="Arial"/>
          <w:lang w:val="en-US"/>
        </w:rPr>
      </w:pPr>
      <w:r w:rsidRPr="00282B88">
        <w:rPr>
          <w:rFonts w:ascii="Arial" w:hAnsi="Arial" w:cs="Arial"/>
          <w:lang w:val="en-US"/>
        </w:rPr>
        <w:t>The use of paints or varnishes on untreated woodware will generally prevent insects from laying eggs in cracks and crevices on the wood surface. For example, powderpost (Lyctidae) beetles only lay eggs on bare, unfinished wood. These beetles will not infest wood that is painted, varnished, waxed, or similarly sealed. Adults emerging from painted or varnished wood will either have been in the wood before finishing or be a result of re</w:t>
      </w:r>
      <w:r w:rsidR="00736C3A">
        <w:rPr>
          <w:rFonts w:ascii="Arial" w:hAnsi="Arial" w:cs="Arial"/>
          <w:lang w:val="en-US"/>
        </w:rPr>
        <w:t>-</w:t>
      </w:r>
      <w:r w:rsidRPr="00282B88">
        <w:rPr>
          <w:rFonts w:ascii="Arial" w:hAnsi="Arial" w:cs="Arial"/>
          <w:lang w:val="en-US"/>
        </w:rPr>
        <w:t>infestation by eggs that were laid in emergence holes of adult beetles</w:t>
      </w:r>
      <w:r>
        <w:rPr>
          <w:rFonts w:ascii="Arial" w:hAnsi="Arial" w:cs="Arial"/>
          <w:lang w:val="en-US"/>
        </w:rPr>
        <w:t xml:space="preserve"> </w:t>
      </w:r>
      <w:r>
        <w:rPr>
          <w:rFonts w:ascii="Arial" w:hAnsi="Arial" w:cs="Arial"/>
        </w:rPr>
        <w:t>(E. Allen, Canadian Forest Service, pers. comm., Sept. 2010)</w:t>
      </w:r>
      <w:r w:rsidRPr="00282B88">
        <w:rPr>
          <w:rFonts w:ascii="Arial" w:hAnsi="Arial" w:cs="Arial"/>
          <w:lang w:val="en-US"/>
        </w:rPr>
        <w:t>. Sealing holes prevents re</w:t>
      </w:r>
      <w:r w:rsidR="00736C3A">
        <w:rPr>
          <w:rFonts w:ascii="Arial" w:hAnsi="Arial" w:cs="Arial"/>
          <w:lang w:val="en-US"/>
        </w:rPr>
        <w:t>-</w:t>
      </w:r>
      <w:r w:rsidRPr="00282B88">
        <w:rPr>
          <w:rFonts w:ascii="Arial" w:hAnsi="Arial" w:cs="Arial"/>
          <w:lang w:val="en-US"/>
        </w:rPr>
        <w:t xml:space="preserve">infestation from eggs laid within the </w:t>
      </w:r>
      <w:r>
        <w:rPr>
          <w:rFonts w:ascii="Arial" w:hAnsi="Arial" w:cs="Arial"/>
          <w:lang w:val="en-US"/>
        </w:rPr>
        <w:t>openings</w:t>
      </w:r>
      <w:r w:rsidRPr="00282B88">
        <w:rPr>
          <w:rFonts w:ascii="Arial" w:hAnsi="Arial" w:cs="Arial"/>
          <w:lang w:val="en-US"/>
        </w:rPr>
        <w:t xml:space="preserve"> (Koehler and Oi </w:t>
      </w:r>
      <w:r>
        <w:rPr>
          <w:rFonts w:ascii="Arial" w:hAnsi="Arial" w:cs="Arial"/>
          <w:lang w:val="en-US"/>
        </w:rPr>
        <w:t>2011</w:t>
      </w:r>
      <w:r w:rsidRPr="00282B88">
        <w:rPr>
          <w:rFonts w:ascii="Arial" w:hAnsi="Arial" w:cs="Arial"/>
          <w:lang w:val="en-US"/>
        </w:rPr>
        <w:t>). However, beetles present in the wood before finishes are applied will not be stopped from emerging. Finishes will slow the drying of wood and could maintain conditions that favor insect development</w:t>
      </w:r>
      <w:r>
        <w:rPr>
          <w:rFonts w:ascii="Arial" w:hAnsi="Arial" w:cs="Arial"/>
          <w:lang w:val="en-US"/>
        </w:rPr>
        <w:t xml:space="preserve"> </w:t>
      </w:r>
      <w:r>
        <w:rPr>
          <w:rFonts w:ascii="Arial" w:hAnsi="Arial" w:cs="Arial"/>
        </w:rPr>
        <w:t>(E. Allen, Canadian Forest Service, pers. comm., Sept. 2010)</w:t>
      </w:r>
      <w:r w:rsidR="00736C3A">
        <w:rPr>
          <w:rFonts w:ascii="Arial" w:hAnsi="Arial" w:cs="Arial"/>
          <w:lang w:val="en-US"/>
        </w:rPr>
        <w:t>.</w:t>
      </w:r>
    </w:p>
    <w:p w:rsidR="00643493" w:rsidRPr="00282B88" w:rsidRDefault="00643493" w:rsidP="00585BDC">
      <w:pPr>
        <w:rPr>
          <w:rFonts w:ascii="Arial" w:hAnsi="Arial" w:cs="Arial"/>
          <w:lang w:val="en-US"/>
        </w:rPr>
      </w:pPr>
    </w:p>
    <w:p w:rsidR="00643493" w:rsidRDefault="00643493" w:rsidP="00585BDC">
      <w:pPr>
        <w:rPr>
          <w:rFonts w:ascii="Arial" w:hAnsi="Arial" w:cs="Arial"/>
        </w:rPr>
      </w:pPr>
      <w:r w:rsidRPr="00282B88">
        <w:rPr>
          <w:rFonts w:ascii="Arial" w:hAnsi="Arial" w:cs="Arial"/>
          <w:lang w:val="en-US"/>
        </w:rPr>
        <w:t>Similarly, latent fungi present in wood prior to the application of finishes may be “revived” if wood moisture contents increase to favorable levels. Although in general paint or varnish will present a barrier to fungal spores, even the smallest of cracks could provide an entry court to ubiquitous spores</w:t>
      </w:r>
      <w:r>
        <w:rPr>
          <w:rFonts w:ascii="Arial" w:hAnsi="Arial" w:cs="Arial"/>
        </w:rPr>
        <w:t xml:space="preserve"> (E. Allen, Canadian Forest Service, pers. comm., Sept. 2010)</w:t>
      </w:r>
      <w:r w:rsidRPr="00282B88">
        <w:rPr>
          <w:rFonts w:ascii="Arial" w:hAnsi="Arial" w:cs="Arial"/>
          <w:lang w:val="en-US"/>
        </w:rPr>
        <w:t>. Some species of fungi attack exterior surfaces of painted wood (Eveleigh 1961)</w:t>
      </w:r>
      <w:r>
        <w:rPr>
          <w:rFonts w:ascii="Arial" w:hAnsi="Arial" w:cs="Arial"/>
          <w:lang w:val="en-US"/>
        </w:rPr>
        <w:t xml:space="preserve">. </w:t>
      </w:r>
      <w:r w:rsidRPr="00282B88">
        <w:rPr>
          <w:rFonts w:ascii="Arial" w:hAnsi="Arial" w:cs="Arial"/>
          <w:lang w:val="en-US"/>
        </w:rPr>
        <w:t>Impervious coatings such as synthetic paint, resin, varnish, wax or lacquer, used before or after the manufacturing process can significantly reduce the efficac</w:t>
      </w:r>
      <w:r>
        <w:rPr>
          <w:rFonts w:ascii="Arial" w:hAnsi="Arial" w:cs="Arial"/>
          <w:lang w:val="en-US"/>
        </w:rPr>
        <w:t>y of a methyl bromide treatment</w:t>
      </w:r>
      <w:r w:rsidRPr="00282B88">
        <w:rPr>
          <w:rFonts w:ascii="Arial" w:hAnsi="Arial" w:cs="Arial"/>
          <w:lang w:val="en-US"/>
        </w:rPr>
        <w:t xml:space="preserve"> </w:t>
      </w:r>
      <w:r>
        <w:rPr>
          <w:rFonts w:ascii="Arial" w:hAnsi="Arial" w:cs="Arial"/>
          <w:lang w:val="en-US"/>
        </w:rPr>
        <w:t>as reported in the “</w:t>
      </w:r>
      <w:r w:rsidRPr="00282B88">
        <w:rPr>
          <w:rFonts w:ascii="Arial" w:hAnsi="Arial" w:cs="Arial"/>
          <w:lang w:val="en-US"/>
        </w:rPr>
        <w:t>Impervious wrappings surfaces and coatings</w:t>
      </w:r>
      <w:r>
        <w:rPr>
          <w:rFonts w:ascii="Arial" w:hAnsi="Arial" w:cs="Arial"/>
          <w:lang w:val="en-US"/>
        </w:rPr>
        <w:t>”</w:t>
      </w:r>
      <w:r w:rsidRPr="00282B88">
        <w:rPr>
          <w:rFonts w:ascii="Arial" w:hAnsi="Arial" w:cs="Arial"/>
          <w:lang w:val="en-US"/>
        </w:rPr>
        <w:t xml:space="preserve"> section of the AQIS Methyl Bromide Fumigation Standard. This standard also stipulates that “Coatings may be applied before fumigation only if the product has at least one uncoated surface on each component and each component has a maximum thickness of 100 mm”.</w:t>
      </w:r>
    </w:p>
    <w:p w:rsidR="00643493" w:rsidRDefault="00643493" w:rsidP="00585BDC">
      <w:pPr>
        <w:rPr>
          <w:rFonts w:ascii="Arial" w:hAnsi="Arial" w:cs="Arial"/>
        </w:rPr>
      </w:pPr>
    </w:p>
    <w:p w:rsidR="00975BC7" w:rsidRDefault="00643493" w:rsidP="00585BDC">
      <w:pPr>
        <w:rPr>
          <w:rFonts w:ascii="Arial" w:hAnsi="Arial" w:cs="Arial"/>
        </w:rPr>
      </w:pPr>
      <w:r>
        <w:rPr>
          <w:rFonts w:ascii="Arial" w:hAnsi="Arial" w:cs="Arial"/>
        </w:rPr>
        <w:t>T</w:t>
      </w:r>
      <w:r w:rsidR="00484A50">
        <w:rPr>
          <w:rFonts w:ascii="Arial" w:hAnsi="Arial" w:cs="Arial"/>
        </w:rPr>
        <w:t xml:space="preserve">he duration and conditions of storage of the finished product prior to its shipment and the use of appropriate packaging to prevent re-infestation or contamination of the finished product </w:t>
      </w:r>
      <w:r>
        <w:rPr>
          <w:rFonts w:ascii="Arial" w:hAnsi="Arial" w:cs="Arial"/>
        </w:rPr>
        <w:t>are also an important consideration</w:t>
      </w:r>
      <w:r w:rsidR="00484A50">
        <w:rPr>
          <w:rFonts w:ascii="Arial" w:hAnsi="Arial" w:cs="Arial"/>
        </w:rPr>
        <w:t>. Wooden articles created by hand selecting high grades of wood or made of seasoned or aged wood products or produced over time with great care and attention should have a lower incidence of pest infestation than wooden articles that are mass produced or made of fresh material</w:t>
      </w:r>
      <w:r w:rsidR="008B46E1">
        <w:rPr>
          <w:rFonts w:ascii="Arial" w:hAnsi="Arial" w:cs="Arial"/>
        </w:rPr>
        <w:t>. Similarly, wood that has been subjected to chemical processes, heat or pressure treatment or that</w:t>
      </w:r>
      <w:r w:rsidR="00484A50">
        <w:rPr>
          <w:rFonts w:ascii="Arial" w:hAnsi="Arial" w:cs="Arial"/>
        </w:rPr>
        <w:t xml:space="preserve"> </w:t>
      </w:r>
      <w:r w:rsidR="008B46E1">
        <w:rPr>
          <w:rFonts w:ascii="Arial" w:hAnsi="Arial" w:cs="Arial"/>
        </w:rPr>
        <w:t xml:space="preserve">has been cut into small pieces (less than 6 mm in one direction) present negligible phytosanitary risk in comparison to untreated or unprocessed green wood </w:t>
      </w:r>
      <w:r w:rsidR="00975BC7" w:rsidRPr="00975029">
        <w:rPr>
          <w:rFonts w:ascii="Arial" w:hAnsi="Arial" w:cs="Arial"/>
        </w:rPr>
        <w:t>(Leal</w:t>
      </w:r>
      <w:r w:rsidR="00975029" w:rsidRPr="00975029">
        <w:rPr>
          <w:rFonts w:ascii="Arial" w:hAnsi="Arial" w:cs="Arial"/>
        </w:rPr>
        <w:t xml:space="preserve"> et al. </w:t>
      </w:r>
      <w:r w:rsidR="00975BC7" w:rsidRPr="00975029">
        <w:rPr>
          <w:rFonts w:ascii="Arial" w:hAnsi="Arial" w:cs="Arial"/>
        </w:rPr>
        <w:t>2010</w:t>
      </w:r>
      <w:r w:rsidR="00975029">
        <w:rPr>
          <w:rFonts w:ascii="Arial" w:hAnsi="Arial" w:cs="Arial"/>
        </w:rPr>
        <w:t>).</w:t>
      </w:r>
    </w:p>
    <w:p w:rsidR="00975029" w:rsidRDefault="00975029" w:rsidP="00585BDC">
      <w:pPr>
        <w:rPr>
          <w:rFonts w:ascii="Arial" w:hAnsi="Arial" w:cs="Arial"/>
        </w:rPr>
      </w:pPr>
    </w:p>
    <w:p w:rsidR="00643493" w:rsidRDefault="00643493" w:rsidP="00585BDC">
      <w:pPr>
        <w:rPr>
          <w:rFonts w:ascii="Arial" w:hAnsi="Arial" w:cs="Arial"/>
          <w:lang w:val="en-US"/>
        </w:rPr>
      </w:pPr>
      <w:r w:rsidRPr="00CA6D05">
        <w:rPr>
          <w:rFonts w:ascii="Arial" w:hAnsi="Arial" w:cs="Arial"/>
          <w:lang w:val="en-US"/>
        </w:rPr>
        <w:t>Wooden handicrafts sometimes include woody stems with or without bark (e.g. bentwood chairs, twig screens, components of birdhouses). Can</w:t>
      </w:r>
      <w:r>
        <w:rPr>
          <w:rFonts w:ascii="Arial" w:hAnsi="Arial" w:cs="Arial"/>
          <w:lang w:val="en-US"/>
        </w:rPr>
        <w:t>ada currently exempts material that are less than</w:t>
      </w:r>
      <w:r w:rsidRPr="00CA6D05">
        <w:rPr>
          <w:rFonts w:ascii="Arial" w:hAnsi="Arial" w:cs="Arial"/>
          <w:lang w:val="en-US"/>
        </w:rPr>
        <w:t xml:space="preserve"> 1.5 cm in</w:t>
      </w:r>
      <w:r>
        <w:rPr>
          <w:rFonts w:ascii="Arial" w:hAnsi="Arial" w:cs="Arial"/>
          <w:lang w:val="en-US"/>
        </w:rPr>
        <w:t xml:space="preserve"> diameter (CFIA Policy Directive D-02-12, Appendix 1</w:t>
      </w:r>
      <w:r w:rsidR="00736C3A">
        <w:rPr>
          <w:rFonts w:ascii="Arial" w:hAnsi="Arial" w:cs="Arial"/>
          <w:lang w:val="en-US"/>
        </w:rPr>
        <w:t>)</w:t>
      </w:r>
      <w:r>
        <w:rPr>
          <w:rFonts w:ascii="Arial" w:hAnsi="Arial" w:cs="Arial"/>
          <w:lang w:val="en-US"/>
        </w:rPr>
        <w:t xml:space="preserve"> whereas in the U.S</w:t>
      </w:r>
      <w:r w:rsidRPr="00736C3A">
        <w:rPr>
          <w:rFonts w:ascii="Arial" w:hAnsi="Arial" w:cs="Arial"/>
          <w:lang w:val="en-US"/>
        </w:rPr>
        <w:t xml:space="preserve">., a </w:t>
      </w:r>
      <w:r w:rsidR="00736C3A" w:rsidRPr="00736C3A">
        <w:rPr>
          <w:rFonts w:ascii="Arial" w:hAnsi="Arial" w:cs="Arial"/>
          <w:lang w:val="en-US"/>
        </w:rPr>
        <w:t>final</w:t>
      </w:r>
      <w:r w:rsidRPr="00736C3A">
        <w:rPr>
          <w:rFonts w:ascii="Arial" w:hAnsi="Arial" w:cs="Arial"/>
          <w:lang w:val="en-US"/>
        </w:rPr>
        <w:t xml:space="preserve"> rule for the importation of wooden handicrafts from China requires that all handicrafts of 6 inches (15 cm) or less in diameter be treated with methyl bromide and those above that size be treated with heat treatment or heat treatment with moisture reduction in accordance to the PPQ Treatment Manual (available at http://www.aphis.usda.gov/import</w:t>
      </w:r>
      <w:r w:rsidRPr="00D35131">
        <w:rPr>
          <w:rFonts w:ascii="Arial" w:hAnsi="Arial" w:cs="Arial"/>
          <w:lang w:val="en-US"/>
        </w:rPr>
        <w:t xml:space="preserve">_export/plants/manuals/ports/treatment.shtml). </w:t>
      </w:r>
    </w:p>
    <w:p w:rsidR="00643493" w:rsidRPr="00053466" w:rsidRDefault="00643493" w:rsidP="00585BDC">
      <w:pPr>
        <w:autoSpaceDE w:val="0"/>
        <w:autoSpaceDN w:val="0"/>
        <w:adjustRightInd w:val="0"/>
        <w:rPr>
          <w:rFonts w:ascii="Arial" w:hAnsi="Arial" w:cs="Arial"/>
        </w:rPr>
      </w:pPr>
      <w:r w:rsidRPr="00053466">
        <w:rPr>
          <w:rFonts w:ascii="Arial" w:hAnsi="Arial" w:cs="Arial"/>
        </w:rPr>
        <w:t>In the USDA Miscellaneous Product Manual</w:t>
      </w:r>
      <w:r w:rsidR="00053466" w:rsidRPr="00053466">
        <w:rPr>
          <w:rFonts w:ascii="Arial" w:hAnsi="Arial" w:cs="Arial"/>
        </w:rPr>
        <w:t>,</w:t>
      </w:r>
      <w:r w:rsidRPr="00053466">
        <w:rPr>
          <w:rFonts w:ascii="Arial" w:hAnsi="Arial" w:cs="Arial"/>
        </w:rPr>
        <w:t xml:space="preserve"> some of the requirements for handicrafts are: “If the handicraft is from China:</w:t>
      </w:r>
    </w:p>
    <w:p w:rsidR="00643493" w:rsidRPr="00053466" w:rsidRDefault="00053466" w:rsidP="00585BDC">
      <w:pPr>
        <w:pStyle w:val="Paragraphedeliste1"/>
        <w:numPr>
          <w:ilvl w:val="0"/>
          <w:numId w:val="7"/>
        </w:numPr>
        <w:autoSpaceDE w:val="0"/>
        <w:autoSpaceDN w:val="0"/>
        <w:adjustRightInd w:val="0"/>
        <w:ind w:left="0" w:firstLine="0"/>
        <w:rPr>
          <w:rFonts w:ascii="Arial" w:hAnsi="Arial" w:cs="Arial"/>
        </w:rPr>
      </w:pPr>
      <w:r>
        <w:rPr>
          <w:rFonts w:ascii="Arial" w:hAnsi="Arial" w:cs="Arial"/>
        </w:rPr>
        <w:t>a</w:t>
      </w:r>
      <w:r w:rsidR="00643493" w:rsidRPr="00053466">
        <w:rPr>
          <w:rFonts w:ascii="Arial" w:hAnsi="Arial" w:cs="Arial"/>
        </w:rPr>
        <w:t xml:space="preserve">nd are </w:t>
      </w:r>
      <w:r>
        <w:rPr>
          <w:rFonts w:ascii="Arial" w:hAnsi="Arial" w:cs="Arial"/>
          <w:lang w:val="en-US"/>
        </w:rPr>
        <w:t>b</w:t>
      </w:r>
      <w:r w:rsidR="00643493" w:rsidRPr="00053466">
        <w:rPr>
          <w:rFonts w:ascii="Arial" w:hAnsi="Arial" w:cs="Arial"/>
          <w:lang w:val="en-US"/>
        </w:rPr>
        <w:t>ark or bark fragments (chips) – Prohibit entry</w:t>
      </w:r>
    </w:p>
    <w:p w:rsidR="00643493" w:rsidRPr="00053466" w:rsidRDefault="00053466" w:rsidP="00585BDC">
      <w:pPr>
        <w:pStyle w:val="Paragraphedeliste1"/>
        <w:numPr>
          <w:ilvl w:val="0"/>
          <w:numId w:val="7"/>
        </w:numPr>
        <w:autoSpaceDE w:val="0"/>
        <w:autoSpaceDN w:val="0"/>
        <w:adjustRightInd w:val="0"/>
        <w:ind w:left="0" w:firstLine="0"/>
        <w:rPr>
          <w:rFonts w:ascii="Arial" w:hAnsi="Arial" w:cs="Arial"/>
          <w:lang w:val="en-US"/>
        </w:rPr>
      </w:pPr>
      <w:r>
        <w:rPr>
          <w:rFonts w:ascii="Arial" w:hAnsi="Arial" w:cs="Arial"/>
        </w:rPr>
        <w:t>a</w:t>
      </w:r>
      <w:r w:rsidR="00643493" w:rsidRPr="00053466">
        <w:rPr>
          <w:rFonts w:ascii="Arial" w:hAnsi="Arial" w:cs="Arial"/>
        </w:rPr>
        <w:t xml:space="preserve">nd are </w:t>
      </w:r>
      <w:r>
        <w:rPr>
          <w:rFonts w:ascii="Arial" w:hAnsi="Arial" w:cs="Arial"/>
          <w:lang w:val="en-US"/>
        </w:rPr>
        <w:t>t</w:t>
      </w:r>
      <w:r w:rsidR="00643493" w:rsidRPr="00053466">
        <w:rPr>
          <w:rFonts w:ascii="Arial" w:hAnsi="Arial" w:cs="Arial"/>
          <w:lang w:val="en-US"/>
        </w:rPr>
        <w:t>wigs with intact bark</w:t>
      </w:r>
      <w:r w:rsidR="00643493" w:rsidRPr="00053466">
        <w:rPr>
          <w:rFonts w:ascii="Arial" w:hAnsi="Arial" w:cs="Arial"/>
          <w:b/>
          <w:bCs/>
          <w:lang w:val="en-US"/>
        </w:rPr>
        <w:t xml:space="preserve"> </w:t>
      </w:r>
      <w:r w:rsidRPr="00736C3A">
        <w:rPr>
          <w:rFonts w:ascii="Arial" w:hAnsi="Arial" w:cs="Arial"/>
          <w:bCs/>
          <w:lang w:val="en-US"/>
        </w:rPr>
        <w:t>g</w:t>
      </w:r>
      <w:r w:rsidR="00643493" w:rsidRPr="00736C3A">
        <w:rPr>
          <w:rFonts w:ascii="Arial" w:hAnsi="Arial" w:cs="Arial"/>
          <w:bCs/>
          <w:lang w:val="en-US"/>
        </w:rPr>
        <w:t xml:space="preserve">reater than </w:t>
      </w:r>
      <w:r w:rsidR="00643493" w:rsidRPr="00736C3A">
        <w:rPr>
          <w:rFonts w:ascii="Arial" w:hAnsi="Arial" w:cs="Arial"/>
          <w:lang w:val="en-US"/>
        </w:rPr>
        <w:t>1</w:t>
      </w:r>
      <w:r w:rsidR="00643493" w:rsidRPr="00053466">
        <w:rPr>
          <w:rFonts w:ascii="Arial" w:hAnsi="Arial" w:cs="Arial"/>
          <w:lang w:val="en-US"/>
        </w:rPr>
        <w:t xml:space="preserve"> centimeter (</w:t>
      </w:r>
      <w:r>
        <w:rPr>
          <w:rFonts w:ascii="Arial" w:hAnsi="Arial" w:cs="Arial"/>
          <w:lang w:val="en-US"/>
        </w:rPr>
        <w:t>0</w:t>
      </w:r>
      <w:r w:rsidR="00643493" w:rsidRPr="00053466">
        <w:rPr>
          <w:rFonts w:ascii="Arial" w:hAnsi="Arial" w:cs="Arial"/>
          <w:lang w:val="en-US"/>
        </w:rPr>
        <w:t>.39 inch) in diameter – Prohibit entry.”</w:t>
      </w:r>
    </w:p>
    <w:p w:rsidR="00643493" w:rsidRPr="00053466" w:rsidRDefault="00053466" w:rsidP="00585BDC">
      <w:pPr>
        <w:pStyle w:val="Paragraphedeliste1"/>
        <w:numPr>
          <w:ilvl w:val="0"/>
          <w:numId w:val="7"/>
        </w:numPr>
        <w:autoSpaceDE w:val="0"/>
        <w:autoSpaceDN w:val="0"/>
        <w:adjustRightInd w:val="0"/>
        <w:ind w:left="0" w:firstLine="0"/>
        <w:rPr>
          <w:lang w:val="en-US"/>
        </w:rPr>
      </w:pPr>
      <w:r>
        <w:rPr>
          <w:rFonts w:ascii="Arial" w:hAnsi="Arial" w:cs="Arial"/>
          <w:lang w:val="en-US"/>
        </w:rPr>
        <w:t>w</w:t>
      </w:r>
      <w:r w:rsidR="00643493" w:rsidRPr="00053466">
        <w:rPr>
          <w:rFonts w:ascii="Arial" w:hAnsi="Arial" w:cs="Arial"/>
          <w:lang w:val="en-US"/>
        </w:rPr>
        <w:t xml:space="preserve">hen the origin is other than China, then a special process is described in the Manual. </w:t>
      </w:r>
    </w:p>
    <w:p w:rsidR="00643493" w:rsidRPr="00053466" w:rsidRDefault="00643493" w:rsidP="00585BDC">
      <w:pPr>
        <w:autoSpaceDE w:val="0"/>
        <w:autoSpaceDN w:val="0"/>
        <w:adjustRightInd w:val="0"/>
        <w:rPr>
          <w:rFonts w:ascii="Arial" w:hAnsi="Arial" w:cs="Arial"/>
          <w:lang w:val="en-US"/>
        </w:rPr>
      </w:pPr>
    </w:p>
    <w:p w:rsidR="00643493" w:rsidRPr="00077118" w:rsidRDefault="00643493" w:rsidP="00585BDC">
      <w:pPr>
        <w:rPr>
          <w:rFonts w:ascii="Arial" w:hAnsi="Arial" w:cs="Arial"/>
          <w:lang w:val="en-US"/>
        </w:rPr>
      </w:pPr>
      <w:r w:rsidRPr="00077118">
        <w:rPr>
          <w:rFonts w:ascii="Arial" w:hAnsi="Arial" w:cs="Arial"/>
          <w:lang w:val="en-US"/>
        </w:rPr>
        <w:t>The infestation and persistence in small-diameter woody tissue by insects is influenced by a number of factors, primarily food resource availability, moisture content and physical space required to complete a life cycle. As a rule, larger insects do not utilize branches and twigs, or</w:t>
      </w:r>
      <w:r>
        <w:rPr>
          <w:rFonts w:ascii="Arial" w:hAnsi="Arial" w:cs="Arial"/>
          <w:lang w:val="en-US"/>
        </w:rPr>
        <w:t>, if they do, will</w:t>
      </w:r>
      <w:r w:rsidRPr="00077118">
        <w:rPr>
          <w:rFonts w:ascii="Arial" w:hAnsi="Arial" w:cs="Arial"/>
          <w:lang w:val="en-US"/>
        </w:rPr>
        <w:t xml:space="preserve"> not stay or </w:t>
      </w:r>
      <w:r>
        <w:rPr>
          <w:rFonts w:ascii="Arial" w:hAnsi="Arial" w:cs="Arial"/>
          <w:lang w:val="en-US"/>
        </w:rPr>
        <w:t>be able to complete their development</w:t>
      </w:r>
      <w:r w:rsidRPr="00077118">
        <w:rPr>
          <w:rFonts w:ascii="Arial" w:hAnsi="Arial" w:cs="Arial"/>
          <w:lang w:val="en-US"/>
        </w:rPr>
        <w:t>.</w:t>
      </w:r>
      <w:r>
        <w:rPr>
          <w:rFonts w:ascii="Arial" w:hAnsi="Arial" w:cs="Arial"/>
          <w:lang w:val="en-US"/>
        </w:rPr>
        <w:t xml:space="preserve"> </w:t>
      </w:r>
      <w:r w:rsidRPr="00077118">
        <w:rPr>
          <w:rFonts w:ascii="Arial" w:hAnsi="Arial" w:cs="Arial"/>
          <w:lang w:val="en-US"/>
        </w:rPr>
        <w:t>Woody tissues dry to ambient equilibrium moisture levels (globally ~4-20%, average ~10-15% depending on season and location) after</w:t>
      </w:r>
      <w:r>
        <w:rPr>
          <w:rFonts w:ascii="Arial" w:hAnsi="Arial" w:cs="Arial"/>
          <w:lang w:val="en-US"/>
        </w:rPr>
        <w:t xml:space="preserve"> being cut from living plants. </w:t>
      </w:r>
      <w:r w:rsidRPr="00077118">
        <w:rPr>
          <w:rFonts w:ascii="Arial" w:hAnsi="Arial" w:cs="Arial"/>
          <w:lang w:val="en-US"/>
        </w:rPr>
        <w:t>Some insects are unable to survive or complete life cycles at these low moisture levels</w:t>
      </w:r>
      <w:r>
        <w:rPr>
          <w:rFonts w:ascii="Arial" w:hAnsi="Arial" w:cs="Arial"/>
          <w:lang w:val="en-US"/>
        </w:rPr>
        <w:t xml:space="preserve"> while others</w:t>
      </w:r>
      <w:r w:rsidRPr="00077118">
        <w:rPr>
          <w:rFonts w:ascii="Arial" w:hAnsi="Arial" w:cs="Arial"/>
          <w:lang w:val="en-US"/>
        </w:rPr>
        <w:t xml:space="preserve"> (e.g. Lyctids, Anobiids) can persist</w:t>
      </w:r>
      <w:r w:rsidR="00C26E66">
        <w:rPr>
          <w:rFonts w:ascii="Arial" w:hAnsi="Arial" w:cs="Arial"/>
          <w:lang w:val="en-US"/>
        </w:rPr>
        <w:t xml:space="preserve"> </w:t>
      </w:r>
      <w:r w:rsidR="00C26E66">
        <w:rPr>
          <w:rFonts w:ascii="Arial" w:hAnsi="Arial" w:cs="Arial"/>
        </w:rPr>
        <w:t>(E. Allen, Canadian Forest Service, pers. comm., Feb. 2011)</w:t>
      </w:r>
      <w:r w:rsidR="00C26E66">
        <w:rPr>
          <w:rFonts w:ascii="Arial" w:hAnsi="Arial" w:cs="Arial"/>
          <w:lang w:val="en-US"/>
        </w:rPr>
        <w:t>.</w:t>
      </w:r>
      <w:r>
        <w:rPr>
          <w:rFonts w:ascii="Arial" w:hAnsi="Arial" w:cs="Arial"/>
          <w:lang w:val="en-US"/>
        </w:rPr>
        <w:t xml:space="preserve"> The following summary reports and facts provide some evidence that small diameter wood can be a pathway of introduction for insects.</w:t>
      </w:r>
    </w:p>
    <w:p w:rsidR="00643493" w:rsidRPr="00077118" w:rsidRDefault="00643493" w:rsidP="00585BDC">
      <w:pPr>
        <w:rPr>
          <w:rFonts w:ascii="Arial" w:hAnsi="Arial" w:cs="Arial"/>
          <w:lang w:val="en-US"/>
        </w:rPr>
      </w:pP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lang w:val="en-US"/>
        </w:rPr>
        <w:t xml:space="preserve">Hespenheide (1976) reported 8 species of </w:t>
      </w:r>
      <w:r w:rsidRPr="00077118">
        <w:rPr>
          <w:rFonts w:ascii="Arial" w:hAnsi="Arial" w:cs="Arial"/>
          <w:i/>
          <w:iCs/>
          <w:lang w:val="en-US"/>
        </w:rPr>
        <w:t>Agrilus</w:t>
      </w:r>
      <w:r w:rsidRPr="00077118">
        <w:rPr>
          <w:rFonts w:ascii="Arial" w:hAnsi="Arial" w:cs="Arial"/>
          <w:lang w:val="en-US"/>
        </w:rPr>
        <w:t xml:space="preserve"> and 3 species of </w:t>
      </w:r>
      <w:r w:rsidRPr="00077118">
        <w:rPr>
          <w:rFonts w:ascii="Arial" w:hAnsi="Arial" w:cs="Arial"/>
          <w:i/>
          <w:iCs/>
          <w:lang w:val="en-US"/>
        </w:rPr>
        <w:t>Gleditsia</w:t>
      </w:r>
      <w:r w:rsidRPr="00077118">
        <w:rPr>
          <w:rFonts w:ascii="Arial" w:hAnsi="Arial" w:cs="Arial"/>
          <w:lang w:val="en-US"/>
        </w:rPr>
        <w:t xml:space="preserve"> associated with branch sizes ranging from 2-64 mm in diameter. Different species were correlated with branch diameter</w:t>
      </w:r>
      <w:r>
        <w:rPr>
          <w:rFonts w:ascii="Arial" w:hAnsi="Arial" w:cs="Arial"/>
          <w:lang w:val="en-US"/>
        </w:rPr>
        <w:t>.</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lang w:val="en-US"/>
        </w:rPr>
        <w:t xml:space="preserve">The brood galleries of the walnut twig beetle </w:t>
      </w:r>
      <w:r w:rsidRPr="00077118">
        <w:rPr>
          <w:rFonts w:ascii="Arial" w:hAnsi="Arial" w:cs="Arial"/>
          <w:i/>
          <w:iCs/>
          <w:lang w:val="en-US"/>
        </w:rPr>
        <w:t>Pityophthorus juglandis</w:t>
      </w:r>
      <w:r w:rsidRPr="00077118">
        <w:rPr>
          <w:rFonts w:ascii="Arial" w:hAnsi="Arial" w:cs="Arial"/>
          <w:lang w:val="en-US"/>
        </w:rPr>
        <w:t xml:space="preserve">, frequently associated with the </w:t>
      </w:r>
      <w:r w:rsidRPr="00077118">
        <w:rPr>
          <w:rFonts w:ascii="Arial" w:hAnsi="Arial" w:cs="Arial"/>
          <w:i/>
          <w:iCs/>
          <w:lang w:val="en-US"/>
        </w:rPr>
        <w:t>Geosmithia</w:t>
      </w:r>
      <w:r w:rsidRPr="00077118">
        <w:rPr>
          <w:rFonts w:ascii="Arial" w:hAnsi="Arial" w:cs="Arial"/>
          <w:lang w:val="en-US"/>
        </w:rPr>
        <w:t xml:space="preserve"> species </w:t>
      </w:r>
      <w:r>
        <w:rPr>
          <w:rFonts w:ascii="Arial" w:hAnsi="Arial" w:cs="Arial"/>
          <w:lang w:val="en-US"/>
        </w:rPr>
        <w:t>that cause</w:t>
      </w:r>
      <w:r w:rsidRPr="00077118">
        <w:rPr>
          <w:rFonts w:ascii="Arial" w:hAnsi="Arial" w:cs="Arial"/>
          <w:lang w:val="en-US"/>
        </w:rPr>
        <w:t xml:space="preserve"> thousand canker disease</w:t>
      </w:r>
      <w:r>
        <w:rPr>
          <w:rFonts w:ascii="Arial" w:hAnsi="Arial" w:cs="Arial"/>
          <w:lang w:val="en-US"/>
        </w:rPr>
        <w:t>,</w:t>
      </w:r>
      <w:r w:rsidRPr="00077118">
        <w:rPr>
          <w:rFonts w:ascii="Arial" w:hAnsi="Arial" w:cs="Arial"/>
          <w:lang w:val="en-US"/>
        </w:rPr>
        <w:t xml:space="preserve"> occur on branches 1.5 cm </w:t>
      </w:r>
      <w:r>
        <w:rPr>
          <w:rFonts w:ascii="Arial" w:hAnsi="Arial" w:cs="Arial"/>
          <w:lang w:val="en-US"/>
        </w:rPr>
        <w:t xml:space="preserve">in diameter </w:t>
      </w:r>
      <w:r w:rsidRPr="00077118">
        <w:rPr>
          <w:rFonts w:ascii="Arial" w:hAnsi="Arial" w:cs="Arial"/>
          <w:lang w:val="en-US"/>
        </w:rPr>
        <w:t>or greater (</w:t>
      </w:r>
      <w:r>
        <w:rPr>
          <w:rFonts w:ascii="Arial" w:hAnsi="Arial" w:cs="Arial"/>
          <w:lang w:val="en-US"/>
        </w:rPr>
        <w:t>Seybold et al. 2009).</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lang w:val="en-US"/>
        </w:rPr>
        <w:t xml:space="preserve">Many other species of </w:t>
      </w:r>
      <w:r w:rsidRPr="00077118">
        <w:rPr>
          <w:rFonts w:ascii="Arial" w:hAnsi="Arial" w:cs="Arial"/>
          <w:i/>
          <w:iCs/>
          <w:lang w:val="en-US"/>
        </w:rPr>
        <w:t>Pityophthorus</w:t>
      </w:r>
      <w:r w:rsidRPr="00077118">
        <w:rPr>
          <w:rFonts w:ascii="Arial" w:hAnsi="Arial" w:cs="Arial"/>
          <w:lang w:val="en-US"/>
        </w:rPr>
        <w:t xml:space="preserve"> colonize small diameter branches of a variety of tree species (Wood 1982)</w:t>
      </w:r>
      <w:r>
        <w:rPr>
          <w:rFonts w:ascii="Arial" w:hAnsi="Arial" w:cs="Arial"/>
          <w:lang w:val="en-US"/>
        </w:rPr>
        <w:t>.</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i/>
          <w:iCs/>
          <w:lang w:val="en-US"/>
        </w:rPr>
        <w:t>Lyctus planicollis</w:t>
      </w:r>
      <w:r w:rsidRPr="00077118">
        <w:rPr>
          <w:rFonts w:ascii="Arial" w:hAnsi="Arial" w:cs="Arial"/>
          <w:lang w:val="en-US"/>
        </w:rPr>
        <w:t xml:space="preserve"> has been found associated wi</w:t>
      </w:r>
      <w:r>
        <w:rPr>
          <w:rFonts w:ascii="Arial" w:hAnsi="Arial" w:cs="Arial"/>
          <w:lang w:val="en-US"/>
        </w:rPr>
        <w:t xml:space="preserve">th picture frames and baskets. </w:t>
      </w:r>
      <w:r w:rsidRPr="00077118">
        <w:rPr>
          <w:rFonts w:ascii="Arial" w:hAnsi="Arial" w:cs="Arial"/>
          <w:lang w:val="en-US"/>
        </w:rPr>
        <w:t>These beetles can tolerate low moisture 3-30% (commonly 10-20%)</w:t>
      </w:r>
      <w:r>
        <w:rPr>
          <w:rFonts w:ascii="Arial" w:hAnsi="Arial" w:cs="Arial"/>
          <w:lang w:val="en-US"/>
        </w:rPr>
        <w:t xml:space="preserve"> (E. Allen, </w:t>
      </w:r>
      <w:r w:rsidR="00053466">
        <w:rPr>
          <w:rFonts w:ascii="Arial" w:hAnsi="Arial" w:cs="Arial"/>
          <w:lang w:val="en-US"/>
        </w:rPr>
        <w:t xml:space="preserve">NRCan, </w:t>
      </w:r>
      <w:r>
        <w:rPr>
          <w:rFonts w:ascii="Arial" w:hAnsi="Arial" w:cs="Arial"/>
          <w:lang w:val="en-US"/>
        </w:rPr>
        <w:t>CFS, pers. comm. Feb. 2011).</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lang w:val="en-US"/>
        </w:rPr>
        <w:t xml:space="preserve">33 species from 16 families of Coleoptera were reared from </w:t>
      </w:r>
      <w:r w:rsidRPr="00077118">
        <w:rPr>
          <w:rFonts w:ascii="Arial" w:hAnsi="Arial" w:cs="Arial"/>
        </w:rPr>
        <w:t>Southern Red Oak</w:t>
      </w:r>
      <w:r w:rsidRPr="00077118">
        <w:rPr>
          <w:rFonts w:ascii="Arial" w:hAnsi="Arial" w:cs="Arial"/>
          <w:i/>
          <w:iCs/>
        </w:rPr>
        <w:t xml:space="preserve"> (Quercus falcata</w:t>
      </w:r>
      <w:r w:rsidRPr="00077118">
        <w:rPr>
          <w:rFonts w:ascii="Arial" w:hAnsi="Arial" w:cs="Arial"/>
        </w:rPr>
        <w:t xml:space="preserve"> Michx.)</w:t>
      </w:r>
      <w:r w:rsidRPr="00077118">
        <w:rPr>
          <w:rFonts w:ascii="Arial" w:hAnsi="Arial" w:cs="Arial"/>
          <w:lang w:val="en-US"/>
        </w:rPr>
        <w:t xml:space="preserve"> twigs (Ferro et al. 2007)</w:t>
      </w:r>
      <w:r>
        <w:rPr>
          <w:rFonts w:ascii="Arial" w:hAnsi="Arial" w:cs="Arial"/>
          <w:lang w:val="en-US"/>
        </w:rPr>
        <w:t>.</w:t>
      </w:r>
    </w:p>
    <w:p w:rsidR="00643493" w:rsidRPr="005035D0" w:rsidRDefault="00643493" w:rsidP="00585BDC">
      <w:pPr>
        <w:rPr>
          <w:rFonts w:ascii="Arial" w:hAnsi="Arial" w:cs="Arial"/>
          <w:bCs/>
          <w:lang w:val="en-US"/>
        </w:rPr>
      </w:pPr>
    </w:p>
    <w:p w:rsidR="00643493" w:rsidRPr="00077118" w:rsidRDefault="00643493" w:rsidP="00585BDC">
      <w:pPr>
        <w:rPr>
          <w:rFonts w:ascii="Arial" w:hAnsi="Arial" w:cs="Arial"/>
        </w:rPr>
      </w:pPr>
      <w:r>
        <w:rPr>
          <w:rFonts w:ascii="Arial" w:hAnsi="Arial" w:cs="Arial"/>
        </w:rPr>
        <w:t>As for fungi, m</w:t>
      </w:r>
      <w:r w:rsidRPr="00077118">
        <w:rPr>
          <w:rFonts w:ascii="Arial" w:hAnsi="Arial" w:cs="Arial"/>
        </w:rPr>
        <w:t>any canker-causing ascomycete fungi can be found on small-diameter twigs and branches of a wide range of species of trees and shrubs. As a rule, these fungi can survive desiccation for extended periods of time, reviving and forming spores upon rehydration. Where pathogens are spread by vectoring insects, the suitability of the dry wood for the insect may dictate the likelihood of spread (e.g.</w:t>
      </w:r>
      <w:r w:rsidRPr="00077118">
        <w:rPr>
          <w:rFonts w:ascii="Arial" w:hAnsi="Arial" w:cs="Arial"/>
          <w:i/>
          <w:iCs/>
        </w:rPr>
        <w:t xml:space="preserve"> Ceratocystis fagacearum</w:t>
      </w:r>
      <w:r w:rsidRPr="00077118">
        <w:rPr>
          <w:rFonts w:ascii="Arial" w:hAnsi="Arial" w:cs="Arial"/>
        </w:rPr>
        <w:t xml:space="preserve"> is (rarely) vectored by </w:t>
      </w:r>
      <w:r w:rsidRPr="00077118">
        <w:rPr>
          <w:rFonts w:ascii="Arial" w:hAnsi="Arial" w:cs="Arial"/>
          <w:i/>
          <w:iCs/>
        </w:rPr>
        <w:t>Arrhenodes minutus</w:t>
      </w:r>
      <w:r w:rsidRPr="00077118">
        <w:rPr>
          <w:rFonts w:ascii="Arial" w:hAnsi="Arial" w:cs="Arial"/>
        </w:rPr>
        <w:t xml:space="preserve">, </w:t>
      </w:r>
      <w:r w:rsidRPr="00077118">
        <w:rPr>
          <w:rFonts w:ascii="Arial" w:hAnsi="Arial" w:cs="Arial"/>
          <w:i/>
          <w:iCs/>
        </w:rPr>
        <w:t xml:space="preserve">Pseudopityophthorus minutissimus </w:t>
      </w:r>
      <w:r w:rsidRPr="00077118">
        <w:rPr>
          <w:rFonts w:ascii="Arial" w:hAnsi="Arial" w:cs="Arial"/>
        </w:rPr>
        <w:t xml:space="preserve">and </w:t>
      </w:r>
      <w:r w:rsidRPr="00077118">
        <w:rPr>
          <w:rFonts w:ascii="Arial" w:hAnsi="Arial" w:cs="Arial"/>
          <w:i/>
          <w:iCs/>
        </w:rPr>
        <w:t>P. pruinosus</w:t>
      </w:r>
      <w:r>
        <w:rPr>
          <w:rFonts w:ascii="Arial" w:hAnsi="Arial" w:cs="Arial"/>
          <w:i/>
          <w:iCs/>
        </w:rPr>
        <w:t xml:space="preserve"> </w:t>
      </w:r>
      <w:r w:rsidR="00053466">
        <w:rPr>
          <w:rFonts w:ascii="Arial" w:hAnsi="Arial" w:cs="Arial"/>
          <w:lang w:val="en-US"/>
        </w:rPr>
        <w:t>(E. Allen, NRCan, CFS, pers. comm. Feb. 2011)</w:t>
      </w:r>
      <w:r w:rsidR="00E1406C">
        <w:rPr>
          <w:rFonts w:ascii="Arial" w:hAnsi="Arial" w:cs="Arial"/>
          <w:lang w:val="en-US"/>
        </w:rPr>
        <w:t>)</w:t>
      </w:r>
      <w:r w:rsidRPr="00077118">
        <w:rPr>
          <w:rFonts w:ascii="Arial" w:hAnsi="Arial" w:cs="Arial"/>
        </w:rPr>
        <w:t xml:space="preserve">.  </w:t>
      </w:r>
    </w:p>
    <w:p w:rsidR="00643493" w:rsidRPr="00077118" w:rsidRDefault="00643493" w:rsidP="00585BDC">
      <w:pPr>
        <w:rPr>
          <w:rFonts w:ascii="Arial" w:hAnsi="Arial" w:cs="Arial"/>
          <w:lang w:val="en-US"/>
        </w:rPr>
      </w:pPr>
      <w:r>
        <w:rPr>
          <w:rFonts w:ascii="Arial" w:hAnsi="Arial" w:cs="Arial"/>
          <w:lang w:val="en-US"/>
        </w:rPr>
        <w:br/>
        <w:t>The following e</w:t>
      </w:r>
      <w:r w:rsidRPr="00077118">
        <w:rPr>
          <w:rFonts w:ascii="Arial" w:hAnsi="Arial" w:cs="Arial"/>
          <w:lang w:val="en-US"/>
        </w:rPr>
        <w:t>xamples of fungi on small-diameter wood</w:t>
      </w:r>
      <w:r>
        <w:rPr>
          <w:rFonts w:ascii="Arial" w:hAnsi="Arial" w:cs="Arial"/>
          <w:lang w:val="en-US"/>
        </w:rPr>
        <w:t xml:space="preserve"> illustrate that size of wood pieces does not necessarily mitigate effectively against these pathogens</w:t>
      </w:r>
      <w:r w:rsidR="00053466">
        <w:rPr>
          <w:rFonts w:ascii="Arial" w:hAnsi="Arial" w:cs="Arial"/>
          <w:lang w:val="en-US"/>
        </w:rPr>
        <w:t>:</w:t>
      </w:r>
    </w:p>
    <w:p w:rsidR="00643493" w:rsidRPr="00077118" w:rsidRDefault="00643493" w:rsidP="00585BDC">
      <w:pPr>
        <w:numPr>
          <w:ilvl w:val="0"/>
          <w:numId w:val="4"/>
        </w:numPr>
        <w:ind w:left="0" w:firstLine="0"/>
        <w:rPr>
          <w:rFonts w:ascii="Arial" w:hAnsi="Arial" w:cs="Arial"/>
          <w:lang w:val="en-US"/>
        </w:rPr>
      </w:pPr>
      <w:r w:rsidRPr="00077118">
        <w:rPr>
          <w:rFonts w:ascii="Arial" w:hAnsi="Arial" w:cs="Arial"/>
          <w:i/>
          <w:iCs/>
          <w:lang w:val="en-US"/>
        </w:rPr>
        <w:t xml:space="preserve">Mycosphaerella populorum </w:t>
      </w:r>
      <w:r w:rsidRPr="00077118">
        <w:rPr>
          <w:rFonts w:ascii="Arial" w:hAnsi="Arial" w:cs="Arial"/>
          <w:lang w:val="en-US"/>
        </w:rPr>
        <w:t xml:space="preserve">G.E. Thompson </w:t>
      </w:r>
      <w:r>
        <w:rPr>
          <w:rFonts w:ascii="Arial" w:hAnsi="Arial" w:cs="Arial"/>
          <w:lang w:val="en-US"/>
        </w:rPr>
        <w:t>(</w:t>
      </w:r>
      <w:r w:rsidRPr="002C53EE">
        <w:rPr>
          <w:rFonts w:ascii="Arial" w:hAnsi="Arial" w:cs="Arial"/>
          <w:lang w:val="en-US"/>
        </w:rPr>
        <w:t>Anamorph</w:t>
      </w:r>
      <w:r w:rsidRPr="00077118">
        <w:rPr>
          <w:rFonts w:ascii="Arial" w:hAnsi="Arial" w:cs="Arial"/>
          <w:lang w:val="en-US"/>
        </w:rPr>
        <w:t xml:space="preserve">: </w:t>
      </w:r>
      <w:r w:rsidRPr="00077118">
        <w:rPr>
          <w:rFonts w:ascii="Arial" w:hAnsi="Arial" w:cs="Arial"/>
          <w:i/>
          <w:iCs/>
          <w:lang w:val="en-US"/>
        </w:rPr>
        <w:t xml:space="preserve">Septoria musiva </w:t>
      </w:r>
      <w:r w:rsidRPr="00077118">
        <w:rPr>
          <w:rFonts w:ascii="Arial" w:hAnsi="Arial" w:cs="Arial"/>
          <w:lang w:val="en-US"/>
        </w:rPr>
        <w:t>Peck</w:t>
      </w:r>
      <w:r>
        <w:rPr>
          <w:rFonts w:ascii="Arial" w:hAnsi="Arial" w:cs="Arial"/>
          <w:lang w:val="en-US"/>
        </w:rPr>
        <w:t xml:space="preserve">) has been found </w:t>
      </w:r>
      <w:r w:rsidRPr="00077118">
        <w:rPr>
          <w:rFonts w:ascii="Arial" w:hAnsi="Arial" w:cs="Arial"/>
          <w:lang w:val="en-US"/>
        </w:rPr>
        <w:t xml:space="preserve">on </w:t>
      </w:r>
      <w:r w:rsidRPr="00077118">
        <w:rPr>
          <w:rFonts w:ascii="Arial" w:hAnsi="Arial" w:cs="Arial"/>
          <w:i/>
          <w:iCs/>
          <w:lang w:val="en-US"/>
        </w:rPr>
        <w:t>Populus</w:t>
      </w:r>
      <w:r w:rsidRPr="00077118">
        <w:rPr>
          <w:rFonts w:ascii="Arial" w:hAnsi="Arial" w:cs="Arial"/>
          <w:lang w:val="en-US"/>
        </w:rPr>
        <w:t xml:space="preserve"> twigs and branches</w:t>
      </w:r>
      <w:r>
        <w:rPr>
          <w:rFonts w:ascii="Arial" w:hAnsi="Arial" w:cs="Arial"/>
          <w:lang w:val="en-US"/>
        </w:rPr>
        <w:t xml:space="preserve"> </w:t>
      </w:r>
      <w:r w:rsidR="00C26E66">
        <w:rPr>
          <w:rFonts w:ascii="Arial" w:hAnsi="Arial" w:cs="Arial"/>
          <w:lang w:val="en-US"/>
        </w:rPr>
        <w:t>in plantings in New York State and in Tennessee (Waterman 1946)</w:t>
      </w:r>
      <w:r>
        <w:rPr>
          <w:rFonts w:ascii="Arial" w:hAnsi="Arial" w:cs="Arial"/>
          <w:lang w:val="en-US"/>
        </w:rPr>
        <w:t>.</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i/>
          <w:iCs/>
          <w:lang w:val="en-US"/>
        </w:rPr>
        <w:t>Cryphonectria parasitica</w:t>
      </w:r>
      <w:r w:rsidRPr="00077118">
        <w:rPr>
          <w:rFonts w:ascii="Arial" w:hAnsi="Arial" w:cs="Arial"/>
          <w:lang w:val="en-US"/>
        </w:rPr>
        <w:t xml:space="preserve"> </w:t>
      </w:r>
      <w:r>
        <w:rPr>
          <w:rFonts w:ascii="Arial" w:hAnsi="Arial" w:cs="Arial"/>
          <w:lang w:val="en-US"/>
        </w:rPr>
        <w:t>m</w:t>
      </w:r>
      <w:r w:rsidRPr="00077118">
        <w:rPr>
          <w:rFonts w:ascii="Arial" w:hAnsi="Arial" w:cs="Arial"/>
          <w:lang w:val="en-US"/>
        </w:rPr>
        <w:t>ycelium can live for up to 10 months in dried bark (Hepting, 1974).</w:t>
      </w:r>
    </w:p>
    <w:p w:rsidR="00643493" w:rsidRPr="00077118" w:rsidRDefault="00643493" w:rsidP="00585BDC">
      <w:pPr>
        <w:numPr>
          <w:ilvl w:val="0"/>
          <w:numId w:val="3"/>
        </w:numPr>
        <w:ind w:left="0" w:firstLine="0"/>
        <w:rPr>
          <w:rFonts w:ascii="Arial" w:hAnsi="Arial" w:cs="Arial"/>
          <w:lang w:val="en-US"/>
        </w:rPr>
      </w:pPr>
      <w:r>
        <w:rPr>
          <w:rFonts w:ascii="Arial" w:hAnsi="Arial" w:cs="Arial"/>
          <w:lang w:val="en-US"/>
        </w:rPr>
        <w:t>The insect-vectored</w:t>
      </w:r>
      <w:r w:rsidRPr="00077118">
        <w:rPr>
          <w:rFonts w:ascii="Arial" w:hAnsi="Arial" w:cs="Arial"/>
          <w:lang w:val="en-US"/>
        </w:rPr>
        <w:t xml:space="preserve"> </w:t>
      </w:r>
      <w:r w:rsidRPr="00077118">
        <w:rPr>
          <w:rFonts w:ascii="Arial" w:hAnsi="Arial" w:cs="Arial"/>
          <w:i/>
          <w:iCs/>
          <w:lang w:val="en-US"/>
        </w:rPr>
        <w:t xml:space="preserve">Sirococcus clavigignenti-juglandacearum </w:t>
      </w:r>
      <w:r w:rsidRPr="00077118">
        <w:rPr>
          <w:rFonts w:ascii="Arial" w:hAnsi="Arial" w:cs="Arial"/>
          <w:lang w:val="en-US"/>
        </w:rPr>
        <w:t>(Butternut canker)</w:t>
      </w:r>
      <w:r>
        <w:rPr>
          <w:rFonts w:ascii="Arial" w:hAnsi="Arial" w:cs="Arial"/>
          <w:lang w:val="en-US"/>
        </w:rPr>
        <w:t xml:space="preserve"> is known to</w:t>
      </w:r>
      <w:r w:rsidRPr="00077118">
        <w:rPr>
          <w:rFonts w:ascii="Arial" w:hAnsi="Arial" w:cs="Arial"/>
          <w:lang w:val="en-US"/>
        </w:rPr>
        <w:t xml:space="preserve"> </w:t>
      </w:r>
      <w:r>
        <w:rPr>
          <w:rFonts w:ascii="Arial" w:hAnsi="Arial" w:cs="Arial"/>
          <w:lang w:val="en-US"/>
        </w:rPr>
        <w:t>s</w:t>
      </w:r>
      <w:r w:rsidRPr="00077118">
        <w:rPr>
          <w:rFonts w:ascii="Arial" w:hAnsi="Arial" w:cs="Arial"/>
          <w:lang w:val="en-US"/>
        </w:rPr>
        <w:t>urvive desiccation (EPPO 2005)</w:t>
      </w:r>
      <w:r>
        <w:rPr>
          <w:rFonts w:ascii="Arial" w:hAnsi="Arial" w:cs="Arial"/>
          <w:lang w:val="en-US"/>
        </w:rPr>
        <w:t>.</w:t>
      </w:r>
    </w:p>
    <w:p w:rsidR="00643493" w:rsidRPr="00077118" w:rsidRDefault="00643493" w:rsidP="00585BDC">
      <w:pPr>
        <w:numPr>
          <w:ilvl w:val="0"/>
          <w:numId w:val="3"/>
        </w:numPr>
        <w:ind w:left="0" w:firstLine="0"/>
        <w:rPr>
          <w:rFonts w:ascii="Arial" w:hAnsi="Arial" w:cs="Arial"/>
          <w:lang w:val="en-US"/>
        </w:rPr>
      </w:pPr>
      <w:r w:rsidRPr="00077118">
        <w:rPr>
          <w:rFonts w:ascii="Arial" w:hAnsi="Arial" w:cs="Arial"/>
          <w:i/>
          <w:iCs/>
          <w:lang w:val="en-US"/>
        </w:rPr>
        <w:t>Cryphonectria cubensis</w:t>
      </w:r>
      <w:r w:rsidRPr="00077118">
        <w:rPr>
          <w:rFonts w:ascii="Arial" w:hAnsi="Arial" w:cs="Arial"/>
          <w:lang w:val="en-US"/>
        </w:rPr>
        <w:t xml:space="preserve"> (Bruner) Hodges (= </w:t>
      </w:r>
      <w:r w:rsidRPr="00077118">
        <w:rPr>
          <w:rFonts w:ascii="Arial" w:hAnsi="Arial" w:cs="Arial"/>
          <w:i/>
          <w:iCs/>
          <w:lang w:val="en-US"/>
        </w:rPr>
        <w:t>Diaporthe cubensis</w:t>
      </w:r>
      <w:r w:rsidRPr="00077118">
        <w:rPr>
          <w:rFonts w:ascii="Arial" w:hAnsi="Arial" w:cs="Arial"/>
          <w:lang w:val="en-US"/>
        </w:rPr>
        <w:t xml:space="preserve"> Bruner) kills coppice wood of Eucalyptus (Barnard et al. 1987)</w:t>
      </w:r>
    </w:p>
    <w:p w:rsidR="00643493" w:rsidRPr="00077118" w:rsidRDefault="00643493" w:rsidP="00585BDC">
      <w:pPr>
        <w:rPr>
          <w:rFonts w:ascii="Arial" w:hAnsi="Arial" w:cs="Arial"/>
        </w:rPr>
      </w:pPr>
    </w:p>
    <w:p w:rsidR="00643493" w:rsidRPr="00077118" w:rsidRDefault="00643493" w:rsidP="00585BDC">
      <w:pPr>
        <w:rPr>
          <w:rFonts w:ascii="Arial" w:hAnsi="Arial" w:cs="Arial"/>
          <w:lang w:val="en-US"/>
        </w:rPr>
      </w:pPr>
      <w:r w:rsidRPr="002C53EE">
        <w:rPr>
          <w:rFonts w:ascii="Arial" w:hAnsi="Arial" w:cs="Arial"/>
          <w:lang w:val="en-US"/>
        </w:rPr>
        <w:t>Other</w:t>
      </w:r>
      <w:r>
        <w:rPr>
          <w:rFonts w:ascii="Arial" w:hAnsi="Arial" w:cs="Arial"/>
          <w:lang w:val="en-US"/>
        </w:rPr>
        <w:t xml:space="preserve"> pathogens of concern in wood include bacteria.</w:t>
      </w:r>
      <w:r w:rsidRPr="002C53EE">
        <w:rPr>
          <w:rFonts w:ascii="Arial" w:hAnsi="Arial" w:cs="Arial"/>
          <w:lang w:val="en-US"/>
        </w:rPr>
        <w:t xml:space="preserve"> </w:t>
      </w:r>
      <w:r w:rsidRPr="00077118">
        <w:rPr>
          <w:rFonts w:ascii="Arial" w:hAnsi="Arial" w:cs="Arial"/>
          <w:i/>
          <w:iCs/>
          <w:lang w:val="en-US"/>
        </w:rPr>
        <w:t>Erwinia amylovora</w:t>
      </w:r>
      <w:r w:rsidRPr="00077118">
        <w:rPr>
          <w:rFonts w:ascii="Arial" w:hAnsi="Arial" w:cs="Arial"/>
          <w:lang w:val="en-US"/>
        </w:rPr>
        <w:t xml:space="preserve"> (Burrill) Winslow et al.</w:t>
      </w:r>
      <w:r w:rsidR="00053466">
        <w:rPr>
          <w:rFonts w:ascii="Arial" w:hAnsi="Arial" w:cs="Arial"/>
          <w:lang w:val="en-US"/>
        </w:rPr>
        <w:t xml:space="preserve"> </w:t>
      </w:r>
      <w:r w:rsidRPr="00077118">
        <w:rPr>
          <w:rFonts w:ascii="Arial" w:hAnsi="Arial" w:cs="Arial"/>
          <w:lang w:val="en-US"/>
        </w:rPr>
        <w:t xml:space="preserve">(fireblight) infests woody tissues of hosts in the Rosaceae and can live in small diameter twigs and branches. While the most important pathway for spread is live plant material, the bacterium can survive for extended periods in dried ooze. Under dry conditions, the pathogen survived in ooze for more than 2 years (Beer 1979). </w:t>
      </w:r>
      <w:r w:rsidRPr="00077118">
        <w:rPr>
          <w:rFonts w:ascii="Arial" w:hAnsi="Arial" w:cs="Arial"/>
          <w:i/>
          <w:iCs/>
          <w:lang w:val="en-US"/>
        </w:rPr>
        <w:t xml:space="preserve">Carneocephala fulgida </w:t>
      </w:r>
      <w:r w:rsidRPr="00077118">
        <w:rPr>
          <w:rFonts w:ascii="Arial" w:hAnsi="Arial" w:cs="Arial"/>
          <w:lang w:val="en-US"/>
        </w:rPr>
        <w:t xml:space="preserve">Nottingham, </w:t>
      </w:r>
      <w:r w:rsidRPr="00077118">
        <w:rPr>
          <w:rFonts w:ascii="Arial" w:hAnsi="Arial" w:cs="Arial"/>
          <w:i/>
          <w:iCs/>
          <w:lang w:val="en-US"/>
        </w:rPr>
        <w:t xml:space="preserve">Draeculacephala minerva </w:t>
      </w:r>
      <w:r w:rsidRPr="00077118">
        <w:rPr>
          <w:rFonts w:ascii="Arial" w:hAnsi="Arial" w:cs="Arial"/>
          <w:lang w:val="en-US"/>
        </w:rPr>
        <w:t xml:space="preserve">Ball and </w:t>
      </w:r>
      <w:r w:rsidRPr="00077118">
        <w:rPr>
          <w:rFonts w:ascii="Arial" w:hAnsi="Arial" w:cs="Arial"/>
          <w:i/>
          <w:iCs/>
          <w:lang w:val="en-US"/>
        </w:rPr>
        <w:t xml:space="preserve">Graphocephala atropunctata </w:t>
      </w:r>
      <w:r w:rsidRPr="00077118">
        <w:rPr>
          <w:rFonts w:ascii="Arial" w:hAnsi="Arial" w:cs="Arial"/>
          <w:lang w:val="en-US"/>
        </w:rPr>
        <w:t xml:space="preserve">(Signoret) are known to be vectors of the bacterium </w:t>
      </w:r>
      <w:r w:rsidRPr="00077118">
        <w:rPr>
          <w:rFonts w:ascii="Arial" w:hAnsi="Arial" w:cs="Arial"/>
          <w:i/>
          <w:iCs/>
          <w:lang w:val="en-US"/>
        </w:rPr>
        <w:t>Xylella fastidiosa</w:t>
      </w:r>
      <w:r w:rsidRPr="00077118">
        <w:rPr>
          <w:rFonts w:ascii="Arial" w:hAnsi="Arial" w:cs="Arial"/>
          <w:lang w:val="en-US"/>
        </w:rPr>
        <w:t xml:space="preserve">, the causal agent of Pierce’s </w:t>
      </w:r>
      <w:r>
        <w:rPr>
          <w:rFonts w:ascii="Arial" w:hAnsi="Arial" w:cs="Arial"/>
          <w:lang w:val="en-US"/>
        </w:rPr>
        <w:t>d</w:t>
      </w:r>
      <w:r w:rsidRPr="00077118">
        <w:rPr>
          <w:rFonts w:ascii="Arial" w:hAnsi="Arial" w:cs="Arial"/>
          <w:lang w:val="en-US"/>
        </w:rPr>
        <w:t>isease. Although the bacterium may survive desiccation in cut grapevines, the vectors would not be attracted to the dry vines.</w:t>
      </w:r>
    </w:p>
    <w:p w:rsidR="00643493" w:rsidRPr="00077118" w:rsidRDefault="00643493" w:rsidP="00585BDC">
      <w:pPr>
        <w:rPr>
          <w:rFonts w:ascii="Arial" w:hAnsi="Arial" w:cs="Arial"/>
          <w:lang w:val="en-US"/>
        </w:rPr>
      </w:pPr>
    </w:p>
    <w:p w:rsidR="00643493" w:rsidRDefault="00643493" w:rsidP="00585BDC">
      <w:pPr>
        <w:rPr>
          <w:rFonts w:ascii="Arial" w:hAnsi="Arial" w:cs="Arial"/>
        </w:rPr>
      </w:pPr>
      <w:r>
        <w:rPr>
          <w:rFonts w:ascii="Arial" w:hAnsi="Arial" w:cs="Arial"/>
          <w:lang w:val="en-US"/>
        </w:rPr>
        <w:t>In addition to the examples provided above, t</w:t>
      </w:r>
      <w:r w:rsidRPr="00077118">
        <w:rPr>
          <w:rFonts w:ascii="Arial" w:hAnsi="Arial" w:cs="Arial"/>
          <w:lang w:val="en-US"/>
        </w:rPr>
        <w:t>here is an abundance of published data indicating that both insects and fungi of potential phytosanitary concern can infest branch and twigs of all diameters (including &lt; 1.5 cm) and move internationally with untreated wood</w:t>
      </w:r>
      <w:r>
        <w:rPr>
          <w:rFonts w:ascii="Arial" w:hAnsi="Arial" w:cs="Arial"/>
          <w:lang w:val="en-US"/>
        </w:rPr>
        <w:t>en articles for indoor and outdoor use</w:t>
      </w:r>
      <w:r w:rsidRPr="00077118">
        <w:rPr>
          <w:rFonts w:ascii="Arial" w:hAnsi="Arial" w:cs="Arial"/>
          <w:lang w:val="en-US"/>
        </w:rPr>
        <w:t xml:space="preserve">. </w:t>
      </w:r>
      <w:r>
        <w:rPr>
          <w:rFonts w:ascii="Arial" w:hAnsi="Arial" w:cs="Arial"/>
        </w:rPr>
        <w:t>(E. Allen, Canadian Forest Service, pers. comm., Sept. 2010)</w:t>
      </w:r>
      <w:r w:rsidRPr="00282B88">
        <w:rPr>
          <w:rFonts w:ascii="Arial" w:hAnsi="Arial" w:cs="Arial"/>
          <w:lang w:val="en-US"/>
        </w:rPr>
        <w:t>.</w:t>
      </w:r>
    </w:p>
    <w:p w:rsidR="00643493" w:rsidRDefault="00643493" w:rsidP="00585BDC">
      <w:pPr>
        <w:rPr>
          <w:rFonts w:ascii="Arial" w:hAnsi="Arial" w:cs="Arial"/>
        </w:rPr>
      </w:pPr>
    </w:p>
    <w:p w:rsidR="00484A50" w:rsidRDefault="00484A50" w:rsidP="00585BDC">
      <w:pPr>
        <w:keepNext/>
        <w:rPr>
          <w:rFonts w:ascii="Arial" w:hAnsi="Arial" w:cs="Arial"/>
          <w:b/>
          <w:bCs/>
        </w:rPr>
      </w:pPr>
      <w:r>
        <w:rPr>
          <w:rFonts w:ascii="Arial" w:hAnsi="Arial" w:cs="Arial"/>
          <w:b/>
          <w:bCs/>
        </w:rPr>
        <w:t>Survival during Transport</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rPr>
        <w:t>Most of the intercepted plant pests listed in Annexes 1 to 3 w</w:t>
      </w:r>
      <w:r w:rsidR="00E1406C">
        <w:rPr>
          <w:rFonts w:ascii="Arial" w:hAnsi="Arial" w:cs="Arial"/>
        </w:rPr>
        <w:t>ere</w:t>
      </w:r>
      <w:r>
        <w:rPr>
          <w:rFonts w:ascii="Arial" w:hAnsi="Arial" w:cs="Arial"/>
        </w:rPr>
        <w:t xml:space="preserve"> alive when detected. This is not surprising given the shielded environment in which wood-inhabiting insects and fungi develop and thrive, protecting them against temperature and moisture fluctuations and extremes as well as </w:t>
      </w:r>
      <w:r w:rsidR="0065332E">
        <w:rPr>
          <w:rFonts w:ascii="Arial" w:hAnsi="Arial" w:cs="Arial"/>
        </w:rPr>
        <w:t>from handling and packing procedures</w:t>
      </w:r>
      <w:r w:rsidR="004325D8">
        <w:rPr>
          <w:rFonts w:ascii="Arial" w:hAnsi="Arial" w:cs="Arial"/>
        </w:rPr>
        <w:t xml:space="preserve"> at origin</w:t>
      </w:r>
      <w:r>
        <w:rPr>
          <w:rFonts w:ascii="Arial" w:hAnsi="Arial" w:cs="Arial"/>
        </w:rPr>
        <w:t>. Pests that occur on the commodity inadvertently</w:t>
      </w:r>
      <w:r w:rsidR="004325D8">
        <w:rPr>
          <w:rFonts w:ascii="Arial" w:hAnsi="Arial" w:cs="Arial"/>
        </w:rPr>
        <w:t xml:space="preserve"> </w:t>
      </w:r>
      <w:r>
        <w:rPr>
          <w:rFonts w:ascii="Arial" w:hAnsi="Arial" w:cs="Arial"/>
        </w:rPr>
        <w:t>(i.e., ‘hitchhikers’) are much more prone to being negatively impacted by the speed and conditions of transport.</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b/>
          <w:bCs/>
        </w:rPr>
        <w:t>C) Probability of Pest Surviving Existing Pest Management Practices</w:t>
      </w:r>
    </w:p>
    <w:p w:rsidR="00484A50" w:rsidRDefault="00484A50" w:rsidP="00585BDC">
      <w:pPr>
        <w:rPr>
          <w:rFonts w:ascii="Arial" w:hAnsi="Arial" w:cs="Arial"/>
        </w:rPr>
      </w:pPr>
    </w:p>
    <w:p w:rsidR="00484A50" w:rsidRDefault="00E17EF5" w:rsidP="00585BDC">
      <w:pPr>
        <w:rPr>
          <w:rFonts w:ascii="Arial" w:hAnsi="Arial" w:cs="Arial"/>
        </w:rPr>
      </w:pPr>
      <w:r>
        <w:rPr>
          <w:rFonts w:ascii="Arial" w:hAnsi="Arial" w:cs="Arial"/>
        </w:rPr>
        <w:t xml:space="preserve">As mentioned </w:t>
      </w:r>
      <w:r w:rsidR="00E1406C">
        <w:rPr>
          <w:rFonts w:ascii="Arial" w:hAnsi="Arial" w:cs="Arial"/>
        </w:rPr>
        <w:t>above</w:t>
      </w:r>
      <w:r>
        <w:rPr>
          <w:rFonts w:ascii="Arial" w:hAnsi="Arial" w:cs="Arial"/>
        </w:rPr>
        <w:t xml:space="preserve">, </w:t>
      </w:r>
      <w:r w:rsidR="006448A6">
        <w:rPr>
          <w:rFonts w:ascii="Arial" w:hAnsi="Arial" w:cs="Arial"/>
        </w:rPr>
        <w:t>the U</w:t>
      </w:r>
      <w:r w:rsidR="004325D8">
        <w:rPr>
          <w:rFonts w:ascii="Arial" w:hAnsi="Arial" w:cs="Arial"/>
        </w:rPr>
        <w:t>.</w:t>
      </w:r>
      <w:r w:rsidR="006448A6">
        <w:rPr>
          <w:rFonts w:ascii="Arial" w:hAnsi="Arial" w:cs="Arial"/>
        </w:rPr>
        <w:t>S</w:t>
      </w:r>
      <w:r w:rsidR="004325D8">
        <w:rPr>
          <w:rFonts w:ascii="Arial" w:hAnsi="Arial" w:cs="Arial"/>
        </w:rPr>
        <w:t>.</w:t>
      </w:r>
      <w:r w:rsidR="006448A6">
        <w:rPr>
          <w:rFonts w:ascii="Arial" w:hAnsi="Arial" w:cs="Arial"/>
        </w:rPr>
        <w:t xml:space="preserve"> and Canada</w:t>
      </w:r>
      <w:r w:rsidR="00484A50">
        <w:rPr>
          <w:rFonts w:ascii="Arial" w:hAnsi="Arial" w:cs="Arial"/>
        </w:rPr>
        <w:t xml:space="preserve"> have certain phytosanitary requirements </w:t>
      </w:r>
      <w:r w:rsidR="004325D8">
        <w:rPr>
          <w:rFonts w:ascii="Arial" w:hAnsi="Arial" w:cs="Arial"/>
        </w:rPr>
        <w:t xml:space="preserve">already </w:t>
      </w:r>
      <w:r w:rsidR="00484A50">
        <w:rPr>
          <w:rFonts w:ascii="Arial" w:hAnsi="Arial" w:cs="Arial"/>
        </w:rPr>
        <w:t xml:space="preserve">in place that mitigate some of the risks associated with wooden articles intended for indoor and outdoor use. </w:t>
      </w:r>
      <w:r w:rsidR="009F5A68">
        <w:rPr>
          <w:rFonts w:ascii="Arial" w:hAnsi="Arial" w:cs="Arial"/>
        </w:rPr>
        <w:t xml:space="preserve">Mexico </w:t>
      </w:r>
      <w:r w:rsidR="006448A6">
        <w:rPr>
          <w:rFonts w:ascii="Arial" w:hAnsi="Arial" w:cs="Arial"/>
        </w:rPr>
        <w:t xml:space="preserve">on the other hand </w:t>
      </w:r>
      <w:r w:rsidR="004325D8">
        <w:rPr>
          <w:rFonts w:ascii="Arial" w:hAnsi="Arial" w:cs="Arial"/>
        </w:rPr>
        <w:t>has</w:t>
      </w:r>
      <w:r w:rsidR="009F5A68">
        <w:rPr>
          <w:rFonts w:ascii="Arial" w:hAnsi="Arial" w:cs="Arial"/>
        </w:rPr>
        <w:t xml:space="preserve"> not yet </w:t>
      </w:r>
      <w:r>
        <w:rPr>
          <w:rFonts w:ascii="Arial" w:hAnsi="Arial" w:cs="Arial"/>
        </w:rPr>
        <w:t>developed</w:t>
      </w:r>
      <w:r w:rsidR="009F5A68">
        <w:rPr>
          <w:rFonts w:ascii="Arial" w:hAnsi="Arial" w:cs="Arial"/>
        </w:rPr>
        <w:t xml:space="preserve"> a phytosanitary standard for the commodities under discussion. </w:t>
      </w:r>
      <w:r w:rsidR="004325D8">
        <w:rPr>
          <w:rFonts w:ascii="Arial" w:hAnsi="Arial" w:cs="Arial"/>
        </w:rPr>
        <w:t>Notwithstanding</w:t>
      </w:r>
      <w:r w:rsidR="00034FAD">
        <w:rPr>
          <w:rFonts w:ascii="Arial" w:hAnsi="Arial" w:cs="Arial"/>
        </w:rPr>
        <w:t xml:space="preserve"> existing mitigation measures</w:t>
      </w:r>
      <w:r w:rsidR="004325D8">
        <w:rPr>
          <w:rFonts w:ascii="Arial" w:hAnsi="Arial" w:cs="Arial"/>
        </w:rPr>
        <w:t>,</w:t>
      </w:r>
      <w:r w:rsidR="00484A50">
        <w:rPr>
          <w:rFonts w:ascii="Arial" w:hAnsi="Arial" w:cs="Arial"/>
        </w:rPr>
        <w:t xml:space="preserve"> the diversity and magnitude of imported material manufactured through mass production make it very challenging to inspect articles at points of entry. The concealed life stages of many pests associated with the commodity,</w:t>
      </w:r>
      <w:r w:rsidR="004325D8">
        <w:rPr>
          <w:rFonts w:ascii="Arial" w:hAnsi="Arial" w:cs="Arial"/>
        </w:rPr>
        <w:t xml:space="preserve"> </w:t>
      </w:r>
      <w:r w:rsidR="006448A6">
        <w:rPr>
          <w:rFonts w:ascii="Arial" w:hAnsi="Arial" w:cs="Arial"/>
        </w:rPr>
        <w:t xml:space="preserve">the </w:t>
      </w:r>
      <w:r w:rsidR="00484A50">
        <w:rPr>
          <w:rFonts w:ascii="Arial" w:hAnsi="Arial" w:cs="Arial"/>
        </w:rPr>
        <w:t xml:space="preserve">occurrence of hidden wooden parts and/or other plant products, particularly </w:t>
      </w:r>
      <w:r w:rsidR="006448A6">
        <w:rPr>
          <w:rFonts w:ascii="Arial" w:hAnsi="Arial" w:cs="Arial"/>
        </w:rPr>
        <w:t xml:space="preserve">in articles </w:t>
      </w:r>
      <w:r w:rsidR="00484A50">
        <w:rPr>
          <w:rFonts w:ascii="Arial" w:hAnsi="Arial" w:cs="Arial"/>
        </w:rPr>
        <w:t>of a larger size (</w:t>
      </w:r>
      <w:r w:rsidR="004325D8">
        <w:rPr>
          <w:rFonts w:ascii="Arial" w:hAnsi="Arial" w:cs="Arial"/>
        </w:rPr>
        <w:t>e.g.,</w:t>
      </w:r>
      <w:r w:rsidR="00484A50">
        <w:rPr>
          <w:rFonts w:ascii="Arial" w:hAnsi="Arial" w:cs="Arial"/>
        </w:rPr>
        <w:t xml:space="preserve"> furniture</w:t>
      </w:r>
      <w:r w:rsidR="004325D8">
        <w:rPr>
          <w:rFonts w:ascii="Arial" w:hAnsi="Arial" w:cs="Arial"/>
        </w:rPr>
        <w:t>,</w:t>
      </w:r>
      <w:r w:rsidR="00484A50">
        <w:rPr>
          <w:rFonts w:ascii="Arial" w:hAnsi="Arial" w:cs="Arial"/>
        </w:rPr>
        <w:t xml:space="preserve"> Christmas trees) add to the difficulty of detecting pests or </w:t>
      </w:r>
      <w:r w:rsidR="004325D8">
        <w:rPr>
          <w:rFonts w:ascii="Arial" w:hAnsi="Arial" w:cs="Arial"/>
        </w:rPr>
        <w:t>signs of pests.</w:t>
      </w:r>
    </w:p>
    <w:p w:rsidR="004325D8" w:rsidRDefault="004325D8" w:rsidP="00585BDC">
      <w:pPr>
        <w:rPr>
          <w:rFonts w:ascii="Arial" w:hAnsi="Arial" w:cs="Arial"/>
        </w:rPr>
      </w:pPr>
    </w:p>
    <w:p w:rsidR="00484A50" w:rsidRPr="00931D8C" w:rsidRDefault="00484A50" w:rsidP="00585BDC">
      <w:pPr>
        <w:rPr>
          <w:rFonts w:ascii="Arial" w:hAnsi="Arial" w:cs="Arial"/>
          <w:b/>
          <w:bCs/>
        </w:rPr>
      </w:pPr>
      <w:r>
        <w:rPr>
          <w:rFonts w:ascii="Arial" w:hAnsi="Arial" w:cs="Arial"/>
          <w:b/>
          <w:bCs/>
        </w:rPr>
        <w:t>D) Probability of Transfer to a Suitable Host</w:t>
      </w:r>
    </w:p>
    <w:p w:rsidR="00484A50" w:rsidRPr="002150FD" w:rsidRDefault="00484A50" w:rsidP="00585BDC">
      <w:pPr>
        <w:rPr>
          <w:rFonts w:ascii="Arial" w:hAnsi="Arial" w:cs="Arial"/>
          <w:b/>
          <w:bCs/>
        </w:rPr>
      </w:pPr>
    </w:p>
    <w:p w:rsidR="00484A50" w:rsidRDefault="00484A50" w:rsidP="00585BDC">
      <w:pPr>
        <w:rPr>
          <w:rFonts w:ascii="Arial" w:hAnsi="Arial" w:cs="Arial"/>
        </w:rPr>
      </w:pPr>
      <w:r>
        <w:rPr>
          <w:rFonts w:ascii="Arial" w:hAnsi="Arial" w:cs="Arial"/>
        </w:rPr>
        <w:t xml:space="preserve">The many potential destination points for wooden articles intended for indoor and outdoor use influence the likelihood that pests emerging from the articles will succeed in finding a suitable host. Wooden handicrafts, furniture, garden décor and related products may end up either in urban or rural areas, at retail stores, private homes or commercial properties, parks and playgrounds, garden centers, nurseries etc. Pests associated with articles that are used indoors, particularly where windows are screened and </w:t>
      </w:r>
      <w:r w:rsidR="00A659F2">
        <w:rPr>
          <w:rFonts w:ascii="Arial" w:hAnsi="Arial" w:cs="Arial"/>
        </w:rPr>
        <w:t xml:space="preserve">where </w:t>
      </w:r>
      <w:r>
        <w:rPr>
          <w:rFonts w:ascii="Arial" w:hAnsi="Arial" w:cs="Arial"/>
        </w:rPr>
        <w:t>a host is not available year</w:t>
      </w:r>
      <w:r w:rsidR="00A659F2">
        <w:rPr>
          <w:rFonts w:ascii="Arial" w:hAnsi="Arial" w:cs="Arial"/>
        </w:rPr>
        <w:t>-</w:t>
      </w:r>
      <w:r>
        <w:rPr>
          <w:rFonts w:ascii="Arial" w:hAnsi="Arial" w:cs="Arial"/>
        </w:rPr>
        <w:t xml:space="preserve">round are less likely to </w:t>
      </w:r>
      <w:r w:rsidR="00512A66">
        <w:rPr>
          <w:rFonts w:ascii="Arial" w:hAnsi="Arial" w:cs="Arial"/>
        </w:rPr>
        <w:t xml:space="preserve">access and </w:t>
      </w:r>
      <w:r>
        <w:rPr>
          <w:rFonts w:ascii="Arial" w:hAnsi="Arial" w:cs="Arial"/>
        </w:rPr>
        <w:t xml:space="preserve">transfer to a suitable host than those associated with articles for outdoor use. Hence, wooden articles like kitchen utensils, musical instruments, carvings and picture frames pose a much lower risk than wooden bird houses, rustic patio/deck furniture, garden tools and garden ornaments, to name a few. However, </w:t>
      </w:r>
      <w:r w:rsidRPr="00AE27B8">
        <w:rPr>
          <w:rFonts w:ascii="Arial" w:hAnsi="Arial" w:cs="Arial"/>
        </w:rPr>
        <w:t>regulators or</w:t>
      </w:r>
      <w:r>
        <w:rPr>
          <w:rFonts w:ascii="Arial" w:hAnsi="Arial" w:cs="Arial"/>
        </w:rPr>
        <w:t xml:space="preserve"> inspectors should be careful as not to generalize or speculate on the intended use of wooden articles. Storage,</w:t>
      </w:r>
      <w:r w:rsidR="004325D8">
        <w:rPr>
          <w:rFonts w:ascii="Arial" w:hAnsi="Arial" w:cs="Arial"/>
        </w:rPr>
        <w:t xml:space="preserve"> </w:t>
      </w:r>
      <w:r>
        <w:rPr>
          <w:rFonts w:ascii="Arial" w:hAnsi="Arial" w:cs="Arial"/>
        </w:rPr>
        <w:t xml:space="preserve">disposal conditions, and the utilization of the articles intended for indoor use in the outdoors where the climate is favourable could increase the likelihood of pest transfer to suitable hosts. </w:t>
      </w:r>
    </w:p>
    <w:p w:rsidR="00484A50" w:rsidRDefault="00484A50" w:rsidP="00585BDC">
      <w:pPr>
        <w:rPr>
          <w:rFonts w:ascii="Arial" w:hAnsi="Arial" w:cs="Arial"/>
        </w:rPr>
      </w:pPr>
    </w:p>
    <w:p w:rsidR="00484A50" w:rsidRDefault="00484A50" w:rsidP="00585BDC">
      <w:pPr>
        <w:rPr>
          <w:rFonts w:ascii="Arial" w:hAnsi="Arial" w:cs="Arial"/>
          <w:b/>
          <w:bCs/>
        </w:rPr>
      </w:pPr>
      <w:r>
        <w:rPr>
          <w:rFonts w:ascii="Arial" w:hAnsi="Arial" w:cs="Arial"/>
          <w:b/>
          <w:bCs/>
        </w:rPr>
        <w:t>2. PROBABILITY OF PEST ESTABLISHMENT IN THE NAPPO REGION</w:t>
      </w:r>
    </w:p>
    <w:p w:rsidR="00484A50" w:rsidRDefault="00484A50" w:rsidP="00585BDC">
      <w:pPr>
        <w:rPr>
          <w:rFonts w:ascii="Arial" w:hAnsi="Arial" w:cs="Arial"/>
          <w:b/>
          <w:bCs/>
        </w:rPr>
      </w:pPr>
    </w:p>
    <w:p w:rsidR="00484A50" w:rsidRDefault="00484A50" w:rsidP="00585BDC">
      <w:pPr>
        <w:rPr>
          <w:rFonts w:ascii="Arial" w:hAnsi="Arial" w:cs="Arial"/>
          <w:b/>
          <w:bCs/>
        </w:rPr>
      </w:pPr>
      <w:r>
        <w:rPr>
          <w:rFonts w:ascii="Arial" w:hAnsi="Arial" w:cs="Arial"/>
          <w:b/>
          <w:bCs/>
        </w:rPr>
        <w:t>A) Availability of suitable hosts, alternate hosts and vectors in the PRA area</w:t>
      </w:r>
    </w:p>
    <w:p w:rsidR="00484A50" w:rsidRDefault="00484A50" w:rsidP="00585BDC">
      <w:pPr>
        <w:rPr>
          <w:rFonts w:ascii="Arial" w:hAnsi="Arial" w:cs="Arial"/>
          <w:b/>
          <w:bCs/>
        </w:rPr>
      </w:pPr>
    </w:p>
    <w:p w:rsidR="009169B9" w:rsidRDefault="00E17EF5" w:rsidP="00585BDC">
      <w:pPr>
        <w:rPr>
          <w:rFonts w:ascii="Arial" w:hAnsi="Arial" w:cs="Arial"/>
        </w:rPr>
      </w:pPr>
      <w:r>
        <w:rPr>
          <w:rFonts w:ascii="Arial" w:hAnsi="Arial" w:cs="Arial"/>
        </w:rPr>
        <w:t>In North America and elsewhere, t</w:t>
      </w:r>
      <w:r w:rsidR="009169B9">
        <w:rPr>
          <w:rFonts w:ascii="Arial" w:hAnsi="Arial" w:cs="Arial"/>
        </w:rPr>
        <w:t xml:space="preserve">here </w:t>
      </w:r>
      <w:r>
        <w:rPr>
          <w:rFonts w:ascii="Arial" w:hAnsi="Arial" w:cs="Arial"/>
        </w:rPr>
        <w:t xml:space="preserve">are many </w:t>
      </w:r>
      <w:r w:rsidR="002C7270">
        <w:rPr>
          <w:rFonts w:ascii="Arial" w:hAnsi="Arial" w:cs="Arial"/>
        </w:rPr>
        <w:t>cases</w:t>
      </w:r>
      <w:r>
        <w:rPr>
          <w:rFonts w:ascii="Arial" w:hAnsi="Arial" w:cs="Arial"/>
        </w:rPr>
        <w:t xml:space="preserve"> of introduced </w:t>
      </w:r>
      <w:r w:rsidR="009169B9">
        <w:rPr>
          <w:rFonts w:ascii="Arial" w:hAnsi="Arial" w:cs="Arial"/>
        </w:rPr>
        <w:t>pests succeed</w:t>
      </w:r>
      <w:r>
        <w:rPr>
          <w:rFonts w:ascii="Arial" w:hAnsi="Arial" w:cs="Arial"/>
        </w:rPr>
        <w:t>ing</w:t>
      </w:r>
      <w:r w:rsidR="009169B9">
        <w:rPr>
          <w:rFonts w:ascii="Arial" w:hAnsi="Arial" w:cs="Arial"/>
        </w:rPr>
        <w:t xml:space="preserve"> in establishing reproducing populations that thrive and spread in their new environment. Organisms with broad host range have the greatest probability of encountering suitable hosts. Their success could be particularly higher in mixed forests or in urban settings where the diversity of tree species may exceed that of nearby</w:t>
      </w:r>
      <w:r w:rsidR="002C7270">
        <w:rPr>
          <w:rFonts w:ascii="Arial" w:hAnsi="Arial" w:cs="Arial"/>
        </w:rPr>
        <w:t xml:space="preserve"> forests on account of non-native trees planted for ornamental purposes.</w:t>
      </w:r>
      <w:r w:rsidR="009169B9">
        <w:rPr>
          <w:rFonts w:ascii="Arial" w:hAnsi="Arial" w:cs="Arial"/>
        </w:rPr>
        <w:t xml:space="preserve"> In these environments, the pests may be able to persist on secondary host species when the preferred hosts are not available</w:t>
      </w:r>
      <w:r w:rsidR="002C7270">
        <w:rPr>
          <w:rFonts w:ascii="Arial" w:hAnsi="Arial" w:cs="Arial"/>
        </w:rPr>
        <w:t xml:space="preserve"> (Koch et al. 2010)</w:t>
      </w:r>
      <w:r w:rsidR="009169B9">
        <w:rPr>
          <w:rFonts w:ascii="Arial" w:hAnsi="Arial" w:cs="Arial"/>
        </w:rPr>
        <w:t xml:space="preserve">. Many of the more harmful invasive forest insects are indeed polyphagous (e.g., gypsy moth, Asian longhorned beetle). </w:t>
      </w:r>
    </w:p>
    <w:p w:rsidR="009169B9" w:rsidRDefault="009169B9" w:rsidP="00585BDC">
      <w:pPr>
        <w:rPr>
          <w:rFonts w:ascii="Arial" w:hAnsi="Arial" w:cs="Arial"/>
        </w:rPr>
      </w:pPr>
    </w:p>
    <w:p w:rsidR="009169B9" w:rsidRPr="00900948" w:rsidRDefault="008C7208" w:rsidP="00585BDC">
      <w:pPr>
        <w:rPr>
          <w:rFonts w:ascii="Arial" w:hAnsi="Arial" w:cs="Arial"/>
        </w:rPr>
      </w:pPr>
      <w:r>
        <w:rPr>
          <w:rFonts w:ascii="Arial" w:hAnsi="Arial" w:cs="Arial"/>
        </w:rPr>
        <w:t>A number of</w:t>
      </w:r>
      <w:r w:rsidR="009169B9">
        <w:rPr>
          <w:rFonts w:ascii="Arial" w:hAnsi="Arial" w:cs="Arial"/>
        </w:rPr>
        <w:t xml:space="preserve"> examples </w:t>
      </w:r>
      <w:r w:rsidR="00A659F2">
        <w:rPr>
          <w:rFonts w:ascii="Arial" w:hAnsi="Arial" w:cs="Arial"/>
        </w:rPr>
        <w:t xml:space="preserve">exist </w:t>
      </w:r>
      <w:r w:rsidR="009169B9">
        <w:rPr>
          <w:rFonts w:ascii="Arial" w:hAnsi="Arial" w:cs="Arial"/>
        </w:rPr>
        <w:t>in the literature of pests that, once introduced into a new area, are able to infest or infect</w:t>
      </w:r>
      <w:r>
        <w:rPr>
          <w:rFonts w:ascii="Arial" w:hAnsi="Arial" w:cs="Arial"/>
        </w:rPr>
        <w:t xml:space="preserve"> different</w:t>
      </w:r>
      <w:r w:rsidR="009169B9">
        <w:rPr>
          <w:rFonts w:ascii="Arial" w:hAnsi="Arial" w:cs="Arial"/>
        </w:rPr>
        <w:t xml:space="preserve"> tree species</w:t>
      </w:r>
      <w:r>
        <w:rPr>
          <w:rFonts w:ascii="Arial" w:hAnsi="Arial" w:cs="Arial"/>
        </w:rPr>
        <w:t xml:space="preserve"> that</w:t>
      </w:r>
      <w:r w:rsidR="009169B9">
        <w:rPr>
          <w:rFonts w:ascii="Arial" w:hAnsi="Arial" w:cs="Arial"/>
        </w:rPr>
        <w:t xml:space="preserve"> are closely related to the host species in their native area (e.g., same genus, same family). Examples include: </w:t>
      </w:r>
      <w:r w:rsidR="009169B9" w:rsidRPr="00083139">
        <w:rPr>
          <w:rFonts w:ascii="Arial" w:hAnsi="Arial" w:cs="Arial"/>
          <w:i/>
          <w:iCs/>
        </w:rPr>
        <w:t>A</w:t>
      </w:r>
      <w:r w:rsidR="009169B9">
        <w:rPr>
          <w:rFonts w:ascii="Arial" w:hAnsi="Arial" w:cs="Arial"/>
          <w:i/>
          <w:iCs/>
        </w:rPr>
        <w:t>noplophora glabripennis</w:t>
      </w:r>
      <w:r w:rsidR="00B17039">
        <w:rPr>
          <w:rFonts w:ascii="Arial" w:hAnsi="Arial" w:cs="Arial"/>
          <w:i/>
          <w:iCs/>
        </w:rPr>
        <w:t xml:space="preserve"> </w:t>
      </w:r>
      <w:r w:rsidR="00B17039">
        <w:rPr>
          <w:rFonts w:ascii="Arial" w:hAnsi="Arial" w:cs="Arial"/>
          <w:iCs/>
        </w:rPr>
        <w:t>(Haack et al. 2010</w:t>
      </w:r>
      <w:r w:rsidR="00B17039" w:rsidRPr="00D60C13">
        <w:rPr>
          <w:rFonts w:ascii="Arial" w:hAnsi="Arial" w:cs="Arial"/>
          <w:iCs/>
        </w:rPr>
        <w:t>)</w:t>
      </w:r>
      <w:r w:rsidR="009169B9" w:rsidRPr="00D60C13">
        <w:rPr>
          <w:rFonts w:ascii="Arial" w:hAnsi="Arial" w:cs="Arial"/>
        </w:rPr>
        <w:t xml:space="preserve">, </w:t>
      </w:r>
      <w:r w:rsidR="009169B9" w:rsidRPr="00D60C13">
        <w:rPr>
          <w:rFonts w:ascii="Arial" w:hAnsi="Arial" w:cs="Arial"/>
          <w:i/>
          <w:iCs/>
        </w:rPr>
        <w:t>Tetropium fuscum</w:t>
      </w:r>
      <w:r w:rsidR="00535D03" w:rsidRPr="00D60C13">
        <w:rPr>
          <w:rFonts w:ascii="Arial" w:hAnsi="Arial" w:cs="Arial"/>
          <w:i/>
          <w:iCs/>
        </w:rPr>
        <w:t xml:space="preserve"> </w:t>
      </w:r>
      <w:r w:rsidR="00535D03" w:rsidRPr="00D60C13">
        <w:rPr>
          <w:rFonts w:ascii="Arial" w:hAnsi="Arial" w:cs="Arial"/>
          <w:iCs/>
        </w:rPr>
        <w:t>(</w:t>
      </w:r>
      <w:r w:rsidR="004171FC">
        <w:rPr>
          <w:rFonts w:ascii="Arial" w:hAnsi="Arial" w:cs="Arial"/>
          <w:iCs/>
        </w:rPr>
        <w:t>Flaherty et al. 2011)</w:t>
      </w:r>
      <w:r w:rsidR="009169B9">
        <w:rPr>
          <w:rFonts w:ascii="Arial" w:hAnsi="Arial" w:cs="Arial"/>
        </w:rPr>
        <w:t xml:space="preserve">, </w:t>
      </w:r>
      <w:r w:rsidR="009169B9" w:rsidRPr="00D60C13">
        <w:rPr>
          <w:rFonts w:ascii="Arial" w:hAnsi="Arial" w:cs="Arial"/>
          <w:i/>
          <w:iCs/>
        </w:rPr>
        <w:t>Agrilus</w:t>
      </w:r>
      <w:r w:rsidR="009169B9">
        <w:rPr>
          <w:rFonts w:ascii="Arial" w:hAnsi="Arial" w:cs="Arial"/>
          <w:i/>
          <w:iCs/>
        </w:rPr>
        <w:t xml:space="preserve"> planipennis</w:t>
      </w:r>
      <w:r w:rsidR="002877DD">
        <w:rPr>
          <w:rFonts w:ascii="Arial" w:hAnsi="Arial" w:cs="Arial"/>
          <w:i/>
          <w:iCs/>
        </w:rPr>
        <w:t xml:space="preserve"> </w:t>
      </w:r>
      <w:r w:rsidR="002877DD">
        <w:rPr>
          <w:rFonts w:ascii="Arial" w:hAnsi="Arial" w:cs="Arial"/>
          <w:iCs/>
        </w:rPr>
        <w:t>(Anulewicz et al. 2008)</w:t>
      </w:r>
      <w:r w:rsidR="009169B9">
        <w:rPr>
          <w:rFonts w:ascii="Arial" w:hAnsi="Arial" w:cs="Arial"/>
        </w:rPr>
        <w:t xml:space="preserve">, </w:t>
      </w:r>
      <w:r w:rsidR="009169B9">
        <w:rPr>
          <w:rFonts w:ascii="Arial" w:hAnsi="Arial" w:cs="Arial"/>
          <w:i/>
          <w:iCs/>
        </w:rPr>
        <w:t>Callidiellum rufipenne</w:t>
      </w:r>
      <w:r w:rsidR="007309E1">
        <w:rPr>
          <w:rFonts w:ascii="Arial" w:hAnsi="Arial" w:cs="Arial"/>
          <w:i/>
          <w:iCs/>
        </w:rPr>
        <w:t xml:space="preserve"> </w:t>
      </w:r>
      <w:r w:rsidR="007309E1">
        <w:rPr>
          <w:rFonts w:ascii="Arial" w:hAnsi="Arial" w:cs="Arial"/>
          <w:iCs/>
        </w:rPr>
        <w:t>(Maier 2007)</w:t>
      </w:r>
      <w:r w:rsidR="009169B9">
        <w:rPr>
          <w:rFonts w:ascii="Arial" w:hAnsi="Arial" w:cs="Arial"/>
        </w:rPr>
        <w:t>. Situations where suitable hosts would</w:t>
      </w:r>
      <w:r w:rsidR="002C7270">
        <w:rPr>
          <w:rFonts w:ascii="Arial" w:hAnsi="Arial" w:cs="Arial"/>
        </w:rPr>
        <w:t xml:space="preserve"> not </w:t>
      </w:r>
      <w:r w:rsidR="009169B9">
        <w:rPr>
          <w:rFonts w:ascii="Arial" w:hAnsi="Arial" w:cs="Arial"/>
        </w:rPr>
        <w:t xml:space="preserve">likely be available include the entry of tropical pests in temperate areas of North America and vice versa, the end point of an infested wooden article being in area devoid of potential host trees (e.g., in a grassland or prairie habitat, or for pests of deciduous trees, in an ecozone consisting predominantly of conifers, etc.), and the </w:t>
      </w:r>
      <w:r w:rsidR="002C7270">
        <w:rPr>
          <w:rFonts w:ascii="Arial" w:hAnsi="Arial" w:cs="Arial"/>
        </w:rPr>
        <w:t xml:space="preserve">native host range of the </w:t>
      </w:r>
      <w:r w:rsidR="009169B9">
        <w:rPr>
          <w:rFonts w:ascii="Arial" w:hAnsi="Arial" w:cs="Arial"/>
        </w:rPr>
        <w:t xml:space="preserve">pest in question </w:t>
      </w:r>
      <w:r w:rsidR="002C7270">
        <w:rPr>
          <w:rFonts w:ascii="Arial" w:hAnsi="Arial" w:cs="Arial"/>
        </w:rPr>
        <w:t xml:space="preserve">being </w:t>
      </w:r>
      <w:r w:rsidR="009169B9">
        <w:rPr>
          <w:rFonts w:ascii="Arial" w:hAnsi="Arial" w:cs="Arial"/>
        </w:rPr>
        <w:t xml:space="preserve">limited of one to a few species within the same genus, particularly </w:t>
      </w:r>
      <w:r w:rsidR="002C7270">
        <w:rPr>
          <w:rFonts w:ascii="Arial" w:hAnsi="Arial" w:cs="Arial"/>
        </w:rPr>
        <w:t>in cases where</w:t>
      </w:r>
      <w:r w:rsidR="009169B9">
        <w:rPr>
          <w:rFonts w:ascii="Arial" w:hAnsi="Arial" w:cs="Arial"/>
        </w:rPr>
        <w:t xml:space="preserve"> the genus has a limited range</w:t>
      </w:r>
      <w:r w:rsidR="009169B9" w:rsidDel="000454AE">
        <w:rPr>
          <w:rFonts w:ascii="Arial" w:hAnsi="Arial" w:cs="Arial"/>
        </w:rPr>
        <w:t xml:space="preserve"> </w:t>
      </w:r>
      <w:r w:rsidR="009169B9">
        <w:rPr>
          <w:rFonts w:ascii="Arial" w:hAnsi="Arial" w:cs="Arial"/>
        </w:rPr>
        <w:t>in North America.</w:t>
      </w:r>
    </w:p>
    <w:p w:rsidR="009169B9" w:rsidRDefault="009169B9" w:rsidP="00585BDC">
      <w:pPr>
        <w:rPr>
          <w:rFonts w:ascii="Arial" w:hAnsi="Arial" w:cs="Arial"/>
          <w:b/>
          <w:bCs/>
        </w:rPr>
      </w:pPr>
    </w:p>
    <w:p w:rsidR="00484A50" w:rsidRDefault="00484A50" w:rsidP="00585BDC">
      <w:pPr>
        <w:rPr>
          <w:rFonts w:ascii="Arial" w:hAnsi="Arial" w:cs="Arial"/>
          <w:b/>
          <w:bCs/>
        </w:rPr>
      </w:pPr>
      <w:r>
        <w:rPr>
          <w:rFonts w:ascii="Arial" w:hAnsi="Arial" w:cs="Arial"/>
          <w:b/>
          <w:bCs/>
        </w:rPr>
        <w:t>B) Suitability of the Environment</w:t>
      </w:r>
    </w:p>
    <w:p w:rsidR="00484A50" w:rsidRDefault="00484A50" w:rsidP="00585BDC">
      <w:pPr>
        <w:rPr>
          <w:rFonts w:ascii="Arial" w:hAnsi="Arial" w:cs="Arial"/>
          <w:b/>
          <w:bCs/>
        </w:rPr>
      </w:pPr>
    </w:p>
    <w:p w:rsidR="008C7208" w:rsidRPr="002A07CA" w:rsidRDefault="008C7208" w:rsidP="00585BDC">
      <w:pPr>
        <w:autoSpaceDE w:val="0"/>
        <w:autoSpaceDN w:val="0"/>
        <w:adjustRightInd w:val="0"/>
        <w:rPr>
          <w:rFonts w:ascii="Arial" w:hAnsi="Arial" w:cs="Arial"/>
        </w:rPr>
      </w:pPr>
      <w:r>
        <w:rPr>
          <w:rFonts w:ascii="Arial" w:hAnsi="Arial" w:cs="Arial"/>
        </w:rPr>
        <w:t xml:space="preserve">It is likely that many exotic pests that enter North America on various pathways never become established for various reasons including </w:t>
      </w:r>
      <w:r w:rsidRPr="00660224">
        <w:rPr>
          <w:rFonts w:ascii="Arial" w:hAnsi="Arial" w:cs="Arial"/>
        </w:rPr>
        <w:t>multiple physical or biotic factors. Based on the number of species that ha</w:t>
      </w:r>
      <w:r w:rsidR="00A039F3">
        <w:rPr>
          <w:rFonts w:ascii="Arial" w:hAnsi="Arial" w:cs="Arial"/>
        </w:rPr>
        <w:t>ve</w:t>
      </w:r>
      <w:r w:rsidRPr="00660224">
        <w:rPr>
          <w:rFonts w:ascii="Arial" w:hAnsi="Arial" w:cs="Arial"/>
        </w:rPr>
        <w:t xml:space="preserve"> been collected only once far beyond their native range, the local extinction of immigrants soon after their arrival must be enormous (Mack et al. 2000). Other examples illustrate the poor prospects for establishment and the extinction risks faced by small adventive populations:</w:t>
      </w:r>
    </w:p>
    <w:p w:rsidR="008C7208" w:rsidRPr="002A07CA" w:rsidRDefault="008C7208" w:rsidP="00585BDC">
      <w:pPr>
        <w:numPr>
          <w:ilvl w:val="0"/>
          <w:numId w:val="6"/>
        </w:numPr>
        <w:autoSpaceDE w:val="0"/>
        <w:autoSpaceDN w:val="0"/>
        <w:adjustRightInd w:val="0"/>
        <w:ind w:left="0" w:firstLine="0"/>
        <w:rPr>
          <w:rFonts w:ascii="Arial" w:hAnsi="Arial" w:cs="Arial"/>
        </w:rPr>
      </w:pPr>
      <w:r w:rsidRPr="00660224">
        <w:rPr>
          <w:rFonts w:ascii="Arial" w:hAnsi="Arial" w:cs="Arial"/>
        </w:rPr>
        <w:t xml:space="preserve">In a study of the success of various groups of invading organisms, Williamson and Fitter (1996) found that no greater than </w:t>
      </w:r>
      <w:r w:rsidR="003C1A47">
        <w:rPr>
          <w:rFonts w:ascii="Arial" w:hAnsi="Arial" w:cs="Arial"/>
        </w:rPr>
        <w:t>one</w:t>
      </w:r>
      <w:r w:rsidRPr="00660224">
        <w:rPr>
          <w:rFonts w:ascii="Arial" w:hAnsi="Arial" w:cs="Arial"/>
        </w:rPr>
        <w:t xml:space="preserve"> percent of insects introduced into a new region became established. Even in situation where insect introductions occurred under rather optimal conditions, rate of establishment was low.</w:t>
      </w:r>
    </w:p>
    <w:p w:rsidR="003C1A47" w:rsidRDefault="008C7208" w:rsidP="00585BDC">
      <w:pPr>
        <w:numPr>
          <w:ilvl w:val="0"/>
          <w:numId w:val="6"/>
        </w:numPr>
        <w:autoSpaceDE w:val="0"/>
        <w:autoSpaceDN w:val="0"/>
        <w:adjustRightInd w:val="0"/>
        <w:ind w:left="0" w:firstLine="0"/>
        <w:rPr>
          <w:rFonts w:ascii="Arial" w:hAnsi="Arial" w:cs="Arial"/>
        </w:rPr>
      </w:pPr>
      <w:r w:rsidRPr="003C1A47">
        <w:rPr>
          <w:rFonts w:ascii="Arial" w:hAnsi="Arial" w:cs="Arial"/>
        </w:rPr>
        <w:t xml:space="preserve">Controlled studies of insects introduced for biological weed control showed that small founding populations (at densities likely to be greater than those typically infesting imported fruits and vegetables) tended to become extinct within three years of introduction (Memmott </w:t>
      </w:r>
      <w:r w:rsidRPr="003C1A47">
        <w:rPr>
          <w:rFonts w:ascii="Arial" w:hAnsi="Arial" w:cs="Arial"/>
          <w:iCs/>
        </w:rPr>
        <w:t>et al</w:t>
      </w:r>
      <w:r w:rsidRPr="003C1A47">
        <w:rPr>
          <w:rFonts w:ascii="Arial" w:hAnsi="Arial" w:cs="Arial"/>
        </w:rPr>
        <w:t>. 1998; Grevstad 1999).</w:t>
      </w:r>
    </w:p>
    <w:p w:rsidR="008C7208" w:rsidRPr="003C1A47" w:rsidRDefault="008C7208" w:rsidP="00585BDC">
      <w:pPr>
        <w:numPr>
          <w:ilvl w:val="0"/>
          <w:numId w:val="6"/>
        </w:numPr>
        <w:autoSpaceDE w:val="0"/>
        <w:autoSpaceDN w:val="0"/>
        <w:adjustRightInd w:val="0"/>
        <w:ind w:left="0" w:firstLine="0"/>
        <w:rPr>
          <w:rFonts w:ascii="Arial" w:hAnsi="Arial" w:cs="Arial"/>
        </w:rPr>
      </w:pPr>
      <w:r w:rsidRPr="003C1A47">
        <w:rPr>
          <w:rFonts w:ascii="Arial" w:hAnsi="Arial" w:cs="Arial"/>
        </w:rPr>
        <w:t>Bartell and Nair (2003) predicted that probability of establishment of a population of 1000 for Asian longhorned beetle (ALB) (a wood borer that is well protected within the plant material) after one year is essentially zero for entry rates that are less than 10 adults per month, and that 20 adults per month with continued entry could assure establishment.</w:t>
      </w:r>
    </w:p>
    <w:p w:rsidR="008C7208" w:rsidRDefault="008C7208" w:rsidP="00585BDC">
      <w:pPr>
        <w:rPr>
          <w:rFonts w:ascii="Arial" w:hAnsi="Arial" w:cs="Arial"/>
        </w:rPr>
      </w:pPr>
    </w:p>
    <w:p w:rsidR="008C7208" w:rsidRDefault="00484A50" w:rsidP="00585BDC">
      <w:pPr>
        <w:rPr>
          <w:rFonts w:ascii="Arial" w:hAnsi="Arial" w:cs="Arial"/>
        </w:rPr>
      </w:pPr>
      <w:r>
        <w:rPr>
          <w:rFonts w:ascii="Arial" w:hAnsi="Arial" w:cs="Arial"/>
        </w:rPr>
        <w:t>Among the factors in the environment that are critical to the survivorship and development of a pest, climatic suitability is probably the most straightforward to estimate for any given organism considering the wealth of information and data available on climate at a global and regional scale</w:t>
      </w:r>
      <w:r w:rsidRPr="00D60C13">
        <w:rPr>
          <w:rFonts w:ascii="Arial" w:hAnsi="Arial" w:cs="Arial"/>
        </w:rPr>
        <w:t>. Much like for host availability, it is probable that in many cases, pests escaping from wooden articles will not become established because of unfavourable climate conditions at the time of emergence. Seasonality of emergence could be a limiting factor for species originating from the southern hemisphere that are introduced into North America, depending on their life stage at the time of entry and the specific triggers (e.g., temperature, moisture, degree-days, etc.) that influence their development, diapause, sporulation, etc., leading to infestation/infection and establishment.</w:t>
      </w:r>
      <w:r w:rsidR="00B22049">
        <w:rPr>
          <w:rFonts w:ascii="Arial" w:hAnsi="Arial" w:cs="Arial"/>
        </w:rPr>
        <w:t xml:space="preserve"> </w:t>
      </w:r>
    </w:p>
    <w:p w:rsidR="008C7208" w:rsidRDefault="008C7208" w:rsidP="00585BDC">
      <w:pPr>
        <w:rPr>
          <w:rFonts w:ascii="Arial" w:hAnsi="Arial" w:cs="Arial"/>
        </w:rPr>
      </w:pPr>
    </w:p>
    <w:p w:rsidR="00484A50" w:rsidRPr="00E048DB" w:rsidRDefault="000309BC" w:rsidP="00585BDC">
      <w:pPr>
        <w:rPr>
          <w:rFonts w:ascii="Arial" w:hAnsi="Arial" w:cs="Arial"/>
        </w:rPr>
      </w:pPr>
      <w:r>
        <w:rPr>
          <w:rFonts w:ascii="Arial" w:hAnsi="Arial" w:cs="Arial"/>
        </w:rPr>
        <w:t>However</w:t>
      </w:r>
      <w:r w:rsidR="00B22049">
        <w:rPr>
          <w:rFonts w:ascii="Arial" w:hAnsi="Arial" w:cs="Arial"/>
        </w:rPr>
        <w:t>, g</w:t>
      </w:r>
      <w:r w:rsidR="009A284D">
        <w:rPr>
          <w:rFonts w:ascii="Arial" w:hAnsi="Arial" w:cs="Arial"/>
        </w:rPr>
        <w:t xml:space="preserve">iven </w:t>
      </w:r>
      <w:r w:rsidR="00484A50">
        <w:rPr>
          <w:rFonts w:ascii="Arial" w:hAnsi="Arial" w:cs="Arial"/>
        </w:rPr>
        <w:t>the large volume of wooden articles imported into and distributed all around North America throughout the year and the full gamut of climatic zones found across the NAPPO countries (see Köppen-Geiger climatic classification and map of climatic types,</w:t>
      </w:r>
      <w:r>
        <w:rPr>
          <w:rFonts w:ascii="Arial" w:hAnsi="Arial" w:cs="Arial"/>
        </w:rPr>
        <w:t xml:space="preserve"> </w:t>
      </w:r>
      <w:r w:rsidR="00484A50">
        <w:rPr>
          <w:rFonts w:ascii="Arial" w:hAnsi="Arial" w:cs="Arial"/>
        </w:rPr>
        <w:t xml:space="preserve">as in Peel et al. 2007), there is a </w:t>
      </w:r>
      <w:r>
        <w:rPr>
          <w:rFonts w:ascii="Arial" w:hAnsi="Arial" w:cs="Arial"/>
        </w:rPr>
        <w:t xml:space="preserve">very </w:t>
      </w:r>
      <w:r w:rsidR="00484A50">
        <w:rPr>
          <w:rFonts w:ascii="Arial" w:hAnsi="Arial" w:cs="Arial"/>
        </w:rPr>
        <w:t xml:space="preserve">high likelihood </w:t>
      </w:r>
      <w:r>
        <w:rPr>
          <w:rFonts w:ascii="Arial" w:hAnsi="Arial" w:cs="Arial"/>
        </w:rPr>
        <w:t>that pests will find suitable</w:t>
      </w:r>
      <w:r w:rsidR="00484A50">
        <w:rPr>
          <w:rFonts w:ascii="Arial" w:hAnsi="Arial" w:cs="Arial"/>
        </w:rPr>
        <w:t xml:space="preserve"> climat</w:t>
      </w:r>
      <w:r>
        <w:rPr>
          <w:rFonts w:ascii="Arial" w:hAnsi="Arial" w:cs="Arial"/>
        </w:rPr>
        <w:t>ic</w:t>
      </w:r>
      <w:r w:rsidR="00484A50">
        <w:rPr>
          <w:rFonts w:ascii="Arial" w:hAnsi="Arial" w:cs="Arial"/>
        </w:rPr>
        <w:t xml:space="preserve"> </w:t>
      </w:r>
      <w:r w:rsidR="00762B47">
        <w:rPr>
          <w:rFonts w:ascii="Arial" w:hAnsi="Arial" w:cs="Arial"/>
        </w:rPr>
        <w:t>conditions upon emergence</w:t>
      </w:r>
      <w:r w:rsidR="00484A50">
        <w:rPr>
          <w:rFonts w:ascii="Arial" w:hAnsi="Arial" w:cs="Arial"/>
        </w:rPr>
        <w:t>.</w:t>
      </w:r>
    </w:p>
    <w:p w:rsidR="00484A50" w:rsidRDefault="00484A50" w:rsidP="00585BDC">
      <w:pPr>
        <w:rPr>
          <w:rFonts w:ascii="Arial" w:hAnsi="Arial" w:cs="Arial"/>
        </w:rPr>
      </w:pPr>
    </w:p>
    <w:p w:rsidR="004B2CC5" w:rsidRPr="004B2CC5" w:rsidRDefault="004B2CC5" w:rsidP="00585BDC">
      <w:pPr>
        <w:rPr>
          <w:rFonts w:ascii="Arial" w:hAnsi="Arial" w:cs="Arial"/>
        </w:rPr>
      </w:pPr>
      <w:r w:rsidRPr="00E1406C">
        <w:rPr>
          <w:rFonts w:ascii="Arial" w:hAnsi="Arial" w:cs="Arial"/>
          <w:b/>
        </w:rPr>
        <w:t>C) End use of the imported wooden article</w:t>
      </w:r>
    </w:p>
    <w:p w:rsidR="001735E3" w:rsidRPr="001735E3" w:rsidRDefault="00E1406C" w:rsidP="00585BDC">
      <w:pPr>
        <w:rPr>
          <w:rFonts w:ascii="Arial" w:hAnsi="Arial" w:cs="Arial"/>
          <w:lang w:val="en-US"/>
        </w:rPr>
      </w:pPr>
      <w:r>
        <w:rPr>
          <w:rFonts w:ascii="Arial" w:hAnsi="Arial" w:cs="Arial"/>
          <w:lang w:val="en-US"/>
        </w:rPr>
        <w:t>As mentioned earlier in this document, e</w:t>
      </w:r>
      <w:r w:rsidRPr="00077118">
        <w:rPr>
          <w:rFonts w:ascii="Arial" w:hAnsi="Arial" w:cs="Arial"/>
          <w:lang w:val="en-US"/>
        </w:rPr>
        <w:t>stablishment potential is largely contingent of end use</w:t>
      </w:r>
      <w:r w:rsidR="00512A66">
        <w:rPr>
          <w:rFonts w:ascii="Arial" w:hAnsi="Arial" w:cs="Arial"/>
          <w:lang w:val="en-US"/>
        </w:rPr>
        <w:t>.</w:t>
      </w:r>
      <w:r w:rsidRPr="00077118">
        <w:rPr>
          <w:rFonts w:ascii="Arial" w:hAnsi="Arial" w:cs="Arial"/>
          <w:lang w:val="en-US"/>
        </w:rPr>
        <w:t xml:space="preserve"> </w:t>
      </w:r>
      <w:r w:rsidR="00512A66">
        <w:rPr>
          <w:rFonts w:ascii="Arial" w:hAnsi="Arial" w:cs="Arial"/>
          <w:lang w:val="en-US"/>
        </w:rPr>
        <w:t>I</w:t>
      </w:r>
      <w:r w:rsidRPr="00077118">
        <w:rPr>
          <w:rFonts w:ascii="Arial" w:hAnsi="Arial" w:cs="Arial"/>
          <w:lang w:val="en-US"/>
        </w:rPr>
        <w:t>nfested wood</w:t>
      </w:r>
      <w:r>
        <w:rPr>
          <w:rFonts w:ascii="Arial" w:hAnsi="Arial" w:cs="Arial"/>
          <w:lang w:val="en-US"/>
        </w:rPr>
        <w:t>en articles</w:t>
      </w:r>
      <w:r w:rsidRPr="00077118">
        <w:rPr>
          <w:rFonts w:ascii="Arial" w:hAnsi="Arial" w:cs="Arial"/>
          <w:lang w:val="en-US"/>
        </w:rPr>
        <w:t xml:space="preserve"> used or discarded outside could initiate pest establishment, particularly fungi</w:t>
      </w:r>
      <w:r w:rsidR="00064F95">
        <w:rPr>
          <w:rFonts w:ascii="Arial" w:hAnsi="Arial" w:cs="Arial"/>
          <w:lang w:val="en-US"/>
        </w:rPr>
        <w:t>;</w:t>
      </w:r>
      <w:r w:rsidR="00512A66">
        <w:rPr>
          <w:rFonts w:ascii="Arial" w:hAnsi="Arial" w:cs="Arial"/>
          <w:lang w:val="en-US"/>
        </w:rPr>
        <w:t xml:space="preserve"> in an indoor environment, </w:t>
      </w:r>
      <w:r w:rsidR="00064F95">
        <w:rPr>
          <w:rFonts w:ascii="Arial" w:hAnsi="Arial" w:cs="Arial"/>
          <w:lang w:val="en-US"/>
        </w:rPr>
        <w:t xml:space="preserve">fungi </w:t>
      </w:r>
      <w:r w:rsidR="00512A66">
        <w:rPr>
          <w:rFonts w:ascii="Arial" w:hAnsi="Arial" w:cs="Arial"/>
          <w:lang w:val="en-US"/>
        </w:rPr>
        <w:t xml:space="preserve">would </w:t>
      </w:r>
      <w:r w:rsidR="00064F95">
        <w:rPr>
          <w:rFonts w:ascii="Arial" w:hAnsi="Arial" w:cs="Arial"/>
          <w:lang w:val="en-US"/>
        </w:rPr>
        <w:t>be highly unlikely</w:t>
      </w:r>
      <w:r w:rsidR="00512A66">
        <w:rPr>
          <w:rFonts w:ascii="Arial" w:hAnsi="Arial" w:cs="Arial"/>
          <w:lang w:val="en-US"/>
        </w:rPr>
        <w:t xml:space="preserve"> </w:t>
      </w:r>
      <w:r w:rsidR="00064F95">
        <w:rPr>
          <w:rFonts w:ascii="Arial" w:hAnsi="Arial" w:cs="Arial"/>
          <w:lang w:val="en-US"/>
        </w:rPr>
        <w:t xml:space="preserve">to be exposed to rewetting which an essential condition </w:t>
      </w:r>
      <w:r w:rsidR="00C207ED">
        <w:rPr>
          <w:rFonts w:ascii="Arial" w:hAnsi="Arial" w:cs="Arial"/>
          <w:lang w:val="en-US"/>
        </w:rPr>
        <w:t xml:space="preserve">fungal growth and </w:t>
      </w:r>
      <w:r w:rsidR="00064F95">
        <w:rPr>
          <w:rFonts w:ascii="Arial" w:hAnsi="Arial" w:cs="Arial"/>
          <w:lang w:val="en-US"/>
        </w:rPr>
        <w:t>sporulation to occur</w:t>
      </w:r>
      <w:r>
        <w:rPr>
          <w:rFonts w:ascii="Arial" w:hAnsi="Arial" w:cs="Arial"/>
          <w:lang w:val="en-US"/>
        </w:rPr>
        <w:t xml:space="preserve"> (E. Allen, NRCan, CFS, pers. comm. </w:t>
      </w:r>
      <w:r w:rsidR="00512A66">
        <w:rPr>
          <w:rFonts w:ascii="Arial" w:hAnsi="Arial" w:cs="Arial"/>
          <w:lang w:val="en-US"/>
        </w:rPr>
        <w:t>March</w:t>
      </w:r>
      <w:r>
        <w:rPr>
          <w:rFonts w:ascii="Arial" w:hAnsi="Arial" w:cs="Arial"/>
          <w:lang w:val="en-US"/>
        </w:rPr>
        <w:t>. 2011).</w:t>
      </w:r>
      <w:r w:rsidR="00064F95">
        <w:rPr>
          <w:rFonts w:ascii="Arial" w:hAnsi="Arial" w:cs="Arial"/>
          <w:lang w:val="en-US"/>
        </w:rPr>
        <w:t xml:space="preserve"> Insects emerging indoors would </w:t>
      </w:r>
      <w:r w:rsidR="001735E3">
        <w:rPr>
          <w:rFonts w:ascii="Arial" w:hAnsi="Arial" w:cs="Arial"/>
          <w:lang w:val="en-US"/>
        </w:rPr>
        <w:t xml:space="preserve">have little likelihood of escaping </w:t>
      </w:r>
      <w:r w:rsidR="00C207ED">
        <w:rPr>
          <w:rFonts w:ascii="Arial" w:hAnsi="Arial" w:cs="Arial"/>
          <w:lang w:val="en-US"/>
        </w:rPr>
        <w:t xml:space="preserve">outside and </w:t>
      </w:r>
      <w:r w:rsidR="00064F95">
        <w:rPr>
          <w:rFonts w:ascii="Arial" w:hAnsi="Arial" w:cs="Arial"/>
          <w:lang w:val="en-US"/>
        </w:rPr>
        <w:t>find</w:t>
      </w:r>
      <w:r w:rsidR="001735E3">
        <w:rPr>
          <w:rFonts w:ascii="Arial" w:hAnsi="Arial" w:cs="Arial"/>
          <w:lang w:val="en-US"/>
        </w:rPr>
        <w:t>ing</w:t>
      </w:r>
      <w:r w:rsidR="00064F95">
        <w:rPr>
          <w:rFonts w:ascii="Arial" w:hAnsi="Arial" w:cs="Arial"/>
          <w:lang w:val="en-US"/>
        </w:rPr>
        <w:t xml:space="preserve"> a mate</w:t>
      </w:r>
      <w:r w:rsidR="001735E3">
        <w:rPr>
          <w:rFonts w:ascii="Arial" w:hAnsi="Arial" w:cs="Arial"/>
          <w:lang w:val="en-US"/>
        </w:rPr>
        <w:t xml:space="preserve"> </w:t>
      </w:r>
      <w:r w:rsidR="00F20C9D">
        <w:rPr>
          <w:rFonts w:ascii="Arial" w:hAnsi="Arial" w:cs="Arial"/>
          <w:lang w:val="en-US"/>
        </w:rPr>
        <w:t>or</w:t>
      </w:r>
      <w:r w:rsidR="001735E3">
        <w:rPr>
          <w:rFonts w:ascii="Arial" w:hAnsi="Arial" w:cs="Arial"/>
          <w:lang w:val="en-US"/>
        </w:rPr>
        <w:t xml:space="preserve"> </w:t>
      </w:r>
      <w:r w:rsidR="00064F95">
        <w:rPr>
          <w:rFonts w:ascii="Arial" w:hAnsi="Arial" w:cs="Arial"/>
          <w:lang w:val="en-US"/>
        </w:rPr>
        <w:t>a suitable host</w:t>
      </w:r>
      <w:r w:rsidR="00F20C9D">
        <w:rPr>
          <w:rFonts w:ascii="Arial" w:hAnsi="Arial" w:cs="Arial"/>
          <w:lang w:val="en-US"/>
        </w:rPr>
        <w:t xml:space="preserve"> for development</w:t>
      </w:r>
      <w:r w:rsidR="001735E3">
        <w:rPr>
          <w:rFonts w:ascii="Arial" w:hAnsi="Arial" w:cs="Arial"/>
          <w:lang w:val="en-US"/>
        </w:rPr>
        <w:t>, particularly in temperate regions of North America where windows are screened and synchrony between hosts and pests is a critical feature</w:t>
      </w:r>
      <w:r w:rsidR="00C207ED">
        <w:rPr>
          <w:rFonts w:ascii="Arial" w:hAnsi="Arial" w:cs="Arial"/>
          <w:lang w:val="en-US"/>
        </w:rPr>
        <w:t xml:space="preserve"> for survival and spread</w:t>
      </w:r>
      <w:r w:rsidR="001735E3">
        <w:rPr>
          <w:rFonts w:ascii="Arial" w:hAnsi="Arial" w:cs="Arial"/>
          <w:lang w:val="en-US"/>
        </w:rPr>
        <w:t>.</w:t>
      </w:r>
    </w:p>
    <w:p w:rsidR="004B2CC5" w:rsidRDefault="004B2CC5" w:rsidP="00585BDC">
      <w:pPr>
        <w:rPr>
          <w:rFonts w:ascii="Arial" w:hAnsi="Arial" w:cs="Arial"/>
        </w:rPr>
      </w:pPr>
    </w:p>
    <w:p w:rsidR="00484A50" w:rsidRDefault="004B2CC5" w:rsidP="00585BDC">
      <w:pPr>
        <w:rPr>
          <w:rFonts w:ascii="Arial" w:hAnsi="Arial" w:cs="Arial"/>
        </w:rPr>
      </w:pPr>
      <w:r>
        <w:rPr>
          <w:rFonts w:ascii="Arial" w:hAnsi="Arial" w:cs="Arial"/>
          <w:b/>
          <w:bCs/>
        </w:rPr>
        <w:t>D</w:t>
      </w:r>
      <w:r w:rsidR="00484A50">
        <w:rPr>
          <w:rFonts w:ascii="Arial" w:hAnsi="Arial" w:cs="Arial"/>
          <w:b/>
          <w:bCs/>
        </w:rPr>
        <w:t>) Other characteristics of the pest affecting the probability of establishment</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rPr>
        <w:t>The establishment rates of exotic pests associated with wooden articles will depend on whether or not the species is subject to strong Allee effects when there are relatively few individuals or propagules entering the NAPPO region</w:t>
      </w:r>
      <w:r w:rsidR="00762B47">
        <w:rPr>
          <w:rFonts w:ascii="Arial" w:hAnsi="Arial" w:cs="Arial"/>
        </w:rPr>
        <w:t>,</w:t>
      </w:r>
      <w:r>
        <w:rPr>
          <w:rFonts w:ascii="Arial" w:hAnsi="Arial" w:cs="Arial"/>
        </w:rPr>
        <w:t xml:space="preserve"> as is the case for most introductions. Populations of an introduced species may exhibit a critical size or density below which it declines and eventually becomes extinct unless there are recurrent introductions</w:t>
      </w:r>
      <w:r w:rsidR="00762B47">
        <w:rPr>
          <w:rFonts w:ascii="Arial" w:hAnsi="Arial" w:cs="Arial"/>
        </w:rPr>
        <w:t xml:space="preserve">. </w:t>
      </w:r>
      <w:r>
        <w:rPr>
          <w:rFonts w:ascii="Arial" w:hAnsi="Arial" w:cs="Arial"/>
        </w:rPr>
        <w:t>The Allee effect is closely l</w:t>
      </w:r>
      <w:r w:rsidR="00762B47">
        <w:rPr>
          <w:rFonts w:ascii="Arial" w:hAnsi="Arial" w:cs="Arial"/>
        </w:rPr>
        <w:t>inked to propagule pressure or</w:t>
      </w:r>
      <w:r>
        <w:rPr>
          <w:rFonts w:ascii="Arial" w:hAnsi="Arial" w:cs="Arial"/>
        </w:rPr>
        <w:t xml:space="preserve"> to the</w:t>
      </w:r>
      <w:r w:rsidRPr="004B6C8C">
        <w:rPr>
          <w:rFonts w:ascii="Arial" w:hAnsi="Arial" w:cs="Arial"/>
        </w:rPr>
        <w:t xml:space="preserve"> quality, quantity and frequency of invading organisms</w:t>
      </w:r>
      <w:r>
        <w:rPr>
          <w:rFonts w:ascii="Arial" w:hAnsi="Arial" w:cs="Arial"/>
        </w:rPr>
        <w:t xml:space="preserve"> (Groom et al. 2006). Propagule pressure is a measure of </w:t>
      </w:r>
      <w:r w:rsidRPr="004745F5">
        <w:rPr>
          <w:rFonts w:ascii="Arial" w:hAnsi="Arial" w:cs="Arial"/>
        </w:rPr>
        <w:t>number of individuals released</w:t>
      </w:r>
      <w:r>
        <w:rPr>
          <w:rFonts w:ascii="Arial" w:hAnsi="Arial" w:cs="Arial"/>
        </w:rPr>
        <w:t xml:space="preserve"> i</w:t>
      </w:r>
      <w:r w:rsidRPr="004745F5">
        <w:rPr>
          <w:rFonts w:ascii="Arial" w:hAnsi="Arial" w:cs="Arial"/>
        </w:rPr>
        <w:t>nto</w:t>
      </w:r>
      <w:r>
        <w:rPr>
          <w:rFonts w:ascii="Arial" w:hAnsi="Arial" w:cs="Arial"/>
        </w:rPr>
        <w:t xml:space="preserve"> a new area, taking into consideration </w:t>
      </w:r>
      <w:r w:rsidRPr="0099599E">
        <w:rPr>
          <w:rFonts w:ascii="Arial" w:hAnsi="Arial" w:cs="Arial"/>
        </w:rPr>
        <w:t>absolute number of individuals</w:t>
      </w:r>
      <w:r>
        <w:rPr>
          <w:rFonts w:ascii="Arial" w:hAnsi="Arial" w:cs="Arial"/>
        </w:rPr>
        <w:t xml:space="preserve"> that enter the area (propagule size) and the </w:t>
      </w:r>
      <w:r w:rsidRPr="0099599E">
        <w:rPr>
          <w:rFonts w:ascii="Arial" w:hAnsi="Arial" w:cs="Arial"/>
        </w:rPr>
        <w:t>number of discrete</w:t>
      </w:r>
      <w:r>
        <w:rPr>
          <w:rFonts w:ascii="Arial" w:hAnsi="Arial" w:cs="Arial"/>
        </w:rPr>
        <w:t xml:space="preserve"> entry events (propagule number) (Lockwood et al. 2006). However, it is currently difficult to predict likelihood of establishment based on these two factors because the prevalence of Allee effects in invasive species is unknown and </w:t>
      </w:r>
      <w:r w:rsidRPr="009C5B44">
        <w:rPr>
          <w:rFonts w:ascii="Arial" w:hAnsi="Arial" w:cs="Arial"/>
        </w:rPr>
        <w:t>species-specific information</w:t>
      </w:r>
      <w:r>
        <w:rPr>
          <w:rFonts w:ascii="Arial" w:hAnsi="Arial" w:cs="Arial"/>
        </w:rPr>
        <w:t xml:space="preserve"> on </w:t>
      </w:r>
      <w:r w:rsidRPr="009C5B44">
        <w:rPr>
          <w:rFonts w:ascii="Arial" w:hAnsi="Arial" w:cs="Arial"/>
        </w:rPr>
        <w:t>propagule pressure from various pathways</w:t>
      </w:r>
      <w:r>
        <w:rPr>
          <w:rFonts w:ascii="Arial" w:hAnsi="Arial" w:cs="Arial"/>
        </w:rPr>
        <w:t xml:space="preserve"> has not been measured or in cases where it has, data is not currently available (Drake and Lodge 2006). </w:t>
      </w:r>
    </w:p>
    <w:p w:rsidR="00484A50" w:rsidRDefault="00484A50" w:rsidP="00585BDC">
      <w:pPr>
        <w:rPr>
          <w:rFonts w:ascii="Arial" w:hAnsi="Arial" w:cs="Arial"/>
        </w:rPr>
      </w:pPr>
    </w:p>
    <w:p w:rsidR="007C1A30" w:rsidRDefault="007C1A30" w:rsidP="00585BDC">
      <w:pPr>
        <w:rPr>
          <w:rFonts w:ascii="Arial" w:hAnsi="Arial" w:cs="Arial"/>
        </w:rPr>
      </w:pPr>
      <w:r w:rsidRPr="007C1A30">
        <w:rPr>
          <w:rFonts w:ascii="Arial" w:hAnsi="Arial" w:cs="Arial"/>
        </w:rPr>
        <w:t xml:space="preserve">Naturally, dispersal capabilities of the life stages associated with the commodity at entry should also be considered in predicting possible pest introductions. </w:t>
      </w:r>
      <w:r>
        <w:rPr>
          <w:rFonts w:ascii="Arial" w:hAnsi="Arial" w:cs="Arial"/>
        </w:rPr>
        <w:t>O</w:t>
      </w:r>
      <w:r w:rsidRPr="007C1A30">
        <w:rPr>
          <w:rFonts w:ascii="Arial" w:hAnsi="Arial" w:cs="Arial"/>
        </w:rPr>
        <w:t xml:space="preserve">rganisms with a limited dispersal potential (e.g. scales or mites) or needing assistance of a vector would have difficulties in making contact with a possible host, even if the host is available. In contrast, arthropods with strong flying abilities (i.e. adult beetles, moths or termites in a dispersing stage) can move actively towards their potential hosts. Passive dispersal on wind currents should also be noted as an important factor contributing to host finding and further spread. Some of the examples include lepidopteran larvae ballooning on silk threads (e.g. </w:t>
      </w:r>
      <w:r w:rsidRPr="007C1A30">
        <w:rPr>
          <w:rFonts w:ascii="Arial" w:hAnsi="Arial" w:cs="Arial"/>
          <w:i/>
        </w:rPr>
        <w:t>Lymantria dispar</w:t>
      </w:r>
      <w:r w:rsidRPr="007C1A30">
        <w:rPr>
          <w:rFonts w:ascii="Arial" w:hAnsi="Arial" w:cs="Arial"/>
        </w:rPr>
        <w:t>) or airborne pathogens like rusts.</w:t>
      </w:r>
    </w:p>
    <w:p w:rsidR="007C1A30" w:rsidRPr="00EF4F0A" w:rsidRDefault="007C1A30" w:rsidP="00585BDC">
      <w:pPr>
        <w:rPr>
          <w:rFonts w:ascii="Arial" w:hAnsi="Arial" w:cs="Arial"/>
        </w:rPr>
      </w:pPr>
    </w:p>
    <w:p w:rsidR="00484A50" w:rsidRDefault="00C95137" w:rsidP="00585BDC">
      <w:pPr>
        <w:rPr>
          <w:rFonts w:ascii="Arial" w:hAnsi="Arial" w:cs="Arial"/>
        </w:rPr>
      </w:pPr>
      <w:r w:rsidRPr="00C95137">
        <w:rPr>
          <w:rFonts w:ascii="Arial" w:hAnsi="Arial" w:cs="Arial"/>
          <w:b/>
          <w:bCs/>
          <w:smallCaps/>
          <w:sz w:val="28"/>
          <w:szCs w:val="28"/>
        </w:rPr>
        <w:t>S</w:t>
      </w:r>
      <w:r w:rsidR="00105326" w:rsidRPr="00C95137">
        <w:rPr>
          <w:rFonts w:ascii="Arial" w:hAnsi="Arial" w:cs="Arial"/>
          <w:b/>
          <w:bCs/>
          <w:smallCaps/>
          <w:sz w:val="28"/>
          <w:szCs w:val="28"/>
        </w:rPr>
        <w:t>ignificance of Pest Interceptions on Wooden Articles</w:t>
      </w:r>
    </w:p>
    <w:p w:rsidR="00036153" w:rsidRDefault="00036153" w:rsidP="00585BDC">
      <w:pPr>
        <w:rPr>
          <w:rFonts w:ascii="Arial" w:hAnsi="Arial" w:cs="Arial"/>
        </w:rPr>
      </w:pPr>
    </w:p>
    <w:p w:rsidR="00455C27" w:rsidRDefault="00987841" w:rsidP="00585BDC">
      <w:pPr>
        <w:rPr>
          <w:rFonts w:ascii="Arial" w:hAnsi="Arial" w:cs="Arial"/>
        </w:rPr>
      </w:pPr>
      <w:r>
        <w:rPr>
          <w:rFonts w:ascii="Arial" w:hAnsi="Arial" w:cs="Arial"/>
        </w:rPr>
        <w:t>The intercepted pests list</w:t>
      </w:r>
      <w:r w:rsidR="00BF33B0">
        <w:rPr>
          <w:rFonts w:ascii="Arial" w:hAnsi="Arial" w:cs="Arial"/>
        </w:rPr>
        <w:t>s</w:t>
      </w:r>
      <w:r>
        <w:rPr>
          <w:rFonts w:ascii="Arial" w:hAnsi="Arial" w:cs="Arial"/>
        </w:rPr>
        <w:t xml:space="preserve"> in Annexes 1 to 3 provide a good, albeit incomplete picture of the range</w:t>
      </w:r>
      <w:r w:rsidR="00E12DE8">
        <w:rPr>
          <w:rFonts w:ascii="Arial" w:hAnsi="Arial" w:cs="Arial"/>
        </w:rPr>
        <w:t>,</w:t>
      </w:r>
      <w:r>
        <w:rPr>
          <w:rFonts w:ascii="Arial" w:hAnsi="Arial" w:cs="Arial"/>
        </w:rPr>
        <w:t xml:space="preserve"> </w:t>
      </w:r>
      <w:r w:rsidR="001152DB">
        <w:rPr>
          <w:rFonts w:ascii="Arial" w:hAnsi="Arial" w:cs="Arial"/>
        </w:rPr>
        <w:t xml:space="preserve">diversity </w:t>
      </w:r>
      <w:r w:rsidR="00E12DE8">
        <w:rPr>
          <w:rFonts w:ascii="Arial" w:hAnsi="Arial" w:cs="Arial"/>
        </w:rPr>
        <w:t xml:space="preserve">and abundance </w:t>
      </w:r>
      <w:r>
        <w:rPr>
          <w:rFonts w:ascii="Arial" w:hAnsi="Arial" w:cs="Arial"/>
        </w:rPr>
        <w:t xml:space="preserve">of pests that may be associated with wooden articles. </w:t>
      </w:r>
      <w:r w:rsidR="00BF33B0">
        <w:rPr>
          <w:rFonts w:ascii="Arial" w:hAnsi="Arial" w:cs="Arial"/>
        </w:rPr>
        <w:t>One limitation of the lists is that many</w:t>
      </w:r>
      <w:r>
        <w:rPr>
          <w:rFonts w:ascii="Arial" w:hAnsi="Arial" w:cs="Arial"/>
        </w:rPr>
        <w:t xml:space="preserve"> pests are </w:t>
      </w:r>
      <w:r w:rsidR="00BF33B0">
        <w:rPr>
          <w:rFonts w:ascii="Arial" w:hAnsi="Arial" w:cs="Arial"/>
        </w:rPr>
        <w:t xml:space="preserve">not </w:t>
      </w:r>
      <w:r>
        <w:rPr>
          <w:rFonts w:ascii="Arial" w:hAnsi="Arial" w:cs="Arial"/>
        </w:rPr>
        <w:t xml:space="preserve">identified at the species level and the commodity on which they were </w:t>
      </w:r>
      <w:r w:rsidR="0071385B">
        <w:rPr>
          <w:rFonts w:ascii="Arial" w:hAnsi="Arial" w:cs="Arial"/>
        </w:rPr>
        <w:t>collected is often not identified.</w:t>
      </w:r>
      <w:r>
        <w:rPr>
          <w:rFonts w:ascii="Arial" w:hAnsi="Arial" w:cs="Arial"/>
        </w:rPr>
        <w:t xml:space="preserve"> </w:t>
      </w:r>
      <w:r w:rsidR="00BF04D1">
        <w:rPr>
          <w:rFonts w:ascii="Arial" w:hAnsi="Arial" w:cs="Arial"/>
        </w:rPr>
        <w:t xml:space="preserve">In addition, the inspection process for wooden articles has certain biases, such as limited </w:t>
      </w:r>
      <w:r w:rsidR="0075705D">
        <w:rPr>
          <w:rFonts w:ascii="Arial" w:hAnsi="Arial" w:cs="Arial"/>
        </w:rPr>
        <w:t xml:space="preserve">percentage </w:t>
      </w:r>
      <w:r w:rsidR="00BF04D1">
        <w:rPr>
          <w:rFonts w:ascii="Arial" w:hAnsi="Arial" w:cs="Arial"/>
        </w:rPr>
        <w:t>of incoming materials being inspected</w:t>
      </w:r>
      <w:r w:rsidR="00E12DE8">
        <w:rPr>
          <w:rFonts w:ascii="Arial" w:hAnsi="Arial" w:cs="Arial"/>
        </w:rPr>
        <w:t xml:space="preserve"> and non random sampling (Humble 2010)</w:t>
      </w:r>
      <w:r w:rsidR="00BF04D1">
        <w:rPr>
          <w:rFonts w:ascii="Arial" w:hAnsi="Arial" w:cs="Arial"/>
        </w:rPr>
        <w:t xml:space="preserve">. </w:t>
      </w:r>
      <w:r w:rsidR="00E12DE8">
        <w:rPr>
          <w:rFonts w:ascii="Arial" w:hAnsi="Arial" w:cs="Arial"/>
        </w:rPr>
        <w:t xml:space="preserve">Nonetheless, it is apparent from the lists </w:t>
      </w:r>
      <w:r w:rsidR="00AD7CFA">
        <w:rPr>
          <w:rFonts w:ascii="Arial" w:hAnsi="Arial" w:cs="Arial"/>
        </w:rPr>
        <w:t>t</w:t>
      </w:r>
      <w:r w:rsidR="00FA4660">
        <w:rPr>
          <w:rFonts w:ascii="Arial" w:hAnsi="Arial" w:cs="Arial"/>
        </w:rPr>
        <w:t xml:space="preserve">hat a large number of the pests intercepted are ones that infest dry wood; they belong to the families Anobiidae, Bostrichidae, Lyctidae, Kalotermitidae and Termitidae. There are </w:t>
      </w:r>
      <w:r w:rsidR="00590F22">
        <w:rPr>
          <w:rFonts w:ascii="Arial" w:hAnsi="Arial" w:cs="Arial"/>
        </w:rPr>
        <w:t>in addition</w:t>
      </w:r>
      <w:r w:rsidR="00FA4660">
        <w:rPr>
          <w:rFonts w:ascii="Arial" w:hAnsi="Arial" w:cs="Arial"/>
        </w:rPr>
        <w:t xml:space="preserve"> a considerable number of organisms that belong to the insect groups comprising some of the most devastating forest pests: longhorned beetles (Cerambycidae), bark beetles (Scolytinae), jewel beetles (Buprestidae) and weevils (Curculioninae). </w:t>
      </w:r>
    </w:p>
    <w:p w:rsidR="00455C27" w:rsidRDefault="00455C27" w:rsidP="00585BDC">
      <w:pPr>
        <w:rPr>
          <w:rFonts w:ascii="Arial" w:hAnsi="Arial" w:cs="Arial"/>
        </w:rPr>
      </w:pPr>
    </w:p>
    <w:p w:rsidR="00455C27" w:rsidRDefault="00455C27" w:rsidP="00585BDC">
      <w:pPr>
        <w:rPr>
          <w:rFonts w:ascii="Arial" w:hAnsi="Arial" w:cs="Arial"/>
        </w:rPr>
      </w:pPr>
      <w:r>
        <w:rPr>
          <w:rFonts w:ascii="Arial" w:hAnsi="Arial" w:cs="Arial"/>
        </w:rPr>
        <w:t xml:space="preserve">Many species are of concern as organisms of quarantine or potential quarantine significance and, for the U.S. many of the intercepted pests identified at a supraspecific level are also actionable. </w:t>
      </w:r>
      <w:r w:rsidR="00BF04D1">
        <w:rPr>
          <w:rFonts w:ascii="Arial" w:hAnsi="Arial" w:cs="Arial"/>
        </w:rPr>
        <w:t>T</w:t>
      </w:r>
      <w:r>
        <w:rPr>
          <w:rFonts w:ascii="Arial" w:hAnsi="Arial" w:cs="Arial"/>
        </w:rPr>
        <w:t xml:space="preserve">he U.S. authorities intercepted </w:t>
      </w:r>
      <w:r w:rsidR="00BF04D1">
        <w:rPr>
          <w:rFonts w:ascii="Arial" w:hAnsi="Arial" w:cs="Arial"/>
        </w:rPr>
        <w:t xml:space="preserve">for example </w:t>
      </w:r>
      <w:r w:rsidR="00E53ED8">
        <w:rPr>
          <w:rFonts w:ascii="Arial" w:hAnsi="Arial" w:cs="Arial"/>
        </w:rPr>
        <w:t xml:space="preserve">many </w:t>
      </w:r>
      <w:r>
        <w:rPr>
          <w:rFonts w:ascii="Arial" w:hAnsi="Arial" w:cs="Arial"/>
        </w:rPr>
        <w:t xml:space="preserve">bark beetles such as a </w:t>
      </w:r>
      <w:r>
        <w:rPr>
          <w:rFonts w:ascii="Arial" w:hAnsi="Arial" w:cs="Arial"/>
          <w:i/>
        </w:rPr>
        <w:t xml:space="preserve">Xyleborus </w:t>
      </w:r>
      <w:r>
        <w:rPr>
          <w:rFonts w:ascii="Arial" w:hAnsi="Arial" w:cs="Arial"/>
        </w:rPr>
        <w:t xml:space="preserve">sp. in a wooden bowl from Ghana, six </w:t>
      </w:r>
      <w:r>
        <w:rPr>
          <w:rFonts w:ascii="Arial" w:hAnsi="Arial" w:cs="Arial"/>
          <w:i/>
        </w:rPr>
        <w:t xml:space="preserve">Pityophthorus </w:t>
      </w:r>
      <w:r>
        <w:rPr>
          <w:rFonts w:ascii="Arial" w:hAnsi="Arial" w:cs="Arial"/>
        </w:rPr>
        <w:t xml:space="preserve">species in various wooden articles from Mexico, </w:t>
      </w:r>
      <w:r>
        <w:rPr>
          <w:rFonts w:ascii="Arial" w:hAnsi="Arial" w:cs="Arial"/>
          <w:i/>
        </w:rPr>
        <w:t>Ips typographus</w:t>
      </w:r>
      <w:r>
        <w:rPr>
          <w:rFonts w:ascii="Arial" w:hAnsi="Arial" w:cs="Arial"/>
        </w:rPr>
        <w:t xml:space="preserve"> on unidentified wooden product from Italy,</w:t>
      </w:r>
      <w:r w:rsidR="00E53ED8">
        <w:rPr>
          <w:rFonts w:ascii="Arial" w:hAnsi="Arial" w:cs="Arial"/>
        </w:rPr>
        <w:t xml:space="preserve"> etc., a few </w:t>
      </w:r>
      <w:r>
        <w:rPr>
          <w:rFonts w:ascii="Arial" w:hAnsi="Arial" w:cs="Arial"/>
        </w:rPr>
        <w:t>scarab beetles</w:t>
      </w:r>
      <w:r w:rsidR="00E53ED8">
        <w:rPr>
          <w:rFonts w:ascii="Arial" w:hAnsi="Arial" w:cs="Arial"/>
        </w:rPr>
        <w:t>,</w:t>
      </w:r>
      <w:r>
        <w:rPr>
          <w:rFonts w:ascii="Arial" w:hAnsi="Arial" w:cs="Arial"/>
        </w:rPr>
        <w:t xml:space="preserve"> </w:t>
      </w:r>
      <w:r w:rsidR="00E53ED8">
        <w:rPr>
          <w:rFonts w:ascii="Arial" w:hAnsi="Arial" w:cs="Arial"/>
        </w:rPr>
        <w:t>including</w:t>
      </w:r>
      <w:r>
        <w:rPr>
          <w:rFonts w:ascii="Arial" w:hAnsi="Arial" w:cs="Arial"/>
        </w:rPr>
        <w:t xml:space="preserve"> </w:t>
      </w:r>
      <w:r w:rsidRPr="00E47AEE">
        <w:rPr>
          <w:rFonts w:ascii="Arial" w:hAnsi="Arial" w:cs="Arial"/>
          <w:i/>
        </w:rPr>
        <w:t>A</w:t>
      </w:r>
      <w:r>
        <w:rPr>
          <w:rFonts w:ascii="Arial" w:hAnsi="Arial" w:cs="Arial"/>
          <w:i/>
        </w:rPr>
        <w:t xml:space="preserve">doretus sinicus </w:t>
      </w:r>
      <w:r>
        <w:rPr>
          <w:rFonts w:ascii="Arial" w:hAnsi="Arial" w:cs="Arial"/>
        </w:rPr>
        <w:t xml:space="preserve">on wooden trays from Honduras, </w:t>
      </w:r>
      <w:r w:rsidR="00E53ED8">
        <w:rPr>
          <w:rFonts w:ascii="Arial" w:hAnsi="Arial" w:cs="Arial"/>
        </w:rPr>
        <w:t xml:space="preserve">diverse </w:t>
      </w:r>
      <w:r>
        <w:rPr>
          <w:rFonts w:ascii="Arial" w:hAnsi="Arial" w:cs="Arial"/>
        </w:rPr>
        <w:t xml:space="preserve">longhorned beetles such as six </w:t>
      </w:r>
      <w:r>
        <w:rPr>
          <w:rFonts w:ascii="Arial" w:hAnsi="Arial" w:cs="Arial"/>
          <w:i/>
        </w:rPr>
        <w:t xml:space="preserve">Monochamus </w:t>
      </w:r>
      <w:r>
        <w:rPr>
          <w:rFonts w:ascii="Arial" w:hAnsi="Arial" w:cs="Arial"/>
        </w:rPr>
        <w:t xml:space="preserve">species in carved wooden picture frames from China, </w:t>
      </w:r>
      <w:r>
        <w:rPr>
          <w:rFonts w:ascii="Arial" w:hAnsi="Arial" w:cs="Arial"/>
          <w:i/>
        </w:rPr>
        <w:t>Chlorophorus strobilicola</w:t>
      </w:r>
      <w:r>
        <w:rPr>
          <w:rFonts w:ascii="Arial" w:hAnsi="Arial" w:cs="Arial"/>
        </w:rPr>
        <w:t xml:space="preserve"> in an unidentified wooden product from India, termites such as </w:t>
      </w:r>
      <w:r>
        <w:rPr>
          <w:rFonts w:ascii="Arial" w:hAnsi="Arial" w:cs="Arial"/>
          <w:i/>
        </w:rPr>
        <w:t xml:space="preserve">Termes </w:t>
      </w:r>
      <w:r w:rsidRPr="00764DEC">
        <w:rPr>
          <w:rFonts w:ascii="Arial" w:hAnsi="Arial" w:cs="Arial"/>
          <w:i/>
        </w:rPr>
        <w:t>panamaensis</w:t>
      </w:r>
      <w:r>
        <w:rPr>
          <w:rFonts w:ascii="Arial" w:hAnsi="Arial" w:cs="Arial"/>
        </w:rPr>
        <w:t xml:space="preserve"> from furniture originating from Mexico, and numerous other actionable pests (L. Brown and M. Zlotina, USDA APHIS PERAL, pers. comm. Feb. 2011). Mexican authorities also intercepted many pests from imported wooden articles including a quarantine pest of concern, the termite C</w:t>
      </w:r>
      <w:r>
        <w:rPr>
          <w:rFonts w:ascii="Arial" w:hAnsi="Arial" w:cs="Arial"/>
          <w:i/>
        </w:rPr>
        <w:t>optotermes formosanus</w:t>
      </w:r>
      <w:r>
        <w:rPr>
          <w:rFonts w:ascii="Arial" w:hAnsi="Arial" w:cs="Arial"/>
        </w:rPr>
        <w:t xml:space="preserve">, from wooden furniture imported from China (G. Gonzalez Villalobos, SEMARNAT, Mexico, pers. comm., March 2011). As for Canada, in addition to the numerous pest interceptions listed in Annex 1, the interception of most concern aside from that of unidentified cerambycid beetles was </w:t>
      </w:r>
      <w:r>
        <w:rPr>
          <w:rFonts w:ascii="Arial" w:hAnsi="Arial" w:cs="Arial"/>
          <w:i/>
        </w:rPr>
        <w:t>Trichoferus campestris</w:t>
      </w:r>
      <w:r>
        <w:rPr>
          <w:rFonts w:ascii="Arial" w:hAnsi="Arial" w:cs="Arial"/>
        </w:rPr>
        <w:t>, a potential quarantine pest reared from a wooden bench imported from China (S. Maccun, CFIA, pers. comm., Sept. 2009).</w:t>
      </w:r>
    </w:p>
    <w:p w:rsidR="00455C27" w:rsidRDefault="00455C27" w:rsidP="00585BDC">
      <w:pPr>
        <w:rPr>
          <w:rFonts w:ascii="Arial" w:hAnsi="Arial" w:cs="Arial"/>
        </w:rPr>
      </w:pPr>
    </w:p>
    <w:p w:rsidR="0002595C" w:rsidRDefault="003D4FEE" w:rsidP="00585BDC">
      <w:pPr>
        <w:rPr>
          <w:rFonts w:ascii="Arial" w:hAnsi="Arial" w:cs="Arial"/>
        </w:rPr>
      </w:pPr>
      <w:r>
        <w:rPr>
          <w:rFonts w:ascii="Arial" w:hAnsi="Arial" w:cs="Arial"/>
        </w:rPr>
        <w:t xml:space="preserve">A few of the </w:t>
      </w:r>
      <w:r w:rsidR="0075705D">
        <w:rPr>
          <w:rFonts w:ascii="Arial" w:hAnsi="Arial" w:cs="Arial"/>
        </w:rPr>
        <w:t xml:space="preserve">pests listed in Annexes 1-3 have become established in one or more NAPPO countries </w:t>
      </w:r>
      <w:r w:rsidR="003340EB">
        <w:rPr>
          <w:rFonts w:ascii="Arial" w:hAnsi="Arial" w:cs="Arial"/>
        </w:rPr>
        <w:t>(</w:t>
      </w:r>
      <w:r w:rsidR="00491811" w:rsidRPr="00491811">
        <w:rPr>
          <w:rFonts w:ascii="Arial" w:hAnsi="Arial" w:cs="Arial"/>
        </w:rPr>
        <w:t>e.g.,</w:t>
      </w:r>
      <w:r w:rsidR="00491811">
        <w:rPr>
          <w:rFonts w:ascii="Arial" w:hAnsi="Arial" w:cs="Arial"/>
        </w:rPr>
        <w:t xml:space="preserve"> </w:t>
      </w:r>
      <w:r w:rsidR="005F7942">
        <w:rPr>
          <w:rFonts w:ascii="Arial" w:hAnsi="Arial" w:cs="Arial"/>
          <w:i/>
        </w:rPr>
        <w:t>Halyomorpha halys</w:t>
      </w:r>
      <w:r w:rsidR="005F7942">
        <w:rPr>
          <w:rFonts w:ascii="Arial" w:hAnsi="Arial" w:cs="Arial"/>
        </w:rPr>
        <w:t>,</w:t>
      </w:r>
      <w:r w:rsidR="005F7942">
        <w:rPr>
          <w:rFonts w:ascii="Arial" w:hAnsi="Arial" w:cs="Arial"/>
          <w:i/>
        </w:rPr>
        <w:t xml:space="preserve"> </w:t>
      </w:r>
      <w:r w:rsidR="00491811">
        <w:rPr>
          <w:rFonts w:ascii="Arial" w:hAnsi="Arial" w:cs="Arial"/>
          <w:i/>
        </w:rPr>
        <w:t>Heterobostrychus aequalis</w:t>
      </w:r>
      <w:r w:rsidR="00491811">
        <w:rPr>
          <w:rFonts w:ascii="Arial" w:hAnsi="Arial" w:cs="Arial"/>
        </w:rPr>
        <w:t xml:space="preserve">, </w:t>
      </w:r>
      <w:r w:rsidR="00341C4D">
        <w:rPr>
          <w:rFonts w:ascii="Arial" w:hAnsi="Arial" w:cs="Arial"/>
          <w:i/>
        </w:rPr>
        <w:t>Hylurgus ligniperda</w:t>
      </w:r>
      <w:r w:rsidR="00341C4D">
        <w:rPr>
          <w:rFonts w:ascii="Arial" w:hAnsi="Arial" w:cs="Arial"/>
        </w:rPr>
        <w:t xml:space="preserve">, </w:t>
      </w:r>
      <w:r w:rsidR="00AB11D2">
        <w:rPr>
          <w:rFonts w:ascii="Arial" w:hAnsi="Arial" w:cs="Arial"/>
          <w:i/>
        </w:rPr>
        <w:t xml:space="preserve">Trichoferus </w:t>
      </w:r>
      <w:r w:rsidR="00AB11D2" w:rsidRPr="00AB11D2">
        <w:rPr>
          <w:rFonts w:ascii="Arial" w:hAnsi="Arial" w:cs="Arial"/>
          <w:i/>
        </w:rPr>
        <w:t>campestris</w:t>
      </w:r>
      <w:r w:rsidR="00AB11D2">
        <w:rPr>
          <w:rFonts w:ascii="Arial" w:hAnsi="Arial" w:cs="Arial"/>
        </w:rPr>
        <w:t xml:space="preserve">, </w:t>
      </w:r>
      <w:r w:rsidR="00491811" w:rsidRPr="00AB11D2">
        <w:rPr>
          <w:rFonts w:ascii="Arial" w:hAnsi="Arial" w:cs="Arial"/>
          <w:i/>
        </w:rPr>
        <w:t>Xylosandrus</w:t>
      </w:r>
      <w:r w:rsidR="00491811" w:rsidRPr="00737607">
        <w:rPr>
          <w:rFonts w:ascii="Arial" w:hAnsi="Arial" w:cs="Arial"/>
          <w:i/>
        </w:rPr>
        <w:t xml:space="preserve"> crassiusculus</w:t>
      </w:r>
      <w:r w:rsidR="00E12DE8">
        <w:rPr>
          <w:rFonts w:ascii="Arial" w:hAnsi="Arial" w:cs="Arial"/>
        </w:rPr>
        <w:t xml:space="preserve">). </w:t>
      </w:r>
      <w:r w:rsidR="00132403">
        <w:rPr>
          <w:rFonts w:ascii="Arial" w:hAnsi="Arial" w:cs="Arial"/>
        </w:rPr>
        <w:t xml:space="preserve">Other </w:t>
      </w:r>
      <w:r w:rsidR="00AC3C1B">
        <w:rPr>
          <w:rFonts w:ascii="Arial" w:hAnsi="Arial" w:cs="Arial"/>
        </w:rPr>
        <w:t xml:space="preserve">alien invasive species </w:t>
      </w:r>
      <w:r w:rsidR="00132403">
        <w:rPr>
          <w:rFonts w:ascii="Arial" w:hAnsi="Arial" w:cs="Arial"/>
        </w:rPr>
        <w:t>potentially associated with wooden articles</w:t>
      </w:r>
      <w:r w:rsidR="00AC3C1B">
        <w:rPr>
          <w:rFonts w:ascii="Arial" w:hAnsi="Arial" w:cs="Arial"/>
        </w:rPr>
        <w:t>,</w:t>
      </w:r>
      <w:r w:rsidR="00132403">
        <w:rPr>
          <w:rFonts w:ascii="Arial" w:hAnsi="Arial" w:cs="Arial"/>
        </w:rPr>
        <w:t xml:space="preserve"> according to</w:t>
      </w:r>
      <w:r w:rsidR="00E12DE8">
        <w:rPr>
          <w:rFonts w:ascii="Arial" w:hAnsi="Arial" w:cs="Arial"/>
        </w:rPr>
        <w:t xml:space="preserve"> the New Zealand Ministry of Agriculture and Forestry</w:t>
      </w:r>
      <w:r w:rsidR="00132403">
        <w:rPr>
          <w:rFonts w:ascii="Arial" w:hAnsi="Arial" w:cs="Arial"/>
        </w:rPr>
        <w:t xml:space="preserve"> (see its</w:t>
      </w:r>
      <w:r w:rsidR="00F3436F">
        <w:rPr>
          <w:rFonts w:ascii="Arial" w:hAnsi="Arial" w:cs="Arial"/>
        </w:rPr>
        <w:t xml:space="preserve"> </w:t>
      </w:r>
      <w:r w:rsidR="00132403">
        <w:rPr>
          <w:rFonts w:ascii="Arial" w:hAnsi="Arial" w:cs="Arial"/>
        </w:rPr>
        <w:t>“</w:t>
      </w:r>
      <w:r w:rsidR="00F3436F">
        <w:rPr>
          <w:rFonts w:ascii="Arial" w:hAnsi="Arial" w:cs="Arial"/>
        </w:rPr>
        <w:t>I</w:t>
      </w:r>
      <w:r w:rsidR="00E12DE8">
        <w:rPr>
          <w:rFonts w:ascii="Arial" w:hAnsi="Arial" w:cs="Arial"/>
        </w:rPr>
        <w:t>mport Health Standard for Woodware from All Countries</w:t>
      </w:r>
      <w:r w:rsidR="00132403">
        <w:rPr>
          <w:rFonts w:ascii="Arial" w:hAnsi="Arial" w:cs="Arial"/>
        </w:rPr>
        <w:t xml:space="preserve">” at </w:t>
      </w:r>
      <w:hyperlink r:id="rId8" w:history="1">
        <w:r w:rsidR="00132403" w:rsidRPr="00C252F6">
          <w:rPr>
            <w:rStyle w:val="Hyperlink"/>
            <w:rFonts w:ascii="Arial" w:hAnsi="Arial" w:cs="Arial"/>
          </w:rPr>
          <w:t>http://www.biosecurity.govt.nz/files/ihs/woodware.pdf</w:t>
        </w:r>
      </w:hyperlink>
      <w:r w:rsidR="00132403">
        <w:rPr>
          <w:rFonts w:ascii="Arial" w:hAnsi="Arial" w:cs="Arial"/>
        </w:rPr>
        <w:t>)</w:t>
      </w:r>
      <w:r w:rsidR="00AC3C1B">
        <w:rPr>
          <w:rFonts w:ascii="Arial" w:hAnsi="Arial" w:cs="Arial"/>
        </w:rPr>
        <w:t>,</w:t>
      </w:r>
      <w:r w:rsidR="00F3436F">
        <w:rPr>
          <w:rFonts w:ascii="Arial" w:hAnsi="Arial" w:cs="Arial"/>
        </w:rPr>
        <w:t xml:space="preserve"> are also known from Canada, U.S. and/or Mexico (e.g., </w:t>
      </w:r>
      <w:r w:rsidR="00F3436F">
        <w:rPr>
          <w:rFonts w:ascii="Arial" w:hAnsi="Arial" w:cs="Arial"/>
          <w:i/>
        </w:rPr>
        <w:t xml:space="preserve">Anoplophora </w:t>
      </w:r>
      <w:r w:rsidR="00F3436F" w:rsidRPr="00F3436F">
        <w:rPr>
          <w:rFonts w:ascii="Arial" w:hAnsi="Arial" w:cs="Arial"/>
          <w:i/>
        </w:rPr>
        <w:t>glabripennis</w:t>
      </w:r>
      <w:r w:rsidR="00F3436F">
        <w:rPr>
          <w:rFonts w:ascii="Arial" w:hAnsi="Arial" w:cs="Arial"/>
        </w:rPr>
        <w:t xml:space="preserve">, </w:t>
      </w:r>
      <w:r w:rsidR="00AB11D2">
        <w:rPr>
          <w:rFonts w:ascii="Arial" w:hAnsi="Arial" w:cs="Arial"/>
          <w:i/>
        </w:rPr>
        <w:t xml:space="preserve">Cryptotermes brevis, </w:t>
      </w:r>
      <w:r w:rsidR="00341C4D">
        <w:rPr>
          <w:rFonts w:ascii="Arial" w:hAnsi="Arial" w:cs="Arial"/>
          <w:i/>
        </w:rPr>
        <w:t xml:space="preserve">Orthotomicus </w:t>
      </w:r>
      <w:r w:rsidR="00341C4D" w:rsidRPr="00341C4D">
        <w:rPr>
          <w:rFonts w:ascii="Arial" w:hAnsi="Arial" w:cs="Arial"/>
          <w:i/>
        </w:rPr>
        <w:t>erosus</w:t>
      </w:r>
      <w:r w:rsidR="00341C4D">
        <w:rPr>
          <w:rFonts w:ascii="Arial" w:hAnsi="Arial" w:cs="Arial"/>
        </w:rPr>
        <w:t xml:space="preserve">, </w:t>
      </w:r>
      <w:r w:rsidR="00F3436F" w:rsidRPr="00341C4D">
        <w:rPr>
          <w:rFonts w:ascii="Arial" w:hAnsi="Arial" w:cs="Arial"/>
          <w:i/>
        </w:rPr>
        <w:t>Tetropium</w:t>
      </w:r>
      <w:r w:rsidR="00F3436F">
        <w:rPr>
          <w:rFonts w:ascii="Arial" w:hAnsi="Arial" w:cs="Arial"/>
          <w:i/>
        </w:rPr>
        <w:t xml:space="preserve"> fuscum</w:t>
      </w:r>
      <w:r w:rsidR="00F3436F">
        <w:rPr>
          <w:rFonts w:ascii="Arial" w:hAnsi="Arial" w:cs="Arial"/>
        </w:rPr>
        <w:t xml:space="preserve">, </w:t>
      </w:r>
      <w:r w:rsidR="00AC3C1B">
        <w:rPr>
          <w:rFonts w:ascii="Arial" w:hAnsi="Arial" w:cs="Arial"/>
          <w:i/>
        </w:rPr>
        <w:t>Tomicus piniperda</w:t>
      </w:r>
      <w:r w:rsidR="00341C4D">
        <w:rPr>
          <w:rFonts w:ascii="Arial" w:hAnsi="Arial" w:cs="Arial"/>
        </w:rPr>
        <w:t xml:space="preserve">). </w:t>
      </w:r>
      <w:r w:rsidR="008A521B">
        <w:rPr>
          <w:rFonts w:ascii="Arial" w:hAnsi="Arial" w:cs="Arial"/>
        </w:rPr>
        <w:t>In</w:t>
      </w:r>
      <w:r w:rsidR="00341C4D">
        <w:rPr>
          <w:rFonts w:ascii="Arial" w:hAnsi="Arial" w:cs="Arial"/>
        </w:rPr>
        <w:t xml:space="preserve"> all cases, the</w:t>
      </w:r>
      <w:r w:rsidR="00F3436F">
        <w:rPr>
          <w:rFonts w:ascii="Arial" w:hAnsi="Arial" w:cs="Arial"/>
        </w:rPr>
        <w:t xml:space="preserve"> </w:t>
      </w:r>
      <w:r w:rsidR="00E53ED8">
        <w:rPr>
          <w:rFonts w:ascii="Arial" w:hAnsi="Arial" w:cs="Arial"/>
        </w:rPr>
        <w:t>pathway</w:t>
      </w:r>
      <w:r>
        <w:rPr>
          <w:rFonts w:ascii="Arial" w:hAnsi="Arial" w:cs="Arial"/>
        </w:rPr>
        <w:t>s</w:t>
      </w:r>
      <w:r w:rsidR="00E53ED8">
        <w:rPr>
          <w:rFonts w:ascii="Arial" w:hAnsi="Arial" w:cs="Arial"/>
        </w:rPr>
        <w:t xml:space="preserve"> of introduction </w:t>
      </w:r>
      <w:r w:rsidR="00341C4D">
        <w:rPr>
          <w:rFonts w:ascii="Arial" w:hAnsi="Arial" w:cs="Arial"/>
        </w:rPr>
        <w:t xml:space="preserve">of these </w:t>
      </w:r>
      <w:r w:rsidR="00FD131E">
        <w:rPr>
          <w:rFonts w:ascii="Arial" w:hAnsi="Arial" w:cs="Arial"/>
        </w:rPr>
        <w:t>particular species</w:t>
      </w:r>
      <w:r w:rsidR="00341C4D">
        <w:rPr>
          <w:rFonts w:ascii="Arial" w:hAnsi="Arial" w:cs="Arial"/>
        </w:rPr>
        <w:t xml:space="preserve"> </w:t>
      </w:r>
      <w:r w:rsidR="00E53ED8">
        <w:rPr>
          <w:rFonts w:ascii="Arial" w:hAnsi="Arial" w:cs="Arial"/>
        </w:rPr>
        <w:t>ha</w:t>
      </w:r>
      <w:r>
        <w:rPr>
          <w:rFonts w:ascii="Arial" w:hAnsi="Arial" w:cs="Arial"/>
        </w:rPr>
        <w:t>ve</w:t>
      </w:r>
      <w:r w:rsidR="00E53ED8">
        <w:rPr>
          <w:rFonts w:ascii="Arial" w:hAnsi="Arial" w:cs="Arial"/>
        </w:rPr>
        <w:t xml:space="preserve"> never been </w:t>
      </w:r>
      <w:r w:rsidR="009E1679">
        <w:rPr>
          <w:rFonts w:ascii="Arial" w:hAnsi="Arial" w:cs="Arial"/>
        </w:rPr>
        <w:t>conclusively determined</w:t>
      </w:r>
      <w:r w:rsidR="004B2CC5">
        <w:rPr>
          <w:rFonts w:ascii="Arial" w:hAnsi="Arial" w:cs="Arial"/>
        </w:rPr>
        <w:t xml:space="preserve">. </w:t>
      </w:r>
      <w:r w:rsidR="00676D08">
        <w:rPr>
          <w:rFonts w:ascii="Arial" w:hAnsi="Arial" w:cs="Arial"/>
        </w:rPr>
        <w:t xml:space="preserve">In a European study conducted by Roques (2007, cited by Humble 2010), of all interceptions related to trees and forests, wood packaging predominates, followed by sawn timber and logs. </w:t>
      </w:r>
      <w:r w:rsidR="00DB3002">
        <w:rPr>
          <w:rFonts w:ascii="Arial" w:hAnsi="Arial" w:cs="Arial"/>
        </w:rPr>
        <w:t xml:space="preserve">Wooden articles would be </w:t>
      </w:r>
      <w:r w:rsidR="00676D08">
        <w:rPr>
          <w:rFonts w:ascii="Arial" w:hAnsi="Arial" w:cs="Arial"/>
        </w:rPr>
        <w:t>included in the remaining 3%</w:t>
      </w:r>
      <w:r w:rsidR="00DB3002">
        <w:rPr>
          <w:rFonts w:ascii="Arial" w:hAnsi="Arial" w:cs="Arial"/>
        </w:rPr>
        <w:t xml:space="preserve"> of intercepted pests</w:t>
      </w:r>
      <w:r w:rsidR="00676D08">
        <w:rPr>
          <w:rFonts w:ascii="Arial" w:hAnsi="Arial" w:cs="Arial"/>
        </w:rPr>
        <w:t xml:space="preserve"> that is recovered </w:t>
      </w:r>
      <w:r w:rsidR="00C207ED">
        <w:rPr>
          <w:rFonts w:ascii="Arial" w:hAnsi="Arial" w:cs="Arial"/>
        </w:rPr>
        <w:t xml:space="preserve">from </w:t>
      </w:r>
      <w:r w:rsidR="00676D08">
        <w:rPr>
          <w:rFonts w:ascii="Arial" w:hAnsi="Arial" w:cs="Arial"/>
        </w:rPr>
        <w:t>plants for planting, seeds or miscellaneous categories. Unsur</w:t>
      </w:r>
      <w:r w:rsidR="00DB3002">
        <w:rPr>
          <w:rFonts w:ascii="Arial" w:hAnsi="Arial" w:cs="Arial"/>
        </w:rPr>
        <w:t xml:space="preserve">prisingly, </w:t>
      </w:r>
      <w:r w:rsidR="001638F0">
        <w:rPr>
          <w:rFonts w:ascii="Arial" w:hAnsi="Arial" w:cs="Arial"/>
        </w:rPr>
        <w:t xml:space="preserve">wood packaging material is </w:t>
      </w:r>
      <w:r w:rsidR="00DB3002">
        <w:rPr>
          <w:rFonts w:ascii="Arial" w:hAnsi="Arial" w:cs="Arial"/>
        </w:rPr>
        <w:t xml:space="preserve">also </w:t>
      </w:r>
      <w:r w:rsidR="001638F0">
        <w:rPr>
          <w:rFonts w:ascii="Arial" w:hAnsi="Arial" w:cs="Arial"/>
        </w:rPr>
        <w:t xml:space="preserve">considered as the most likely pathway for the </w:t>
      </w:r>
      <w:r w:rsidR="00DB3002">
        <w:rPr>
          <w:rFonts w:ascii="Arial" w:hAnsi="Arial" w:cs="Arial"/>
        </w:rPr>
        <w:t>introduction</w:t>
      </w:r>
      <w:r w:rsidR="001638F0">
        <w:rPr>
          <w:rFonts w:ascii="Arial" w:hAnsi="Arial" w:cs="Arial"/>
        </w:rPr>
        <w:t xml:space="preserve"> of many of the species</w:t>
      </w:r>
      <w:r w:rsidR="00DB3002">
        <w:rPr>
          <w:rFonts w:ascii="Arial" w:hAnsi="Arial" w:cs="Arial"/>
        </w:rPr>
        <w:t xml:space="preserve"> mentioned above (CABI 2011; Humble 2010). Nonetheless, </w:t>
      </w:r>
      <w:r w:rsidR="008A521B">
        <w:rPr>
          <w:rFonts w:ascii="Arial" w:hAnsi="Arial" w:cs="Arial"/>
        </w:rPr>
        <w:t xml:space="preserve">one cannot exclude the possibility of one or more of these pests having been introduced into North America in association with wooden articles </w:t>
      </w:r>
      <w:r w:rsidR="001638F0">
        <w:rPr>
          <w:rFonts w:ascii="Arial" w:hAnsi="Arial" w:cs="Arial"/>
        </w:rPr>
        <w:t>for outdoor use</w:t>
      </w:r>
      <w:r w:rsidR="00C9669D">
        <w:rPr>
          <w:rFonts w:ascii="Arial" w:hAnsi="Arial" w:cs="Arial"/>
        </w:rPr>
        <w:t>.</w:t>
      </w:r>
      <w:r w:rsidR="003A5657">
        <w:rPr>
          <w:rFonts w:ascii="Arial" w:hAnsi="Arial" w:cs="Arial"/>
        </w:rPr>
        <w:t xml:space="preserve"> </w:t>
      </w:r>
    </w:p>
    <w:p w:rsidR="0002595C" w:rsidRDefault="0002595C" w:rsidP="00585BDC">
      <w:pPr>
        <w:rPr>
          <w:rFonts w:ascii="Arial" w:hAnsi="Arial" w:cs="Arial"/>
        </w:rPr>
      </w:pPr>
    </w:p>
    <w:p w:rsidR="002753E1" w:rsidRPr="00AD7CFA" w:rsidRDefault="00AD7CFA" w:rsidP="00585BDC">
      <w:pPr>
        <w:rPr>
          <w:rFonts w:ascii="Arial" w:hAnsi="Arial" w:cs="Arial"/>
        </w:rPr>
      </w:pPr>
      <w:r>
        <w:rPr>
          <w:rFonts w:ascii="Arial" w:hAnsi="Arial" w:cs="Arial"/>
        </w:rPr>
        <w:t xml:space="preserve">The introduction into Florida in 2007 of the red palm mite </w:t>
      </w:r>
      <w:r>
        <w:rPr>
          <w:rFonts w:ascii="Arial" w:hAnsi="Arial" w:cs="Arial"/>
          <w:i/>
        </w:rPr>
        <w:t>Raoiella indica</w:t>
      </w:r>
      <w:r>
        <w:rPr>
          <w:rFonts w:ascii="Arial" w:hAnsi="Arial" w:cs="Arial"/>
        </w:rPr>
        <w:t xml:space="preserve"> from the Caribbean islands is one case that exemplifies the potential of handicrafts to serve as a pathway for the entry and subsequent establishment of quarantine pests. In this particular instance</w:t>
      </w:r>
      <w:r w:rsidR="00386FB8">
        <w:rPr>
          <w:rFonts w:ascii="Arial" w:hAnsi="Arial" w:cs="Arial"/>
        </w:rPr>
        <w:t xml:space="preserve"> however</w:t>
      </w:r>
      <w:r>
        <w:rPr>
          <w:rFonts w:ascii="Arial" w:hAnsi="Arial" w:cs="Arial"/>
        </w:rPr>
        <w:t>, the mite was intercepted on hats</w:t>
      </w:r>
      <w:r w:rsidR="007071F9">
        <w:rPr>
          <w:rFonts w:ascii="Arial" w:hAnsi="Arial" w:cs="Arial"/>
        </w:rPr>
        <w:t>,</w:t>
      </w:r>
      <w:r>
        <w:rPr>
          <w:rFonts w:ascii="Arial" w:hAnsi="Arial" w:cs="Arial"/>
        </w:rPr>
        <w:t xml:space="preserve"> bowls</w:t>
      </w:r>
      <w:r w:rsidR="007071F9">
        <w:rPr>
          <w:rFonts w:ascii="Arial" w:hAnsi="Arial" w:cs="Arial"/>
        </w:rPr>
        <w:t>, baskets</w:t>
      </w:r>
      <w:r>
        <w:rPr>
          <w:rFonts w:ascii="Arial" w:hAnsi="Arial" w:cs="Arial"/>
        </w:rPr>
        <w:t xml:space="preserve"> and other </w:t>
      </w:r>
      <w:r w:rsidR="004260DE">
        <w:rPr>
          <w:rFonts w:ascii="Arial" w:hAnsi="Arial" w:cs="Arial"/>
        </w:rPr>
        <w:t xml:space="preserve">items fabricated with coconut leaves or palm fronds rather than wood. </w:t>
      </w:r>
      <w:r w:rsidR="007071F9">
        <w:rPr>
          <w:rFonts w:ascii="Arial" w:hAnsi="Arial" w:cs="Arial"/>
        </w:rPr>
        <w:t xml:space="preserve">This </w:t>
      </w:r>
      <w:r w:rsidR="00294F19">
        <w:rPr>
          <w:rFonts w:ascii="Arial" w:hAnsi="Arial" w:cs="Arial"/>
        </w:rPr>
        <w:t xml:space="preserve">mite </w:t>
      </w:r>
      <w:r w:rsidR="007071F9">
        <w:rPr>
          <w:rFonts w:ascii="Arial" w:hAnsi="Arial" w:cs="Arial"/>
        </w:rPr>
        <w:t>species poses a s</w:t>
      </w:r>
      <w:r w:rsidR="0002595C">
        <w:rPr>
          <w:rFonts w:ascii="Arial" w:hAnsi="Arial" w:cs="Arial"/>
        </w:rPr>
        <w:t>ignificant</w:t>
      </w:r>
      <w:r w:rsidR="007071F9">
        <w:rPr>
          <w:rFonts w:ascii="Arial" w:hAnsi="Arial" w:cs="Arial"/>
        </w:rPr>
        <w:t xml:space="preserve"> threat</w:t>
      </w:r>
      <w:r w:rsidR="0002595C">
        <w:rPr>
          <w:rFonts w:ascii="Arial" w:hAnsi="Arial" w:cs="Arial"/>
        </w:rPr>
        <w:t xml:space="preserve"> to the ornamental palm, coconut and banana industries. </w:t>
      </w:r>
      <w:r w:rsidR="004260DE">
        <w:rPr>
          <w:rFonts w:ascii="Arial" w:hAnsi="Arial" w:cs="Arial"/>
        </w:rPr>
        <w:t xml:space="preserve">Although </w:t>
      </w:r>
      <w:r w:rsidR="005669D4">
        <w:rPr>
          <w:rFonts w:ascii="Arial" w:hAnsi="Arial" w:cs="Arial"/>
        </w:rPr>
        <w:t xml:space="preserve">the pest might </w:t>
      </w:r>
      <w:r w:rsidR="007071F9">
        <w:rPr>
          <w:rFonts w:ascii="Arial" w:hAnsi="Arial" w:cs="Arial"/>
        </w:rPr>
        <w:t xml:space="preserve">also </w:t>
      </w:r>
      <w:r w:rsidR="005669D4">
        <w:rPr>
          <w:rFonts w:ascii="Arial" w:hAnsi="Arial" w:cs="Arial"/>
        </w:rPr>
        <w:t xml:space="preserve">have entered continental U.S. </w:t>
      </w:r>
      <w:r w:rsidR="00386FB8">
        <w:rPr>
          <w:rFonts w:ascii="Arial" w:hAnsi="Arial" w:cs="Arial"/>
        </w:rPr>
        <w:t xml:space="preserve">with </w:t>
      </w:r>
      <w:r w:rsidR="00386FB8" w:rsidRPr="00386FB8">
        <w:rPr>
          <w:rFonts w:ascii="Arial" w:hAnsi="Arial" w:cs="Arial"/>
        </w:rPr>
        <w:t xml:space="preserve">wind currents </w:t>
      </w:r>
      <w:r w:rsidR="00386FB8">
        <w:rPr>
          <w:rFonts w:ascii="Arial" w:hAnsi="Arial" w:cs="Arial"/>
        </w:rPr>
        <w:t>or</w:t>
      </w:r>
      <w:r w:rsidR="00386FB8" w:rsidRPr="00386FB8">
        <w:rPr>
          <w:rFonts w:ascii="Arial" w:hAnsi="Arial" w:cs="Arial"/>
        </w:rPr>
        <w:t xml:space="preserve"> movement of infested plants through nursery stock and cut branches of </w:t>
      </w:r>
      <w:r w:rsidR="00386FB8">
        <w:rPr>
          <w:rFonts w:ascii="Arial" w:hAnsi="Arial" w:cs="Arial"/>
        </w:rPr>
        <w:t xml:space="preserve">host </w:t>
      </w:r>
      <w:r w:rsidR="00386FB8" w:rsidRPr="00386FB8">
        <w:rPr>
          <w:rFonts w:ascii="Arial" w:hAnsi="Arial" w:cs="Arial"/>
        </w:rPr>
        <w:t>plants</w:t>
      </w:r>
      <w:r w:rsidR="00386FB8">
        <w:rPr>
          <w:rFonts w:ascii="Arial" w:hAnsi="Arial" w:cs="Arial"/>
        </w:rPr>
        <w:t xml:space="preserve">, the </w:t>
      </w:r>
      <w:r w:rsidR="007071F9">
        <w:rPr>
          <w:rFonts w:ascii="Arial" w:hAnsi="Arial" w:cs="Arial"/>
        </w:rPr>
        <w:t xml:space="preserve">untreated palm-leaf </w:t>
      </w:r>
      <w:r w:rsidR="00386FB8">
        <w:rPr>
          <w:rFonts w:ascii="Arial" w:hAnsi="Arial" w:cs="Arial"/>
        </w:rPr>
        <w:t>handicrafts were considered as a sufficiently risky pathway to warrant their regulation</w:t>
      </w:r>
      <w:r w:rsidR="004260DE">
        <w:rPr>
          <w:rFonts w:ascii="Arial" w:hAnsi="Arial" w:cs="Arial"/>
        </w:rPr>
        <w:t xml:space="preserve"> </w:t>
      </w:r>
      <w:r w:rsidR="007071F9">
        <w:rPr>
          <w:rFonts w:ascii="Arial" w:hAnsi="Arial" w:cs="Arial"/>
        </w:rPr>
        <w:t xml:space="preserve">in the U.S. </w:t>
      </w:r>
      <w:r w:rsidR="0002595C">
        <w:rPr>
          <w:rFonts w:ascii="Arial" w:hAnsi="Arial" w:cs="Arial"/>
        </w:rPr>
        <w:t>(CABI 2011; Hoy et al. 2006; USDA 2007; Welbourn 2009).</w:t>
      </w:r>
    </w:p>
    <w:p w:rsidR="002753E1" w:rsidRDefault="002753E1" w:rsidP="00585BDC">
      <w:pPr>
        <w:rPr>
          <w:rFonts w:ascii="Arial" w:hAnsi="Arial" w:cs="Arial"/>
        </w:rPr>
      </w:pPr>
    </w:p>
    <w:p w:rsidR="00484A50" w:rsidRPr="00665793" w:rsidRDefault="00484A50" w:rsidP="00585BDC">
      <w:pPr>
        <w:rPr>
          <w:rFonts w:ascii="Arial" w:hAnsi="Arial" w:cs="Arial"/>
        </w:rPr>
      </w:pPr>
      <w:r>
        <w:rPr>
          <w:rFonts w:ascii="Arial" w:hAnsi="Arial" w:cs="Arial"/>
          <w:b/>
          <w:bCs/>
          <w:smallCaps/>
          <w:sz w:val="28"/>
          <w:szCs w:val="28"/>
        </w:rPr>
        <w:t>Conclusion</w:t>
      </w:r>
    </w:p>
    <w:p w:rsidR="00484A50" w:rsidRDefault="000F03C2" w:rsidP="00585BDC">
      <w:pPr>
        <w:rPr>
          <w:rFonts w:ascii="Arial" w:hAnsi="Arial" w:cs="Arial"/>
        </w:rPr>
      </w:pPr>
      <w:r>
        <w:rPr>
          <w:rFonts w:ascii="Arial" w:hAnsi="Arial" w:cs="Arial"/>
        </w:rPr>
        <w:t xml:space="preserve">Ongoing pest interceptions on wooden articles intended for indoor and outdoor use demonstrate that this commodity can be a pathway for </w:t>
      </w:r>
      <w:r w:rsidR="003E761C">
        <w:rPr>
          <w:rFonts w:ascii="Arial" w:hAnsi="Arial" w:cs="Arial"/>
        </w:rPr>
        <w:t xml:space="preserve">the entry of </w:t>
      </w:r>
      <w:r>
        <w:rPr>
          <w:rFonts w:ascii="Arial" w:hAnsi="Arial" w:cs="Arial"/>
        </w:rPr>
        <w:t xml:space="preserve">quarantine pests. </w:t>
      </w:r>
      <w:r w:rsidR="00D60C13">
        <w:rPr>
          <w:rFonts w:ascii="Arial" w:hAnsi="Arial" w:cs="Arial"/>
        </w:rPr>
        <w:t>However, c</w:t>
      </w:r>
      <w:r w:rsidR="00484A50">
        <w:rPr>
          <w:rFonts w:ascii="Arial" w:hAnsi="Arial" w:cs="Arial"/>
        </w:rPr>
        <w:t>urrent information is insufficient to provide solid evidence for the probability of establishment of quarantine pests potentially associated with wooden commodities. The entry of exotic invasive pests in the NAPPO region as a result of the importation of wooden articles hinges on various characteristics of the pest itself such as its prevalence in the area of origin and its ability to survive in transit. Establishment is largely dependent on abiotic and biotic features of the new</w:t>
      </w:r>
      <w:r w:rsidR="00D60C13">
        <w:rPr>
          <w:rFonts w:ascii="Arial" w:hAnsi="Arial" w:cs="Arial"/>
        </w:rPr>
        <w:t xml:space="preserve"> environment</w:t>
      </w:r>
      <w:r w:rsidR="00D94A0E">
        <w:rPr>
          <w:rFonts w:ascii="Arial" w:hAnsi="Arial" w:cs="Arial"/>
        </w:rPr>
        <w:t xml:space="preserve"> and </w:t>
      </w:r>
      <w:r w:rsidR="00484A50">
        <w:rPr>
          <w:rFonts w:ascii="Arial" w:hAnsi="Arial" w:cs="Arial"/>
        </w:rPr>
        <w:t>trade patterns. Although it is difficult to predict where new pest introductions into North America might occur, the increased volume of commodities combined with their speed of transportation and number of trading partners is expected to exacerbate the movement of exotic pests in international trade.</w:t>
      </w:r>
      <w:r w:rsidR="003E761C">
        <w:rPr>
          <w:rFonts w:ascii="Arial" w:hAnsi="Arial" w:cs="Arial"/>
        </w:rPr>
        <w:t xml:space="preserve"> </w:t>
      </w:r>
    </w:p>
    <w:p w:rsidR="00484A50" w:rsidRDefault="00484A50" w:rsidP="00585BDC">
      <w:pPr>
        <w:rPr>
          <w:rFonts w:ascii="Arial" w:hAnsi="Arial" w:cs="Arial"/>
        </w:rPr>
      </w:pPr>
    </w:p>
    <w:p w:rsidR="00484A50" w:rsidRPr="001048F5" w:rsidRDefault="00484A50" w:rsidP="00585BDC">
      <w:pPr>
        <w:rPr>
          <w:rFonts w:ascii="Arial" w:hAnsi="Arial" w:cs="Arial"/>
        </w:rPr>
      </w:pPr>
      <w:r>
        <w:rPr>
          <w:rFonts w:ascii="Arial" w:hAnsi="Arial" w:cs="Arial"/>
        </w:rPr>
        <w:t xml:space="preserve">The level of risk of wooden articles is </w:t>
      </w:r>
      <w:r w:rsidR="00D94A0E">
        <w:rPr>
          <w:rFonts w:ascii="Arial" w:hAnsi="Arial" w:cs="Arial"/>
        </w:rPr>
        <w:t>determined by</w:t>
      </w:r>
      <w:r>
        <w:rPr>
          <w:rFonts w:ascii="Arial" w:hAnsi="Arial" w:cs="Arial"/>
        </w:rPr>
        <w:t xml:space="preserve"> the commodity type, its origin, the presence of bark, its intended use, the level of processing it has undergone and any treatment that has been applied to the product. The articles that present the greatest risk when traded internationally are those that are non</w:t>
      </w:r>
      <w:r w:rsidR="00D60C13">
        <w:rPr>
          <w:rFonts w:ascii="Arial" w:hAnsi="Arial" w:cs="Arial"/>
        </w:rPr>
        <w:t>-</w:t>
      </w:r>
      <w:r>
        <w:rPr>
          <w:rFonts w:ascii="Arial" w:hAnsi="Arial" w:cs="Arial"/>
        </w:rPr>
        <w:t>manufactured (e.g., natural stem of artificial Christmas trees) because their potential pest hazard includes a wide v</w:t>
      </w:r>
      <w:r w:rsidR="00D94A0E">
        <w:rPr>
          <w:rFonts w:ascii="Arial" w:hAnsi="Arial" w:cs="Arial"/>
        </w:rPr>
        <w:t>ariety of forest pest types (Or</w:t>
      </w:r>
      <w:r>
        <w:rPr>
          <w:rFonts w:ascii="Arial" w:hAnsi="Arial" w:cs="Arial"/>
        </w:rPr>
        <w:t>m</w:t>
      </w:r>
      <w:r w:rsidR="00D94A0E">
        <w:rPr>
          <w:rFonts w:ascii="Arial" w:hAnsi="Arial" w:cs="Arial"/>
        </w:rPr>
        <w:t>s</w:t>
      </w:r>
      <w:r>
        <w:rPr>
          <w:rFonts w:ascii="Arial" w:hAnsi="Arial" w:cs="Arial"/>
        </w:rPr>
        <w:t>by 2001). C</w:t>
      </w:r>
      <w:r w:rsidRPr="001048F5">
        <w:rPr>
          <w:rFonts w:ascii="Arial" w:hAnsi="Arial" w:cs="Arial"/>
        </w:rPr>
        <w:t>ommercially</w:t>
      </w:r>
      <w:r>
        <w:rPr>
          <w:rFonts w:ascii="Arial" w:hAnsi="Arial" w:cs="Arial"/>
        </w:rPr>
        <w:t xml:space="preserve"> manufactured and </w:t>
      </w:r>
      <w:r w:rsidRPr="001048F5">
        <w:rPr>
          <w:rFonts w:ascii="Arial" w:hAnsi="Arial" w:cs="Arial"/>
        </w:rPr>
        <w:t>highly processed</w:t>
      </w:r>
      <w:r>
        <w:rPr>
          <w:rFonts w:ascii="Arial" w:hAnsi="Arial" w:cs="Arial"/>
        </w:rPr>
        <w:t>,</w:t>
      </w:r>
      <w:r w:rsidRPr="001048F5">
        <w:rPr>
          <w:rFonts w:ascii="Arial" w:hAnsi="Arial" w:cs="Arial"/>
        </w:rPr>
        <w:t xml:space="preserve"> coated and packed solid </w:t>
      </w:r>
      <w:r>
        <w:rPr>
          <w:rFonts w:ascii="Arial" w:hAnsi="Arial" w:cs="Arial"/>
        </w:rPr>
        <w:t xml:space="preserve">both from </w:t>
      </w:r>
      <w:r w:rsidRPr="001048F5">
        <w:rPr>
          <w:rFonts w:ascii="Arial" w:hAnsi="Arial" w:cs="Arial"/>
        </w:rPr>
        <w:t>wood</w:t>
      </w:r>
      <w:r>
        <w:rPr>
          <w:rFonts w:ascii="Arial" w:hAnsi="Arial" w:cs="Arial"/>
        </w:rPr>
        <w:t xml:space="preserve"> </w:t>
      </w:r>
      <w:r w:rsidRPr="001048F5">
        <w:rPr>
          <w:rFonts w:ascii="Arial" w:hAnsi="Arial" w:cs="Arial"/>
        </w:rPr>
        <w:t xml:space="preserve">(e.g. furniture, doors, musical instruments, picture frames, </w:t>
      </w:r>
      <w:r>
        <w:rPr>
          <w:rFonts w:ascii="Arial" w:hAnsi="Arial" w:cs="Arial"/>
        </w:rPr>
        <w:t>etc.</w:t>
      </w:r>
      <w:r w:rsidRPr="001048F5">
        <w:rPr>
          <w:rFonts w:ascii="Arial" w:hAnsi="Arial" w:cs="Arial"/>
        </w:rPr>
        <w:t>)</w:t>
      </w:r>
      <w:r>
        <w:rPr>
          <w:rFonts w:ascii="Arial" w:hAnsi="Arial" w:cs="Arial"/>
        </w:rPr>
        <w:t xml:space="preserve"> and </w:t>
      </w:r>
      <w:r w:rsidRPr="001048F5">
        <w:rPr>
          <w:rFonts w:ascii="Arial" w:hAnsi="Arial" w:cs="Arial"/>
        </w:rPr>
        <w:t>bamboo, rattan, willow</w:t>
      </w:r>
      <w:r>
        <w:rPr>
          <w:rFonts w:ascii="Arial" w:hAnsi="Arial" w:cs="Arial"/>
        </w:rPr>
        <w:t>,</w:t>
      </w:r>
      <w:r w:rsidRPr="001048F5">
        <w:rPr>
          <w:rFonts w:ascii="Arial" w:hAnsi="Arial" w:cs="Arial"/>
        </w:rPr>
        <w:t xml:space="preserve"> </w:t>
      </w:r>
      <w:r>
        <w:rPr>
          <w:rFonts w:ascii="Arial" w:hAnsi="Arial" w:cs="Arial"/>
        </w:rPr>
        <w:t>pose a much smaller risk. Higher risk articles are manufactured in rural-based cottage industries</w:t>
      </w:r>
      <w:r w:rsidRPr="00C26B1E">
        <w:rPr>
          <w:rFonts w:ascii="Arial" w:hAnsi="Arial" w:cs="Arial"/>
        </w:rPr>
        <w:t xml:space="preserve"> </w:t>
      </w:r>
      <w:r>
        <w:rPr>
          <w:rFonts w:ascii="Arial" w:hAnsi="Arial" w:cs="Arial"/>
        </w:rPr>
        <w:t>(i.e.</w:t>
      </w:r>
      <w:r w:rsidR="00D94A0E">
        <w:rPr>
          <w:rFonts w:ascii="Arial" w:hAnsi="Arial" w:cs="Arial"/>
        </w:rPr>
        <w:t xml:space="preserve"> </w:t>
      </w:r>
      <w:r>
        <w:rPr>
          <w:rFonts w:ascii="Arial" w:hAnsi="Arial" w:cs="Arial"/>
        </w:rPr>
        <w:t>traditional carvings and ornaments) which use sawn timber and other untreated raw materials</w:t>
      </w:r>
      <w:r w:rsidRPr="001048F5">
        <w:rPr>
          <w:rFonts w:ascii="Arial" w:hAnsi="Arial" w:cs="Arial"/>
        </w:rPr>
        <w:t>.</w:t>
      </w:r>
      <w:r>
        <w:rPr>
          <w:rFonts w:ascii="Arial" w:hAnsi="Arial" w:cs="Arial"/>
        </w:rPr>
        <w:t xml:space="preserve"> Likewise, wooden articles intended for outdoor use present a higher risk for pest establishment than those intended for indoor use.</w:t>
      </w:r>
    </w:p>
    <w:p w:rsidR="00484A50" w:rsidRPr="00DB1ACF" w:rsidRDefault="00484A50" w:rsidP="00585BDC">
      <w:pPr>
        <w:rPr>
          <w:rFonts w:ascii="Arial" w:hAnsi="Arial" w:cs="Arial"/>
        </w:rPr>
      </w:pPr>
    </w:p>
    <w:p w:rsidR="00484A50" w:rsidRDefault="00484A50" w:rsidP="00585BDC">
      <w:pPr>
        <w:rPr>
          <w:rFonts w:ascii="Arial" w:hAnsi="Arial" w:cs="Arial"/>
        </w:rPr>
      </w:pPr>
      <w:r>
        <w:rPr>
          <w:rFonts w:ascii="Arial" w:hAnsi="Arial" w:cs="Arial"/>
        </w:rPr>
        <w:t xml:space="preserve">Many of the pests potentially associated with wooden articles are cryptic in nature. Good examples of pests difficult to detect with the naked eye include fungi, nematodes and wood borers. Consequently, visual inspection at ports of entry cannot mitigate effectively against the entry of these pests into North America. </w:t>
      </w:r>
    </w:p>
    <w:p w:rsidR="00484A50" w:rsidRDefault="00484A50" w:rsidP="00585BDC">
      <w:pPr>
        <w:rPr>
          <w:rFonts w:ascii="Arial" w:hAnsi="Arial" w:cs="Arial"/>
        </w:rPr>
      </w:pPr>
    </w:p>
    <w:p w:rsidR="00484A50" w:rsidRPr="0090174D" w:rsidRDefault="00484A50" w:rsidP="00585BDC">
      <w:pPr>
        <w:rPr>
          <w:rFonts w:ascii="Arial" w:hAnsi="Arial" w:cs="Arial"/>
        </w:rPr>
      </w:pPr>
      <w:r>
        <w:rPr>
          <w:rFonts w:ascii="Arial" w:hAnsi="Arial" w:cs="Arial"/>
        </w:rPr>
        <w:t>As demonstrated above under “</w:t>
      </w:r>
      <w:r w:rsidR="00C207ED" w:rsidRPr="00C207ED">
        <w:rPr>
          <w:rFonts w:ascii="Arial" w:hAnsi="Arial" w:cs="Arial"/>
        </w:rPr>
        <w:t>Probability of Pests Occurring in or on the Commodity at Origin</w:t>
      </w:r>
      <w:r>
        <w:rPr>
          <w:rFonts w:ascii="Arial" w:hAnsi="Arial" w:cs="Arial"/>
        </w:rPr>
        <w:t xml:space="preserve">”, surface treatments of wooden articles would not eliminate all pest risks. Until evidence is found in support of pest establishment, provisional use of treatments could be considered for adequately mitigating risks associated with wooden articles and could include fumigation, kiln drying, heat treatment and heat treatment with moisture reduction. Irradiation is perhaps an option that should be considered. The exemption of commodities based on size does not appear to be advisable as some pest risks remain even in wood pieces </w:t>
      </w:r>
      <w:r w:rsidR="00612679">
        <w:rPr>
          <w:rFonts w:ascii="Arial" w:hAnsi="Arial" w:cs="Arial"/>
        </w:rPr>
        <w:t>less than</w:t>
      </w:r>
      <w:r>
        <w:rPr>
          <w:rFonts w:ascii="Arial" w:hAnsi="Arial" w:cs="Arial"/>
        </w:rPr>
        <w:t xml:space="preserve"> 1</w:t>
      </w:r>
      <w:r w:rsidR="00612679">
        <w:rPr>
          <w:rFonts w:ascii="Arial" w:hAnsi="Arial" w:cs="Arial"/>
        </w:rPr>
        <w:t>.</w:t>
      </w:r>
      <w:r>
        <w:rPr>
          <w:rFonts w:ascii="Arial" w:hAnsi="Arial" w:cs="Arial"/>
        </w:rPr>
        <w:t>5 cm in diameter.</w:t>
      </w:r>
    </w:p>
    <w:p w:rsidR="00484A50" w:rsidRDefault="00484A50" w:rsidP="00585BDC">
      <w:pPr>
        <w:rPr>
          <w:rFonts w:ascii="Arial" w:hAnsi="Arial" w:cs="Arial"/>
        </w:rPr>
      </w:pPr>
    </w:p>
    <w:p w:rsidR="00484A50" w:rsidRPr="000B29E2" w:rsidRDefault="00484A50" w:rsidP="00585BDC">
      <w:r>
        <w:rPr>
          <w:rFonts w:ascii="Arial" w:hAnsi="Arial" w:cs="Arial"/>
          <w:b/>
          <w:bCs/>
          <w:smallCaps/>
          <w:sz w:val="28"/>
          <w:szCs w:val="28"/>
        </w:rPr>
        <w:t>Acknowledgments</w:t>
      </w:r>
    </w:p>
    <w:p w:rsidR="00484A50" w:rsidRDefault="00484A50" w:rsidP="00585BDC">
      <w:pPr>
        <w:rPr>
          <w:rFonts w:ascii="Arial" w:hAnsi="Arial" w:cs="Arial"/>
        </w:rPr>
      </w:pPr>
      <w:r>
        <w:rPr>
          <w:rFonts w:ascii="Arial" w:hAnsi="Arial" w:cs="Arial"/>
        </w:rPr>
        <w:t>The NAPPO PRA Panel is greatly indebted to Eric Allen, of the Canadian Forest Service (Natural Resources Canada) and member of the NAPPO Forestry Panel, who shared the results of his analysis on “the role of moisture in reducing risks associated with woodware”, “the potential efficacy of woodware surface treatments on pest mitigation” and “p</w:t>
      </w:r>
      <w:r w:rsidRPr="00A83C6F">
        <w:rPr>
          <w:rFonts w:ascii="Arial" w:hAnsi="Arial" w:cs="Arial"/>
        </w:rPr>
        <w:t>hytosanitary considerations regarding size of woodware commodities</w:t>
      </w:r>
      <w:r>
        <w:rPr>
          <w:rFonts w:ascii="Arial" w:hAnsi="Arial" w:cs="Arial"/>
        </w:rPr>
        <w:t>”, all of which were reported in this white paper. We would like to acknowledge the contribution of Tyrone Jones, of USDA APHIS and member of the NAPPO Forestry Panel as well as that of Shamina Maccun of the CFIA in developing the first drafts of this white paper and providing much of the background information. We also wish to express our gratitude to Gustavo Gonzalez of SEMARNAT (Mexico’s</w:t>
      </w:r>
      <w:r w:rsidRPr="00A83C6F">
        <w:rPr>
          <w:rFonts w:ascii="Arial" w:hAnsi="Arial" w:cs="Arial"/>
        </w:rPr>
        <w:t xml:space="preserve"> Ministry of Environment and Natural Resources</w:t>
      </w:r>
      <w:r>
        <w:rPr>
          <w:rFonts w:ascii="Arial" w:hAnsi="Arial" w:cs="Arial"/>
        </w:rPr>
        <w:t>) and member of the NAPPO Forestry Panel</w:t>
      </w:r>
      <w:r w:rsidRPr="00A83C6F">
        <w:rPr>
          <w:rFonts w:ascii="Arial" w:hAnsi="Arial" w:cs="Arial"/>
        </w:rPr>
        <w:t xml:space="preserve"> </w:t>
      </w:r>
      <w:r>
        <w:rPr>
          <w:rFonts w:ascii="Arial" w:hAnsi="Arial" w:cs="Arial"/>
        </w:rPr>
        <w:t>for providing us the pest interception data on wooden articles for Mexico.</w:t>
      </w:r>
      <w:r w:rsidR="008F4658">
        <w:rPr>
          <w:rFonts w:ascii="Arial" w:hAnsi="Arial" w:cs="Arial"/>
        </w:rPr>
        <w:t xml:space="preserve"> Finally, we sincerely thank all members of the NAPPO Forestry Panel and Rebecca Lee, Technical Director of NAPPO for their valuable input and constructive feedback throughout the development of this discussion document.</w:t>
      </w:r>
    </w:p>
    <w:p w:rsidR="00C207ED" w:rsidRPr="00A83C6F" w:rsidRDefault="00C207ED" w:rsidP="00585BDC">
      <w:pPr>
        <w:rPr>
          <w:rFonts w:ascii="Arial" w:hAnsi="Arial" w:cs="Arial"/>
        </w:rPr>
      </w:pPr>
    </w:p>
    <w:p w:rsidR="00484A50" w:rsidRDefault="00484A50" w:rsidP="00585BDC">
      <w:pPr>
        <w:rPr>
          <w:rFonts w:ascii="Arial" w:hAnsi="Arial" w:cs="Arial"/>
          <w:b/>
          <w:bCs/>
          <w:smallCaps/>
          <w:sz w:val="28"/>
          <w:szCs w:val="28"/>
        </w:rPr>
      </w:pPr>
      <w:r>
        <w:rPr>
          <w:rFonts w:ascii="Arial" w:hAnsi="Arial" w:cs="Arial"/>
          <w:b/>
          <w:bCs/>
          <w:smallCaps/>
          <w:sz w:val="28"/>
          <w:szCs w:val="28"/>
        </w:rPr>
        <w:t>References</w:t>
      </w:r>
    </w:p>
    <w:p w:rsidR="00484A50" w:rsidRDefault="00484A50" w:rsidP="00585BDC">
      <w:pPr>
        <w:rPr>
          <w:rFonts w:ascii="Arial" w:hAnsi="Arial" w:cs="Arial"/>
          <w:bCs/>
          <w:smallCaps/>
        </w:rPr>
      </w:pPr>
    </w:p>
    <w:p w:rsidR="002877DD" w:rsidRPr="002877DD" w:rsidRDefault="002877DD" w:rsidP="00585BDC">
      <w:pPr>
        <w:rPr>
          <w:rFonts w:ascii="Arial" w:hAnsi="Arial" w:cs="Arial"/>
          <w:bCs/>
        </w:rPr>
      </w:pPr>
      <w:r w:rsidRPr="002877DD">
        <w:rPr>
          <w:rFonts w:ascii="Arial" w:hAnsi="Arial" w:cs="Arial"/>
          <w:b/>
          <w:bCs/>
        </w:rPr>
        <w:t>Anulewicz, A.C., D.G. McCullough, D.L. Cappaert and T.M. Poland. 2008.</w:t>
      </w:r>
      <w:r>
        <w:rPr>
          <w:rFonts w:ascii="Arial" w:hAnsi="Arial" w:cs="Arial"/>
          <w:bCs/>
        </w:rPr>
        <w:t xml:space="preserve"> </w:t>
      </w:r>
      <w:r w:rsidRPr="002877DD">
        <w:rPr>
          <w:rFonts w:ascii="Arial" w:hAnsi="Arial" w:cs="Arial"/>
          <w:bCs/>
        </w:rPr>
        <w:t>Host Range of the Emerald Ash Borer (</w:t>
      </w:r>
      <w:r w:rsidRPr="002877DD">
        <w:rPr>
          <w:rFonts w:ascii="Arial" w:hAnsi="Arial" w:cs="Arial"/>
          <w:bCs/>
          <w:i/>
        </w:rPr>
        <w:t>Agrilus planipennis</w:t>
      </w:r>
      <w:r w:rsidRPr="002877DD">
        <w:rPr>
          <w:rFonts w:ascii="Arial" w:hAnsi="Arial" w:cs="Arial"/>
          <w:bCs/>
        </w:rPr>
        <w:t xml:space="preserve"> Fairmaire) (Coleoptera: Buprestidae) in North America: Results of Multiple-Choice Field Experiments</w:t>
      </w:r>
      <w:r>
        <w:rPr>
          <w:rFonts w:ascii="Arial" w:hAnsi="Arial" w:cs="Arial"/>
          <w:bCs/>
        </w:rPr>
        <w:t>. Environmental Entomology, 37(1): 230-241.</w:t>
      </w:r>
    </w:p>
    <w:p w:rsidR="002877DD" w:rsidRPr="00843068" w:rsidRDefault="002877DD" w:rsidP="00585BDC">
      <w:pPr>
        <w:rPr>
          <w:rFonts w:ascii="Arial" w:hAnsi="Arial" w:cs="Arial"/>
          <w:bCs/>
          <w:smallCaps/>
        </w:rPr>
      </w:pPr>
    </w:p>
    <w:p w:rsidR="00484A50" w:rsidRDefault="00484A50" w:rsidP="00585BDC">
      <w:pPr>
        <w:rPr>
          <w:rFonts w:ascii="Arial" w:hAnsi="Arial" w:cs="Arial"/>
          <w:lang w:val="en-US"/>
        </w:rPr>
      </w:pPr>
      <w:r w:rsidRPr="008E036F">
        <w:rPr>
          <w:rFonts w:ascii="Arial" w:hAnsi="Arial" w:cs="Arial"/>
          <w:b/>
          <w:bCs/>
          <w:lang w:val="en-US"/>
        </w:rPr>
        <w:t>Barnard. E.L., T. Geary, J.T. English and S.P.Gilly. 1987.</w:t>
      </w:r>
      <w:r w:rsidRPr="008E036F">
        <w:rPr>
          <w:rFonts w:ascii="Arial" w:hAnsi="Arial" w:cs="Arial"/>
          <w:lang w:val="en-US"/>
        </w:rPr>
        <w:t xml:space="preserve"> Basal cankers and coppice failure of </w:t>
      </w:r>
      <w:r w:rsidRPr="00342D56">
        <w:rPr>
          <w:rFonts w:ascii="Arial" w:hAnsi="Arial" w:cs="Arial"/>
          <w:i/>
          <w:iCs/>
          <w:lang w:val="en-US"/>
        </w:rPr>
        <w:t>Eucalyplus grandis</w:t>
      </w:r>
      <w:r w:rsidRPr="008E036F">
        <w:rPr>
          <w:rFonts w:ascii="Arial" w:hAnsi="Arial" w:cs="Arial"/>
          <w:lang w:val="en-US"/>
        </w:rPr>
        <w:t xml:space="preserve"> in Florida. Plant Disease</w:t>
      </w:r>
      <w:r w:rsidR="008108CE">
        <w:rPr>
          <w:rFonts w:ascii="Arial" w:hAnsi="Arial" w:cs="Arial"/>
          <w:lang w:val="en-US"/>
        </w:rPr>
        <w:t>,</w:t>
      </w:r>
      <w:r w:rsidRPr="008E036F">
        <w:rPr>
          <w:rFonts w:ascii="Arial" w:hAnsi="Arial" w:cs="Arial"/>
          <w:lang w:val="en-US"/>
        </w:rPr>
        <w:t xml:space="preserve"> 71: 358-361.</w:t>
      </w:r>
    </w:p>
    <w:p w:rsidR="00484A50" w:rsidRDefault="00484A50" w:rsidP="00585BDC">
      <w:pPr>
        <w:rPr>
          <w:rFonts w:ascii="Arial" w:hAnsi="Arial" w:cs="Arial"/>
          <w:lang w:val="en-US"/>
        </w:rPr>
      </w:pPr>
    </w:p>
    <w:p w:rsidR="00484A50" w:rsidRPr="00975029" w:rsidRDefault="00484A50" w:rsidP="00585BDC">
      <w:pPr>
        <w:rPr>
          <w:rFonts w:ascii="Arial" w:hAnsi="Arial" w:cs="Arial"/>
        </w:rPr>
      </w:pPr>
      <w:r w:rsidRPr="00975029">
        <w:rPr>
          <w:rFonts w:ascii="Arial" w:hAnsi="Arial" w:cs="Arial"/>
          <w:b/>
        </w:rPr>
        <w:t>Bartell, S.M. and S.K. Nair. 2003</w:t>
      </w:r>
      <w:r w:rsidRPr="00975029">
        <w:rPr>
          <w:rFonts w:ascii="Arial" w:hAnsi="Arial" w:cs="Arial"/>
        </w:rPr>
        <w:t>. Establishment risks for invasive species. Risk Analysis</w:t>
      </w:r>
      <w:r w:rsidR="00843068">
        <w:rPr>
          <w:rFonts w:ascii="Arial" w:hAnsi="Arial" w:cs="Arial"/>
        </w:rPr>
        <w:t>,</w:t>
      </w:r>
      <w:r w:rsidRPr="00975029">
        <w:rPr>
          <w:rFonts w:ascii="Arial" w:hAnsi="Arial" w:cs="Arial"/>
        </w:rPr>
        <w:t xml:space="preserve"> </w:t>
      </w:r>
      <w:r w:rsidRPr="00975029">
        <w:rPr>
          <w:rFonts w:ascii="Arial" w:hAnsi="Arial" w:cs="Arial"/>
          <w:bCs/>
        </w:rPr>
        <w:t>24</w:t>
      </w:r>
      <w:r w:rsidRPr="00975029">
        <w:rPr>
          <w:rFonts w:ascii="Arial" w:hAnsi="Arial" w:cs="Arial"/>
        </w:rPr>
        <w:t>(4): 833-845.</w:t>
      </w:r>
    </w:p>
    <w:p w:rsidR="00484A50" w:rsidRPr="00975029" w:rsidRDefault="00484A50" w:rsidP="00585BDC">
      <w:pPr>
        <w:rPr>
          <w:rFonts w:ascii="Arial" w:hAnsi="Arial" w:cs="Arial"/>
          <w:lang w:val="en-US"/>
        </w:rPr>
      </w:pPr>
    </w:p>
    <w:p w:rsidR="00484A50" w:rsidRDefault="008108CE" w:rsidP="00585BDC">
      <w:pPr>
        <w:rPr>
          <w:rFonts w:ascii="Arial" w:hAnsi="Arial" w:cs="Arial"/>
          <w:lang w:val="en-US"/>
        </w:rPr>
      </w:pPr>
      <w:r>
        <w:rPr>
          <w:rFonts w:ascii="Arial" w:hAnsi="Arial" w:cs="Arial"/>
          <w:b/>
          <w:bCs/>
          <w:lang w:val="en-US"/>
        </w:rPr>
        <w:t xml:space="preserve">Beer, F.M. </w:t>
      </w:r>
      <w:r w:rsidR="00484A50" w:rsidRPr="00683A2E">
        <w:rPr>
          <w:rFonts w:ascii="Arial" w:hAnsi="Arial" w:cs="Arial"/>
          <w:b/>
          <w:bCs/>
          <w:lang w:val="en-US"/>
        </w:rPr>
        <w:t>1949.</w:t>
      </w:r>
      <w:r w:rsidR="00484A50" w:rsidRPr="005E41B5">
        <w:rPr>
          <w:rFonts w:ascii="Arial" w:hAnsi="Arial" w:cs="Arial"/>
          <w:bCs/>
          <w:lang w:val="en-US"/>
        </w:rPr>
        <w:t xml:space="preserve"> </w:t>
      </w:r>
      <w:r w:rsidR="00484A50" w:rsidRPr="00683A2E">
        <w:rPr>
          <w:rFonts w:ascii="Arial" w:hAnsi="Arial" w:cs="Arial"/>
          <w:lang w:val="en-US"/>
        </w:rPr>
        <w:t>The Rearing of Buprestidae and Delayed Emergence of Their Larvae. The Coleo</w:t>
      </w:r>
      <w:r>
        <w:rPr>
          <w:rFonts w:ascii="Arial" w:hAnsi="Arial" w:cs="Arial"/>
          <w:lang w:val="en-US"/>
        </w:rPr>
        <w:t xml:space="preserve">pterists Bulletin, 3(6): </w:t>
      </w:r>
      <w:r w:rsidR="00484A50" w:rsidRPr="00683A2E">
        <w:rPr>
          <w:rFonts w:ascii="Arial" w:hAnsi="Arial" w:cs="Arial"/>
          <w:lang w:val="en-US"/>
        </w:rPr>
        <w:t>81-84</w:t>
      </w:r>
      <w:r w:rsidR="00484A50">
        <w:rPr>
          <w:rFonts w:ascii="Arial" w:hAnsi="Arial" w:cs="Arial"/>
          <w:lang w:val="en-US"/>
        </w:rPr>
        <w:t>.</w:t>
      </w:r>
    </w:p>
    <w:p w:rsidR="00484A50" w:rsidRDefault="00484A50" w:rsidP="00585BDC">
      <w:pPr>
        <w:rPr>
          <w:rFonts w:ascii="Arial" w:hAnsi="Arial" w:cs="Arial"/>
          <w:lang w:val="en-US"/>
        </w:rPr>
      </w:pPr>
    </w:p>
    <w:p w:rsidR="00484A50" w:rsidRDefault="00484A50" w:rsidP="00585BDC">
      <w:pPr>
        <w:rPr>
          <w:rFonts w:ascii="Arial" w:hAnsi="Arial" w:cs="Arial"/>
          <w:lang w:val="en-US"/>
        </w:rPr>
      </w:pPr>
      <w:r w:rsidRPr="00342D56">
        <w:rPr>
          <w:rFonts w:ascii="Arial" w:hAnsi="Arial" w:cs="Arial"/>
          <w:b/>
          <w:bCs/>
          <w:lang w:val="en-US"/>
        </w:rPr>
        <w:t>Beer, S.V. 1979.</w:t>
      </w:r>
      <w:r w:rsidRPr="005E41B5">
        <w:rPr>
          <w:rFonts w:ascii="Arial" w:hAnsi="Arial" w:cs="Arial"/>
          <w:bCs/>
          <w:lang w:val="en-US"/>
        </w:rPr>
        <w:t xml:space="preserve"> </w:t>
      </w:r>
      <w:r w:rsidRPr="00342D56">
        <w:rPr>
          <w:rFonts w:ascii="Arial" w:hAnsi="Arial" w:cs="Arial"/>
          <w:lang w:val="en-US"/>
        </w:rPr>
        <w:t>Fireblight inoculum: sources and dissemination. EPPO Bull</w:t>
      </w:r>
      <w:r w:rsidR="008108CE">
        <w:rPr>
          <w:rFonts w:ascii="Arial" w:hAnsi="Arial" w:cs="Arial"/>
          <w:lang w:val="en-US"/>
        </w:rPr>
        <w:t>etin,</w:t>
      </w:r>
      <w:r w:rsidRPr="00342D56">
        <w:rPr>
          <w:rFonts w:ascii="Arial" w:hAnsi="Arial" w:cs="Arial"/>
          <w:lang w:val="en-US"/>
        </w:rPr>
        <w:t xml:space="preserve"> 9(1)</w:t>
      </w:r>
      <w:r w:rsidR="00DE174B">
        <w:rPr>
          <w:rFonts w:ascii="Arial" w:hAnsi="Arial" w:cs="Arial"/>
          <w:lang w:val="en-US"/>
        </w:rPr>
        <w:t>:</w:t>
      </w:r>
      <w:r w:rsidRPr="00342D56">
        <w:rPr>
          <w:rFonts w:ascii="Arial" w:hAnsi="Arial" w:cs="Arial"/>
          <w:lang w:val="en-US"/>
        </w:rPr>
        <w:t xml:space="preserve"> 13-25.</w:t>
      </w:r>
    </w:p>
    <w:p w:rsidR="00484A50" w:rsidRPr="00342D56" w:rsidRDefault="00484A50" w:rsidP="00585BDC">
      <w:pPr>
        <w:rPr>
          <w:rFonts w:ascii="Arial" w:hAnsi="Arial" w:cs="Arial"/>
          <w:lang w:val="en-US"/>
        </w:rPr>
      </w:pPr>
    </w:p>
    <w:p w:rsidR="00484A50" w:rsidRPr="00683A2E" w:rsidRDefault="00484A50" w:rsidP="00585BDC">
      <w:pPr>
        <w:rPr>
          <w:rFonts w:ascii="Arial" w:hAnsi="Arial" w:cs="Arial"/>
          <w:lang w:val="en-US"/>
        </w:rPr>
      </w:pPr>
      <w:r w:rsidRPr="00683A2E">
        <w:rPr>
          <w:rFonts w:ascii="Arial" w:hAnsi="Arial" w:cs="Arial"/>
          <w:b/>
          <w:bCs/>
          <w:lang w:val="en-US"/>
        </w:rPr>
        <w:t>Brammer, A.S. 200</w:t>
      </w:r>
      <w:r w:rsidR="00934EC3">
        <w:rPr>
          <w:rFonts w:ascii="Arial" w:hAnsi="Arial" w:cs="Arial"/>
          <w:b/>
          <w:bCs/>
          <w:lang w:val="en-US"/>
        </w:rPr>
        <w:t>8</w:t>
      </w:r>
      <w:r w:rsidRPr="00683A2E">
        <w:rPr>
          <w:rFonts w:ascii="Arial" w:hAnsi="Arial" w:cs="Arial"/>
          <w:b/>
          <w:bCs/>
          <w:lang w:val="en-US"/>
        </w:rPr>
        <w:t>.</w:t>
      </w:r>
      <w:r w:rsidRPr="005E41B5">
        <w:rPr>
          <w:rFonts w:ascii="Arial" w:hAnsi="Arial" w:cs="Arial"/>
          <w:bCs/>
          <w:lang w:val="en-US"/>
        </w:rPr>
        <w:t xml:space="preserve"> </w:t>
      </w:r>
      <w:r w:rsidRPr="00683A2E">
        <w:rPr>
          <w:rFonts w:ascii="Arial" w:hAnsi="Arial" w:cs="Arial"/>
          <w:lang w:val="en-US"/>
        </w:rPr>
        <w:t xml:space="preserve">Southern </w:t>
      </w:r>
      <w:r w:rsidRPr="008108CE">
        <w:rPr>
          <w:rFonts w:ascii="Arial" w:hAnsi="Arial" w:cs="Arial"/>
          <w:iCs/>
          <w:lang w:val="en-US"/>
        </w:rPr>
        <w:t>Lyctus</w:t>
      </w:r>
      <w:r w:rsidRPr="00683A2E">
        <w:rPr>
          <w:rFonts w:ascii="Arial" w:hAnsi="Arial" w:cs="Arial"/>
          <w:lang w:val="en-US"/>
        </w:rPr>
        <w:t xml:space="preserve"> Beetle, </w:t>
      </w:r>
      <w:r w:rsidRPr="008108CE">
        <w:rPr>
          <w:rFonts w:ascii="Arial" w:hAnsi="Arial" w:cs="Arial"/>
          <w:i/>
          <w:lang w:val="en-US"/>
        </w:rPr>
        <w:t>Lyctus planicollis</w:t>
      </w:r>
      <w:r w:rsidRPr="00683A2E">
        <w:rPr>
          <w:rFonts w:ascii="Arial" w:hAnsi="Arial" w:cs="Arial"/>
          <w:lang w:val="en-US"/>
        </w:rPr>
        <w:t xml:space="preserve"> LeConte (Insecta: Coleoptera: Bostrichidae: Lyctinae</w:t>
      </w:r>
      <w:r w:rsidR="008108CE">
        <w:rPr>
          <w:rFonts w:ascii="Arial" w:hAnsi="Arial" w:cs="Arial"/>
          <w:lang w:val="en-US"/>
        </w:rPr>
        <w:t>)</w:t>
      </w:r>
      <w:r w:rsidRPr="00683A2E">
        <w:rPr>
          <w:rFonts w:ascii="Arial" w:hAnsi="Arial" w:cs="Arial"/>
          <w:lang w:val="en-US"/>
        </w:rPr>
        <w:t>. Florida Cooperative Extension Service, Institute of Food and Agricultural Sciences, University of Florida EENY-283</w:t>
      </w:r>
      <w:r w:rsidR="00843068">
        <w:rPr>
          <w:rFonts w:ascii="Arial" w:hAnsi="Arial" w:cs="Arial"/>
          <w:lang w:val="en-US"/>
        </w:rPr>
        <w:t>,</w:t>
      </w:r>
      <w:r w:rsidRPr="00683A2E">
        <w:rPr>
          <w:rFonts w:ascii="Arial" w:hAnsi="Arial" w:cs="Arial"/>
          <w:lang w:val="en-US"/>
        </w:rPr>
        <w:t xml:space="preserve"> 5 p.</w:t>
      </w:r>
    </w:p>
    <w:p w:rsidR="00484A50" w:rsidRDefault="00484A50" w:rsidP="00585BDC">
      <w:pPr>
        <w:rPr>
          <w:rFonts w:ascii="Arial" w:hAnsi="Arial" w:cs="Arial"/>
          <w:lang w:val="en-US"/>
        </w:rPr>
      </w:pPr>
    </w:p>
    <w:p w:rsidR="00730D39" w:rsidRDefault="00730D39" w:rsidP="00585BDC">
      <w:pPr>
        <w:rPr>
          <w:rFonts w:ascii="Arial" w:hAnsi="Arial" w:cs="Arial"/>
          <w:lang w:val="en-US"/>
        </w:rPr>
      </w:pPr>
      <w:r w:rsidRPr="00730D39">
        <w:rPr>
          <w:rFonts w:ascii="Arial" w:hAnsi="Arial" w:cs="Arial"/>
          <w:b/>
          <w:lang w:val="en-US"/>
        </w:rPr>
        <w:t>CABI. 2011.</w:t>
      </w:r>
      <w:r w:rsidRPr="00730D39">
        <w:rPr>
          <w:rFonts w:ascii="Arial" w:hAnsi="Arial" w:cs="Arial"/>
          <w:lang w:val="en-US"/>
        </w:rPr>
        <w:t xml:space="preserve"> Crop Protection Compendium. Wallingford, UK: CAB International. URL: </w:t>
      </w:r>
      <w:hyperlink r:id="rId9" w:history="1">
        <w:r w:rsidRPr="00083937">
          <w:rPr>
            <w:rStyle w:val="Hyperlink"/>
            <w:rFonts w:ascii="Arial" w:hAnsi="Arial" w:cs="Arial"/>
            <w:lang w:val="en-US"/>
          </w:rPr>
          <w:t>www.cabi.org/cpc</w:t>
        </w:r>
      </w:hyperlink>
      <w:r>
        <w:rPr>
          <w:rFonts w:ascii="Arial" w:hAnsi="Arial" w:cs="Arial"/>
          <w:lang w:val="en-US"/>
        </w:rPr>
        <w:t xml:space="preserve"> </w:t>
      </w:r>
      <w:r w:rsidRPr="00730D39">
        <w:rPr>
          <w:rFonts w:ascii="Arial" w:hAnsi="Arial" w:cs="Arial"/>
          <w:lang w:val="en-US"/>
        </w:rPr>
        <w:t xml:space="preserve">[Web page accessed in </w:t>
      </w:r>
      <w:r>
        <w:rPr>
          <w:rFonts w:ascii="Arial" w:hAnsi="Arial" w:cs="Arial"/>
          <w:lang w:val="en-US"/>
        </w:rPr>
        <w:t>January 2011</w:t>
      </w:r>
      <w:r w:rsidRPr="00730D39">
        <w:rPr>
          <w:rFonts w:ascii="Arial" w:hAnsi="Arial" w:cs="Arial"/>
          <w:lang w:val="en-US"/>
        </w:rPr>
        <w:t>]</w:t>
      </w:r>
    </w:p>
    <w:p w:rsidR="00730D39" w:rsidRDefault="00730D39" w:rsidP="00585BDC">
      <w:pPr>
        <w:rPr>
          <w:rFonts w:ascii="Arial" w:hAnsi="Arial" w:cs="Arial"/>
          <w:lang w:val="en-US"/>
        </w:rPr>
      </w:pPr>
    </w:p>
    <w:p w:rsidR="00484A50" w:rsidRPr="00683A2E" w:rsidRDefault="00DE174B" w:rsidP="00585BDC">
      <w:pPr>
        <w:rPr>
          <w:rFonts w:ascii="Arial" w:hAnsi="Arial" w:cs="Arial"/>
          <w:lang w:val="en-US"/>
        </w:rPr>
      </w:pPr>
      <w:r>
        <w:rPr>
          <w:rFonts w:ascii="Arial" w:hAnsi="Arial" w:cs="Arial"/>
          <w:b/>
          <w:bCs/>
          <w:lang w:val="en-US"/>
        </w:rPr>
        <w:t>Carl, C.</w:t>
      </w:r>
      <w:r w:rsidR="00484A50" w:rsidRPr="00683A2E">
        <w:rPr>
          <w:rFonts w:ascii="Arial" w:hAnsi="Arial" w:cs="Arial"/>
          <w:b/>
          <w:bCs/>
          <w:lang w:val="en-US"/>
        </w:rPr>
        <w:t xml:space="preserve">G. and </w:t>
      </w:r>
      <w:r w:rsidR="00843068" w:rsidRPr="00683A2E">
        <w:rPr>
          <w:rFonts w:ascii="Arial" w:hAnsi="Arial" w:cs="Arial"/>
          <w:b/>
          <w:bCs/>
          <w:lang w:val="en-US"/>
        </w:rPr>
        <w:t>T.L</w:t>
      </w:r>
      <w:r>
        <w:rPr>
          <w:rFonts w:ascii="Arial" w:hAnsi="Arial" w:cs="Arial"/>
          <w:b/>
          <w:bCs/>
          <w:lang w:val="en-US"/>
        </w:rPr>
        <w:t>.</w:t>
      </w:r>
      <w:r w:rsidR="00843068" w:rsidRPr="00683A2E">
        <w:rPr>
          <w:rFonts w:ascii="Arial" w:hAnsi="Arial" w:cs="Arial"/>
          <w:b/>
          <w:bCs/>
          <w:lang w:val="en-US"/>
        </w:rPr>
        <w:t xml:space="preserve"> </w:t>
      </w:r>
      <w:r w:rsidR="00484A50" w:rsidRPr="00683A2E">
        <w:rPr>
          <w:rFonts w:ascii="Arial" w:hAnsi="Arial" w:cs="Arial"/>
          <w:b/>
          <w:bCs/>
          <w:lang w:val="en-US"/>
        </w:rPr>
        <w:t>Highley.</w:t>
      </w:r>
      <w:r w:rsidR="00484A50">
        <w:rPr>
          <w:rFonts w:ascii="Arial" w:hAnsi="Arial" w:cs="Arial"/>
          <w:b/>
          <w:bCs/>
          <w:lang w:val="en-US"/>
        </w:rPr>
        <w:t xml:space="preserve"> 1999. </w:t>
      </w:r>
      <w:r w:rsidR="00484A50" w:rsidRPr="00683A2E">
        <w:rPr>
          <w:rFonts w:ascii="Arial" w:hAnsi="Arial" w:cs="Arial"/>
          <w:lang w:val="en-US"/>
        </w:rPr>
        <w:t>Decay of Wood and Wood-Based Pro</w:t>
      </w:r>
      <w:r w:rsidR="00484A50">
        <w:rPr>
          <w:rFonts w:ascii="Arial" w:hAnsi="Arial" w:cs="Arial"/>
          <w:lang w:val="en-US"/>
        </w:rPr>
        <w:t xml:space="preserve">ducts </w:t>
      </w:r>
      <w:r w:rsidR="00EF70A8">
        <w:rPr>
          <w:rFonts w:ascii="Arial" w:hAnsi="Arial" w:cs="Arial"/>
          <w:lang w:val="en-US"/>
        </w:rPr>
        <w:t>a</w:t>
      </w:r>
      <w:r w:rsidR="00484A50">
        <w:rPr>
          <w:rFonts w:ascii="Arial" w:hAnsi="Arial" w:cs="Arial"/>
          <w:lang w:val="en-US"/>
        </w:rPr>
        <w:t xml:space="preserve">bove Ground in Buildings. </w:t>
      </w:r>
      <w:r w:rsidR="00484A50" w:rsidRPr="00683A2E">
        <w:rPr>
          <w:rFonts w:ascii="Arial" w:hAnsi="Arial" w:cs="Arial"/>
          <w:lang w:val="en-US"/>
        </w:rPr>
        <w:t>Journal of Testing and Evaluation</w:t>
      </w:r>
      <w:r w:rsidR="00484A50">
        <w:rPr>
          <w:rFonts w:ascii="Arial" w:hAnsi="Arial" w:cs="Arial"/>
          <w:lang w:val="en-US"/>
        </w:rPr>
        <w:t xml:space="preserve">, </w:t>
      </w:r>
      <w:r w:rsidR="00484A50" w:rsidRPr="00683A2E">
        <w:rPr>
          <w:rFonts w:ascii="Arial" w:hAnsi="Arial" w:cs="Arial"/>
          <w:lang w:val="en-US"/>
        </w:rPr>
        <w:t>27</w:t>
      </w:r>
      <w:r w:rsidR="00484A50">
        <w:rPr>
          <w:rFonts w:ascii="Arial" w:hAnsi="Arial" w:cs="Arial"/>
          <w:lang w:val="en-US"/>
        </w:rPr>
        <w:t>(</w:t>
      </w:r>
      <w:r w:rsidR="00484A50" w:rsidRPr="00683A2E">
        <w:rPr>
          <w:rFonts w:ascii="Arial" w:hAnsi="Arial" w:cs="Arial"/>
          <w:lang w:val="en-US"/>
        </w:rPr>
        <w:t>2</w:t>
      </w:r>
      <w:r w:rsidR="00484A50">
        <w:rPr>
          <w:rFonts w:ascii="Arial" w:hAnsi="Arial" w:cs="Arial"/>
          <w:lang w:val="en-US"/>
        </w:rPr>
        <w:t>):</w:t>
      </w:r>
      <w:r w:rsidR="008108CE">
        <w:rPr>
          <w:rFonts w:ascii="Arial" w:hAnsi="Arial" w:cs="Arial"/>
          <w:lang w:val="en-US"/>
        </w:rPr>
        <w:t xml:space="preserve"> </w:t>
      </w:r>
      <w:r w:rsidR="00484A50" w:rsidRPr="00683A2E">
        <w:rPr>
          <w:rFonts w:ascii="Arial" w:hAnsi="Arial" w:cs="Arial"/>
          <w:lang w:val="en-US"/>
        </w:rPr>
        <w:t>150-158.</w:t>
      </w:r>
    </w:p>
    <w:p w:rsidR="00484A50" w:rsidRDefault="00484A50" w:rsidP="00585BDC">
      <w:pPr>
        <w:rPr>
          <w:rFonts w:ascii="Arial" w:hAnsi="Arial" w:cs="Arial"/>
          <w:b/>
          <w:bCs/>
        </w:rPr>
      </w:pPr>
    </w:p>
    <w:p w:rsidR="00484A50" w:rsidRDefault="00484A50" w:rsidP="00585BDC">
      <w:pPr>
        <w:rPr>
          <w:rFonts w:ascii="Arial" w:hAnsi="Arial" w:cs="Arial"/>
        </w:rPr>
      </w:pPr>
      <w:r>
        <w:rPr>
          <w:rFonts w:ascii="Arial" w:hAnsi="Arial" w:cs="Arial"/>
          <w:b/>
          <w:bCs/>
        </w:rPr>
        <w:t>Drake, J.M. and D.M. Lodge. 2006.</w:t>
      </w:r>
      <w:r>
        <w:rPr>
          <w:rFonts w:ascii="Arial" w:hAnsi="Arial" w:cs="Arial"/>
        </w:rPr>
        <w:t xml:space="preserve"> </w:t>
      </w:r>
      <w:r w:rsidRPr="009C5B44">
        <w:rPr>
          <w:rFonts w:ascii="Arial" w:hAnsi="Arial" w:cs="Arial"/>
        </w:rPr>
        <w:t>Allee effects, propagule pressure and the probability of establishment: risk</w:t>
      </w:r>
      <w:r>
        <w:rPr>
          <w:rFonts w:ascii="Arial" w:hAnsi="Arial" w:cs="Arial"/>
        </w:rPr>
        <w:t xml:space="preserve"> </w:t>
      </w:r>
      <w:r w:rsidRPr="009C5B44">
        <w:rPr>
          <w:rFonts w:ascii="Arial" w:hAnsi="Arial" w:cs="Arial"/>
        </w:rPr>
        <w:t>analysis for biological invasions</w:t>
      </w:r>
      <w:r>
        <w:rPr>
          <w:rFonts w:ascii="Arial" w:hAnsi="Arial" w:cs="Arial"/>
        </w:rPr>
        <w:t xml:space="preserve">. </w:t>
      </w:r>
      <w:r w:rsidRPr="009C5B44">
        <w:rPr>
          <w:rFonts w:ascii="Arial" w:hAnsi="Arial" w:cs="Arial"/>
        </w:rPr>
        <w:t>Biological Invasions</w:t>
      </w:r>
      <w:r>
        <w:rPr>
          <w:rFonts w:ascii="Arial" w:hAnsi="Arial" w:cs="Arial"/>
        </w:rPr>
        <w:t>,</w:t>
      </w:r>
      <w:r w:rsidRPr="009C5B44">
        <w:rPr>
          <w:rFonts w:ascii="Arial" w:hAnsi="Arial" w:cs="Arial"/>
        </w:rPr>
        <w:t xml:space="preserve"> 8: 365–375</w:t>
      </w:r>
      <w:r>
        <w:rPr>
          <w:rFonts w:ascii="Arial" w:hAnsi="Arial" w:cs="Arial"/>
        </w:rPr>
        <w:t>.</w:t>
      </w:r>
    </w:p>
    <w:p w:rsidR="00484A50" w:rsidRDefault="00484A50" w:rsidP="00585BDC">
      <w:pPr>
        <w:rPr>
          <w:rFonts w:ascii="Arial" w:hAnsi="Arial" w:cs="Arial"/>
        </w:rPr>
      </w:pPr>
    </w:p>
    <w:p w:rsidR="00484A50" w:rsidRDefault="00484A50" w:rsidP="00585BDC">
      <w:pPr>
        <w:rPr>
          <w:rFonts w:ascii="Arial" w:hAnsi="Arial" w:cs="Arial"/>
        </w:rPr>
      </w:pPr>
      <w:r w:rsidRPr="0060267B">
        <w:rPr>
          <w:rFonts w:ascii="Arial" w:hAnsi="Arial" w:cs="Arial"/>
          <w:b/>
          <w:bCs/>
          <w:lang w:val="en-US"/>
        </w:rPr>
        <w:t>Eveleigh, D.E. 1961.</w:t>
      </w:r>
      <w:r w:rsidRPr="0060267B">
        <w:rPr>
          <w:rFonts w:ascii="Arial" w:hAnsi="Arial" w:cs="Arial"/>
          <w:lang w:val="en-US"/>
        </w:rPr>
        <w:t xml:space="preserve"> The disfiguration of painted surfaces by fungi, with special reference to </w:t>
      </w:r>
      <w:r w:rsidRPr="0060267B">
        <w:rPr>
          <w:rFonts w:ascii="Arial" w:hAnsi="Arial" w:cs="Arial"/>
          <w:i/>
          <w:iCs/>
          <w:lang w:val="en-US"/>
        </w:rPr>
        <w:t>Phoma violacea</w:t>
      </w:r>
      <w:r w:rsidRPr="0060267B">
        <w:rPr>
          <w:rFonts w:ascii="Arial" w:hAnsi="Arial" w:cs="Arial"/>
          <w:lang w:val="en-US"/>
        </w:rPr>
        <w:t xml:space="preserve">. Annals of Applied Biology, 49: 403–411. </w:t>
      </w:r>
    </w:p>
    <w:p w:rsidR="00484A50" w:rsidRDefault="00484A50" w:rsidP="00585BDC">
      <w:pPr>
        <w:rPr>
          <w:rFonts w:ascii="Arial" w:hAnsi="Arial" w:cs="Arial"/>
        </w:rPr>
      </w:pPr>
    </w:p>
    <w:p w:rsidR="00484A50" w:rsidRDefault="00484A50" w:rsidP="00585BDC">
      <w:pPr>
        <w:rPr>
          <w:rFonts w:ascii="Arial" w:hAnsi="Arial" w:cs="Arial"/>
          <w:lang w:val="en-US"/>
        </w:rPr>
      </w:pPr>
      <w:r w:rsidRPr="00342D56">
        <w:rPr>
          <w:rFonts w:ascii="Arial" w:hAnsi="Arial" w:cs="Arial"/>
          <w:b/>
          <w:bCs/>
          <w:lang w:val="en-US"/>
        </w:rPr>
        <w:t>Ferro, M.L., M.L.Gimmel and C.E.Carlton. 2007.</w:t>
      </w:r>
      <w:r w:rsidRPr="00342D56">
        <w:rPr>
          <w:rFonts w:ascii="Arial" w:hAnsi="Arial" w:cs="Arial"/>
          <w:lang w:val="en-US"/>
        </w:rPr>
        <w:t xml:space="preserve"> Fine beetles: The community structure of Coleoptera in twigs and the efficacy of using twig bundles as a collecting technique</w:t>
      </w:r>
      <w:r w:rsidR="00843068">
        <w:rPr>
          <w:rFonts w:ascii="Arial" w:hAnsi="Arial" w:cs="Arial"/>
          <w:lang w:val="en-US"/>
        </w:rPr>
        <w:t>. P</w:t>
      </w:r>
      <w:r w:rsidRPr="00342D56">
        <w:rPr>
          <w:rFonts w:ascii="Arial" w:hAnsi="Arial" w:cs="Arial"/>
          <w:lang w:val="en-US"/>
        </w:rPr>
        <w:t>oster, ESA Annual Meeting, December 9-12, 2007</w:t>
      </w:r>
      <w:r>
        <w:rPr>
          <w:rFonts w:ascii="Arial" w:hAnsi="Arial" w:cs="Arial"/>
          <w:lang w:val="en-US"/>
        </w:rPr>
        <w:t>.</w:t>
      </w:r>
    </w:p>
    <w:p w:rsidR="00484A50" w:rsidRDefault="00484A50" w:rsidP="00585BDC">
      <w:pPr>
        <w:rPr>
          <w:rFonts w:ascii="Arial" w:hAnsi="Arial" w:cs="Arial"/>
          <w:lang w:val="en-US"/>
        </w:rPr>
      </w:pPr>
    </w:p>
    <w:p w:rsidR="004171FC" w:rsidRPr="004171FC" w:rsidRDefault="004171FC" w:rsidP="00585BDC">
      <w:pPr>
        <w:rPr>
          <w:rFonts w:ascii="Arial" w:hAnsi="Arial" w:cs="Arial"/>
          <w:lang w:val="en-US"/>
        </w:rPr>
      </w:pPr>
      <w:r w:rsidRPr="004171FC">
        <w:rPr>
          <w:rFonts w:ascii="Arial" w:hAnsi="Arial" w:cs="Arial"/>
          <w:b/>
          <w:lang w:val="en-US"/>
        </w:rPr>
        <w:t>Flaherty, L., J.D. Sweeney, D. Pureswaran and D.T. Quiring. 2011.</w:t>
      </w:r>
      <w:r w:rsidRPr="004171FC">
        <w:rPr>
          <w:rFonts w:ascii="Arial" w:hAnsi="Arial" w:cs="Arial"/>
          <w:lang w:val="en-US"/>
        </w:rPr>
        <w:t xml:space="preserve"> Influence of Host Tree Condition on the Performance of </w:t>
      </w:r>
      <w:r w:rsidRPr="004171FC">
        <w:rPr>
          <w:rFonts w:ascii="Arial" w:hAnsi="Arial" w:cs="Arial"/>
          <w:i/>
          <w:lang w:val="en-US"/>
        </w:rPr>
        <w:t>Tetropium fuscum</w:t>
      </w:r>
      <w:r w:rsidRPr="004171FC">
        <w:rPr>
          <w:rFonts w:ascii="Arial" w:hAnsi="Arial" w:cs="Arial"/>
          <w:lang w:val="en-US"/>
        </w:rPr>
        <w:t xml:space="preserve"> (Coleoptera: Cerambycidae)</w:t>
      </w:r>
      <w:r>
        <w:rPr>
          <w:rFonts w:ascii="Arial" w:hAnsi="Arial" w:cs="Arial"/>
          <w:lang w:val="en-US"/>
        </w:rPr>
        <w:t xml:space="preserve">. </w:t>
      </w:r>
      <w:r w:rsidRPr="004171FC">
        <w:rPr>
          <w:rFonts w:ascii="Arial" w:hAnsi="Arial" w:cs="Arial"/>
          <w:lang w:val="en-US"/>
        </w:rPr>
        <w:t>Environmental Entomology, 40(5): 1200-1209.</w:t>
      </w:r>
    </w:p>
    <w:p w:rsidR="004171FC" w:rsidRPr="00342D56" w:rsidRDefault="004171FC" w:rsidP="00585BDC">
      <w:pPr>
        <w:rPr>
          <w:rFonts w:ascii="Arial" w:hAnsi="Arial" w:cs="Arial"/>
          <w:lang w:val="en-US"/>
        </w:rPr>
      </w:pPr>
    </w:p>
    <w:p w:rsidR="00484A50" w:rsidRDefault="00484A50" w:rsidP="00585BDC">
      <w:pPr>
        <w:rPr>
          <w:rFonts w:ascii="Arial" w:hAnsi="Arial" w:cs="Arial"/>
          <w:lang w:val="en-US"/>
        </w:rPr>
      </w:pPr>
      <w:r>
        <w:rPr>
          <w:rFonts w:ascii="Arial" w:hAnsi="Arial" w:cs="Arial"/>
          <w:b/>
          <w:bCs/>
          <w:lang w:val="en-US"/>
        </w:rPr>
        <w:t>G</w:t>
      </w:r>
      <w:r w:rsidR="005277F4">
        <w:rPr>
          <w:rFonts w:ascii="Arial" w:hAnsi="Arial" w:cs="Arial"/>
          <w:b/>
          <w:bCs/>
          <w:lang w:val="en-US"/>
        </w:rPr>
        <w:t>r</w:t>
      </w:r>
      <w:r w:rsidRPr="00683A2E">
        <w:rPr>
          <w:rFonts w:ascii="Arial" w:hAnsi="Arial" w:cs="Arial"/>
          <w:b/>
          <w:bCs/>
          <w:lang w:val="en-US"/>
        </w:rPr>
        <w:t>iffith, G.S. and L. Boddy. 1991.</w:t>
      </w:r>
      <w:r w:rsidRPr="00683A2E">
        <w:rPr>
          <w:rFonts w:ascii="Arial" w:hAnsi="Arial" w:cs="Arial"/>
          <w:lang w:val="en-US"/>
        </w:rPr>
        <w:t xml:space="preserve"> Fungal </w:t>
      </w:r>
      <w:r>
        <w:rPr>
          <w:rFonts w:ascii="Arial" w:hAnsi="Arial" w:cs="Arial"/>
          <w:lang w:val="en-US"/>
        </w:rPr>
        <w:t>d</w:t>
      </w:r>
      <w:r w:rsidR="004171FC">
        <w:rPr>
          <w:rFonts w:ascii="Arial" w:hAnsi="Arial" w:cs="Arial"/>
          <w:lang w:val="en-US"/>
        </w:rPr>
        <w:t>e</w:t>
      </w:r>
      <w:r w:rsidRPr="00683A2E">
        <w:rPr>
          <w:rFonts w:ascii="Arial" w:hAnsi="Arial" w:cs="Arial"/>
          <w:lang w:val="en-US"/>
        </w:rPr>
        <w:t xml:space="preserve">composition of </w:t>
      </w:r>
      <w:r>
        <w:rPr>
          <w:rFonts w:ascii="Arial" w:hAnsi="Arial" w:cs="Arial"/>
          <w:lang w:val="en-US"/>
        </w:rPr>
        <w:t>At</w:t>
      </w:r>
      <w:r w:rsidR="004171FC">
        <w:rPr>
          <w:rFonts w:ascii="Arial" w:hAnsi="Arial" w:cs="Arial"/>
          <w:lang w:val="en-US"/>
        </w:rPr>
        <w:t>t</w:t>
      </w:r>
      <w:r>
        <w:rPr>
          <w:rFonts w:ascii="Arial" w:hAnsi="Arial" w:cs="Arial"/>
          <w:lang w:val="en-US"/>
        </w:rPr>
        <w:t>ached An</w:t>
      </w:r>
      <w:r w:rsidRPr="00683A2E">
        <w:rPr>
          <w:rFonts w:ascii="Arial" w:hAnsi="Arial" w:cs="Arial"/>
          <w:lang w:val="en-US"/>
        </w:rPr>
        <w:t xml:space="preserve">giosperm </w:t>
      </w:r>
      <w:r>
        <w:rPr>
          <w:rFonts w:ascii="Arial" w:hAnsi="Arial" w:cs="Arial"/>
          <w:lang w:val="en-US"/>
        </w:rPr>
        <w:t>T</w:t>
      </w:r>
      <w:r w:rsidRPr="00683A2E">
        <w:rPr>
          <w:rFonts w:ascii="Arial" w:hAnsi="Arial" w:cs="Arial"/>
          <w:lang w:val="en-US"/>
        </w:rPr>
        <w:t>wigs</w:t>
      </w:r>
      <w:r w:rsidR="004171FC">
        <w:rPr>
          <w:rFonts w:ascii="Arial" w:hAnsi="Arial" w:cs="Arial"/>
          <w:lang w:val="en-US"/>
        </w:rPr>
        <w:t>.</w:t>
      </w:r>
      <w:r w:rsidRPr="00683A2E">
        <w:rPr>
          <w:rFonts w:ascii="Arial" w:hAnsi="Arial" w:cs="Arial"/>
          <w:lang w:val="en-US"/>
        </w:rPr>
        <w:t xml:space="preserve"> III. Effect of Water Potential and Temperature on Fungal Growth, Survival and Decay of Wood</w:t>
      </w:r>
      <w:r>
        <w:rPr>
          <w:rFonts w:ascii="Arial" w:hAnsi="Arial" w:cs="Arial"/>
          <w:lang w:val="en-US"/>
        </w:rPr>
        <w:t>.</w:t>
      </w:r>
      <w:r w:rsidR="004171FC">
        <w:rPr>
          <w:rFonts w:ascii="Arial" w:hAnsi="Arial" w:cs="Arial"/>
          <w:lang w:val="en-US"/>
        </w:rPr>
        <w:t xml:space="preserve"> New Phytologist</w:t>
      </w:r>
      <w:r>
        <w:rPr>
          <w:rFonts w:ascii="Arial" w:hAnsi="Arial" w:cs="Arial"/>
          <w:lang w:val="en-US"/>
        </w:rPr>
        <w:t>,</w:t>
      </w:r>
      <w:r w:rsidR="004171FC">
        <w:rPr>
          <w:rFonts w:ascii="Arial" w:hAnsi="Arial" w:cs="Arial"/>
          <w:lang w:val="en-US"/>
        </w:rPr>
        <w:t xml:space="preserve"> </w:t>
      </w:r>
      <w:r w:rsidRPr="00683A2E">
        <w:rPr>
          <w:rFonts w:ascii="Arial" w:hAnsi="Arial" w:cs="Arial"/>
          <w:lang w:val="en-US"/>
        </w:rPr>
        <w:t>117</w:t>
      </w:r>
      <w:r w:rsidR="006319C0">
        <w:rPr>
          <w:rFonts w:ascii="Arial" w:hAnsi="Arial" w:cs="Arial"/>
          <w:lang w:val="en-US"/>
        </w:rPr>
        <w:t>(2)</w:t>
      </w:r>
      <w:r w:rsidRPr="00683A2E">
        <w:rPr>
          <w:rFonts w:ascii="Arial" w:hAnsi="Arial" w:cs="Arial"/>
          <w:lang w:val="en-US"/>
        </w:rPr>
        <w:t>: 259-269.</w:t>
      </w:r>
    </w:p>
    <w:p w:rsidR="00484A50" w:rsidRPr="00975029" w:rsidRDefault="00484A50" w:rsidP="00585BDC">
      <w:pPr>
        <w:rPr>
          <w:rFonts w:ascii="Arial" w:hAnsi="Arial" w:cs="Arial"/>
          <w:bCs/>
        </w:rPr>
      </w:pPr>
    </w:p>
    <w:p w:rsidR="00484A50" w:rsidRPr="00975029" w:rsidRDefault="00DE174B" w:rsidP="00585BDC">
      <w:pPr>
        <w:autoSpaceDE w:val="0"/>
        <w:autoSpaceDN w:val="0"/>
        <w:adjustRightInd w:val="0"/>
        <w:rPr>
          <w:rFonts w:ascii="Arial" w:hAnsi="Arial" w:cs="Arial"/>
        </w:rPr>
      </w:pPr>
      <w:r>
        <w:rPr>
          <w:rFonts w:ascii="Arial" w:hAnsi="Arial" w:cs="Arial"/>
          <w:b/>
        </w:rPr>
        <w:t>Grevstad, F.</w:t>
      </w:r>
      <w:r w:rsidR="00484A50" w:rsidRPr="00975029">
        <w:rPr>
          <w:rFonts w:ascii="Arial" w:hAnsi="Arial" w:cs="Arial"/>
          <w:b/>
        </w:rPr>
        <w:t>S. 1999.</w:t>
      </w:r>
      <w:r w:rsidR="00484A50" w:rsidRPr="00975029">
        <w:rPr>
          <w:rFonts w:ascii="Arial" w:hAnsi="Arial" w:cs="Arial"/>
        </w:rPr>
        <w:t xml:space="preserve"> Experimental invasions using biological control introductions: the influence of release size on the chance of population establishment. Biological Invasions</w:t>
      </w:r>
      <w:r w:rsidR="00843068">
        <w:rPr>
          <w:rFonts w:ascii="Arial" w:hAnsi="Arial" w:cs="Arial"/>
        </w:rPr>
        <w:t>,</w:t>
      </w:r>
      <w:r w:rsidR="00484A50" w:rsidRPr="00975029">
        <w:rPr>
          <w:rFonts w:ascii="Arial" w:hAnsi="Arial" w:cs="Arial"/>
        </w:rPr>
        <w:t xml:space="preserve"> 1 (4): 313-323.</w:t>
      </w:r>
    </w:p>
    <w:p w:rsidR="00484A50" w:rsidRPr="00975029" w:rsidRDefault="00484A50" w:rsidP="00585BDC">
      <w:pPr>
        <w:rPr>
          <w:rFonts w:ascii="Arial" w:hAnsi="Arial" w:cs="Arial"/>
          <w:bCs/>
        </w:rPr>
      </w:pPr>
    </w:p>
    <w:p w:rsidR="00484A50" w:rsidRPr="004B6C8C" w:rsidRDefault="00484A50" w:rsidP="00585BDC">
      <w:pPr>
        <w:rPr>
          <w:rFonts w:ascii="Arial" w:hAnsi="Arial" w:cs="Arial"/>
        </w:rPr>
      </w:pPr>
      <w:r w:rsidRPr="00C87208">
        <w:rPr>
          <w:rFonts w:ascii="Arial" w:hAnsi="Arial" w:cs="Arial"/>
          <w:b/>
          <w:bCs/>
        </w:rPr>
        <w:t>Groom, M.J., G.K. Meffe and C.R</w:t>
      </w:r>
      <w:r w:rsidR="00746DB3">
        <w:rPr>
          <w:rFonts w:ascii="Arial" w:hAnsi="Arial" w:cs="Arial"/>
          <w:b/>
          <w:bCs/>
        </w:rPr>
        <w:t>.</w:t>
      </w:r>
      <w:r w:rsidRPr="00C87208">
        <w:rPr>
          <w:rFonts w:ascii="Arial" w:hAnsi="Arial" w:cs="Arial"/>
          <w:b/>
          <w:bCs/>
        </w:rPr>
        <w:t xml:space="preserve"> Carroll. 2006.</w:t>
      </w:r>
      <w:r>
        <w:rPr>
          <w:rFonts w:ascii="Arial" w:hAnsi="Arial" w:cs="Arial"/>
        </w:rPr>
        <w:t xml:space="preserve"> </w:t>
      </w:r>
      <w:r w:rsidRPr="004B6C8C">
        <w:rPr>
          <w:rFonts w:ascii="Arial" w:hAnsi="Arial" w:cs="Arial"/>
        </w:rPr>
        <w:t xml:space="preserve">Principles of Conservation Biology. </w:t>
      </w:r>
      <w:r w:rsidR="00843068">
        <w:rPr>
          <w:rFonts w:ascii="Arial" w:hAnsi="Arial" w:cs="Arial"/>
        </w:rPr>
        <w:t>Thi</w:t>
      </w:r>
      <w:r w:rsidRPr="004B6C8C">
        <w:rPr>
          <w:rFonts w:ascii="Arial" w:hAnsi="Arial" w:cs="Arial"/>
        </w:rPr>
        <w:t xml:space="preserve">rd </w:t>
      </w:r>
      <w:r w:rsidR="00843068">
        <w:rPr>
          <w:rFonts w:ascii="Arial" w:hAnsi="Arial" w:cs="Arial"/>
        </w:rPr>
        <w:t>E</w:t>
      </w:r>
      <w:r w:rsidRPr="004B6C8C">
        <w:rPr>
          <w:rFonts w:ascii="Arial" w:hAnsi="Arial" w:cs="Arial"/>
        </w:rPr>
        <w:t>d</w:t>
      </w:r>
      <w:r w:rsidR="00843068">
        <w:rPr>
          <w:rFonts w:ascii="Arial" w:hAnsi="Arial" w:cs="Arial"/>
        </w:rPr>
        <w:t>ition</w:t>
      </w:r>
      <w:r w:rsidRPr="004B6C8C">
        <w:rPr>
          <w:rFonts w:ascii="Arial" w:hAnsi="Arial" w:cs="Arial"/>
        </w:rPr>
        <w:t>. Sunderland: Sinauer Associates Inc.</w:t>
      </w:r>
    </w:p>
    <w:p w:rsidR="00484A50" w:rsidRDefault="00484A50" w:rsidP="00585BDC">
      <w:pPr>
        <w:rPr>
          <w:rFonts w:ascii="Arial" w:hAnsi="Arial" w:cs="Arial"/>
          <w:b/>
          <w:bCs/>
        </w:rPr>
      </w:pPr>
    </w:p>
    <w:p w:rsidR="00484A50" w:rsidRDefault="00484A50" w:rsidP="00585BDC">
      <w:pPr>
        <w:rPr>
          <w:rFonts w:ascii="Arial" w:hAnsi="Arial" w:cs="Arial"/>
        </w:rPr>
      </w:pPr>
      <w:r>
        <w:rPr>
          <w:rFonts w:ascii="Arial" w:hAnsi="Arial" w:cs="Arial"/>
          <w:b/>
          <w:bCs/>
        </w:rPr>
        <w:t xml:space="preserve">Haack, R.A. and R.K. Lawrence. 1995. </w:t>
      </w:r>
      <w:r>
        <w:rPr>
          <w:rFonts w:ascii="Arial" w:hAnsi="Arial" w:cs="Arial"/>
        </w:rPr>
        <w:t xml:space="preserve">Poster 151: </w:t>
      </w:r>
      <w:r>
        <w:rPr>
          <w:rFonts w:ascii="Arial" w:hAnsi="Arial" w:cs="Arial"/>
          <w:i/>
          <w:iCs/>
        </w:rPr>
        <w:t>Tomicus piniperda</w:t>
      </w:r>
      <w:r>
        <w:rPr>
          <w:rFonts w:ascii="Arial" w:hAnsi="Arial" w:cs="Arial"/>
        </w:rPr>
        <w:t xml:space="preserve"> in North America: Environmental and Economic Impacts of an Introduced Bark Beetle. Poster presented at the </w:t>
      </w:r>
      <w:r w:rsidRPr="00714BD3">
        <w:rPr>
          <w:rFonts w:ascii="Arial" w:hAnsi="Arial" w:cs="Arial"/>
        </w:rPr>
        <w:t>IUFRO XX World Congress</w:t>
      </w:r>
      <w:r>
        <w:rPr>
          <w:rFonts w:ascii="Arial" w:hAnsi="Arial" w:cs="Arial"/>
        </w:rPr>
        <w:t xml:space="preserve"> in Tampere, Finland. URL: </w:t>
      </w:r>
      <w:hyperlink r:id="rId10" w:history="1">
        <w:r w:rsidRPr="00FA5DC3">
          <w:rPr>
            <w:rStyle w:val="Hyperlink"/>
            <w:rFonts w:ascii="Arial" w:hAnsi="Arial" w:cs="Arial"/>
          </w:rPr>
          <w:t>http://www.metla.fi/iufro/iufro95abs/d2pos71.htm</w:t>
        </w:r>
      </w:hyperlink>
      <w:r>
        <w:rPr>
          <w:rFonts w:ascii="Arial" w:hAnsi="Arial" w:cs="Arial"/>
        </w:rPr>
        <w:t xml:space="preserve"> [Web page </w:t>
      </w:r>
      <w:r w:rsidR="00730D39">
        <w:rPr>
          <w:rFonts w:ascii="Arial" w:hAnsi="Arial" w:cs="Arial"/>
        </w:rPr>
        <w:t>accessed</w:t>
      </w:r>
      <w:r>
        <w:rPr>
          <w:rFonts w:ascii="Arial" w:hAnsi="Arial" w:cs="Arial"/>
        </w:rPr>
        <w:t xml:space="preserve"> in January 2011]</w:t>
      </w:r>
    </w:p>
    <w:p w:rsidR="00484A50" w:rsidRDefault="00484A50" w:rsidP="00585BDC">
      <w:pPr>
        <w:rPr>
          <w:rFonts w:ascii="Arial" w:hAnsi="Arial" w:cs="Arial"/>
        </w:rPr>
      </w:pPr>
    </w:p>
    <w:p w:rsidR="00B17039" w:rsidRPr="00B17039" w:rsidRDefault="00B17039" w:rsidP="00585BDC">
      <w:pPr>
        <w:rPr>
          <w:rFonts w:ascii="Arial" w:hAnsi="Arial" w:cs="Arial"/>
        </w:rPr>
      </w:pPr>
      <w:r w:rsidRPr="00B17039">
        <w:rPr>
          <w:rFonts w:ascii="Arial" w:hAnsi="Arial" w:cs="Arial"/>
          <w:b/>
        </w:rPr>
        <w:t>Haack, R.A., F. Hérard, J. Sun and J.J. Turgeon. 2010.</w:t>
      </w:r>
      <w:r>
        <w:rPr>
          <w:rFonts w:ascii="Arial" w:hAnsi="Arial" w:cs="Arial"/>
        </w:rPr>
        <w:t xml:space="preserve"> </w:t>
      </w:r>
      <w:r w:rsidRPr="00B17039">
        <w:rPr>
          <w:rFonts w:ascii="Arial" w:hAnsi="Arial" w:cs="Arial"/>
        </w:rPr>
        <w:t>Managing Invasive Populations of Asian Longhorned Beetle and Citrus Longhorned Beetle: A Worldwide Perspective</w:t>
      </w:r>
      <w:r>
        <w:rPr>
          <w:rFonts w:ascii="Arial" w:hAnsi="Arial" w:cs="Arial"/>
        </w:rPr>
        <w:t xml:space="preserve">. </w:t>
      </w:r>
      <w:r w:rsidRPr="00B17039">
        <w:rPr>
          <w:rFonts w:ascii="Arial" w:hAnsi="Arial" w:cs="Arial"/>
        </w:rPr>
        <w:t>Annual Review of Entomology, 5: 521–546.</w:t>
      </w:r>
    </w:p>
    <w:p w:rsidR="00B17039" w:rsidRDefault="00B17039" w:rsidP="00585BDC">
      <w:pPr>
        <w:rPr>
          <w:rFonts w:ascii="Arial" w:hAnsi="Arial" w:cs="Arial"/>
        </w:rPr>
      </w:pPr>
    </w:p>
    <w:p w:rsidR="00484A50" w:rsidRPr="00342D56" w:rsidRDefault="00484A50" w:rsidP="00585BDC">
      <w:pPr>
        <w:rPr>
          <w:rFonts w:ascii="Arial" w:hAnsi="Arial" w:cs="Arial"/>
        </w:rPr>
      </w:pPr>
      <w:r w:rsidRPr="00342D56">
        <w:rPr>
          <w:rFonts w:ascii="Arial" w:hAnsi="Arial" w:cs="Arial"/>
          <w:b/>
          <w:bCs/>
        </w:rPr>
        <w:t>Hepting, G.H. 1974.</w:t>
      </w:r>
      <w:r w:rsidRPr="00342D56">
        <w:rPr>
          <w:rFonts w:ascii="Arial" w:hAnsi="Arial" w:cs="Arial"/>
        </w:rPr>
        <w:t xml:space="preserve"> Death of the American chestnut. Journal of Forest History</w:t>
      </w:r>
      <w:r w:rsidR="004171FC">
        <w:rPr>
          <w:rFonts w:ascii="Arial" w:hAnsi="Arial" w:cs="Arial"/>
        </w:rPr>
        <w:t>,</w:t>
      </w:r>
      <w:r w:rsidRPr="00342D56">
        <w:rPr>
          <w:rFonts w:ascii="Arial" w:hAnsi="Arial" w:cs="Arial"/>
        </w:rPr>
        <w:t xml:space="preserve"> 18</w:t>
      </w:r>
      <w:r w:rsidR="004171FC">
        <w:rPr>
          <w:rFonts w:ascii="Arial" w:hAnsi="Arial" w:cs="Arial"/>
        </w:rPr>
        <w:t>:</w:t>
      </w:r>
      <w:r w:rsidRPr="00342D56">
        <w:rPr>
          <w:rFonts w:ascii="Arial" w:hAnsi="Arial" w:cs="Arial"/>
        </w:rPr>
        <w:t xml:space="preserve"> 60-67.</w:t>
      </w:r>
    </w:p>
    <w:p w:rsidR="00484A50" w:rsidRDefault="00484A50" w:rsidP="00585BDC">
      <w:pPr>
        <w:rPr>
          <w:rFonts w:ascii="Arial" w:hAnsi="Arial" w:cs="Arial"/>
        </w:rPr>
      </w:pPr>
    </w:p>
    <w:p w:rsidR="00E13203" w:rsidRPr="00E13203" w:rsidRDefault="00E13203" w:rsidP="00585BDC">
      <w:pPr>
        <w:rPr>
          <w:rFonts w:ascii="Arial" w:hAnsi="Arial" w:cs="Arial"/>
        </w:rPr>
      </w:pPr>
      <w:r w:rsidRPr="00E13203">
        <w:rPr>
          <w:rFonts w:ascii="Arial" w:hAnsi="Arial" w:cs="Arial"/>
          <w:b/>
        </w:rPr>
        <w:t>Hespenheide, H.A. 1976.</w:t>
      </w:r>
      <w:r>
        <w:rPr>
          <w:rFonts w:ascii="Arial" w:hAnsi="Arial" w:cs="Arial"/>
        </w:rPr>
        <w:t xml:space="preserve"> </w:t>
      </w:r>
      <w:r w:rsidRPr="00E13203">
        <w:rPr>
          <w:rFonts w:ascii="Arial" w:hAnsi="Arial" w:cs="Arial"/>
        </w:rPr>
        <w:t>Patterns in the use of single plant hosts by wood-boring beetles.</w:t>
      </w:r>
      <w:r>
        <w:rPr>
          <w:rFonts w:ascii="Arial" w:hAnsi="Arial" w:cs="Arial"/>
        </w:rPr>
        <w:t xml:space="preserve"> Oikos, 27(1): 161-164.</w:t>
      </w:r>
    </w:p>
    <w:p w:rsidR="00E13203" w:rsidRDefault="00E13203" w:rsidP="00585BDC">
      <w:pPr>
        <w:rPr>
          <w:rFonts w:ascii="Arial" w:hAnsi="Arial" w:cs="Arial"/>
        </w:rPr>
      </w:pPr>
    </w:p>
    <w:p w:rsidR="00016C6E" w:rsidRDefault="00016C6E" w:rsidP="00585BDC">
      <w:pPr>
        <w:rPr>
          <w:rFonts w:ascii="Arial" w:hAnsi="Arial" w:cs="Arial"/>
        </w:rPr>
      </w:pPr>
      <w:r w:rsidRPr="00016C6E">
        <w:rPr>
          <w:rFonts w:ascii="Arial" w:hAnsi="Arial" w:cs="Arial"/>
          <w:b/>
        </w:rPr>
        <w:t xml:space="preserve">Hoy, M.A., J. Pena and </w:t>
      </w:r>
      <w:r w:rsidR="00746DB3">
        <w:rPr>
          <w:rFonts w:ascii="Arial" w:hAnsi="Arial" w:cs="Arial"/>
          <w:b/>
        </w:rPr>
        <w:t>R</w:t>
      </w:r>
      <w:r w:rsidRPr="00016C6E">
        <w:rPr>
          <w:rFonts w:ascii="Arial" w:hAnsi="Arial" w:cs="Arial"/>
          <w:b/>
        </w:rPr>
        <w:t>. Nguyen. 2006</w:t>
      </w:r>
      <w:r w:rsidRPr="00016C6E">
        <w:rPr>
          <w:rFonts w:ascii="Arial" w:hAnsi="Arial" w:cs="Arial"/>
        </w:rPr>
        <w:t xml:space="preserve">. Featured Creatures: red palm mite, </w:t>
      </w:r>
      <w:r w:rsidRPr="00016C6E">
        <w:rPr>
          <w:rFonts w:ascii="Arial" w:hAnsi="Arial" w:cs="Arial"/>
          <w:i/>
        </w:rPr>
        <w:t>Raoiella indica</w:t>
      </w:r>
      <w:r w:rsidRPr="00016C6E">
        <w:rPr>
          <w:rFonts w:ascii="Arial" w:hAnsi="Arial" w:cs="Arial"/>
        </w:rPr>
        <w:t xml:space="preserve"> (Arachnida: Acari: Tenuilpalpidae). Publication No. EENY-397. URL: </w:t>
      </w:r>
      <w:hyperlink r:id="rId11" w:history="1">
        <w:r w:rsidRPr="00A37004">
          <w:rPr>
            <w:rStyle w:val="Hyperlink"/>
            <w:rFonts w:ascii="Arial" w:hAnsi="Arial" w:cs="Arial"/>
          </w:rPr>
          <w:t>http://entnemdept.ufl.edu/creatures/orn/palms/red_palm_mite.htm</w:t>
        </w:r>
      </w:hyperlink>
      <w:r>
        <w:rPr>
          <w:rFonts w:ascii="Arial" w:hAnsi="Arial" w:cs="Arial"/>
        </w:rPr>
        <w:t xml:space="preserve"> [Web page accessed in January 2011]</w:t>
      </w:r>
    </w:p>
    <w:p w:rsidR="00016C6E" w:rsidRDefault="00016C6E" w:rsidP="00585BDC">
      <w:pPr>
        <w:rPr>
          <w:rFonts w:ascii="Arial" w:hAnsi="Arial" w:cs="Arial"/>
        </w:rPr>
      </w:pPr>
    </w:p>
    <w:p w:rsidR="00484A50" w:rsidRDefault="00484A50" w:rsidP="00585BDC">
      <w:pPr>
        <w:rPr>
          <w:rFonts w:ascii="Arial" w:hAnsi="Arial" w:cs="Arial"/>
          <w:lang w:val="en-US"/>
        </w:rPr>
      </w:pPr>
      <w:r w:rsidRPr="00683A2E">
        <w:rPr>
          <w:rFonts w:ascii="Arial" w:hAnsi="Arial" w:cs="Arial"/>
          <w:b/>
          <w:bCs/>
          <w:lang w:val="en-US"/>
        </w:rPr>
        <w:t>Hubert, E.E. 1924.</w:t>
      </w:r>
      <w:r w:rsidRPr="00683A2E">
        <w:rPr>
          <w:rFonts w:ascii="Arial" w:hAnsi="Arial" w:cs="Arial"/>
          <w:lang w:val="en-US"/>
        </w:rPr>
        <w:t xml:space="preserve"> Effect of kiln drying, steaming and air seasoning on certain fungi in wood.</w:t>
      </w:r>
      <w:r>
        <w:rPr>
          <w:rFonts w:ascii="Arial" w:hAnsi="Arial" w:cs="Arial"/>
          <w:lang w:val="en-US"/>
        </w:rPr>
        <w:t xml:space="preserve"> </w:t>
      </w:r>
      <w:r w:rsidRPr="00683A2E">
        <w:rPr>
          <w:rFonts w:ascii="Arial" w:hAnsi="Arial" w:cs="Arial"/>
          <w:lang w:val="en-US"/>
        </w:rPr>
        <w:t>USDA, Rep. USDA Dept. Bull. No.1262</w:t>
      </w:r>
      <w:r>
        <w:rPr>
          <w:rFonts w:ascii="Arial" w:hAnsi="Arial" w:cs="Arial"/>
          <w:lang w:val="en-US"/>
        </w:rPr>
        <w:t>.</w:t>
      </w:r>
    </w:p>
    <w:p w:rsidR="008A521B" w:rsidRDefault="008A521B" w:rsidP="00585BDC">
      <w:pPr>
        <w:rPr>
          <w:rFonts w:ascii="Arial" w:hAnsi="Arial" w:cs="Arial"/>
          <w:lang w:val="en-US"/>
        </w:rPr>
      </w:pPr>
    </w:p>
    <w:p w:rsidR="008A521B" w:rsidRDefault="008A521B" w:rsidP="00585BDC">
      <w:pPr>
        <w:rPr>
          <w:rFonts w:ascii="Arial" w:hAnsi="Arial" w:cs="Arial"/>
          <w:lang w:val="en-US"/>
        </w:rPr>
      </w:pPr>
      <w:r w:rsidRPr="008A521B">
        <w:rPr>
          <w:rFonts w:ascii="Arial" w:hAnsi="Arial" w:cs="Arial"/>
          <w:b/>
          <w:lang w:val="en-US"/>
        </w:rPr>
        <w:t>Humble, L. 2010</w:t>
      </w:r>
      <w:r w:rsidRPr="008A521B">
        <w:rPr>
          <w:rFonts w:ascii="Arial" w:hAnsi="Arial" w:cs="Arial"/>
          <w:lang w:val="en-US"/>
        </w:rPr>
        <w:t>. Pest risk analysis and invasion pathways – insects and wood packing revisited: What have we learned? New Zealand Journal of Forestry Science, 40 (supplement): S57-S72.</w:t>
      </w:r>
    </w:p>
    <w:p w:rsidR="00484A50" w:rsidRDefault="00484A50" w:rsidP="00585BDC">
      <w:pPr>
        <w:rPr>
          <w:rFonts w:ascii="Arial" w:hAnsi="Arial" w:cs="Arial"/>
          <w:lang w:val="en-US"/>
        </w:rPr>
      </w:pPr>
    </w:p>
    <w:p w:rsidR="00484A50" w:rsidRPr="0060267B" w:rsidRDefault="00C84F77" w:rsidP="00585BDC">
      <w:pPr>
        <w:rPr>
          <w:rFonts w:ascii="Arial" w:hAnsi="Arial" w:cs="Arial"/>
          <w:lang w:val="en-US"/>
        </w:rPr>
      </w:pPr>
      <w:r>
        <w:rPr>
          <w:rFonts w:ascii="Arial" w:hAnsi="Arial" w:cs="Arial"/>
          <w:b/>
          <w:bCs/>
          <w:lang w:val="en-US"/>
        </w:rPr>
        <w:t>Koehler, P.G.,</w:t>
      </w:r>
      <w:r w:rsidR="004D7BE2">
        <w:rPr>
          <w:rFonts w:ascii="Arial" w:hAnsi="Arial" w:cs="Arial"/>
          <w:b/>
          <w:bCs/>
          <w:lang w:val="en-US"/>
        </w:rPr>
        <w:t xml:space="preserve"> </w:t>
      </w:r>
      <w:r w:rsidR="00484A50" w:rsidRPr="0060267B">
        <w:rPr>
          <w:rFonts w:ascii="Arial" w:hAnsi="Arial" w:cs="Arial"/>
          <w:b/>
          <w:bCs/>
          <w:lang w:val="en-US"/>
        </w:rPr>
        <w:t>F.M. Oi</w:t>
      </w:r>
      <w:r>
        <w:rPr>
          <w:rFonts w:ascii="Arial" w:hAnsi="Arial" w:cs="Arial"/>
          <w:b/>
          <w:bCs/>
          <w:lang w:val="en-US"/>
        </w:rPr>
        <w:t xml:space="preserve"> and C.A. Andrews</w:t>
      </w:r>
      <w:r w:rsidR="00484A50" w:rsidRPr="0060267B">
        <w:rPr>
          <w:rFonts w:ascii="Arial" w:hAnsi="Arial" w:cs="Arial"/>
          <w:b/>
          <w:bCs/>
          <w:lang w:val="en-US"/>
        </w:rPr>
        <w:t xml:space="preserve">. </w:t>
      </w:r>
      <w:r w:rsidR="00843068">
        <w:rPr>
          <w:rFonts w:ascii="Arial" w:hAnsi="Arial" w:cs="Arial"/>
          <w:b/>
          <w:bCs/>
          <w:lang w:val="en-US"/>
        </w:rPr>
        <w:t>2011</w:t>
      </w:r>
      <w:r w:rsidR="00484A50" w:rsidRPr="0060267B">
        <w:rPr>
          <w:rFonts w:ascii="Arial" w:hAnsi="Arial" w:cs="Arial"/>
          <w:b/>
          <w:bCs/>
          <w:lang w:val="en-US"/>
        </w:rPr>
        <w:t>.</w:t>
      </w:r>
      <w:r w:rsidR="00484A50" w:rsidRPr="0060267B">
        <w:rPr>
          <w:rFonts w:ascii="Arial" w:hAnsi="Arial" w:cs="Arial"/>
          <w:lang w:val="en-US"/>
        </w:rPr>
        <w:t xml:space="preserve"> Powderpost </w:t>
      </w:r>
      <w:r>
        <w:rPr>
          <w:rFonts w:ascii="Arial" w:hAnsi="Arial" w:cs="Arial"/>
          <w:lang w:val="en-US"/>
        </w:rPr>
        <w:t>B</w:t>
      </w:r>
      <w:r w:rsidR="00484A50" w:rsidRPr="0060267B">
        <w:rPr>
          <w:rFonts w:ascii="Arial" w:hAnsi="Arial" w:cs="Arial"/>
          <w:lang w:val="en-US"/>
        </w:rPr>
        <w:t>eetles and</w:t>
      </w:r>
      <w:r w:rsidR="004171FC">
        <w:rPr>
          <w:rFonts w:ascii="Arial" w:hAnsi="Arial" w:cs="Arial"/>
          <w:lang w:val="en-US"/>
        </w:rPr>
        <w:t xml:space="preserve"> </w:t>
      </w:r>
      <w:r>
        <w:rPr>
          <w:rFonts w:ascii="Arial" w:hAnsi="Arial" w:cs="Arial"/>
          <w:lang w:val="en-US"/>
        </w:rPr>
        <w:t>O</w:t>
      </w:r>
      <w:r w:rsidR="004171FC">
        <w:rPr>
          <w:rFonts w:ascii="Arial" w:hAnsi="Arial" w:cs="Arial"/>
          <w:lang w:val="en-US"/>
        </w:rPr>
        <w:t xml:space="preserve">ther </w:t>
      </w:r>
      <w:r>
        <w:rPr>
          <w:rFonts w:ascii="Arial" w:hAnsi="Arial" w:cs="Arial"/>
          <w:lang w:val="en-US"/>
        </w:rPr>
        <w:t>W</w:t>
      </w:r>
      <w:r w:rsidR="004171FC">
        <w:rPr>
          <w:rFonts w:ascii="Arial" w:hAnsi="Arial" w:cs="Arial"/>
          <w:lang w:val="en-US"/>
        </w:rPr>
        <w:t>ood-</w:t>
      </w:r>
      <w:r>
        <w:rPr>
          <w:rFonts w:ascii="Arial" w:hAnsi="Arial" w:cs="Arial"/>
          <w:lang w:val="en-US"/>
        </w:rPr>
        <w:t>Infesting I</w:t>
      </w:r>
      <w:r w:rsidR="004171FC">
        <w:rPr>
          <w:rFonts w:ascii="Arial" w:hAnsi="Arial" w:cs="Arial"/>
          <w:lang w:val="en-US"/>
        </w:rPr>
        <w:t xml:space="preserve">nsects. </w:t>
      </w:r>
      <w:r w:rsidR="00484A50" w:rsidRPr="0060267B">
        <w:rPr>
          <w:rFonts w:ascii="Arial" w:hAnsi="Arial" w:cs="Arial"/>
          <w:lang w:val="en-US"/>
        </w:rPr>
        <w:t>Florida Cooperative Extension Service, Institute of Food and Agricultural Sciences, University of Florida ENY-2</w:t>
      </w:r>
      <w:r w:rsidR="00843068">
        <w:rPr>
          <w:rFonts w:ascii="Arial" w:hAnsi="Arial" w:cs="Arial"/>
          <w:lang w:val="en-US"/>
        </w:rPr>
        <w:t>66,</w:t>
      </w:r>
      <w:r w:rsidR="00484A50" w:rsidRPr="0060267B">
        <w:rPr>
          <w:rFonts w:ascii="Arial" w:hAnsi="Arial" w:cs="Arial"/>
          <w:lang w:val="en-US"/>
        </w:rPr>
        <w:t xml:space="preserve"> 5 p</w:t>
      </w:r>
      <w:r w:rsidR="00484A50">
        <w:rPr>
          <w:rFonts w:ascii="Arial" w:hAnsi="Arial" w:cs="Arial"/>
          <w:lang w:val="en-US"/>
        </w:rPr>
        <w:t>.</w:t>
      </w:r>
    </w:p>
    <w:p w:rsidR="00484A50" w:rsidRPr="00714BD3" w:rsidRDefault="00484A50" w:rsidP="00585BDC">
      <w:pPr>
        <w:rPr>
          <w:rFonts w:ascii="Arial" w:hAnsi="Arial" w:cs="Arial"/>
        </w:rPr>
      </w:pPr>
    </w:p>
    <w:p w:rsidR="00484A50" w:rsidRDefault="00484A50" w:rsidP="00585BDC">
      <w:pPr>
        <w:rPr>
          <w:rFonts w:ascii="Arial" w:hAnsi="Arial" w:cs="Arial"/>
        </w:rPr>
      </w:pPr>
      <w:r w:rsidRPr="00B309CD">
        <w:rPr>
          <w:rFonts w:ascii="Arial" w:hAnsi="Arial" w:cs="Arial"/>
          <w:b/>
          <w:bCs/>
        </w:rPr>
        <w:t>Koch, F.H., D. Yemshanov,</w:t>
      </w:r>
      <w:r>
        <w:rPr>
          <w:rFonts w:ascii="Arial" w:hAnsi="Arial" w:cs="Arial"/>
          <w:b/>
          <w:bCs/>
        </w:rPr>
        <w:t xml:space="preserve"> </w:t>
      </w:r>
      <w:r w:rsidRPr="00B309CD">
        <w:rPr>
          <w:rFonts w:ascii="Arial" w:hAnsi="Arial" w:cs="Arial"/>
          <w:b/>
          <w:bCs/>
        </w:rPr>
        <w:t>M. Colunga-Garcia, R.D. Magarey and W.D. Smith. 2010.</w:t>
      </w:r>
      <w:r>
        <w:rPr>
          <w:rFonts w:ascii="Arial" w:hAnsi="Arial" w:cs="Arial"/>
          <w:b/>
          <w:bCs/>
        </w:rPr>
        <w:t xml:space="preserve"> </w:t>
      </w:r>
      <w:r>
        <w:rPr>
          <w:rFonts w:ascii="Arial" w:hAnsi="Arial" w:cs="Arial"/>
        </w:rPr>
        <w:t xml:space="preserve">Potential establishment of alien-invasive forest insect species in the United States: where and how many? Biological Invasions, </w:t>
      </w:r>
      <w:r w:rsidRPr="00B309CD">
        <w:rPr>
          <w:rFonts w:ascii="Arial" w:hAnsi="Arial" w:cs="Arial"/>
        </w:rPr>
        <w:t>Online First™, 1 October 2010</w:t>
      </w:r>
      <w:r>
        <w:rPr>
          <w:rFonts w:ascii="Arial" w:hAnsi="Arial" w:cs="Arial"/>
        </w:rPr>
        <w:t xml:space="preserve">. URL: </w:t>
      </w:r>
      <w:hyperlink r:id="rId12" w:history="1">
        <w:r w:rsidRPr="00FA5DC3">
          <w:rPr>
            <w:rStyle w:val="Hyperlink"/>
            <w:rFonts w:ascii="Arial" w:hAnsi="Arial" w:cs="Arial"/>
          </w:rPr>
          <w:t>http://www.springerlink.com/content/g934257u1q253424/</w:t>
        </w:r>
      </w:hyperlink>
      <w:r>
        <w:rPr>
          <w:rFonts w:ascii="Arial" w:hAnsi="Arial" w:cs="Arial"/>
        </w:rPr>
        <w:t xml:space="preserve"> [Web page </w:t>
      </w:r>
      <w:r w:rsidR="00730D39">
        <w:rPr>
          <w:rFonts w:ascii="Arial" w:hAnsi="Arial" w:cs="Arial"/>
        </w:rPr>
        <w:t>accessed</w:t>
      </w:r>
      <w:r>
        <w:rPr>
          <w:rFonts w:ascii="Arial" w:hAnsi="Arial" w:cs="Arial"/>
        </w:rPr>
        <w:t xml:space="preserve"> in January 2011]</w:t>
      </w:r>
    </w:p>
    <w:p w:rsidR="00484A50" w:rsidRDefault="00484A50" w:rsidP="00585BDC">
      <w:pPr>
        <w:rPr>
          <w:rFonts w:ascii="Arial" w:hAnsi="Arial" w:cs="Arial"/>
          <w:b/>
          <w:bCs/>
        </w:rPr>
      </w:pPr>
    </w:p>
    <w:p w:rsidR="00975029" w:rsidRPr="00975029" w:rsidRDefault="00975029" w:rsidP="00585BDC">
      <w:pPr>
        <w:rPr>
          <w:rFonts w:ascii="Arial" w:hAnsi="Arial" w:cs="Arial"/>
          <w:bCs/>
          <w:i/>
        </w:rPr>
      </w:pPr>
      <w:r>
        <w:rPr>
          <w:rFonts w:ascii="Arial" w:hAnsi="Arial" w:cs="Arial"/>
          <w:b/>
          <w:bCs/>
        </w:rPr>
        <w:t xml:space="preserve">Leal, I., E. Allen, L. Humble, S. Sela and A. Uzunovic. 2010. </w:t>
      </w:r>
      <w:r w:rsidRPr="00975029">
        <w:rPr>
          <w:rFonts w:ascii="Arial" w:hAnsi="Arial" w:cs="Arial"/>
          <w:bCs/>
        </w:rPr>
        <w:t>Phytosanitary risks associated with the global movement of forest products: A commodity-based approach</w:t>
      </w:r>
      <w:r>
        <w:rPr>
          <w:rFonts w:ascii="Arial" w:hAnsi="Arial" w:cs="Arial"/>
          <w:bCs/>
        </w:rPr>
        <w:t xml:space="preserve">. Natural Resources Canada, Canadian Forest Service, </w:t>
      </w:r>
      <w:r w:rsidRPr="00975029">
        <w:rPr>
          <w:rFonts w:ascii="Arial" w:hAnsi="Arial" w:cs="Arial"/>
          <w:bCs/>
        </w:rPr>
        <w:t>Information Report BC-X-419</w:t>
      </w:r>
      <w:r>
        <w:rPr>
          <w:rFonts w:ascii="Arial" w:hAnsi="Arial" w:cs="Arial"/>
          <w:bCs/>
        </w:rPr>
        <w:t>. 52 pp.</w:t>
      </w:r>
    </w:p>
    <w:p w:rsidR="00975029" w:rsidRDefault="00975029" w:rsidP="00585BDC">
      <w:pPr>
        <w:rPr>
          <w:rFonts w:ascii="Arial" w:hAnsi="Arial" w:cs="Arial"/>
          <w:b/>
          <w:bCs/>
        </w:rPr>
      </w:pPr>
    </w:p>
    <w:p w:rsidR="00484A50" w:rsidRDefault="00484A50" w:rsidP="00585BDC">
      <w:pPr>
        <w:rPr>
          <w:rFonts w:ascii="Arial" w:hAnsi="Arial" w:cs="Arial"/>
        </w:rPr>
      </w:pPr>
      <w:r>
        <w:rPr>
          <w:rFonts w:ascii="Arial" w:hAnsi="Arial" w:cs="Arial"/>
          <w:b/>
          <w:bCs/>
        </w:rPr>
        <w:t>Liebhold, A.M., W.L. MacDonald, D. Bergdahl and V.C. Mastro. 1995.</w:t>
      </w:r>
      <w:r>
        <w:rPr>
          <w:rFonts w:ascii="Arial" w:hAnsi="Arial" w:cs="Arial"/>
        </w:rPr>
        <w:t xml:space="preserve"> Invasion by exotic forest pests: a threat to forest ecosystems. Forest Science Monograph, 30: 1-49.</w:t>
      </w:r>
    </w:p>
    <w:p w:rsidR="00484A50" w:rsidRDefault="00484A50" w:rsidP="00585BDC">
      <w:pPr>
        <w:rPr>
          <w:rFonts w:ascii="Arial" w:hAnsi="Arial" w:cs="Arial"/>
        </w:rPr>
      </w:pPr>
    </w:p>
    <w:p w:rsidR="00484A50" w:rsidRDefault="00484A50" w:rsidP="00585BDC">
      <w:pPr>
        <w:rPr>
          <w:rFonts w:ascii="Arial" w:hAnsi="Arial" w:cs="Arial"/>
        </w:rPr>
      </w:pPr>
      <w:r>
        <w:rPr>
          <w:rFonts w:ascii="Arial" w:hAnsi="Arial" w:cs="Arial"/>
          <w:b/>
          <w:bCs/>
        </w:rPr>
        <w:t>Lockwood, J.L., P. Cassey and T. Blackburn. 2006.</w:t>
      </w:r>
      <w:r>
        <w:rPr>
          <w:rFonts w:ascii="Arial" w:hAnsi="Arial" w:cs="Arial"/>
        </w:rPr>
        <w:t xml:space="preserve"> </w:t>
      </w:r>
      <w:r w:rsidRPr="009C5B44">
        <w:rPr>
          <w:rFonts w:ascii="Arial" w:hAnsi="Arial" w:cs="Arial"/>
        </w:rPr>
        <w:t>The role of propagule pressure in</w:t>
      </w:r>
      <w:r>
        <w:rPr>
          <w:rFonts w:ascii="Arial" w:hAnsi="Arial" w:cs="Arial"/>
        </w:rPr>
        <w:t xml:space="preserve"> </w:t>
      </w:r>
      <w:r w:rsidRPr="009C5B44">
        <w:rPr>
          <w:rFonts w:ascii="Arial" w:hAnsi="Arial" w:cs="Arial"/>
        </w:rPr>
        <w:t>explaining species invasions</w:t>
      </w:r>
      <w:r>
        <w:rPr>
          <w:rFonts w:ascii="Arial" w:hAnsi="Arial" w:cs="Arial"/>
        </w:rPr>
        <w:t xml:space="preserve">. </w:t>
      </w:r>
      <w:r w:rsidRPr="009C5B44">
        <w:rPr>
          <w:rFonts w:ascii="Arial" w:hAnsi="Arial" w:cs="Arial"/>
        </w:rPr>
        <w:t>T</w:t>
      </w:r>
      <w:r>
        <w:rPr>
          <w:rFonts w:ascii="Arial" w:hAnsi="Arial" w:cs="Arial"/>
        </w:rPr>
        <w:t>rends</w:t>
      </w:r>
      <w:r w:rsidRPr="009C5B44">
        <w:rPr>
          <w:rFonts w:ascii="Arial" w:hAnsi="Arial" w:cs="Arial"/>
        </w:rPr>
        <w:t xml:space="preserve"> in Ecology and Evolution</w:t>
      </w:r>
      <w:r>
        <w:rPr>
          <w:rFonts w:ascii="Arial" w:hAnsi="Arial" w:cs="Arial"/>
        </w:rPr>
        <w:t>,</w:t>
      </w:r>
      <w:r w:rsidRPr="009C5B44">
        <w:rPr>
          <w:rFonts w:ascii="Arial" w:hAnsi="Arial" w:cs="Arial"/>
        </w:rPr>
        <w:t xml:space="preserve"> 20</w:t>
      </w:r>
      <w:r>
        <w:rPr>
          <w:rFonts w:ascii="Arial" w:hAnsi="Arial" w:cs="Arial"/>
        </w:rPr>
        <w:t>(</w:t>
      </w:r>
      <w:r w:rsidRPr="009C5B44">
        <w:rPr>
          <w:rFonts w:ascii="Arial" w:hAnsi="Arial" w:cs="Arial"/>
        </w:rPr>
        <w:t>5</w:t>
      </w:r>
      <w:r w:rsidRPr="004171FC">
        <w:rPr>
          <w:rFonts w:ascii="Arial" w:hAnsi="Arial" w:cs="Arial"/>
          <w:bCs/>
        </w:rPr>
        <w:t>):</w:t>
      </w:r>
      <w:r>
        <w:rPr>
          <w:rFonts w:ascii="Arial" w:hAnsi="Arial" w:cs="Arial"/>
          <w:b/>
          <w:bCs/>
        </w:rPr>
        <w:t xml:space="preserve"> </w:t>
      </w:r>
      <w:r w:rsidRPr="009C5B44">
        <w:rPr>
          <w:rFonts w:ascii="Arial" w:hAnsi="Arial" w:cs="Arial"/>
        </w:rPr>
        <w:t>223-228.</w:t>
      </w:r>
    </w:p>
    <w:p w:rsidR="00484A50" w:rsidRDefault="00484A50" w:rsidP="00585BDC">
      <w:pPr>
        <w:rPr>
          <w:rFonts w:ascii="Arial" w:hAnsi="Arial" w:cs="Arial"/>
        </w:rPr>
      </w:pPr>
    </w:p>
    <w:p w:rsidR="00484A50" w:rsidRPr="00975029" w:rsidRDefault="004D7BE2" w:rsidP="00585BDC">
      <w:pPr>
        <w:autoSpaceDE w:val="0"/>
        <w:autoSpaceDN w:val="0"/>
        <w:adjustRightInd w:val="0"/>
        <w:rPr>
          <w:rFonts w:ascii="Arial" w:hAnsi="Arial" w:cs="Arial"/>
        </w:rPr>
      </w:pPr>
      <w:r>
        <w:rPr>
          <w:rFonts w:ascii="Arial" w:hAnsi="Arial" w:cs="Arial"/>
          <w:b/>
        </w:rPr>
        <w:t>Mack, R.</w:t>
      </w:r>
      <w:r w:rsidR="00484A50" w:rsidRPr="00975029">
        <w:rPr>
          <w:rFonts w:ascii="Arial" w:hAnsi="Arial" w:cs="Arial"/>
          <w:b/>
        </w:rPr>
        <w:t>N.</w:t>
      </w:r>
      <w:r>
        <w:rPr>
          <w:rFonts w:ascii="Arial" w:hAnsi="Arial" w:cs="Arial"/>
          <w:b/>
        </w:rPr>
        <w:t>,</w:t>
      </w:r>
      <w:r w:rsidR="00484A50" w:rsidRPr="00975029">
        <w:rPr>
          <w:rFonts w:ascii="Arial" w:hAnsi="Arial" w:cs="Arial"/>
          <w:b/>
        </w:rPr>
        <w:t xml:space="preserve"> D. Simberloff, W.M. Lonsdale, H. Evans, M. Clout and F.A. Bazzaz. 2000.</w:t>
      </w:r>
      <w:r w:rsidR="00484A50" w:rsidRPr="00975029">
        <w:rPr>
          <w:rFonts w:ascii="Arial" w:hAnsi="Arial" w:cs="Arial"/>
        </w:rPr>
        <w:t xml:space="preserve"> Biotic invasions: causes, epidemiology, global consequences, and control. Ecological Applications</w:t>
      </w:r>
      <w:r w:rsidR="004171FC">
        <w:rPr>
          <w:rFonts w:ascii="Arial" w:hAnsi="Arial" w:cs="Arial"/>
        </w:rPr>
        <w:t>,</w:t>
      </w:r>
      <w:r w:rsidR="00484A50" w:rsidRPr="00975029">
        <w:rPr>
          <w:rFonts w:ascii="Arial" w:hAnsi="Arial" w:cs="Arial"/>
        </w:rPr>
        <w:t xml:space="preserve"> 10 (3): 689-710.</w:t>
      </w:r>
    </w:p>
    <w:p w:rsidR="00484A50" w:rsidRDefault="00484A50" w:rsidP="00585BDC">
      <w:pPr>
        <w:rPr>
          <w:rFonts w:ascii="Arial" w:hAnsi="Arial" w:cs="Arial"/>
        </w:rPr>
      </w:pPr>
    </w:p>
    <w:p w:rsidR="007309E1" w:rsidRPr="007309E1" w:rsidRDefault="007309E1" w:rsidP="00585BDC">
      <w:pPr>
        <w:rPr>
          <w:rFonts w:ascii="Arial" w:hAnsi="Arial" w:cs="Arial"/>
        </w:rPr>
      </w:pPr>
      <w:r w:rsidRPr="007309E1">
        <w:rPr>
          <w:rFonts w:ascii="Arial" w:hAnsi="Arial" w:cs="Arial"/>
          <w:b/>
        </w:rPr>
        <w:t>Maier, C.T. 2007.</w:t>
      </w:r>
      <w:r>
        <w:rPr>
          <w:rFonts w:ascii="Arial" w:hAnsi="Arial" w:cs="Arial"/>
        </w:rPr>
        <w:t xml:space="preserve"> </w:t>
      </w:r>
      <w:r w:rsidRPr="007309E1">
        <w:rPr>
          <w:rFonts w:ascii="Arial" w:hAnsi="Arial" w:cs="Arial"/>
        </w:rPr>
        <w:t xml:space="preserve">Distribution and Hosts of </w:t>
      </w:r>
      <w:r w:rsidRPr="007309E1">
        <w:rPr>
          <w:rFonts w:ascii="Arial" w:hAnsi="Arial" w:cs="Arial"/>
          <w:i/>
        </w:rPr>
        <w:t>Callidiellum rufipenne</w:t>
      </w:r>
      <w:r w:rsidRPr="007309E1">
        <w:rPr>
          <w:rFonts w:ascii="Arial" w:hAnsi="Arial" w:cs="Arial"/>
        </w:rPr>
        <w:t xml:space="preserve"> (Coleoptera: Cerambycidae), an Asian Cedar Borer Established in the Eastern United States</w:t>
      </w:r>
      <w:r>
        <w:rPr>
          <w:rFonts w:ascii="Arial" w:hAnsi="Arial" w:cs="Arial"/>
        </w:rPr>
        <w:t xml:space="preserve">. </w:t>
      </w:r>
      <w:r w:rsidRPr="007309E1">
        <w:rPr>
          <w:rFonts w:ascii="Arial" w:hAnsi="Arial" w:cs="Arial"/>
        </w:rPr>
        <w:t>Journal of Economic Entomology, 100(4):</w:t>
      </w:r>
      <w:r>
        <w:rPr>
          <w:rFonts w:ascii="Arial" w:hAnsi="Arial" w:cs="Arial"/>
        </w:rPr>
        <w:t xml:space="preserve"> </w:t>
      </w:r>
      <w:r w:rsidRPr="007309E1">
        <w:rPr>
          <w:rFonts w:ascii="Arial" w:hAnsi="Arial" w:cs="Arial"/>
        </w:rPr>
        <w:t>1291-1297.</w:t>
      </w:r>
    </w:p>
    <w:p w:rsidR="007309E1" w:rsidRDefault="007309E1" w:rsidP="00585BDC">
      <w:pPr>
        <w:rPr>
          <w:rFonts w:ascii="Arial" w:hAnsi="Arial" w:cs="Arial"/>
        </w:rPr>
      </w:pPr>
    </w:p>
    <w:p w:rsidR="00484A50" w:rsidRDefault="00484A50" w:rsidP="00585BDC">
      <w:pPr>
        <w:rPr>
          <w:rFonts w:ascii="Arial" w:hAnsi="Arial" w:cs="Arial"/>
        </w:rPr>
      </w:pPr>
      <w:r>
        <w:rPr>
          <w:rFonts w:ascii="Arial" w:hAnsi="Arial" w:cs="Arial"/>
          <w:b/>
          <w:bCs/>
        </w:rPr>
        <w:t>Mattson, W.J., P. Niemela, I. Millers and Y. Inguanzo. 1994.</w:t>
      </w:r>
      <w:r>
        <w:rPr>
          <w:rFonts w:ascii="Arial" w:hAnsi="Arial" w:cs="Arial"/>
        </w:rPr>
        <w:t xml:space="preserve"> Immigrant phytophagous insects on woody plants in the United States and Canada: an annotated list. US Department of Agriculture, Forest Service, North Central Forest Experiment Station, General Technical Report NC-169, St. Paul, MN.</w:t>
      </w:r>
    </w:p>
    <w:p w:rsidR="00484A50" w:rsidRDefault="00D94A0E" w:rsidP="00585BDC">
      <w:pPr>
        <w:rPr>
          <w:rFonts w:ascii="Arial" w:hAnsi="Arial" w:cs="Arial"/>
          <w:lang w:val="en-US"/>
        </w:rPr>
      </w:pPr>
      <w:r w:rsidRPr="00D94A0E">
        <w:rPr>
          <w:rFonts w:ascii="Arial" w:hAnsi="Arial" w:cs="Arial"/>
          <w:lang w:val="en-US"/>
        </w:rPr>
        <w:t>(E. Allen, NRCan, CFS, pers. comm. Feb. 2011)</w:t>
      </w:r>
    </w:p>
    <w:p w:rsidR="00D94A0E" w:rsidRDefault="00D94A0E" w:rsidP="00585BDC">
      <w:pPr>
        <w:rPr>
          <w:rFonts w:ascii="Arial" w:hAnsi="Arial" w:cs="Arial"/>
        </w:rPr>
      </w:pPr>
    </w:p>
    <w:p w:rsidR="00484A50" w:rsidRPr="00975029" w:rsidRDefault="00484A50" w:rsidP="00585BDC">
      <w:pPr>
        <w:autoSpaceDE w:val="0"/>
        <w:autoSpaceDN w:val="0"/>
        <w:adjustRightInd w:val="0"/>
        <w:rPr>
          <w:rFonts w:ascii="Arial" w:hAnsi="Arial" w:cs="Arial"/>
        </w:rPr>
      </w:pPr>
      <w:r w:rsidRPr="00975029">
        <w:rPr>
          <w:rFonts w:ascii="Arial" w:hAnsi="Arial" w:cs="Arial"/>
          <w:b/>
        </w:rPr>
        <w:t>Memmott, J., S.V. Fowler and R.L. Hill. 1998.</w:t>
      </w:r>
      <w:r w:rsidRPr="00975029">
        <w:rPr>
          <w:rFonts w:ascii="Arial" w:hAnsi="Arial" w:cs="Arial"/>
        </w:rPr>
        <w:t xml:space="preserve"> </w:t>
      </w:r>
      <w:r w:rsidR="00975029">
        <w:rPr>
          <w:rFonts w:ascii="Arial" w:hAnsi="Arial" w:cs="Arial"/>
        </w:rPr>
        <w:t>T</w:t>
      </w:r>
      <w:r w:rsidRPr="00975029">
        <w:rPr>
          <w:rFonts w:ascii="Arial" w:hAnsi="Arial" w:cs="Arial"/>
        </w:rPr>
        <w:t>he effect of release size on the probability of establishment of biological control agents: gorse thrips (</w:t>
      </w:r>
      <w:r w:rsidRPr="00975029">
        <w:rPr>
          <w:rFonts w:ascii="Arial" w:hAnsi="Arial" w:cs="Arial"/>
          <w:i/>
          <w:iCs/>
        </w:rPr>
        <w:t>Sericothrips staphylinus</w:t>
      </w:r>
      <w:r w:rsidRPr="00975029">
        <w:rPr>
          <w:rFonts w:ascii="Arial" w:hAnsi="Arial" w:cs="Arial"/>
        </w:rPr>
        <w:t>) reseased against gorse (</w:t>
      </w:r>
      <w:r w:rsidRPr="00975029">
        <w:rPr>
          <w:rFonts w:ascii="Arial" w:hAnsi="Arial" w:cs="Arial"/>
          <w:i/>
          <w:iCs/>
        </w:rPr>
        <w:t>Ulex europaeus</w:t>
      </w:r>
      <w:r w:rsidRPr="00975029">
        <w:rPr>
          <w:rFonts w:ascii="Arial" w:hAnsi="Arial" w:cs="Arial"/>
        </w:rPr>
        <w:t>) in New Zealand. Biocontrol Science and Technolpgy</w:t>
      </w:r>
      <w:r w:rsidR="004171FC">
        <w:rPr>
          <w:rFonts w:ascii="Arial" w:hAnsi="Arial" w:cs="Arial"/>
        </w:rPr>
        <w:t>,</w:t>
      </w:r>
      <w:r w:rsidRPr="00975029">
        <w:rPr>
          <w:rFonts w:ascii="Arial" w:hAnsi="Arial" w:cs="Arial"/>
        </w:rPr>
        <w:t xml:space="preserve"> 8 (1): 103-115.</w:t>
      </w:r>
    </w:p>
    <w:p w:rsidR="00484A50" w:rsidRPr="00975029" w:rsidRDefault="00484A50" w:rsidP="00585BDC">
      <w:pPr>
        <w:rPr>
          <w:rFonts w:ascii="Arial" w:hAnsi="Arial" w:cs="Arial"/>
        </w:rPr>
      </w:pPr>
    </w:p>
    <w:p w:rsidR="00484A50" w:rsidRDefault="00484A50" w:rsidP="00585BDC">
      <w:pPr>
        <w:rPr>
          <w:rFonts w:ascii="Arial" w:hAnsi="Arial" w:cs="Arial"/>
        </w:rPr>
      </w:pPr>
      <w:r w:rsidRPr="00683A2E">
        <w:rPr>
          <w:rFonts w:ascii="Arial" w:hAnsi="Arial" w:cs="Arial"/>
          <w:b/>
          <w:bCs/>
        </w:rPr>
        <w:t>Nang’ayo,</w:t>
      </w:r>
      <w:r>
        <w:rPr>
          <w:rFonts w:ascii="Arial" w:hAnsi="Arial" w:cs="Arial"/>
          <w:b/>
          <w:bCs/>
        </w:rPr>
        <w:t xml:space="preserve"> F.</w:t>
      </w:r>
      <w:r w:rsidR="00DE174B">
        <w:rPr>
          <w:rFonts w:ascii="Arial" w:hAnsi="Arial" w:cs="Arial"/>
          <w:b/>
          <w:bCs/>
        </w:rPr>
        <w:t>L.O.</w:t>
      </w:r>
      <w:bookmarkStart w:id="0" w:name="_GoBack"/>
      <w:bookmarkEnd w:id="0"/>
      <w:r>
        <w:rPr>
          <w:rFonts w:ascii="Arial" w:hAnsi="Arial" w:cs="Arial"/>
          <w:b/>
          <w:bCs/>
        </w:rPr>
        <w:t xml:space="preserve">, </w:t>
      </w:r>
      <w:r w:rsidRPr="00683A2E">
        <w:rPr>
          <w:rFonts w:ascii="Arial" w:hAnsi="Arial" w:cs="Arial"/>
          <w:b/>
          <w:bCs/>
        </w:rPr>
        <w:t>M.G.</w:t>
      </w:r>
      <w:r>
        <w:rPr>
          <w:rFonts w:ascii="Arial" w:hAnsi="Arial" w:cs="Arial"/>
          <w:b/>
          <w:bCs/>
        </w:rPr>
        <w:t xml:space="preserve"> </w:t>
      </w:r>
      <w:r w:rsidRPr="00683A2E">
        <w:rPr>
          <w:rFonts w:ascii="Arial" w:hAnsi="Arial" w:cs="Arial"/>
          <w:b/>
          <w:bCs/>
        </w:rPr>
        <w:t xml:space="preserve">Hill, </w:t>
      </w:r>
      <w:r>
        <w:rPr>
          <w:rFonts w:ascii="Arial" w:hAnsi="Arial" w:cs="Arial"/>
          <w:b/>
          <w:bCs/>
        </w:rPr>
        <w:t xml:space="preserve">E.A. </w:t>
      </w:r>
      <w:r w:rsidRPr="00683A2E">
        <w:rPr>
          <w:rFonts w:ascii="Arial" w:hAnsi="Arial" w:cs="Arial"/>
          <w:b/>
          <w:bCs/>
        </w:rPr>
        <w:t xml:space="preserve">Chandie, </w:t>
      </w:r>
      <w:r>
        <w:rPr>
          <w:rFonts w:ascii="Arial" w:hAnsi="Arial" w:cs="Arial"/>
          <w:b/>
          <w:bCs/>
        </w:rPr>
        <w:t>C.T</w:t>
      </w:r>
      <w:r w:rsidRPr="00683A2E">
        <w:rPr>
          <w:rFonts w:ascii="Arial" w:hAnsi="Arial" w:cs="Arial"/>
          <w:b/>
          <w:bCs/>
        </w:rPr>
        <w:t>.</w:t>
      </w:r>
      <w:r>
        <w:rPr>
          <w:rFonts w:ascii="Arial" w:hAnsi="Arial" w:cs="Arial"/>
          <w:b/>
          <w:bCs/>
        </w:rPr>
        <w:t xml:space="preserve"> Chiro, D.N. </w:t>
      </w:r>
      <w:r w:rsidRPr="00683A2E">
        <w:rPr>
          <w:rFonts w:ascii="Arial" w:hAnsi="Arial" w:cs="Arial"/>
          <w:b/>
          <w:bCs/>
        </w:rPr>
        <w:t>Nzeve</w:t>
      </w:r>
      <w:r>
        <w:rPr>
          <w:rFonts w:ascii="Arial" w:hAnsi="Arial" w:cs="Arial"/>
          <w:b/>
          <w:bCs/>
        </w:rPr>
        <w:t xml:space="preserve"> </w:t>
      </w:r>
      <w:r w:rsidRPr="00683A2E">
        <w:rPr>
          <w:rFonts w:ascii="Arial" w:hAnsi="Arial" w:cs="Arial"/>
          <w:b/>
          <w:bCs/>
        </w:rPr>
        <w:t xml:space="preserve">and </w:t>
      </w:r>
      <w:r>
        <w:rPr>
          <w:rFonts w:ascii="Arial" w:hAnsi="Arial" w:cs="Arial"/>
          <w:b/>
          <w:bCs/>
        </w:rPr>
        <w:t xml:space="preserve">J. </w:t>
      </w:r>
      <w:r w:rsidRPr="00683A2E">
        <w:rPr>
          <w:rFonts w:ascii="Arial" w:hAnsi="Arial" w:cs="Arial"/>
          <w:b/>
          <w:bCs/>
        </w:rPr>
        <w:t>Obiero. 1993.</w:t>
      </w:r>
      <w:r w:rsidRPr="00683A2E">
        <w:rPr>
          <w:rFonts w:ascii="Arial" w:hAnsi="Arial" w:cs="Arial"/>
        </w:rPr>
        <w:t xml:space="preserve"> The natural environment as a reservoir for the larger grain borer </w:t>
      </w:r>
      <w:r w:rsidRPr="00E52926">
        <w:rPr>
          <w:rFonts w:ascii="Arial" w:hAnsi="Arial" w:cs="Arial"/>
          <w:i/>
          <w:iCs/>
        </w:rPr>
        <w:t>Prostephanus truncatus</w:t>
      </w:r>
      <w:r w:rsidRPr="00683A2E">
        <w:rPr>
          <w:rFonts w:ascii="Arial" w:hAnsi="Arial" w:cs="Arial"/>
        </w:rPr>
        <w:t xml:space="preserve"> (Horn) (Coleoptera: Bostrichidae) in Kenya. Afric</w:t>
      </w:r>
      <w:r>
        <w:rPr>
          <w:rFonts w:ascii="Arial" w:hAnsi="Arial" w:cs="Arial"/>
        </w:rPr>
        <w:t>an Crop Science Journal</w:t>
      </w:r>
      <w:r w:rsidR="004171FC">
        <w:rPr>
          <w:rFonts w:ascii="Arial" w:hAnsi="Arial" w:cs="Arial"/>
        </w:rPr>
        <w:t>,</w:t>
      </w:r>
      <w:r>
        <w:rPr>
          <w:rFonts w:ascii="Arial" w:hAnsi="Arial" w:cs="Arial"/>
        </w:rPr>
        <w:t xml:space="preserve"> 1</w:t>
      </w:r>
      <w:r w:rsidR="004171FC">
        <w:rPr>
          <w:rFonts w:ascii="Arial" w:hAnsi="Arial" w:cs="Arial"/>
        </w:rPr>
        <w:t>(1):</w:t>
      </w:r>
      <w:r>
        <w:rPr>
          <w:rFonts w:ascii="Arial" w:hAnsi="Arial" w:cs="Arial"/>
        </w:rPr>
        <w:t xml:space="preserve"> 39</w:t>
      </w:r>
      <w:r w:rsidR="004171FC">
        <w:rPr>
          <w:rFonts w:ascii="Arial" w:hAnsi="Arial" w:cs="Arial"/>
        </w:rPr>
        <w:t>-</w:t>
      </w:r>
      <w:r>
        <w:rPr>
          <w:rFonts w:ascii="Arial" w:hAnsi="Arial" w:cs="Arial"/>
        </w:rPr>
        <w:t>47.</w:t>
      </w:r>
    </w:p>
    <w:p w:rsidR="00484A50" w:rsidRDefault="00484A50" w:rsidP="00585BDC">
      <w:pPr>
        <w:rPr>
          <w:rFonts w:ascii="Arial" w:hAnsi="Arial" w:cs="Arial"/>
        </w:rPr>
      </w:pPr>
    </w:p>
    <w:p w:rsidR="00484A50" w:rsidRDefault="00484A50" w:rsidP="00585BDC">
      <w:pPr>
        <w:rPr>
          <w:rFonts w:ascii="Arial" w:hAnsi="Arial" w:cs="Arial"/>
          <w:lang w:val="en-US"/>
        </w:rPr>
      </w:pPr>
      <w:r>
        <w:rPr>
          <w:rFonts w:ascii="Arial" w:hAnsi="Arial" w:cs="Arial"/>
          <w:b/>
          <w:bCs/>
          <w:lang w:val="en-US"/>
        </w:rPr>
        <w:t xml:space="preserve">OEPP/EPPO. </w:t>
      </w:r>
      <w:r w:rsidRPr="00342D56">
        <w:rPr>
          <w:rFonts w:ascii="Arial" w:hAnsi="Arial" w:cs="Arial"/>
          <w:b/>
          <w:bCs/>
          <w:lang w:val="en-US"/>
        </w:rPr>
        <w:t>2005.</w:t>
      </w:r>
      <w:r w:rsidRPr="00342D56">
        <w:rPr>
          <w:rFonts w:ascii="Arial" w:hAnsi="Arial" w:cs="Arial"/>
          <w:lang w:val="en-US"/>
        </w:rPr>
        <w:t xml:space="preserve"> </w:t>
      </w:r>
      <w:r w:rsidRPr="00342D56">
        <w:rPr>
          <w:rFonts w:ascii="Arial" w:hAnsi="Arial" w:cs="Arial"/>
          <w:i/>
          <w:iCs/>
          <w:lang w:val="en-US"/>
        </w:rPr>
        <w:t xml:space="preserve">Sirococcus clavigignenti-juglandacearum </w:t>
      </w:r>
      <w:r w:rsidRPr="00342D56">
        <w:rPr>
          <w:rFonts w:ascii="Arial" w:hAnsi="Arial" w:cs="Arial"/>
          <w:lang w:val="en-US"/>
        </w:rPr>
        <w:t>OEPP/EPPO Bulletin</w:t>
      </w:r>
      <w:r w:rsidR="008108CE">
        <w:rPr>
          <w:rFonts w:ascii="Arial" w:hAnsi="Arial" w:cs="Arial"/>
          <w:lang w:val="en-US"/>
        </w:rPr>
        <w:t>,</w:t>
      </w:r>
      <w:r w:rsidRPr="00342D56">
        <w:rPr>
          <w:rFonts w:ascii="Arial" w:hAnsi="Arial" w:cs="Arial"/>
          <w:lang w:val="en-US"/>
        </w:rPr>
        <w:t xml:space="preserve"> 35</w:t>
      </w:r>
      <w:r w:rsidR="008108CE">
        <w:rPr>
          <w:rFonts w:ascii="Arial" w:hAnsi="Arial" w:cs="Arial"/>
          <w:lang w:val="en-US"/>
        </w:rPr>
        <w:t>:</w:t>
      </w:r>
      <w:r w:rsidRPr="00342D56">
        <w:rPr>
          <w:rFonts w:ascii="Arial" w:hAnsi="Arial" w:cs="Arial"/>
          <w:lang w:val="en-US"/>
        </w:rPr>
        <w:t xml:space="preserve"> 459–463.</w:t>
      </w:r>
    </w:p>
    <w:p w:rsidR="00484A50" w:rsidRDefault="00484A50" w:rsidP="00585BDC">
      <w:pPr>
        <w:rPr>
          <w:rFonts w:ascii="Arial" w:hAnsi="Arial" w:cs="Arial"/>
          <w:lang w:val="en-US"/>
        </w:rPr>
      </w:pPr>
    </w:p>
    <w:p w:rsidR="00484A50" w:rsidRDefault="00484A50" w:rsidP="00585BDC">
      <w:pPr>
        <w:rPr>
          <w:rFonts w:ascii="Arial" w:hAnsi="Arial" w:cs="Arial"/>
        </w:rPr>
      </w:pPr>
      <w:r>
        <w:rPr>
          <w:rFonts w:ascii="Arial" w:hAnsi="Arial" w:cs="Arial"/>
          <w:b/>
          <w:bCs/>
          <w:lang w:val="en-US"/>
        </w:rPr>
        <w:t xml:space="preserve">Ormsby, M.D. 2001. </w:t>
      </w:r>
      <w:r>
        <w:rPr>
          <w:rFonts w:ascii="Arial" w:hAnsi="Arial" w:cs="Arial"/>
          <w:lang w:val="en-US"/>
        </w:rPr>
        <w:t xml:space="preserve">Hazards Associated with Different Forest Pest Pathways and their Economic Impacts – Other Forest Products. Proceedings of an international online workshop, “Risks of Exotic Forest Pests and their Impact on Trade”. URL: </w:t>
      </w:r>
      <w:hyperlink r:id="rId13" w:history="1">
        <w:r w:rsidRPr="00A27287">
          <w:rPr>
            <w:rStyle w:val="Hyperlink"/>
            <w:rFonts w:ascii="Arial" w:hAnsi="Arial" w:cs="Arial"/>
            <w:lang w:val="en-US"/>
          </w:rPr>
          <w:t>http://www.scientificsocieties.org/aps/proceedings/exoticpest/index.html</w:t>
        </w:r>
      </w:hyperlink>
      <w:r>
        <w:rPr>
          <w:rFonts w:ascii="Arial" w:hAnsi="Arial" w:cs="Arial"/>
          <w:lang w:val="en-US"/>
        </w:rPr>
        <w:t xml:space="preserve"> </w:t>
      </w:r>
      <w:r>
        <w:rPr>
          <w:rFonts w:ascii="Arial" w:hAnsi="Arial" w:cs="Arial"/>
        </w:rPr>
        <w:t xml:space="preserve">[Web page </w:t>
      </w:r>
      <w:r w:rsidR="00730D39">
        <w:rPr>
          <w:rFonts w:ascii="Arial" w:hAnsi="Arial" w:cs="Arial"/>
        </w:rPr>
        <w:t>accessed</w:t>
      </w:r>
      <w:r>
        <w:rPr>
          <w:rFonts w:ascii="Arial" w:hAnsi="Arial" w:cs="Arial"/>
        </w:rPr>
        <w:t xml:space="preserve"> in January 2011]</w:t>
      </w:r>
    </w:p>
    <w:p w:rsidR="00484A50" w:rsidRPr="00683A2E" w:rsidRDefault="00484A50" w:rsidP="00585BDC">
      <w:pPr>
        <w:rPr>
          <w:rFonts w:ascii="Arial" w:hAnsi="Arial" w:cs="Arial"/>
        </w:rPr>
      </w:pPr>
    </w:p>
    <w:p w:rsidR="00484A50" w:rsidRPr="00683A2E" w:rsidRDefault="00484A50" w:rsidP="00585BDC">
      <w:pPr>
        <w:rPr>
          <w:rFonts w:ascii="Arial" w:hAnsi="Arial" w:cs="Arial"/>
        </w:rPr>
      </w:pPr>
      <w:r w:rsidRPr="00683A2E">
        <w:rPr>
          <w:rFonts w:ascii="Arial" w:hAnsi="Arial" w:cs="Arial"/>
          <w:b/>
          <w:bCs/>
        </w:rPr>
        <w:t xml:space="preserve">Parkin, E.A. 1943. </w:t>
      </w:r>
      <w:r w:rsidRPr="00683A2E">
        <w:rPr>
          <w:rFonts w:ascii="Arial" w:hAnsi="Arial" w:cs="Arial"/>
        </w:rPr>
        <w:t xml:space="preserve">The moisture content of timber in relation to attack by </w:t>
      </w:r>
      <w:r w:rsidRPr="00683A2E">
        <w:rPr>
          <w:rFonts w:ascii="Arial" w:hAnsi="Arial" w:cs="Arial"/>
          <w:i/>
          <w:iCs/>
        </w:rPr>
        <w:t>Lyctus</w:t>
      </w:r>
      <w:r w:rsidRPr="00683A2E">
        <w:rPr>
          <w:rFonts w:ascii="Arial" w:hAnsi="Arial" w:cs="Arial"/>
        </w:rPr>
        <w:t xml:space="preserve"> powder-post beetles. Annals of Applied Biology, 30: 136–142.</w:t>
      </w:r>
    </w:p>
    <w:p w:rsidR="00484A50" w:rsidRDefault="00484A50" w:rsidP="00585BDC">
      <w:pPr>
        <w:rPr>
          <w:rFonts w:ascii="Arial" w:hAnsi="Arial" w:cs="Arial"/>
        </w:rPr>
      </w:pPr>
    </w:p>
    <w:p w:rsidR="00484A50" w:rsidRDefault="00484A50" w:rsidP="00585BDC">
      <w:pPr>
        <w:rPr>
          <w:rFonts w:ascii="Arial" w:hAnsi="Arial" w:cs="Arial"/>
        </w:rPr>
      </w:pPr>
      <w:r w:rsidRPr="00B577D5">
        <w:rPr>
          <w:rFonts w:ascii="Arial" w:hAnsi="Arial" w:cs="Arial"/>
          <w:b/>
          <w:bCs/>
        </w:rPr>
        <w:t xml:space="preserve">Peel, </w:t>
      </w:r>
      <w:r>
        <w:rPr>
          <w:rFonts w:ascii="Arial" w:hAnsi="Arial" w:cs="Arial"/>
          <w:b/>
          <w:bCs/>
        </w:rPr>
        <w:t>M.</w:t>
      </w:r>
      <w:r w:rsidRPr="00B577D5">
        <w:rPr>
          <w:rFonts w:ascii="Arial" w:hAnsi="Arial" w:cs="Arial"/>
          <w:b/>
          <w:bCs/>
        </w:rPr>
        <w:t>C.</w:t>
      </w:r>
      <w:r>
        <w:rPr>
          <w:rFonts w:ascii="Arial" w:hAnsi="Arial" w:cs="Arial"/>
          <w:b/>
          <w:bCs/>
        </w:rPr>
        <w:t xml:space="preserve">, </w:t>
      </w:r>
      <w:r w:rsidRPr="00B577D5">
        <w:rPr>
          <w:rFonts w:ascii="Arial" w:hAnsi="Arial" w:cs="Arial"/>
          <w:b/>
          <w:bCs/>
        </w:rPr>
        <w:t>B.L. Finlayson and T.A. McMahon</w:t>
      </w:r>
      <w:r>
        <w:rPr>
          <w:rFonts w:ascii="Arial" w:hAnsi="Arial" w:cs="Arial"/>
          <w:b/>
          <w:bCs/>
        </w:rPr>
        <w:t>. 2007.</w:t>
      </w:r>
      <w:r w:rsidRPr="00B577D5">
        <w:rPr>
          <w:rFonts w:ascii="Arial" w:hAnsi="Arial" w:cs="Arial"/>
        </w:rPr>
        <w:t xml:space="preserve"> Updated world map of the K</w:t>
      </w:r>
      <w:r>
        <w:rPr>
          <w:rFonts w:ascii="Arial" w:hAnsi="Arial" w:cs="Arial"/>
        </w:rPr>
        <w:t>ö</w:t>
      </w:r>
      <w:r w:rsidRPr="00B577D5">
        <w:rPr>
          <w:rFonts w:ascii="Arial" w:hAnsi="Arial" w:cs="Arial"/>
        </w:rPr>
        <w:t>ppen-Geiger climate classification</w:t>
      </w:r>
      <w:r>
        <w:rPr>
          <w:rFonts w:ascii="Arial" w:hAnsi="Arial" w:cs="Arial"/>
        </w:rPr>
        <w:t xml:space="preserve">. </w:t>
      </w:r>
      <w:r w:rsidRPr="00B577D5">
        <w:rPr>
          <w:rFonts w:ascii="Arial" w:hAnsi="Arial" w:cs="Arial"/>
        </w:rPr>
        <w:t>Hydrology and</w:t>
      </w:r>
      <w:r>
        <w:rPr>
          <w:rFonts w:ascii="Arial" w:hAnsi="Arial" w:cs="Arial"/>
        </w:rPr>
        <w:t xml:space="preserve"> </w:t>
      </w:r>
      <w:r w:rsidRPr="00B577D5">
        <w:rPr>
          <w:rFonts w:ascii="Arial" w:hAnsi="Arial" w:cs="Arial"/>
        </w:rPr>
        <w:t>Earth System</w:t>
      </w:r>
      <w:r>
        <w:rPr>
          <w:rFonts w:ascii="Arial" w:hAnsi="Arial" w:cs="Arial"/>
        </w:rPr>
        <w:t xml:space="preserve"> </w:t>
      </w:r>
      <w:r w:rsidRPr="00B577D5">
        <w:rPr>
          <w:rFonts w:ascii="Arial" w:hAnsi="Arial" w:cs="Arial"/>
        </w:rPr>
        <w:t>Sciences</w:t>
      </w:r>
      <w:r>
        <w:rPr>
          <w:rFonts w:ascii="Arial" w:hAnsi="Arial" w:cs="Arial"/>
        </w:rPr>
        <w:t>, 11: 1633-1644.</w:t>
      </w:r>
    </w:p>
    <w:p w:rsidR="00484A50" w:rsidRDefault="00484A50" w:rsidP="00585BDC">
      <w:pPr>
        <w:rPr>
          <w:rFonts w:ascii="Arial" w:hAnsi="Arial" w:cs="Arial"/>
          <w:lang w:val="en-US"/>
        </w:rPr>
      </w:pPr>
    </w:p>
    <w:p w:rsidR="00294F19" w:rsidRDefault="00294F19" w:rsidP="00585BDC">
      <w:pPr>
        <w:rPr>
          <w:rFonts w:ascii="Arial" w:hAnsi="Arial" w:cs="Arial"/>
          <w:lang w:val="en-US"/>
        </w:rPr>
      </w:pPr>
      <w:r w:rsidRPr="00294F19">
        <w:rPr>
          <w:rFonts w:ascii="Arial" w:hAnsi="Arial" w:cs="Arial"/>
          <w:b/>
          <w:lang w:val="en-US"/>
        </w:rPr>
        <w:t>Roques, A. 2007.</w:t>
      </w:r>
      <w:r w:rsidRPr="00294F19">
        <w:rPr>
          <w:rFonts w:ascii="Arial" w:hAnsi="Arial" w:cs="Arial"/>
          <w:lang w:val="en-US"/>
        </w:rPr>
        <w:t xml:space="preserve"> Old and new pathways for invasion of exotic forest insects in Europe first results of the Eu</w:t>
      </w:r>
      <w:r>
        <w:rPr>
          <w:rFonts w:ascii="Arial" w:hAnsi="Arial" w:cs="Arial"/>
          <w:lang w:val="en-US"/>
        </w:rPr>
        <w:t>r</w:t>
      </w:r>
      <w:r w:rsidRPr="00294F19">
        <w:rPr>
          <w:rFonts w:ascii="Arial" w:hAnsi="Arial" w:cs="Arial"/>
          <w:lang w:val="en-US"/>
        </w:rPr>
        <w:t>opean project DAISIE. In H. F. Evans &amp; T. Oszako, (Eds.), Alien invasive species and international trade (pp. 80-88). Warsaw, Poland: Forest Research Institute (Instytut Badawczy Lesnictwa).</w:t>
      </w:r>
    </w:p>
    <w:p w:rsidR="00294F19" w:rsidRDefault="00294F19" w:rsidP="00585BDC">
      <w:pPr>
        <w:rPr>
          <w:rFonts w:ascii="Arial" w:hAnsi="Arial" w:cs="Arial"/>
          <w:lang w:val="en-US"/>
        </w:rPr>
      </w:pPr>
    </w:p>
    <w:p w:rsidR="00484A50" w:rsidRPr="0060267B" w:rsidRDefault="00484A50" w:rsidP="00585BDC">
      <w:pPr>
        <w:rPr>
          <w:rFonts w:ascii="Arial" w:hAnsi="Arial" w:cs="Arial"/>
          <w:lang w:val="en-US"/>
        </w:rPr>
      </w:pPr>
      <w:r w:rsidRPr="0060267B">
        <w:rPr>
          <w:rFonts w:ascii="Arial" w:hAnsi="Arial" w:cs="Arial"/>
          <w:b/>
          <w:bCs/>
          <w:lang w:val="en-US"/>
        </w:rPr>
        <w:t>S</w:t>
      </w:r>
      <w:r>
        <w:rPr>
          <w:rFonts w:ascii="Arial" w:hAnsi="Arial" w:cs="Arial"/>
          <w:b/>
          <w:bCs/>
          <w:lang w:val="en-US"/>
        </w:rPr>
        <w:t>chauwecker, C.</w:t>
      </w:r>
      <w:r w:rsidRPr="0060267B">
        <w:rPr>
          <w:rFonts w:ascii="Arial" w:hAnsi="Arial" w:cs="Arial"/>
          <w:b/>
          <w:bCs/>
          <w:lang w:val="en-US"/>
        </w:rPr>
        <w:t>F. 2006.</w:t>
      </w:r>
      <w:r w:rsidRPr="0060267B">
        <w:rPr>
          <w:rFonts w:ascii="Arial" w:hAnsi="Arial" w:cs="Arial"/>
          <w:lang w:val="en-US"/>
        </w:rPr>
        <w:t xml:space="preserve"> The phytosanitation of solid wood packaging materials using wood preservatives. Master Thesis, Oregon State University.</w:t>
      </w:r>
    </w:p>
    <w:p w:rsidR="00484A50" w:rsidRPr="0060267B" w:rsidRDefault="00484A50" w:rsidP="00585BDC">
      <w:pPr>
        <w:rPr>
          <w:rFonts w:ascii="Arial" w:hAnsi="Arial" w:cs="Arial"/>
          <w:lang w:val="en-US"/>
        </w:rPr>
      </w:pPr>
    </w:p>
    <w:p w:rsidR="00484A50" w:rsidRPr="0060267B" w:rsidRDefault="00484A50" w:rsidP="00585BDC">
      <w:pPr>
        <w:rPr>
          <w:rFonts w:ascii="Arial" w:hAnsi="Arial" w:cs="Arial"/>
          <w:lang w:val="en-US"/>
        </w:rPr>
      </w:pPr>
      <w:r w:rsidRPr="0060267B">
        <w:rPr>
          <w:rFonts w:ascii="Arial" w:hAnsi="Arial" w:cs="Arial"/>
          <w:b/>
          <w:bCs/>
          <w:lang w:val="en-US"/>
        </w:rPr>
        <w:t>Schauwecker, C.F. and J.J. Morrell. 2008.</w:t>
      </w:r>
      <w:r w:rsidRPr="0060267B">
        <w:rPr>
          <w:rFonts w:ascii="Arial" w:hAnsi="Arial" w:cs="Arial"/>
          <w:lang w:val="en-US"/>
        </w:rPr>
        <w:t xml:space="preserve"> Ability of pressure treatment with wood preservatives to kill or limit emergence of invasive insects using </w:t>
      </w:r>
      <w:r w:rsidRPr="0060267B">
        <w:rPr>
          <w:rFonts w:ascii="Arial" w:hAnsi="Arial" w:cs="Arial"/>
          <w:i/>
          <w:iCs/>
          <w:lang w:val="en-US"/>
        </w:rPr>
        <w:t>Arhopalus</w:t>
      </w:r>
      <w:r w:rsidRPr="0060267B">
        <w:rPr>
          <w:rFonts w:ascii="Arial" w:hAnsi="Arial" w:cs="Arial"/>
          <w:lang w:val="en-US"/>
        </w:rPr>
        <w:t xml:space="preserve"> </w:t>
      </w:r>
      <w:r w:rsidRPr="0060267B">
        <w:rPr>
          <w:rFonts w:ascii="Arial" w:hAnsi="Arial" w:cs="Arial"/>
          <w:i/>
          <w:iCs/>
          <w:lang w:val="en-US"/>
        </w:rPr>
        <w:t>productus</w:t>
      </w:r>
      <w:r w:rsidRPr="0060267B">
        <w:rPr>
          <w:rFonts w:ascii="Arial" w:hAnsi="Arial" w:cs="Arial"/>
          <w:lang w:val="en-US"/>
        </w:rPr>
        <w:t xml:space="preserve"> as a model species. Forest Products Journal</w:t>
      </w:r>
      <w:r w:rsidR="008108CE">
        <w:rPr>
          <w:rFonts w:ascii="Arial" w:hAnsi="Arial" w:cs="Arial"/>
          <w:lang w:val="en-US"/>
        </w:rPr>
        <w:t>,</w:t>
      </w:r>
      <w:r w:rsidRPr="0060267B">
        <w:rPr>
          <w:rFonts w:ascii="Arial" w:hAnsi="Arial" w:cs="Arial"/>
          <w:lang w:val="en-US"/>
        </w:rPr>
        <w:t xml:space="preserve"> 58(10): 56-60.</w:t>
      </w:r>
    </w:p>
    <w:p w:rsidR="00484A50" w:rsidRDefault="00484A50" w:rsidP="00585BDC">
      <w:pPr>
        <w:rPr>
          <w:rFonts w:ascii="Arial" w:hAnsi="Arial" w:cs="Arial"/>
          <w:lang w:val="en-US"/>
        </w:rPr>
      </w:pPr>
    </w:p>
    <w:p w:rsidR="0056443C" w:rsidRDefault="004D7BE2" w:rsidP="00585BDC">
      <w:pPr>
        <w:rPr>
          <w:rFonts w:ascii="Arial" w:hAnsi="Arial" w:cs="Arial"/>
          <w:lang w:val="en-US"/>
        </w:rPr>
      </w:pPr>
      <w:r>
        <w:rPr>
          <w:rFonts w:ascii="Arial" w:hAnsi="Arial" w:cs="Arial"/>
          <w:b/>
          <w:lang w:val="en-US"/>
        </w:rPr>
        <w:t>Seybold, S.</w:t>
      </w:r>
      <w:r w:rsidR="0056443C" w:rsidRPr="0056443C">
        <w:rPr>
          <w:rFonts w:ascii="Arial" w:hAnsi="Arial" w:cs="Arial"/>
          <w:b/>
          <w:lang w:val="en-US"/>
        </w:rPr>
        <w:t>J., T.</w:t>
      </w:r>
      <w:r>
        <w:rPr>
          <w:rFonts w:ascii="Arial" w:hAnsi="Arial" w:cs="Arial"/>
          <w:b/>
          <w:lang w:val="en-US"/>
        </w:rPr>
        <w:t>W. Coleman, and A.</w:t>
      </w:r>
      <w:r w:rsidR="0056443C" w:rsidRPr="0056443C">
        <w:rPr>
          <w:rFonts w:ascii="Arial" w:hAnsi="Arial" w:cs="Arial"/>
          <w:b/>
          <w:lang w:val="en-US"/>
        </w:rPr>
        <w:t>D. Graves. 2009</w:t>
      </w:r>
      <w:r w:rsidR="0056443C" w:rsidRPr="0056443C">
        <w:rPr>
          <w:rFonts w:ascii="Arial" w:hAnsi="Arial" w:cs="Arial"/>
          <w:lang w:val="en-US"/>
        </w:rPr>
        <w:t>. The impact of invasive organisms on hardwoods in California urban landscapes with emphasis on the goldspotted oak borer [Abstract].</w:t>
      </w:r>
      <w:r w:rsidR="0056443C">
        <w:rPr>
          <w:rFonts w:ascii="Arial" w:hAnsi="Arial" w:cs="Arial"/>
          <w:lang w:val="en-US"/>
        </w:rPr>
        <w:t xml:space="preserve"> </w:t>
      </w:r>
      <w:r w:rsidR="0056443C" w:rsidRPr="0056443C">
        <w:rPr>
          <w:rFonts w:ascii="Arial" w:hAnsi="Arial" w:cs="Arial"/>
          <w:lang w:val="en-US"/>
        </w:rPr>
        <w:t>93rd Annual Meeting of the Pacific Branch of the Entomological Society of America, San Diego, CA.</w:t>
      </w:r>
    </w:p>
    <w:p w:rsidR="0056443C" w:rsidRPr="006A6E98" w:rsidRDefault="0056443C" w:rsidP="00585BDC">
      <w:pPr>
        <w:rPr>
          <w:rFonts w:ascii="Arial" w:hAnsi="Arial" w:cs="Arial"/>
          <w:lang w:val="en-US"/>
        </w:rPr>
      </w:pPr>
    </w:p>
    <w:p w:rsidR="00484A50" w:rsidRPr="006A6E98" w:rsidRDefault="00484A50" w:rsidP="00585BDC">
      <w:pPr>
        <w:rPr>
          <w:rFonts w:ascii="Arial" w:hAnsi="Arial" w:cs="Arial"/>
          <w:lang w:val="en-US"/>
        </w:rPr>
      </w:pPr>
      <w:r w:rsidRPr="006A6E98">
        <w:rPr>
          <w:rFonts w:ascii="Arial" w:hAnsi="Arial" w:cs="Arial"/>
          <w:b/>
          <w:bCs/>
          <w:lang w:val="en-US"/>
        </w:rPr>
        <w:t>Simpson, W</w:t>
      </w:r>
      <w:r>
        <w:rPr>
          <w:rFonts w:ascii="Arial" w:hAnsi="Arial" w:cs="Arial"/>
          <w:b/>
          <w:bCs/>
          <w:lang w:val="en-US"/>
        </w:rPr>
        <w:t>.</w:t>
      </w:r>
      <w:r w:rsidRPr="006A6E98">
        <w:rPr>
          <w:rFonts w:ascii="Arial" w:hAnsi="Arial" w:cs="Arial"/>
          <w:b/>
          <w:bCs/>
          <w:lang w:val="en-US"/>
        </w:rPr>
        <w:t>T. 1998.</w:t>
      </w:r>
      <w:r w:rsidRPr="006A6E98">
        <w:rPr>
          <w:rFonts w:ascii="Arial" w:hAnsi="Arial" w:cs="Arial"/>
          <w:lang w:val="en-US"/>
        </w:rPr>
        <w:t xml:space="preserve"> Equilibrium moisture content of wood in outdoor locations in the United States and worldwide. Res. Note FPL-RN-0268. Madison, WI: U.S. Department of Agriculture, Forest Service, Forest Products Laboratory. 11 p.</w:t>
      </w:r>
    </w:p>
    <w:p w:rsidR="00484A50" w:rsidRPr="006A6E98" w:rsidRDefault="00484A50" w:rsidP="00585BDC">
      <w:pPr>
        <w:rPr>
          <w:rFonts w:ascii="Arial" w:hAnsi="Arial" w:cs="Arial"/>
          <w:lang w:val="en-US"/>
        </w:rPr>
      </w:pPr>
    </w:p>
    <w:p w:rsidR="00484A50" w:rsidRPr="006A6E98" w:rsidRDefault="00484A50" w:rsidP="00585BDC">
      <w:pPr>
        <w:rPr>
          <w:rFonts w:ascii="Arial" w:hAnsi="Arial" w:cs="Arial"/>
        </w:rPr>
      </w:pPr>
      <w:r w:rsidRPr="006A6E98">
        <w:rPr>
          <w:rFonts w:ascii="Arial" w:hAnsi="Arial" w:cs="Arial"/>
          <w:b/>
          <w:bCs/>
        </w:rPr>
        <w:t>Simpson, W</w:t>
      </w:r>
      <w:r>
        <w:rPr>
          <w:rFonts w:ascii="Arial" w:hAnsi="Arial" w:cs="Arial"/>
          <w:b/>
          <w:bCs/>
        </w:rPr>
        <w:t>. and A.</w:t>
      </w:r>
      <w:r w:rsidR="00325FE2">
        <w:rPr>
          <w:rFonts w:ascii="Arial" w:hAnsi="Arial" w:cs="Arial"/>
          <w:b/>
          <w:bCs/>
        </w:rPr>
        <w:t xml:space="preserve"> </w:t>
      </w:r>
      <w:r w:rsidRPr="006A6E98">
        <w:rPr>
          <w:rFonts w:ascii="Arial" w:hAnsi="Arial" w:cs="Arial"/>
          <w:b/>
          <w:bCs/>
        </w:rPr>
        <w:t>TenWolde</w:t>
      </w:r>
      <w:r>
        <w:rPr>
          <w:rFonts w:ascii="Arial" w:hAnsi="Arial" w:cs="Arial"/>
          <w:b/>
          <w:bCs/>
        </w:rPr>
        <w:t>.</w:t>
      </w:r>
      <w:r w:rsidR="004D7BE2">
        <w:rPr>
          <w:rFonts w:ascii="Arial" w:hAnsi="Arial" w:cs="Arial"/>
          <w:b/>
          <w:bCs/>
        </w:rPr>
        <w:t xml:space="preserve"> </w:t>
      </w:r>
      <w:r w:rsidRPr="006A6E98">
        <w:rPr>
          <w:rFonts w:ascii="Arial" w:hAnsi="Arial" w:cs="Arial"/>
          <w:b/>
          <w:bCs/>
        </w:rPr>
        <w:t>1999.</w:t>
      </w:r>
      <w:r w:rsidR="005E41B5">
        <w:rPr>
          <w:rFonts w:ascii="Arial" w:hAnsi="Arial" w:cs="Arial"/>
        </w:rPr>
        <w:t xml:space="preserve"> </w:t>
      </w:r>
      <w:r w:rsidRPr="006A6E98">
        <w:rPr>
          <w:rFonts w:ascii="Arial" w:hAnsi="Arial" w:cs="Arial"/>
        </w:rPr>
        <w:t>Physical properties and moisture relations of wood</w:t>
      </w:r>
      <w:r>
        <w:rPr>
          <w:rFonts w:ascii="Arial" w:hAnsi="Arial" w:cs="Arial"/>
        </w:rPr>
        <w:t>.</w:t>
      </w:r>
      <w:r w:rsidR="008108CE">
        <w:rPr>
          <w:rFonts w:ascii="Arial" w:hAnsi="Arial" w:cs="Arial"/>
        </w:rPr>
        <w:t xml:space="preserve"> </w:t>
      </w:r>
      <w:r w:rsidRPr="006A6E98">
        <w:rPr>
          <w:rFonts w:ascii="Arial" w:hAnsi="Arial" w:cs="Arial"/>
        </w:rPr>
        <w:t>Wo</w:t>
      </w:r>
      <w:r w:rsidR="005E41B5">
        <w:rPr>
          <w:rFonts w:ascii="Arial" w:hAnsi="Arial" w:cs="Arial"/>
        </w:rPr>
        <w:t>od handbook</w:t>
      </w:r>
      <w:r w:rsidRPr="006A6E98">
        <w:rPr>
          <w:rFonts w:ascii="Arial" w:hAnsi="Arial" w:cs="Arial"/>
        </w:rPr>
        <w:t>: wood as an engineering material. Madison, WI: USDA Forest Service, Forest Products Laboratory, 1999. General technical report FPL; GTR-113: 3.1-3.24.</w:t>
      </w:r>
    </w:p>
    <w:p w:rsidR="00484A50" w:rsidRPr="006A6E98" w:rsidRDefault="00484A50" w:rsidP="00585BDC">
      <w:pPr>
        <w:rPr>
          <w:rFonts w:ascii="Arial" w:hAnsi="Arial" w:cs="Arial"/>
          <w:lang w:val="en-US"/>
        </w:rPr>
      </w:pPr>
    </w:p>
    <w:p w:rsidR="00484A50" w:rsidRPr="006A6E98" w:rsidRDefault="00484A50" w:rsidP="00585BDC">
      <w:pPr>
        <w:rPr>
          <w:rFonts w:ascii="Arial" w:hAnsi="Arial" w:cs="Arial"/>
        </w:rPr>
      </w:pPr>
      <w:r w:rsidRPr="006A6E98">
        <w:rPr>
          <w:rFonts w:ascii="Arial" w:hAnsi="Arial" w:cs="Arial"/>
          <w:b/>
          <w:bCs/>
        </w:rPr>
        <w:t>S</w:t>
      </w:r>
      <w:r>
        <w:rPr>
          <w:rFonts w:ascii="Arial" w:hAnsi="Arial" w:cs="Arial"/>
          <w:b/>
          <w:bCs/>
        </w:rPr>
        <w:t xml:space="preserve">impson, W.T. and </w:t>
      </w:r>
      <w:r w:rsidRPr="006A6E98">
        <w:rPr>
          <w:rFonts w:ascii="Arial" w:hAnsi="Arial" w:cs="Arial"/>
          <w:b/>
          <w:bCs/>
        </w:rPr>
        <w:t>C.A.</w:t>
      </w:r>
      <w:r>
        <w:rPr>
          <w:rFonts w:ascii="Arial" w:hAnsi="Arial" w:cs="Arial"/>
          <w:b/>
          <w:bCs/>
        </w:rPr>
        <w:t xml:space="preserve"> </w:t>
      </w:r>
      <w:r w:rsidRPr="006A6E98">
        <w:rPr>
          <w:rFonts w:ascii="Arial" w:hAnsi="Arial" w:cs="Arial"/>
          <w:b/>
          <w:bCs/>
        </w:rPr>
        <w:t>Hart</w:t>
      </w:r>
      <w:r>
        <w:rPr>
          <w:rFonts w:ascii="Arial" w:hAnsi="Arial" w:cs="Arial"/>
          <w:b/>
          <w:bCs/>
        </w:rPr>
        <w:t xml:space="preserve">. </w:t>
      </w:r>
      <w:r w:rsidRPr="006A6E98">
        <w:rPr>
          <w:rFonts w:ascii="Arial" w:hAnsi="Arial" w:cs="Arial"/>
          <w:b/>
          <w:bCs/>
        </w:rPr>
        <w:t>2000.</w:t>
      </w:r>
      <w:r w:rsidRPr="006A6E98">
        <w:rPr>
          <w:rFonts w:ascii="Arial" w:hAnsi="Arial" w:cs="Arial"/>
        </w:rPr>
        <w:t xml:space="preserve"> Estimates of air drying times for several hardwoods and softwoods. Gen. Tech. Rep. FPL–GTR–121. Madison, WI: U.S. Department of Agriculture, Forest Service, Forest Products Laboratory. 70 p.</w:t>
      </w:r>
    </w:p>
    <w:p w:rsidR="00484A50" w:rsidRPr="006A6E98" w:rsidRDefault="00484A50" w:rsidP="00585BDC">
      <w:pPr>
        <w:rPr>
          <w:rFonts w:ascii="Arial" w:hAnsi="Arial" w:cs="Arial"/>
          <w:lang w:val="en-US"/>
        </w:rPr>
      </w:pPr>
    </w:p>
    <w:p w:rsidR="00484A50" w:rsidRPr="006A6E98" w:rsidRDefault="00484A50" w:rsidP="00585BDC">
      <w:pPr>
        <w:rPr>
          <w:rFonts w:ascii="Arial" w:hAnsi="Arial" w:cs="Arial"/>
        </w:rPr>
      </w:pPr>
      <w:r>
        <w:rPr>
          <w:rFonts w:ascii="Arial" w:hAnsi="Arial" w:cs="Arial"/>
          <w:b/>
          <w:bCs/>
        </w:rPr>
        <w:t>Tainter, F.H., W.L. MacDonald</w:t>
      </w:r>
      <w:r w:rsidRPr="006A6E98">
        <w:rPr>
          <w:rFonts w:ascii="Arial" w:hAnsi="Arial" w:cs="Arial"/>
          <w:b/>
          <w:bCs/>
        </w:rPr>
        <w:t xml:space="preserve"> and E.J. Harner. 1984.</w:t>
      </w:r>
      <w:r w:rsidRPr="006A6E98">
        <w:rPr>
          <w:rFonts w:ascii="Arial" w:hAnsi="Arial" w:cs="Arial"/>
        </w:rPr>
        <w:t xml:space="preserve"> Survival of the oak wilt fungus in air-dried lumber. European Journal of Forestry</w:t>
      </w:r>
      <w:r w:rsidR="008108CE">
        <w:rPr>
          <w:rFonts w:ascii="Arial" w:hAnsi="Arial" w:cs="Arial"/>
        </w:rPr>
        <w:t>,</w:t>
      </w:r>
      <w:r w:rsidRPr="006A6E98">
        <w:rPr>
          <w:rFonts w:ascii="Arial" w:hAnsi="Arial" w:cs="Arial"/>
        </w:rPr>
        <w:t xml:space="preserve"> 14(1):</w:t>
      </w:r>
      <w:r>
        <w:rPr>
          <w:rFonts w:ascii="Arial" w:hAnsi="Arial" w:cs="Arial"/>
        </w:rPr>
        <w:t xml:space="preserve"> </w:t>
      </w:r>
      <w:r w:rsidRPr="006A6E98">
        <w:rPr>
          <w:rFonts w:ascii="Arial" w:hAnsi="Arial" w:cs="Arial"/>
        </w:rPr>
        <w:t>9-16.</w:t>
      </w:r>
    </w:p>
    <w:p w:rsidR="00484A50" w:rsidRPr="006A6E98" w:rsidRDefault="00484A50" w:rsidP="00585BDC">
      <w:pPr>
        <w:rPr>
          <w:rFonts w:ascii="Arial" w:hAnsi="Arial" w:cs="Arial"/>
          <w:lang w:val="en-US"/>
        </w:rPr>
      </w:pPr>
    </w:p>
    <w:p w:rsidR="00484A50" w:rsidRPr="006A6E98" w:rsidRDefault="00484A50" w:rsidP="00585BDC">
      <w:pPr>
        <w:rPr>
          <w:rFonts w:ascii="Arial" w:hAnsi="Arial" w:cs="Arial"/>
        </w:rPr>
      </w:pPr>
      <w:r w:rsidRPr="006A6E98">
        <w:rPr>
          <w:rFonts w:ascii="Arial" w:hAnsi="Arial" w:cs="Arial"/>
          <w:b/>
          <w:bCs/>
        </w:rPr>
        <w:t>Theden, G. 1972.</w:t>
      </w:r>
      <w:r>
        <w:rPr>
          <w:rFonts w:ascii="Arial" w:hAnsi="Arial" w:cs="Arial"/>
        </w:rPr>
        <w:t xml:space="preserve"> </w:t>
      </w:r>
      <w:r w:rsidRPr="006A6E98">
        <w:rPr>
          <w:rFonts w:ascii="Arial" w:hAnsi="Arial" w:cs="Arial"/>
        </w:rPr>
        <w:t>The drying of wood</w:t>
      </w:r>
      <w:r>
        <w:rPr>
          <w:rFonts w:ascii="Arial" w:hAnsi="Arial" w:cs="Arial"/>
        </w:rPr>
        <w:t xml:space="preserve">-destroying fungi in dry wood. </w:t>
      </w:r>
      <w:r w:rsidRPr="006A6E98">
        <w:rPr>
          <w:rFonts w:ascii="Arial" w:hAnsi="Arial" w:cs="Arial"/>
        </w:rPr>
        <w:t>Material und Organismen</w:t>
      </w:r>
      <w:r>
        <w:rPr>
          <w:rFonts w:ascii="Arial" w:hAnsi="Arial" w:cs="Arial"/>
        </w:rPr>
        <w:t>,</w:t>
      </w:r>
      <w:r w:rsidRPr="006A6E98">
        <w:rPr>
          <w:rFonts w:ascii="Arial" w:hAnsi="Arial" w:cs="Arial"/>
        </w:rPr>
        <w:t xml:space="preserve"> </w:t>
      </w:r>
      <w:r>
        <w:rPr>
          <w:rFonts w:ascii="Arial" w:hAnsi="Arial" w:cs="Arial"/>
        </w:rPr>
        <w:t>7(</w:t>
      </w:r>
      <w:r w:rsidRPr="006A6E98">
        <w:rPr>
          <w:rFonts w:ascii="Arial" w:hAnsi="Arial" w:cs="Arial"/>
        </w:rPr>
        <w:t>1</w:t>
      </w:r>
      <w:r>
        <w:rPr>
          <w:rFonts w:ascii="Arial" w:hAnsi="Arial" w:cs="Arial"/>
        </w:rPr>
        <w:t>)</w:t>
      </w:r>
      <w:r w:rsidRPr="006A6E98">
        <w:rPr>
          <w:rFonts w:ascii="Arial" w:hAnsi="Arial" w:cs="Arial"/>
        </w:rPr>
        <w:t>:</w:t>
      </w:r>
      <w:r w:rsidR="008108CE">
        <w:rPr>
          <w:rFonts w:ascii="Arial" w:hAnsi="Arial" w:cs="Arial"/>
        </w:rPr>
        <w:t xml:space="preserve"> </w:t>
      </w:r>
      <w:r w:rsidRPr="006A6E98">
        <w:rPr>
          <w:rFonts w:ascii="Arial" w:hAnsi="Arial" w:cs="Arial"/>
        </w:rPr>
        <w:t>112-115</w:t>
      </w:r>
      <w:r w:rsidR="005E41B5">
        <w:rPr>
          <w:rFonts w:ascii="Arial" w:hAnsi="Arial" w:cs="Arial"/>
        </w:rPr>
        <w:t>.</w:t>
      </w:r>
    </w:p>
    <w:p w:rsidR="00484A50" w:rsidRPr="006A6E98" w:rsidRDefault="00484A50" w:rsidP="00585BDC">
      <w:pPr>
        <w:rPr>
          <w:rFonts w:ascii="Arial" w:hAnsi="Arial" w:cs="Arial"/>
          <w:lang w:val="en-US"/>
        </w:rPr>
      </w:pPr>
    </w:p>
    <w:p w:rsidR="0002595C" w:rsidRPr="0002595C" w:rsidRDefault="0002595C" w:rsidP="00585BDC">
      <w:pPr>
        <w:rPr>
          <w:rFonts w:ascii="Arial" w:hAnsi="Arial" w:cs="Arial"/>
          <w:bCs/>
        </w:rPr>
      </w:pPr>
      <w:r>
        <w:rPr>
          <w:rFonts w:ascii="Arial" w:hAnsi="Arial" w:cs="Arial"/>
          <w:b/>
          <w:bCs/>
        </w:rPr>
        <w:t xml:space="preserve">USDA. 2007. </w:t>
      </w:r>
      <w:r w:rsidRPr="0002595C">
        <w:rPr>
          <w:rFonts w:ascii="Arial" w:hAnsi="Arial" w:cs="Arial"/>
          <w:bCs/>
        </w:rPr>
        <w:t xml:space="preserve">Pest Alert: Red Palm Mite, </w:t>
      </w:r>
      <w:r w:rsidRPr="0002595C">
        <w:rPr>
          <w:rFonts w:ascii="Arial" w:hAnsi="Arial" w:cs="Arial"/>
          <w:bCs/>
          <w:i/>
        </w:rPr>
        <w:t>Raoiella indica</w:t>
      </w:r>
      <w:r w:rsidRPr="0002595C">
        <w:rPr>
          <w:rFonts w:ascii="Arial" w:hAnsi="Arial" w:cs="Arial"/>
          <w:bCs/>
        </w:rPr>
        <w:t xml:space="preserve"> Hirst, U.S. Department of Agriculture, Plant Protection and Quarantine. URL: </w:t>
      </w:r>
      <w:hyperlink r:id="rId14" w:history="1">
        <w:r w:rsidRPr="00F24271">
          <w:rPr>
            <w:rStyle w:val="Hyperlink"/>
            <w:rFonts w:ascii="Arial" w:hAnsi="Arial" w:cs="Arial"/>
            <w:bCs/>
          </w:rPr>
          <w:t>http://www.aphis.usda.gov/publications/plant_health/content/printable_version/pa_rpm7-2007.pdf</w:t>
        </w:r>
      </w:hyperlink>
      <w:r>
        <w:rPr>
          <w:rFonts w:ascii="Arial" w:hAnsi="Arial" w:cs="Arial"/>
          <w:bCs/>
        </w:rPr>
        <w:t xml:space="preserve"> </w:t>
      </w:r>
      <w:r>
        <w:rPr>
          <w:rFonts w:ascii="Arial" w:hAnsi="Arial" w:cs="Arial"/>
        </w:rPr>
        <w:t>[Web page accessed in January 2011]</w:t>
      </w:r>
    </w:p>
    <w:p w:rsidR="0002595C" w:rsidRPr="0002595C" w:rsidRDefault="0002595C" w:rsidP="00585BDC">
      <w:pPr>
        <w:rPr>
          <w:rFonts w:ascii="Arial" w:hAnsi="Arial" w:cs="Arial"/>
          <w:bCs/>
        </w:rPr>
      </w:pPr>
    </w:p>
    <w:p w:rsidR="00484A50" w:rsidRDefault="00484A50" w:rsidP="00585BDC">
      <w:pPr>
        <w:rPr>
          <w:rFonts w:ascii="Arial" w:hAnsi="Arial" w:cs="Arial"/>
        </w:rPr>
      </w:pPr>
      <w:r w:rsidRPr="006A6E98">
        <w:rPr>
          <w:rFonts w:ascii="Arial" w:hAnsi="Arial" w:cs="Arial"/>
          <w:b/>
          <w:bCs/>
        </w:rPr>
        <w:t>Uzunovic, A. and L. Khadempour. 2007</w:t>
      </w:r>
      <w:r>
        <w:rPr>
          <w:rFonts w:ascii="Arial" w:hAnsi="Arial" w:cs="Arial"/>
          <w:b/>
          <w:bCs/>
        </w:rPr>
        <w:t>.</w:t>
      </w:r>
      <w:r w:rsidRPr="006A6E98">
        <w:rPr>
          <w:rFonts w:ascii="Arial" w:hAnsi="Arial" w:cs="Arial"/>
        </w:rPr>
        <w:t xml:space="preserve"> Heat disinfestation of mountain pine beetle-affected wood. Natural Resources Canada, Canadian Forest Service, Pacific Forestry Centre, Victoria, B.C. Working Paper 2007-14.</w:t>
      </w:r>
    </w:p>
    <w:p w:rsidR="00484A50" w:rsidRDefault="00484A50" w:rsidP="00585BDC">
      <w:pPr>
        <w:rPr>
          <w:rFonts w:ascii="Arial" w:hAnsi="Arial" w:cs="Arial"/>
        </w:rPr>
      </w:pPr>
    </w:p>
    <w:p w:rsidR="00C26E66" w:rsidRPr="00C26E66" w:rsidRDefault="00C26E66" w:rsidP="00585BDC">
      <w:pPr>
        <w:rPr>
          <w:rFonts w:ascii="Arial" w:hAnsi="Arial" w:cs="Arial"/>
        </w:rPr>
      </w:pPr>
      <w:r w:rsidRPr="00C26E66">
        <w:rPr>
          <w:rFonts w:ascii="Arial" w:hAnsi="Arial" w:cs="Arial"/>
          <w:b/>
        </w:rPr>
        <w:t>Waterman, A.M. 1946.</w:t>
      </w:r>
      <w:r>
        <w:rPr>
          <w:rFonts w:ascii="Arial" w:hAnsi="Arial" w:cs="Arial"/>
        </w:rPr>
        <w:t xml:space="preserve"> </w:t>
      </w:r>
      <w:r w:rsidRPr="00C26E66">
        <w:rPr>
          <w:rFonts w:ascii="Arial" w:hAnsi="Arial" w:cs="Arial"/>
        </w:rPr>
        <w:t xml:space="preserve">Canker of hybrid Poplar clones in the United States caused by </w:t>
      </w:r>
      <w:r w:rsidRPr="00C26E66">
        <w:rPr>
          <w:rFonts w:ascii="Arial" w:hAnsi="Arial" w:cs="Arial"/>
          <w:i/>
        </w:rPr>
        <w:t>Septoria musiva</w:t>
      </w:r>
      <w:r w:rsidRPr="00C26E66">
        <w:rPr>
          <w:rFonts w:ascii="Arial" w:hAnsi="Arial" w:cs="Arial"/>
        </w:rPr>
        <w:t>.</w:t>
      </w:r>
      <w:r>
        <w:rPr>
          <w:rFonts w:ascii="Arial" w:hAnsi="Arial" w:cs="Arial"/>
        </w:rPr>
        <w:t xml:space="preserve"> </w:t>
      </w:r>
      <w:r w:rsidRPr="00C26E66">
        <w:rPr>
          <w:rFonts w:ascii="Arial" w:hAnsi="Arial" w:cs="Arial"/>
        </w:rPr>
        <w:t>Phytopathology, 36(2): 148-156</w:t>
      </w:r>
      <w:r>
        <w:rPr>
          <w:rFonts w:ascii="Arial" w:hAnsi="Arial" w:cs="Arial"/>
        </w:rPr>
        <w:t>.</w:t>
      </w:r>
    </w:p>
    <w:p w:rsidR="00C26E66" w:rsidRDefault="00C26E66" w:rsidP="00585BDC">
      <w:pPr>
        <w:rPr>
          <w:rFonts w:ascii="Arial" w:hAnsi="Arial" w:cs="Arial"/>
        </w:rPr>
      </w:pPr>
    </w:p>
    <w:p w:rsidR="005669D4" w:rsidRDefault="005669D4" w:rsidP="00585BDC">
      <w:pPr>
        <w:rPr>
          <w:rFonts w:ascii="Arial" w:hAnsi="Arial" w:cs="Arial"/>
        </w:rPr>
      </w:pPr>
      <w:r w:rsidRPr="00D94A0E">
        <w:rPr>
          <w:rFonts w:ascii="Arial" w:hAnsi="Arial" w:cs="Arial"/>
          <w:b/>
        </w:rPr>
        <w:t>Welbourn, C. 2009.</w:t>
      </w:r>
      <w:r w:rsidRPr="005669D4">
        <w:rPr>
          <w:rFonts w:ascii="Arial" w:hAnsi="Arial" w:cs="Arial"/>
        </w:rPr>
        <w:t xml:space="preserve"> Pest Alert: Red palm mite </w:t>
      </w:r>
      <w:r w:rsidRPr="00386FB8">
        <w:rPr>
          <w:rFonts w:ascii="Arial" w:hAnsi="Arial" w:cs="Arial"/>
          <w:i/>
        </w:rPr>
        <w:t>Raoiella indica</w:t>
      </w:r>
      <w:r w:rsidRPr="005669D4">
        <w:rPr>
          <w:rFonts w:ascii="Arial" w:hAnsi="Arial" w:cs="Arial"/>
        </w:rPr>
        <w:t xml:space="preserve"> Hirst (Acari: Tenuipalpidae). Florida Department of Agriculture and Consumer Services. URL: </w:t>
      </w:r>
      <w:hyperlink r:id="rId15" w:history="1">
        <w:r w:rsidR="00386FB8" w:rsidRPr="00F24271">
          <w:rPr>
            <w:rStyle w:val="Hyperlink"/>
            <w:rFonts w:ascii="Arial" w:hAnsi="Arial" w:cs="Arial"/>
          </w:rPr>
          <w:t>http://www.freshfromflorida.com/Divisions-Offices/Plant-Industry/Plant-Industry-Publications/Pest-Alerts/Pest-Alerts-Red-Palm-Mite</w:t>
        </w:r>
      </w:hyperlink>
      <w:r w:rsidR="00386FB8">
        <w:rPr>
          <w:rFonts w:ascii="Arial" w:hAnsi="Arial" w:cs="Arial"/>
        </w:rPr>
        <w:t xml:space="preserve"> [Web page accessed in January 2011]</w:t>
      </w:r>
    </w:p>
    <w:p w:rsidR="005669D4" w:rsidRDefault="005669D4" w:rsidP="00585BDC">
      <w:pPr>
        <w:rPr>
          <w:rFonts w:ascii="Arial" w:hAnsi="Arial" w:cs="Arial"/>
        </w:rPr>
      </w:pPr>
    </w:p>
    <w:p w:rsidR="00484A50" w:rsidRPr="00975029" w:rsidRDefault="00484A50" w:rsidP="00585BDC">
      <w:pPr>
        <w:rPr>
          <w:rFonts w:ascii="Arial" w:hAnsi="Arial" w:cs="Arial"/>
        </w:rPr>
      </w:pPr>
      <w:r w:rsidRPr="00975029">
        <w:rPr>
          <w:rFonts w:ascii="Arial" w:hAnsi="Arial" w:cs="Arial"/>
          <w:b/>
        </w:rPr>
        <w:t>Williamson, M. and A. Fitter</w:t>
      </w:r>
      <w:r w:rsidR="00975029">
        <w:rPr>
          <w:rFonts w:ascii="Arial" w:hAnsi="Arial" w:cs="Arial"/>
          <w:b/>
        </w:rPr>
        <w:t>.</w:t>
      </w:r>
      <w:r w:rsidRPr="00975029">
        <w:rPr>
          <w:rFonts w:ascii="Arial" w:hAnsi="Arial" w:cs="Arial"/>
          <w:b/>
        </w:rPr>
        <w:t xml:space="preserve"> 1996.</w:t>
      </w:r>
      <w:r w:rsidRPr="00975029">
        <w:rPr>
          <w:rFonts w:ascii="Arial" w:hAnsi="Arial" w:cs="Arial"/>
        </w:rPr>
        <w:t xml:space="preserve"> The varying success of invaders. </w:t>
      </w:r>
      <w:r w:rsidRPr="00F62600">
        <w:rPr>
          <w:rFonts w:ascii="Arial" w:hAnsi="Arial" w:cs="Arial"/>
        </w:rPr>
        <w:t>Ecology</w:t>
      </w:r>
      <w:r w:rsidR="008108CE">
        <w:rPr>
          <w:rFonts w:ascii="Arial" w:hAnsi="Arial" w:cs="Arial"/>
        </w:rPr>
        <w:t>,</w:t>
      </w:r>
      <w:r w:rsidRPr="00975029">
        <w:rPr>
          <w:rFonts w:ascii="Arial" w:hAnsi="Arial" w:cs="Arial"/>
        </w:rPr>
        <w:t xml:space="preserve"> </w:t>
      </w:r>
      <w:r w:rsidRPr="00F62600">
        <w:rPr>
          <w:rFonts w:ascii="Arial" w:hAnsi="Arial" w:cs="Arial"/>
          <w:bCs/>
        </w:rPr>
        <w:t>77</w:t>
      </w:r>
      <w:r w:rsidRPr="00975029">
        <w:rPr>
          <w:rFonts w:ascii="Arial" w:hAnsi="Arial" w:cs="Arial"/>
        </w:rPr>
        <w:t xml:space="preserve">(6): 1661-1666. </w:t>
      </w:r>
    </w:p>
    <w:p w:rsidR="00484A50" w:rsidRDefault="00484A50" w:rsidP="00585BDC">
      <w:pPr>
        <w:rPr>
          <w:rFonts w:ascii="Arial" w:hAnsi="Arial" w:cs="Arial"/>
        </w:rPr>
      </w:pPr>
    </w:p>
    <w:p w:rsidR="00484A50" w:rsidRPr="00342D56" w:rsidRDefault="00484A50" w:rsidP="00585BDC">
      <w:pPr>
        <w:rPr>
          <w:rFonts w:ascii="Arial" w:hAnsi="Arial" w:cs="Arial"/>
        </w:rPr>
      </w:pPr>
      <w:r w:rsidRPr="00342D56">
        <w:rPr>
          <w:rFonts w:ascii="Arial" w:hAnsi="Arial" w:cs="Arial"/>
          <w:b/>
          <w:bCs/>
        </w:rPr>
        <w:t>Wood, S.L. 1982</w:t>
      </w:r>
      <w:r w:rsidRPr="00342D56">
        <w:rPr>
          <w:rFonts w:ascii="Arial" w:hAnsi="Arial" w:cs="Arial"/>
        </w:rPr>
        <w:t>. The bark and ambrosia beetles of North and Central America (Coleoptera: Scolytidae), a taxonomic monograph. Great Basin Nat</w:t>
      </w:r>
      <w:r w:rsidR="008108CE">
        <w:rPr>
          <w:rFonts w:ascii="Arial" w:hAnsi="Arial" w:cs="Arial"/>
        </w:rPr>
        <w:t>uralist Memoirs,</w:t>
      </w:r>
      <w:r w:rsidRPr="00342D56">
        <w:rPr>
          <w:rFonts w:ascii="Arial" w:hAnsi="Arial" w:cs="Arial"/>
        </w:rPr>
        <w:t xml:space="preserve"> 6:</w:t>
      </w:r>
      <w:r w:rsidR="008108CE">
        <w:rPr>
          <w:rFonts w:ascii="Arial" w:hAnsi="Arial" w:cs="Arial"/>
        </w:rPr>
        <w:t xml:space="preserve"> </w:t>
      </w:r>
      <w:r w:rsidRPr="00342D56">
        <w:rPr>
          <w:rFonts w:ascii="Arial" w:hAnsi="Arial" w:cs="Arial"/>
        </w:rPr>
        <w:t>1-1356.</w:t>
      </w:r>
    </w:p>
    <w:p w:rsidR="00484A50" w:rsidRDefault="00484A50" w:rsidP="00585BDC">
      <w:pPr>
        <w:rPr>
          <w:rFonts w:ascii="Arial" w:hAnsi="Arial" w:cs="Arial"/>
        </w:rPr>
      </w:pPr>
    </w:p>
    <w:p w:rsidR="00484A50" w:rsidRPr="00A94907" w:rsidRDefault="00484A50" w:rsidP="00585BDC">
      <w:pPr>
        <w:rPr>
          <w:rFonts w:ascii="Arial" w:hAnsi="Arial" w:cs="Arial"/>
        </w:rPr>
        <w:sectPr w:rsidR="00484A50" w:rsidRPr="00A94907" w:rsidSect="0070044E">
          <w:headerReference w:type="even" r:id="rId16"/>
          <w:headerReference w:type="default" r:id="rId17"/>
          <w:footerReference w:type="even" r:id="rId18"/>
          <w:footerReference w:type="default" r:id="rId19"/>
          <w:headerReference w:type="first" r:id="rId20"/>
          <w:footerReference w:type="first" r:id="rId21"/>
          <w:pgSz w:w="11907" w:h="16839" w:code="9"/>
          <w:pgMar w:top="1559" w:right="1418" w:bottom="1418" w:left="1418" w:header="708" w:footer="708" w:gutter="0"/>
          <w:cols w:space="708"/>
          <w:titlePg/>
          <w:docGrid w:linePitch="360"/>
        </w:sectPr>
      </w:pPr>
    </w:p>
    <w:p w:rsidR="00484A50" w:rsidRPr="000B29E2" w:rsidRDefault="00484A50" w:rsidP="00585BDC">
      <w:pPr>
        <w:jc w:val="center"/>
        <w:rPr>
          <w:rFonts w:ascii="Arial" w:hAnsi="Arial" w:cs="Arial"/>
          <w:b/>
          <w:bCs/>
          <w:smallCaps/>
          <w:sz w:val="32"/>
          <w:szCs w:val="32"/>
        </w:rPr>
      </w:pPr>
      <w:r w:rsidRPr="000B29E2">
        <w:rPr>
          <w:rFonts w:ascii="Arial" w:hAnsi="Arial" w:cs="Arial"/>
          <w:b/>
          <w:bCs/>
          <w:smallCaps/>
          <w:sz w:val="32"/>
          <w:szCs w:val="32"/>
        </w:rPr>
        <w:t xml:space="preserve">Annex 1: Canadian Pest Interceptions on </w:t>
      </w:r>
      <w:r>
        <w:rPr>
          <w:rFonts w:ascii="Arial" w:hAnsi="Arial" w:cs="Arial"/>
          <w:b/>
          <w:bCs/>
          <w:smallCaps/>
          <w:sz w:val="32"/>
          <w:szCs w:val="32"/>
        </w:rPr>
        <w:t>W</w:t>
      </w:r>
      <w:r w:rsidRPr="00D10D36">
        <w:rPr>
          <w:rFonts w:ascii="Arial" w:hAnsi="Arial" w:cs="Arial"/>
          <w:b/>
          <w:bCs/>
          <w:smallCaps/>
          <w:sz w:val="32"/>
          <w:szCs w:val="32"/>
        </w:rPr>
        <w:t xml:space="preserve">ooden </w:t>
      </w:r>
      <w:r>
        <w:rPr>
          <w:rFonts w:ascii="Arial" w:hAnsi="Arial" w:cs="Arial"/>
          <w:b/>
          <w:bCs/>
          <w:smallCaps/>
          <w:sz w:val="32"/>
          <w:szCs w:val="32"/>
        </w:rPr>
        <w:t>A</w:t>
      </w:r>
      <w:r w:rsidRPr="00D10D36">
        <w:rPr>
          <w:rFonts w:ascii="Arial" w:hAnsi="Arial" w:cs="Arial"/>
          <w:b/>
          <w:bCs/>
          <w:smallCaps/>
          <w:sz w:val="32"/>
          <w:szCs w:val="32"/>
        </w:rPr>
        <w:t xml:space="preserve">rticles </w:t>
      </w:r>
      <w:r w:rsidRPr="000B29E2">
        <w:rPr>
          <w:rFonts w:ascii="Arial" w:hAnsi="Arial" w:cs="Arial"/>
          <w:b/>
          <w:bCs/>
          <w:smallCaps/>
          <w:sz w:val="32"/>
          <w:szCs w:val="32"/>
        </w:rPr>
        <w:t>(Including Bamboo)</w:t>
      </w:r>
      <w:r>
        <w:rPr>
          <w:rFonts w:ascii="Arial" w:hAnsi="Arial" w:cs="Arial"/>
          <w:b/>
          <w:bCs/>
          <w:smallCaps/>
          <w:sz w:val="32"/>
          <w:szCs w:val="32"/>
        </w:rPr>
        <w:t xml:space="preserve"> I</w:t>
      </w:r>
      <w:r w:rsidRPr="00D10D36">
        <w:rPr>
          <w:rFonts w:ascii="Arial" w:hAnsi="Arial" w:cs="Arial"/>
          <w:b/>
          <w:bCs/>
          <w:smallCaps/>
          <w:sz w:val="32"/>
          <w:szCs w:val="32"/>
        </w:rPr>
        <w:t xml:space="preserve">ntended for </w:t>
      </w:r>
      <w:r>
        <w:rPr>
          <w:rFonts w:ascii="Arial" w:hAnsi="Arial" w:cs="Arial"/>
          <w:b/>
          <w:bCs/>
          <w:smallCaps/>
          <w:sz w:val="32"/>
          <w:szCs w:val="32"/>
        </w:rPr>
        <w:t>I</w:t>
      </w:r>
      <w:r w:rsidRPr="00D10D36">
        <w:rPr>
          <w:rFonts w:ascii="Arial" w:hAnsi="Arial" w:cs="Arial"/>
          <w:b/>
          <w:bCs/>
          <w:smallCaps/>
          <w:sz w:val="32"/>
          <w:szCs w:val="32"/>
        </w:rPr>
        <w:t xml:space="preserve">ndoor and </w:t>
      </w:r>
      <w:r>
        <w:rPr>
          <w:rFonts w:ascii="Arial" w:hAnsi="Arial" w:cs="Arial"/>
          <w:b/>
          <w:bCs/>
          <w:smallCaps/>
          <w:sz w:val="32"/>
          <w:szCs w:val="32"/>
        </w:rPr>
        <w:t>O</w:t>
      </w:r>
      <w:r w:rsidRPr="00D10D36">
        <w:rPr>
          <w:rFonts w:ascii="Arial" w:hAnsi="Arial" w:cs="Arial"/>
          <w:b/>
          <w:bCs/>
          <w:smallCaps/>
          <w:sz w:val="32"/>
          <w:szCs w:val="32"/>
        </w:rPr>
        <w:t xml:space="preserve">utdoor </w:t>
      </w:r>
      <w:r>
        <w:rPr>
          <w:rFonts w:ascii="Arial" w:hAnsi="Arial" w:cs="Arial"/>
          <w:b/>
          <w:bCs/>
          <w:smallCaps/>
          <w:sz w:val="32"/>
          <w:szCs w:val="32"/>
        </w:rPr>
        <w:t>U</w:t>
      </w:r>
      <w:r w:rsidRPr="00D10D36">
        <w:rPr>
          <w:rFonts w:ascii="Arial" w:hAnsi="Arial" w:cs="Arial"/>
          <w:b/>
          <w:bCs/>
          <w:smallCaps/>
          <w:sz w:val="32"/>
          <w:szCs w:val="32"/>
        </w:rPr>
        <w:t>se</w:t>
      </w:r>
      <w:r w:rsidRPr="000B29E2">
        <w:rPr>
          <w:rFonts w:ascii="Arial" w:hAnsi="Arial" w:cs="Arial"/>
          <w:b/>
          <w:bCs/>
          <w:smallCaps/>
          <w:sz w:val="32"/>
          <w:szCs w:val="32"/>
        </w:rPr>
        <w:t xml:space="preserve"> </w:t>
      </w:r>
    </w:p>
    <w:p w:rsidR="00484A50" w:rsidRPr="000B29E2" w:rsidRDefault="00484A50" w:rsidP="00585BDC">
      <w:pPr>
        <w:rPr>
          <w:rFonts w:ascii="Arial" w:hAnsi="Arial" w:cs="Arial"/>
        </w:rPr>
      </w:pPr>
    </w:p>
    <w:p w:rsidR="00484A50" w:rsidRPr="000B29E2" w:rsidRDefault="00484A50" w:rsidP="00585BDC">
      <w:pPr>
        <w:rPr>
          <w:rFonts w:ascii="Arial" w:hAnsi="Arial" w:cs="Arial"/>
        </w:rPr>
      </w:pPr>
    </w:p>
    <w:tbl>
      <w:tblPr>
        <w:tblW w:w="14175" w:type="dxa"/>
        <w:tblInd w:w="250" w:type="dxa"/>
        <w:tblLayout w:type="fixed"/>
        <w:tblLook w:val="0000"/>
      </w:tblPr>
      <w:tblGrid>
        <w:gridCol w:w="1352"/>
        <w:gridCol w:w="1477"/>
        <w:gridCol w:w="2665"/>
        <w:gridCol w:w="1571"/>
        <w:gridCol w:w="1372"/>
        <w:gridCol w:w="107"/>
        <w:gridCol w:w="1477"/>
        <w:gridCol w:w="2170"/>
        <w:gridCol w:w="1984"/>
      </w:tblGrid>
      <w:tr w:rsidR="00484A50" w:rsidRPr="00737607" w:rsidTr="00585BDC">
        <w:trPr>
          <w:trHeight w:val="290"/>
          <w:tblHeader/>
        </w:trPr>
        <w:tc>
          <w:tcPr>
            <w:tcW w:w="135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Order</w:t>
            </w:r>
          </w:p>
        </w:tc>
        <w:tc>
          <w:tcPr>
            <w:tcW w:w="1477"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Family</w:t>
            </w:r>
          </w:p>
        </w:tc>
        <w:tc>
          <w:tcPr>
            <w:tcW w:w="2665"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Species or Genus / Subfamily</w:t>
            </w:r>
          </w:p>
        </w:tc>
        <w:tc>
          <w:tcPr>
            <w:tcW w:w="1571"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Country of Origin</w:t>
            </w:r>
          </w:p>
        </w:tc>
        <w:tc>
          <w:tcPr>
            <w:tcW w:w="1479"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Continent</w:t>
            </w:r>
          </w:p>
        </w:tc>
        <w:tc>
          <w:tcPr>
            <w:tcW w:w="1477"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Year of Interception</w:t>
            </w:r>
          </w:p>
        </w:tc>
        <w:tc>
          <w:tcPr>
            <w:tcW w:w="217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 xml:space="preserve">Type of Commodity </w:t>
            </w:r>
          </w:p>
        </w:tc>
        <w:tc>
          <w:tcPr>
            <w:tcW w:w="1984"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Host</w:t>
            </w:r>
          </w:p>
        </w:tc>
      </w:tr>
      <w:tr w:rsidR="00484A50" w:rsidRPr="00737607" w:rsidTr="00585BDC">
        <w:trPr>
          <w:trHeight w:val="290"/>
        </w:trPr>
        <w:tc>
          <w:tcPr>
            <w:tcW w:w="14175" w:type="dxa"/>
            <w:gridSpan w:val="9"/>
            <w:tcBorders>
              <w:top w:val="single" w:sz="2" w:space="0" w:color="000000"/>
              <w:left w:val="single" w:sz="2" w:space="0" w:color="000000"/>
              <w:bottom w:val="single" w:sz="2" w:space="0" w:color="000000"/>
              <w:right w:val="single" w:sz="2" w:space="0" w:color="000000"/>
            </w:tcBorders>
            <w:shd w:val="clear" w:color="auto" w:fill="CCCCCC"/>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INSECTS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Coleoptera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Anobiidae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6A4034">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USA (CA)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 xml:space="preserve">orth </w:t>
            </w:r>
            <w:r w:rsidRPr="00737607">
              <w:rPr>
                <w:rFonts w:ascii="Arial" w:hAnsi="Arial" w:cs="Arial"/>
                <w:color w:val="000000"/>
              </w:rPr>
              <w:t>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1992</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Redwood slab</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Anobiidae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6A4034">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South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Broom handles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Anobiidae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Anobium punctatum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Anobiidae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Anobium punctatum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Netherlands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ornament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Bostrichus orientalis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Israel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Olive wood carving</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Bostrichus orientalis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Zambia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shield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bifoveolatus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statue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bifoveolatus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bifoveolatus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crates holding cashews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crates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crating hats etc.</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crating hats etc.</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crating hats etc.</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Jamaica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tumblers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mug</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Wicker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musical instruments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brevis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Jamaica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japonicus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canes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statue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Wooden articles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Jamaica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Jamaica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Dinoderus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Dinoderus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Jamaica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Dinoderus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commodity</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knife sheath</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cutting boards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Thailand</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utensils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face masks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broom handle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Singapore</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tools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Malaysia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case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Indonesia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Sierra Leone</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Drums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1992</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drum</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Zimbabwe</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2002</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Picture frame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Heterobostrychus hamatipennis              </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Heterobostrychus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Kenya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Drums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Polycaon stoutii</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USA (CA)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 xml:space="preserve">orth </w:t>
            </w:r>
            <w:r w:rsidRPr="00737607">
              <w:rPr>
                <w:rFonts w:ascii="Arial" w:hAnsi="Arial" w:cs="Arial"/>
                <w:color w:val="000000"/>
              </w:rPr>
              <w:t>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statue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Polycaon stoutii</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USA (CA)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anale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Pakistan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slats on cotton bales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anale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Egypt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anale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Pakistan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conigerum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cores for cotton string</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conigerum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boxes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conigerum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1992</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Sinoxylon conigerum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Mangifera indica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Xylocis tortilicornis                         </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Indonesia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bookshelf</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Xyloperthini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Sierra Leone</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Drum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Bostrichidae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Xylopsocus gibbicollis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Kenya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Buprestidae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Costa Rica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w:t>
            </w:r>
            <w:r>
              <w:rPr>
                <w:rFonts w:ascii="Arial" w:hAnsi="Arial" w:cs="Arial"/>
                <w:color w:val="000000"/>
              </w:rPr>
              <w:t>entral</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Carabidae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Carabus granulatus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Portugal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Picea</w:t>
            </w:r>
            <w:r w:rsidRPr="00737607">
              <w:rPr>
                <w:rFonts w:ascii="Arial" w:hAnsi="Arial" w:cs="Arial"/>
                <w:color w:val="000000"/>
              </w:rPr>
              <w:t xml:space="preserve"> sp.</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ED768F">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ED768F">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 xml:space="preserve">outh </w:t>
            </w:r>
            <w:r w:rsidRPr="00737607">
              <w:rPr>
                <w:rFonts w:ascii="Arial" w:hAnsi="Arial" w:cs="Arial"/>
                <w:color w:val="000000"/>
              </w:rPr>
              <w:t>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Broom handles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ED768F">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South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Broom handles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ED768F">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ED768F">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Pinus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Arhopalus</w:t>
            </w:r>
            <w:r w:rsidRPr="00737607">
              <w:rPr>
                <w:rFonts w:ascii="Arial" w:hAnsi="Arial" w:cs="Arial"/>
                <w:color w:val="000000"/>
              </w:rPr>
              <w:t xml:space="preserv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Arhopalus </w:t>
            </w:r>
            <w:r w:rsidRPr="00737607">
              <w:rPr>
                <w:rFonts w:ascii="Arial" w:hAnsi="Arial" w:cs="Arial"/>
                <w:color w:val="000000"/>
              </w:rPr>
              <w:t>sp. (</w:t>
            </w:r>
            <w:r w:rsidRPr="00737607">
              <w:rPr>
                <w:rFonts w:ascii="Arial" w:hAnsi="Arial" w:cs="Arial"/>
                <w:i/>
                <w:iCs/>
                <w:color w:val="000000"/>
              </w:rPr>
              <w:t>unicolor</w:t>
            </w:r>
            <w:r w:rsidRPr="00737607">
              <w:rPr>
                <w:rFonts w:ascii="Arial" w:hAnsi="Arial" w:cs="Arial"/>
                <w:color w:val="000000"/>
              </w:rPr>
              <w:t>?)</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1962</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Salt and pepper shakers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Betula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Batocera rufomaculata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Indonesia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Callidiellum villosulum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Artificial tree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Momordica charantia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Chlorophorus annularis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canes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Chlorophorus</w:t>
            </w:r>
            <w:r w:rsidRPr="00737607">
              <w:rPr>
                <w:rFonts w:ascii="Arial" w:hAnsi="Arial" w:cs="Arial"/>
                <w:color w:val="000000"/>
              </w:rPr>
              <w:t xml:space="preserve"> sp. (</w:t>
            </w:r>
            <w:r w:rsidRPr="00737607">
              <w:rPr>
                <w:rFonts w:ascii="Arial" w:hAnsi="Arial" w:cs="Arial"/>
                <w:i/>
                <w:iCs/>
                <w:color w:val="000000"/>
              </w:rPr>
              <w:t>annularis</w:t>
            </w:r>
            <w:r w:rsidRPr="00737607">
              <w:rPr>
                <w:rFonts w:ascii="Arial" w:hAnsi="Arial" w:cs="Arial"/>
                <w:color w:val="000000"/>
              </w:rPr>
              <w:t>?)</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flutes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Neoclytus acuminatus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USA (TX)</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Walking stick</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Sassafras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Nephaliodes rutilus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Costa Rica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w:t>
            </w:r>
            <w:r>
              <w:rPr>
                <w:rFonts w:ascii="Arial" w:hAnsi="Arial" w:cs="Arial"/>
                <w:color w:val="000000"/>
              </w:rPr>
              <w:t>entral</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box with bark</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Oeme rigida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Florida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Cypress stakes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Stromatium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Taiwan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Cerambycidae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Trachyderes striata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broom handle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Chrysomelidae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Conchyloctenia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Nigeria </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Curculionidae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trees with 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Curculionidae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Cleoninae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Nigeria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Curculionidae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Cryphalus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trees with 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Curculionidae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Scolytinae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trees with 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Dermestidae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Dermestes maculatus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Kenya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Lathridiidae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Cartodere constricta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Lathridiidae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Lathridius minutus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africanus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towel bars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africanus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Kenya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Drums (musical instruments)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Musical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curtains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Spain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chest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Wicker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Congo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Carvings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boxes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curtains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Aruba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Driftwood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Shoe heel</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Italy</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cabinet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carving</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Lyctus brunneus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Box</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Lyctus brunneus                       </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Spain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picture frame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Lyctus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sculpture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Lyctus</w:t>
            </w:r>
            <w:r w:rsidRPr="00737607">
              <w:rPr>
                <w:rFonts w:ascii="Arial" w:hAnsi="Arial" w:cs="Arial"/>
                <w:color w:val="000000"/>
              </w:rPr>
              <w:t xml:space="preserv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Lyctus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Mahogany trim for houses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Lyctus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Spain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Lyctus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cutting boards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Hawaii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Pacific</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carving</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Hawaii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Pacific</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utensil</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utensil</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 ?</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Minthea rugicollis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South Africa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mask</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chair</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aequale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cutting boards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aequale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Dominican Republic</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statue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Pyrus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praeustum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praeustum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Driftwood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Asia </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Woven articles (bamboo)</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Haiti</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Bongo drum</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Pakistan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slats with cloth</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Uganda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Musical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Carved wooden masks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baskets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India ?</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Medicinal wood stems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Bongo drum</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 xml:space="preserve"> </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hammock parts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Trogoxylon prostomoides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Israel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plaque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Trogoxylon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Broom handles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Trogoxylon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Brazil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w:t>
            </w:r>
            <w:r>
              <w:rPr>
                <w:rFonts w:ascii="Arial" w:hAnsi="Arial" w:cs="Arial"/>
                <w:color w:val="000000"/>
              </w:rPr>
              <w:t>outh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instrument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Lyctidae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Trogoxylon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Italy</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Scarabaeidae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Chlorocala africana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Nigeria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Scarabaeidae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Holotrichia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Fraxinus</w:t>
            </w:r>
            <w:r w:rsidRPr="00737607">
              <w:rPr>
                <w:rFonts w:ascii="Arial" w:hAnsi="Arial" w:cs="Arial"/>
                <w:color w:val="000000"/>
              </w:rPr>
              <w:t xml:space="preserve"> sp.</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Scarabaeidae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Phloeosinus sinensis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Artificial tree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Vitis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A17070" w:rsidP="00585BDC">
            <w:pPr>
              <w:autoSpaceDE w:val="0"/>
              <w:autoSpaceDN w:val="0"/>
              <w:adjustRightInd w:val="0"/>
              <w:rPr>
                <w:rFonts w:ascii="Arial" w:hAnsi="Arial" w:cs="Arial"/>
                <w:color w:val="000000"/>
              </w:rPr>
            </w:pPr>
            <w:r>
              <w:rPr>
                <w:rFonts w:ascii="Arial" w:hAnsi="Arial" w:cs="Arial"/>
                <w:color w:val="000000"/>
              </w:rPr>
              <w:t xml:space="preserve">Curculionidae </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Coccotrypes </w:t>
            </w:r>
            <w:r w:rsidRPr="00737607">
              <w:rPr>
                <w:rFonts w:ascii="Arial" w:hAnsi="Arial" w:cs="Arial"/>
                <w:color w:val="000000"/>
              </w:rPr>
              <w:t>sp.</w:t>
            </w:r>
            <w:r w:rsidR="00A17070">
              <w:rPr>
                <w:rFonts w:ascii="Arial" w:hAnsi="Arial" w:cs="Arial"/>
                <w:color w:val="000000"/>
              </w:rPr>
              <w:t xml:space="preserve"> (Scolytinae)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Kenya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jewellery</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A17070" w:rsidP="00585BDC">
            <w:pPr>
              <w:autoSpaceDE w:val="0"/>
              <w:autoSpaceDN w:val="0"/>
              <w:adjustRightInd w:val="0"/>
              <w:rPr>
                <w:rFonts w:ascii="Arial" w:hAnsi="Arial" w:cs="Arial"/>
                <w:color w:val="000000"/>
              </w:rPr>
            </w:pPr>
            <w:r>
              <w:rPr>
                <w:rFonts w:ascii="Arial" w:hAnsi="Arial" w:cs="Arial"/>
                <w:color w:val="000000"/>
              </w:rPr>
              <w:t xml:space="preserve">Curculionidae </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Phloeosinus sinensis</w:t>
            </w:r>
            <w:r w:rsidRPr="00737607">
              <w:rPr>
                <w:rFonts w:ascii="Arial" w:hAnsi="Arial" w:cs="Arial"/>
                <w:color w:val="000000"/>
              </w:rPr>
              <w:t xml:space="preserve"> </w:t>
            </w:r>
            <w:r w:rsidR="00A17070">
              <w:rPr>
                <w:rFonts w:ascii="Arial" w:hAnsi="Arial" w:cs="Arial"/>
                <w:color w:val="000000"/>
              </w:rPr>
              <w:t>(Scolytinae)</w:t>
            </w:r>
            <w:r w:rsidRPr="00737607">
              <w:rPr>
                <w:rFonts w:ascii="Arial" w:hAnsi="Arial" w:cs="Arial"/>
                <w:color w:val="000000"/>
              </w:rPr>
              <w:t xml:space="preserve">                                         </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Houseware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A17070" w:rsidP="00585BDC">
            <w:pPr>
              <w:autoSpaceDE w:val="0"/>
              <w:autoSpaceDN w:val="0"/>
              <w:adjustRightInd w:val="0"/>
              <w:rPr>
                <w:rFonts w:ascii="Arial" w:hAnsi="Arial" w:cs="Arial"/>
                <w:color w:val="000000"/>
              </w:rPr>
            </w:pPr>
            <w:r>
              <w:rPr>
                <w:rFonts w:ascii="Arial" w:hAnsi="Arial" w:cs="Arial"/>
                <w:color w:val="000000"/>
              </w:rPr>
              <w:t xml:space="preserve">Curculionidae </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A17070" w:rsidP="00585BDC">
            <w:pPr>
              <w:autoSpaceDE w:val="0"/>
              <w:autoSpaceDN w:val="0"/>
              <w:adjustRightInd w:val="0"/>
              <w:rPr>
                <w:rFonts w:ascii="Arial" w:hAnsi="Arial" w:cs="Arial"/>
                <w:i/>
                <w:iCs/>
                <w:color w:val="000000"/>
              </w:rPr>
            </w:pPr>
            <w:r>
              <w:rPr>
                <w:rFonts w:ascii="Arial" w:hAnsi="Arial" w:cs="Arial"/>
                <w:color w:val="000000"/>
              </w:rPr>
              <w:t>Scolytinae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Artificial tree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Bambusa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A17070" w:rsidP="00585BDC">
            <w:pPr>
              <w:autoSpaceDE w:val="0"/>
              <w:autoSpaceDN w:val="0"/>
              <w:adjustRightInd w:val="0"/>
              <w:rPr>
                <w:rFonts w:ascii="Arial" w:hAnsi="Arial" w:cs="Arial"/>
                <w:color w:val="000000"/>
              </w:rPr>
            </w:pPr>
            <w:r>
              <w:rPr>
                <w:rFonts w:ascii="Arial" w:hAnsi="Arial" w:cs="Arial"/>
                <w:color w:val="000000"/>
              </w:rPr>
              <w:t xml:space="preserve">Curculionidae </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Xyleborus intrusus</w:t>
            </w:r>
            <w:r w:rsidR="00A17070">
              <w:rPr>
                <w:rFonts w:ascii="Arial" w:hAnsi="Arial" w:cs="Arial"/>
                <w:i/>
                <w:iCs/>
                <w:color w:val="000000"/>
              </w:rPr>
              <w:t xml:space="preserve"> </w:t>
            </w:r>
            <w:r w:rsidR="00A17070">
              <w:rPr>
                <w:rFonts w:ascii="Arial" w:hAnsi="Arial" w:cs="Arial"/>
                <w:color w:val="000000"/>
              </w:rPr>
              <w:t>(Scolytinae)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Trinidad</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Silvanidae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Ahasverus advena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Vietnam</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Silvanidae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Ahasverus advena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1997</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Silvanidae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Silvanus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Indonesia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furniture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Tectona grandis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Tenebrionidae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Mexico</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1995</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Tenebrionidae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Doliema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article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Hemiptera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Diaspididae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Pseudaulacaspis cockerelli</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USA (NC)</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w:t>
            </w:r>
            <w:r>
              <w:rPr>
                <w:rFonts w:ascii="Arial" w:hAnsi="Arial" w:cs="Arial"/>
                <w:color w:val="000000"/>
              </w:rPr>
              <w:t>orth</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branches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Magnolia</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Hymenoptera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Braconidae</w:t>
            </w:r>
          </w:p>
        </w:tc>
        <w:tc>
          <w:tcPr>
            <w:tcW w:w="2665" w:type="dxa"/>
            <w:tcBorders>
              <w:top w:val="single" w:sz="2" w:space="0" w:color="000000"/>
              <w:left w:val="single" w:sz="2" w:space="0" w:color="000000"/>
              <w:bottom w:val="single" w:sz="2" w:space="0" w:color="000000"/>
              <w:right w:val="single" w:sz="2" w:space="0" w:color="000000"/>
            </w:tcBorders>
          </w:tcPr>
          <w:p w:rsidR="00484A50" w:rsidRPr="00DB1D2D" w:rsidRDefault="00484A50" w:rsidP="00585BDC">
            <w:pPr>
              <w:autoSpaceDE w:val="0"/>
              <w:autoSpaceDN w:val="0"/>
              <w:adjustRightInd w:val="0"/>
              <w:rPr>
                <w:rFonts w:ascii="Arial" w:hAnsi="Arial" w:cs="Arial"/>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China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2009</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Decorative trees with wood</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Formicidae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Camponotus tortuganus</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Portugal</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Cork planters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Formicidae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Crematogaster</w:t>
            </w:r>
            <w:r w:rsidRPr="00737607">
              <w:rPr>
                <w:rFonts w:ascii="Arial" w:hAnsi="Arial" w:cs="Arial"/>
                <w:color w:val="000000"/>
              </w:rPr>
              <w:t xml:space="preserv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1966</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orange crate</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Formicidae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Euponera solitaria</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parts of farm machinery</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Formicidae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Pheidole</w:t>
            </w:r>
            <w:r w:rsidRPr="00737607">
              <w:rPr>
                <w:rFonts w:ascii="Arial" w:hAnsi="Arial" w:cs="Arial"/>
                <w:color w:val="000000"/>
              </w:rPr>
              <w:t xml:space="preserve"> 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Nigeria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1963</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Sticks and fruit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Formicidae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Tetramorium bicarinatum</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Guatemala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w:t>
            </w:r>
            <w:r>
              <w:rPr>
                <w:rFonts w:ascii="Arial" w:hAnsi="Arial" w:cs="Arial"/>
                <w:color w:val="000000"/>
              </w:rPr>
              <w:t>entral</w:t>
            </w:r>
            <w:r w:rsidRPr="00737607">
              <w:rPr>
                <w:rFonts w:ascii="Arial" w:hAnsi="Arial" w:cs="Arial"/>
                <w:color w:val="000000"/>
              </w:rPr>
              <w:t xml:space="preserve"> America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1981</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box</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Isopoda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DB1D2D">
              <w:rPr>
                <w:rFonts w:ascii="Arial" w:hAnsi="Arial" w:cs="Arial"/>
                <w:color w:val="000000"/>
              </w:rPr>
              <w:t>Unknown</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Philippines</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2004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Personal effects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Isoptera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Kalotermitidae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Bermuda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Caribbean</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1974</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 fibre in rag doll</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Lepidoptera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Crambidae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Crambus </w:t>
            </w:r>
            <w:r w:rsidRPr="00737607">
              <w:rPr>
                <w:rFonts w:ascii="Arial" w:hAnsi="Arial" w:cs="Arial"/>
                <w:color w:val="000000"/>
              </w:rPr>
              <w:t>sp.</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Japan</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1970</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canes</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Psocoptera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DB1D2D">
              <w:rPr>
                <w:rFonts w:ascii="Arial" w:hAnsi="Arial" w:cs="Arial"/>
                <w:color w:val="000000"/>
              </w:rPr>
              <w:t>Unknown</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i/>
                <w:iCs/>
                <w:color w:val="000000"/>
              </w:rPr>
            </w:pPr>
            <w:r w:rsidRPr="00DB1D2D">
              <w:rPr>
                <w:rFonts w:ascii="Arial" w:hAnsi="Arial" w:cs="Arial"/>
                <w:color w:val="000000"/>
              </w:rPr>
              <w:t>Unknown</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Indonesia</w:t>
            </w:r>
          </w:p>
        </w:tc>
        <w:tc>
          <w:tcPr>
            <w:tcW w:w="1479"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1998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ornament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5" w:type="dxa"/>
            <w:gridSpan w:val="9"/>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color w:val="000000"/>
              </w:rPr>
            </w:pPr>
            <w:r w:rsidRPr="00737607">
              <w:rPr>
                <w:rFonts w:ascii="Arial" w:hAnsi="Arial" w:cs="Arial"/>
                <w:b/>
                <w:bCs/>
              </w:rPr>
              <w:t>MITES</w:t>
            </w:r>
          </w:p>
        </w:tc>
      </w:tr>
      <w:tr w:rsidR="00484A50" w:rsidRPr="00737607" w:rsidTr="00585BDC">
        <w:trPr>
          <w:trHeight w:val="290"/>
        </w:trPr>
        <w:tc>
          <w:tcPr>
            <w:tcW w:w="135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Astigmata</w:t>
            </w:r>
          </w:p>
        </w:tc>
        <w:tc>
          <w:tcPr>
            <w:tcW w:w="147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Acaridae</w:t>
            </w:r>
          </w:p>
        </w:tc>
        <w:tc>
          <w:tcPr>
            <w:tcW w:w="2665"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Tyrophagus putrescentiae</w:t>
            </w:r>
          </w:p>
        </w:tc>
        <w:tc>
          <w:tcPr>
            <w:tcW w:w="1571"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Indonesia</w:t>
            </w:r>
          </w:p>
        </w:tc>
        <w:tc>
          <w:tcPr>
            <w:tcW w:w="1372"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584"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1998</w:t>
            </w:r>
          </w:p>
        </w:tc>
        <w:tc>
          <w:tcPr>
            <w:tcW w:w="217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Wooden ornament</w:t>
            </w:r>
          </w:p>
        </w:tc>
        <w:tc>
          <w:tcPr>
            <w:tcW w:w="1984"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bl>
    <w:p w:rsidR="00484A50" w:rsidRPr="00737607" w:rsidRDefault="00484A50" w:rsidP="00585BDC">
      <w:pPr>
        <w:rPr>
          <w:rFonts w:ascii="Arial" w:hAnsi="Arial" w:cs="Arial"/>
        </w:rPr>
      </w:pPr>
    </w:p>
    <w:p w:rsidR="00484A50" w:rsidRPr="00737607" w:rsidRDefault="00484A50" w:rsidP="00585BDC">
      <w:pPr>
        <w:jc w:val="center"/>
        <w:rPr>
          <w:rFonts w:ascii="Arial" w:hAnsi="Arial" w:cs="Arial"/>
          <w:b/>
          <w:bCs/>
          <w:smallCaps/>
          <w:sz w:val="32"/>
          <w:szCs w:val="32"/>
        </w:rPr>
      </w:pPr>
      <w:r w:rsidRPr="00737607">
        <w:rPr>
          <w:rFonts w:ascii="Arial" w:hAnsi="Arial" w:cs="Arial"/>
        </w:rPr>
        <w:br w:type="page"/>
      </w:r>
      <w:r w:rsidRPr="00737607">
        <w:rPr>
          <w:rFonts w:ascii="Arial" w:hAnsi="Arial" w:cs="Arial"/>
          <w:b/>
          <w:bCs/>
          <w:smallCaps/>
          <w:sz w:val="32"/>
          <w:szCs w:val="32"/>
        </w:rPr>
        <w:t xml:space="preserve">Annex 2: U.S. Pest Interceptions on Wooden Articles (Including Bamboo) Intended for Indoor and Outdoor Use </w:t>
      </w:r>
    </w:p>
    <w:p w:rsidR="00484A50" w:rsidRPr="00737607" w:rsidRDefault="00484A50" w:rsidP="00585BDC">
      <w:pPr>
        <w:rPr>
          <w:rFonts w:ascii="Arial" w:hAnsi="Arial" w:cs="Arial"/>
        </w:rPr>
      </w:pPr>
    </w:p>
    <w:p w:rsidR="00484A50" w:rsidRPr="00737607" w:rsidRDefault="00484A50" w:rsidP="00585BDC">
      <w:pPr>
        <w:jc w:val="center"/>
        <w:rPr>
          <w:rFonts w:ascii="Arial" w:hAnsi="Arial" w:cs="Arial"/>
        </w:rPr>
      </w:pPr>
    </w:p>
    <w:tbl>
      <w:tblPr>
        <w:tblW w:w="14459" w:type="dxa"/>
        <w:tblInd w:w="-34" w:type="dxa"/>
        <w:tblLayout w:type="fixed"/>
        <w:tblLook w:val="0000"/>
      </w:tblPr>
      <w:tblGrid>
        <w:gridCol w:w="1417"/>
        <w:gridCol w:w="294"/>
        <w:gridCol w:w="1196"/>
        <w:gridCol w:w="518"/>
        <w:gridCol w:w="1112"/>
        <w:gridCol w:w="1092"/>
        <w:gridCol w:w="609"/>
        <w:gridCol w:w="775"/>
        <w:gridCol w:w="1067"/>
        <w:gridCol w:w="1431"/>
        <w:gridCol w:w="1276"/>
        <w:gridCol w:w="847"/>
        <w:gridCol w:w="1008"/>
        <w:gridCol w:w="1817"/>
      </w:tblGrid>
      <w:tr w:rsidR="00484A50" w:rsidRPr="00737607" w:rsidTr="00585BDC">
        <w:trPr>
          <w:trHeight w:val="290"/>
          <w:tblHeader/>
        </w:trPr>
        <w:tc>
          <w:tcPr>
            <w:tcW w:w="1417"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Order</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Family</w:t>
            </w:r>
          </w:p>
        </w:tc>
        <w:tc>
          <w:tcPr>
            <w:tcW w:w="1630"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Species or Genus / Subfamily</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Country of Origin</w:t>
            </w:r>
          </w:p>
        </w:tc>
        <w:tc>
          <w:tcPr>
            <w:tcW w:w="1842"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Continent</w:t>
            </w:r>
          </w:p>
        </w:tc>
        <w:tc>
          <w:tcPr>
            <w:tcW w:w="1431"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Date of Interception</w:t>
            </w:r>
          </w:p>
        </w:tc>
        <w:tc>
          <w:tcPr>
            <w:tcW w:w="127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Life Stage</w:t>
            </w:r>
          </w:p>
        </w:tc>
        <w:tc>
          <w:tcPr>
            <w:tcW w:w="847"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Number (Total)</w:t>
            </w:r>
          </w:p>
        </w:tc>
        <w:tc>
          <w:tcPr>
            <w:tcW w:w="1008" w:type="dxa"/>
            <w:tcBorders>
              <w:top w:val="single" w:sz="2" w:space="0" w:color="000000"/>
              <w:left w:val="single" w:sz="2" w:space="0" w:color="000000"/>
              <w:bottom w:val="single" w:sz="2" w:space="0" w:color="000000"/>
              <w:right w:val="single" w:sz="2" w:space="0" w:color="000000"/>
            </w:tcBorders>
            <w:shd w:val="clear" w:color="auto" w:fill="CCCCCC"/>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Q-pest</w:t>
            </w:r>
          </w:p>
        </w:tc>
        <w:tc>
          <w:tcPr>
            <w:tcW w:w="1817" w:type="dxa"/>
            <w:tcBorders>
              <w:top w:val="single" w:sz="2" w:space="0" w:color="000000"/>
              <w:left w:val="single" w:sz="2" w:space="0" w:color="000000"/>
              <w:bottom w:val="single" w:sz="2" w:space="0" w:color="000000"/>
              <w:right w:val="single" w:sz="2" w:space="0" w:color="000000"/>
            </w:tcBorders>
            <w:shd w:val="clear" w:color="auto" w:fill="CCCCCC"/>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Remarks</w:t>
            </w:r>
          </w:p>
        </w:tc>
      </w:tr>
      <w:tr w:rsidR="00484A50" w:rsidRPr="00737607" w:rsidTr="00585BDC">
        <w:trPr>
          <w:trHeight w:val="290"/>
        </w:trPr>
        <w:tc>
          <w:tcPr>
            <w:tcW w:w="11634" w:type="dxa"/>
            <w:gridSpan w:val="12"/>
            <w:tcBorders>
              <w:top w:val="single" w:sz="2" w:space="0" w:color="000000"/>
              <w:left w:val="single" w:sz="2" w:space="0" w:color="000000"/>
              <w:bottom w:val="single" w:sz="2" w:space="0" w:color="000000"/>
              <w:right w:val="single" w:sz="2" w:space="0" w:color="000000"/>
            </w:tcBorders>
            <w:shd w:val="clear" w:color="auto" w:fill="BFBFBF"/>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INSECTS</w:t>
            </w:r>
          </w:p>
        </w:tc>
        <w:tc>
          <w:tcPr>
            <w:tcW w:w="1008" w:type="dxa"/>
            <w:tcBorders>
              <w:top w:val="single" w:sz="2" w:space="0" w:color="000000"/>
              <w:left w:val="single" w:sz="2" w:space="0" w:color="000000"/>
              <w:bottom w:val="single" w:sz="2" w:space="0" w:color="000000"/>
              <w:right w:val="single" w:sz="2" w:space="0" w:color="000000"/>
            </w:tcBorders>
            <w:shd w:val="clear" w:color="auto" w:fill="CCCCCC"/>
          </w:tcPr>
          <w:p w:rsidR="00484A50" w:rsidRPr="00737607" w:rsidRDefault="00484A50" w:rsidP="00585BDC">
            <w:pPr>
              <w:autoSpaceDE w:val="0"/>
              <w:autoSpaceDN w:val="0"/>
              <w:adjustRightInd w:val="0"/>
              <w:jc w:val="center"/>
              <w:rPr>
                <w:rFonts w:ascii="Arial" w:hAnsi="Arial" w:cs="Arial"/>
                <w:b/>
                <w:bCs/>
                <w:color w:val="000000"/>
              </w:rPr>
            </w:pPr>
          </w:p>
        </w:tc>
        <w:tc>
          <w:tcPr>
            <w:tcW w:w="1817" w:type="dxa"/>
            <w:tcBorders>
              <w:top w:val="single" w:sz="2" w:space="0" w:color="000000"/>
              <w:left w:val="single" w:sz="2" w:space="0" w:color="000000"/>
              <w:bottom w:val="single" w:sz="2" w:space="0" w:color="000000"/>
              <w:right w:val="single" w:sz="2" w:space="0" w:color="000000"/>
            </w:tcBorders>
            <w:shd w:val="clear" w:color="auto" w:fill="CCCCCC"/>
          </w:tcPr>
          <w:p w:rsidR="00484A50" w:rsidRPr="00737607" w:rsidRDefault="00484A50" w:rsidP="00585BDC">
            <w:pPr>
              <w:autoSpaceDE w:val="0"/>
              <w:autoSpaceDN w:val="0"/>
              <w:adjustRightInd w:val="0"/>
              <w:jc w:val="center"/>
              <w:rPr>
                <w:rFonts w:ascii="Arial" w:hAnsi="Arial" w:cs="Arial"/>
                <w:b/>
                <w:bCs/>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Blattodea</w:t>
            </w:r>
            <w:r>
              <w:rPr>
                <w:rFonts w:ascii="Arial" w:hAnsi="Arial" w:cs="Arial"/>
                <w:color w:val="000000"/>
              </w:rPr>
              <w:t xml:space="preserve"> (or Dictyoptera)</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Blattodea</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color w:val="000000"/>
              </w:rPr>
            </w:pPr>
            <w:r w:rsidRPr="00C137AC">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05-APR-10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Beekeeping Boxes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Coleoptera</w:t>
            </w: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Anobium punctatum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Malta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25-JUN-99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Anobium punctatum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Malta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29-JUN-99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Ernobius mollis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Italy</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09-DEC-97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i/>
                <w:iCs/>
                <w:color w:val="000000"/>
              </w:rPr>
              <w:t xml:space="preserve">Ernobius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03-APR-06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r w:rsidRPr="00737607">
              <w:rPr>
                <w:rFonts w:ascii="Arial" w:hAnsi="Arial" w:cs="Arial"/>
                <w:color w:val="000000"/>
              </w:rPr>
              <w:t>Frames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Ernobius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Germany</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26-NOV-07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carving</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Ernobius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Netherlands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18-JUL-08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bowls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Lasioderma serricorne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Kenya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01-AUG-05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Lasioderma serricorne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Brazil</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South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07-APR-06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Lasioderma serricorne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United Arab Emirates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16-MAY-06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Anthribidae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i/>
                <w:iCs/>
                <w:color w:val="000000"/>
                <w:highlight w:val="yellow"/>
              </w:rPr>
            </w:pPr>
            <w:r w:rsidRPr="00660224">
              <w:rPr>
                <w:rFonts w:ascii="Arial" w:hAnsi="Arial" w:cs="Arial"/>
                <w:i/>
                <w:iCs/>
                <w:color w:val="000000"/>
                <w:highlight w:val="yellow"/>
              </w:rPr>
              <w:t xml:space="preserve">Araecerus </w:t>
            </w:r>
            <w:r w:rsidRPr="00660224">
              <w:rPr>
                <w:rFonts w:ascii="Arial" w:hAnsi="Arial" w:cs="Arial"/>
                <w:color w:val="000000"/>
                <w:highlight w:val="yellow"/>
              </w:rPr>
              <w:t>sp</w:t>
            </w:r>
            <w:r w:rsidRPr="00660224">
              <w:rPr>
                <w:rFonts w:ascii="Arial" w:hAnsi="Arial" w:cs="Arial"/>
                <w:i/>
                <w:iCs/>
                <w:color w:val="000000"/>
                <w:highlight w:val="yellow"/>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9D48BE"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highlight w:val="yellow"/>
              </w:rPr>
            </w:pPr>
            <w:r w:rsidRPr="00660224">
              <w:rPr>
                <w:rFonts w:ascii="Arial" w:hAnsi="Arial" w:cs="Arial"/>
                <w:highlight w:val="yellow"/>
              </w:rPr>
              <w:t>22-JUL-05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Cartons?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96780B" w:rsidRDefault="00484A50" w:rsidP="00585BDC">
            <w:pPr>
              <w:autoSpaceDE w:val="0"/>
              <w:autoSpaceDN w:val="0"/>
              <w:adjustRightInd w:val="0"/>
              <w:rPr>
                <w:rFonts w:ascii="Arial" w:hAnsi="Arial" w:cs="Arial"/>
                <w:color w:val="000000"/>
              </w:rPr>
            </w:pPr>
            <w:r w:rsidRPr="0096780B">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03-AUG-99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Anobiidae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96780B" w:rsidRDefault="00484A50" w:rsidP="00585BDC">
            <w:pPr>
              <w:autoSpaceDE w:val="0"/>
              <w:autoSpaceDN w:val="0"/>
              <w:adjustRightInd w:val="0"/>
              <w:rPr>
                <w:rFonts w:ascii="Arial" w:hAnsi="Arial" w:cs="Arial"/>
                <w:color w:val="000000"/>
              </w:rPr>
            </w:pPr>
            <w:r w:rsidRPr="0096780B">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01-MAR-05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highlight w:val="yellow"/>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i/>
                <w:iCs/>
                <w:color w:val="000000"/>
                <w:highlight w:val="yellow"/>
              </w:rPr>
            </w:pPr>
            <w:r w:rsidRPr="00660224">
              <w:rPr>
                <w:rFonts w:ascii="Arial" w:hAnsi="Arial" w:cs="Arial"/>
                <w:i/>
                <w:iCs/>
                <w:color w:val="000000"/>
                <w:highlight w:val="yellow"/>
              </w:rPr>
              <w:t xml:space="preserve">Apate monachus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9D48BE" w:rsidRDefault="00484A50" w:rsidP="00585BDC">
            <w:pPr>
              <w:rPr>
                <w:rFonts w:ascii="Arial" w:hAnsi="Arial" w:cs="Arial"/>
                <w:highlight w:val="yellow"/>
              </w:rPr>
            </w:pPr>
            <w:r w:rsidRPr="00660224">
              <w:rPr>
                <w:rFonts w:ascii="Arial" w:hAnsi="Arial" w:cs="Arial"/>
                <w:highlight w:val="yellow"/>
              </w:rPr>
              <w:t>Spain</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highlight w:val="yellow"/>
              </w:rPr>
            </w:pPr>
            <w:r w:rsidRPr="00660224">
              <w:rPr>
                <w:rFonts w:ascii="Arial" w:hAnsi="Arial" w:cs="Arial"/>
                <w:highlight w:val="yellow"/>
              </w:rPr>
              <w:t>14-JAN-09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9D48BE" w:rsidRDefault="00484A50" w:rsidP="00585BDC">
            <w:pPr>
              <w:autoSpaceDE w:val="0"/>
              <w:autoSpaceDN w:val="0"/>
              <w:adjustRightInd w:val="0"/>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panels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Bostrychoplites cornutus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Cameroon</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05-OCT-07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Haiti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17-JUL-00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drum?</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07-AUG-02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22-SEP-04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Brazil</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color w:val="000000"/>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05-APR-05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02-DEC-99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ARTICLE?</w:t>
            </w:r>
          </w:p>
        </w:tc>
      </w:tr>
      <w:tr w:rsidR="00484A50" w:rsidRPr="00737607" w:rsidTr="00585BDC">
        <w:trPr>
          <w:trHeight w:val="335"/>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25-FEB-05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Viet Nam</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12-JUL-06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 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Bamboo wood carving</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05-JAN-07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Dinoderus minutus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Brazil</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color w:val="000000"/>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19-AUG-08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Dinoderus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Zimbabwe</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24-JAN-00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 xml:space="preserve">Dinoderus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14-JAN-03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31-OCT-91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18-MAR-94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Mali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06-MAY-05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handicrafts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24-AUG-00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 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 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10-AUG-01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24-JAN-02</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Gambia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11-MAR-04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05-JAN-05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Heterobostrychus aequalis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25-JUN-97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Heterobostrychus brunneus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South Africa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02-SEP-05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2 Pieces?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Heterobostrychus brunneus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27-SEP-02</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Frames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color w:val="000000"/>
              </w:rPr>
              <w:t>Heterobostrychus hamatipennis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22-AUG-03</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Frames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color w:val="000000"/>
              </w:rPr>
              <w:t>Heterobostrychus hamatipennis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05-MAR-02</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Heterobostrychus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24-JUL-03</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96780B" w:rsidRDefault="00484A50" w:rsidP="00585BDC">
            <w:pPr>
              <w:rPr>
                <w:rFonts w:ascii="Arial" w:hAnsi="Arial" w:cs="Arial"/>
                <w:i/>
                <w:iCs/>
                <w:color w:val="000000"/>
              </w:rPr>
            </w:pPr>
            <w:r w:rsidRPr="0096780B">
              <w:rPr>
                <w:rFonts w:ascii="Arial" w:hAnsi="Arial" w:cs="Arial"/>
                <w:color w:val="000000"/>
              </w:rPr>
              <w:t>Unknown</w:t>
            </w:r>
            <w:r>
              <w:rPr>
                <w:rFonts w:ascii="Arial" w:hAnsi="Arial" w:cs="Arial"/>
                <w:color w:val="000000"/>
              </w:rPr>
              <w:t xml:space="preserve"> (</w:t>
            </w:r>
            <w:r w:rsidRPr="0096780B">
              <w:rPr>
                <w:rFonts w:ascii="Arial" w:hAnsi="Arial" w:cs="Arial"/>
                <w:color w:val="000000"/>
              </w:rPr>
              <w:t>Lyctinae</w:t>
            </w:r>
            <w:r>
              <w:rPr>
                <w:rFonts w:ascii="Arial" w:hAnsi="Arial" w:cs="Arial"/>
                <w:color w:val="000000"/>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Cameroon</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24-FEB-06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Lyctus africanus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Swaziland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28-JUL-97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Carved mask</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Lyctus africanus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11-JAN-06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Boxes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color w:val="000000"/>
              </w:rPr>
            </w:pPr>
            <w:r w:rsidRPr="00737607">
              <w:rPr>
                <w:rFonts w:ascii="Arial" w:hAnsi="Arial" w:cs="Arial"/>
                <w:i/>
                <w:iCs/>
                <w:color w:val="000000"/>
              </w:rPr>
              <w:t>Lyctus africanus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Haiti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28-JUL-97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walking stick</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 xml:space="preserve">Lyctus brunneus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Brazil</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25-OCT-04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 xml:space="preserve">Lyctus brunneus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Burundi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20-AUG-08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Minthea rugicollis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Cameroon</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17-SEP-02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339"/>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color w:val="000000"/>
              </w:rPr>
            </w:pPr>
            <w:r w:rsidRPr="00737607">
              <w:rPr>
                <w:rFonts w:ascii="Arial" w:hAnsi="Arial" w:cs="Arial"/>
                <w:i/>
                <w:iCs/>
                <w:color w:val="000000"/>
              </w:rPr>
              <w:t>Minthea rugicollis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Bahamas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10-AUG-04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Carved mask</w:t>
            </w:r>
          </w:p>
        </w:tc>
      </w:tr>
      <w:tr w:rsidR="00484A50" w:rsidRPr="00737607" w:rsidTr="00585BDC">
        <w:trPr>
          <w:trHeight w:val="318"/>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i/>
                <w:iCs/>
                <w:color w:val="000000"/>
              </w:rPr>
            </w:pPr>
            <w:r w:rsidRPr="00CF2201">
              <w:rPr>
                <w:rFonts w:ascii="Arial" w:hAnsi="Arial" w:cs="Arial"/>
                <w:i/>
                <w:iCs/>
                <w:color w:val="000000"/>
              </w:rPr>
              <w:t xml:space="preserve">Minthea </w:t>
            </w:r>
            <w:r w:rsidRPr="00CF2201">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rPr>
            </w:pPr>
            <w:r w:rsidRPr="00CF2201">
              <w:rPr>
                <w:rFonts w:ascii="Arial" w:hAnsi="Arial" w:cs="Arial"/>
              </w:rPr>
              <w:t>Swaziland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rPr>
            </w:pPr>
            <w:r w:rsidRPr="00CF2201">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rPr>
            </w:pPr>
            <w:r w:rsidRPr="00CF2201">
              <w:rPr>
                <w:rFonts w:ascii="Arial" w:hAnsi="Arial" w:cs="Arial"/>
              </w:rPr>
              <w:t>28-JUL-97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rPr>
            </w:pPr>
            <w:r w:rsidRPr="00CF2201">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rPr>
            </w:pPr>
            <w:r w:rsidRPr="00CF2201">
              <w:rPr>
                <w:rFonts w:ascii="Arial" w:hAnsi="Arial" w:cs="Arial"/>
                <w:color w:val="000000"/>
              </w:rPr>
              <w:t>5</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rPr>
                <w:rFonts w:ascii="Arial" w:hAnsi="Arial" w:cs="Arial"/>
                <w:color w:val="000000"/>
              </w:rPr>
            </w:pPr>
            <w:r w:rsidRPr="00CF2201">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21-JUN-95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22-JUN-00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21-JUN-00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27-OCT-00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07-AUG-02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13-MAY-03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17-NOV-04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12-DEC-94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520ED3" w:rsidRDefault="00484A50" w:rsidP="00585BDC">
            <w:pPr>
              <w:rPr>
                <w:rFonts w:ascii="Arial" w:hAnsi="Arial" w:cs="Arial"/>
              </w:rPr>
            </w:pPr>
            <w:r w:rsidRPr="00520ED3">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520ED3" w:rsidRDefault="00484A50" w:rsidP="00585BDC">
            <w:pPr>
              <w:rPr>
                <w:rFonts w:ascii="Arial" w:hAnsi="Arial" w:cs="Arial"/>
              </w:rPr>
            </w:pPr>
            <w:r w:rsidRPr="00520ED3">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520ED3" w:rsidRDefault="00484A50" w:rsidP="00585BDC">
            <w:pPr>
              <w:rPr>
                <w:rFonts w:ascii="Arial" w:hAnsi="Arial" w:cs="Arial"/>
              </w:rPr>
            </w:pPr>
            <w:r w:rsidRPr="00520ED3">
              <w:rPr>
                <w:rFonts w:ascii="Arial" w:hAnsi="Arial" w:cs="Arial"/>
              </w:rPr>
              <w:t>03-SEP-02</w:t>
            </w:r>
          </w:p>
        </w:tc>
        <w:tc>
          <w:tcPr>
            <w:tcW w:w="1276" w:type="dxa"/>
            <w:tcBorders>
              <w:top w:val="single" w:sz="2" w:space="0" w:color="000000"/>
              <w:left w:val="single" w:sz="2" w:space="0" w:color="000000"/>
              <w:bottom w:val="single" w:sz="2" w:space="0" w:color="000000"/>
              <w:right w:val="single" w:sz="2" w:space="0" w:color="000000"/>
            </w:tcBorders>
          </w:tcPr>
          <w:p w:rsidR="00484A50" w:rsidRPr="00520ED3" w:rsidRDefault="00484A50" w:rsidP="00585BDC">
            <w:pPr>
              <w:rPr>
                <w:rFonts w:ascii="Arial" w:hAnsi="Arial" w:cs="Arial"/>
              </w:rPr>
            </w:pPr>
            <w:r w:rsidRPr="00520ED3">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520ED3" w:rsidRDefault="00484A50" w:rsidP="00585BDC">
            <w:pPr>
              <w:rPr>
                <w:rFonts w:ascii="Arial" w:hAnsi="Arial" w:cs="Arial"/>
              </w:rPr>
            </w:pPr>
            <w:r w:rsidRPr="00520ED3">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03-FEB-04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25-FEB-05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07-JUN-01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05-AUG-04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anale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23-JUN-05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06-JUL-95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03-OCT-95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22-JUN-00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21-JUN-00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20-JUN-94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Pakistan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07-FEB-02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15-AUG-95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15-AUG-95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27-OCT-00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Hawaii</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Pacific</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21-AUG-02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01-AUG-05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Sinoxylon conigerum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19-JUL-02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Stool</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crassum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Zimbabwe</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17-SEP-97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Drum</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crassum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03-SEP-02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Package?</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color w:val="000000"/>
              </w:rPr>
            </w:pPr>
            <w:r w:rsidRPr="00737607">
              <w:rPr>
                <w:rFonts w:ascii="Arial" w:hAnsi="Arial" w:cs="Arial"/>
                <w:i/>
                <w:iCs/>
                <w:color w:val="000000"/>
              </w:rPr>
              <w:t>Sinoxylon indicum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25-OCT-06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8</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Packages?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i/>
                <w:iCs/>
                <w:color w:val="000000"/>
              </w:rPr>
            </w:pPr>
            <w:r w:rsidRPr="00CF2201">
              <w:rPr>
                <w:rFonts w:ascii="Arial" w:hAnsi="Arial" w:cs="Arial"/>
                <w:i/>
                <w:iCs/>
                <w:color w:val="000000"/>
              </w:rPr>
              <w:t xml:space="preserve">Sinoxylon </w:t>
            </w:r>
            <w:r w:rsidRPr="00CF2201">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Pakistan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rPr>
            </w:pPr>
            <w:r w:rsidRPr="00CF2201">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24-SEP-04</w:t>
            </w:r>
          </w:p>
        </w:tc>
        <w:tc>
          <w:tcPr>
            <w:tcW w:w="1276" w:type="dxa"/>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rPr>
            </w:pPr>
            <w:r w:rsidRPr="00CF2201">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rPr>
                <w:rFonts w:ascii="Arial" w:hAnsi="Arial" w:cs="Arial"/>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rPr>
            </w:pPr>
            <w:r w:rsidRPr="00CF2201">
              <w:rPr>
                <w:rFonts w:ascii="Arial" w:hAnsi="Arial" w:cs="Arial"/>
                <w:i/>
                <w:iCs/>
                <w:color w:val="000000"/>
              </w:rPr>
              <w:t xml:space="preserve">Sinoxylon </w:t>
            </w:r>
            <w:r w:rsidRPr="00CF2201">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Pakistan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rPr>
            </w:pPr>
            <w:r w:rsidRPr="00CF2201">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24-SEP-04</w:t>
            </w:r>
          </w:p>
        </w:tc>
        <w:tc>
          <w:tcPr>
            <w:tcW w:w="1276" w:type="dxa"/>
            <w:tcBorders>
              <w:top w:val="single" w:sz="2" w:space="0" w:color="000000"/>
              <w:left w:val="single" w:sz="2" w:space="0" w:color="000000"/>
              <w:bottom w:val="single" w:sz="2" w:space="0" w:color="000000"/>
              <w:right w:val="single" w:sz="2" w:space="0" w:color="000000"/>
            </w:tcBorders>
          </w:tcPr>
          <w:p w:rsidR="00484A50" w:rsidRPr="00CF2201" w:rsidRDefault="00484A50" w:rsidP="00585BDC">
            <w:pPr>
              <w:rPr>
                <w:rFonts w:ascii="Arial" w:hAnsi="Arial" w:cs="Arial"/>
              </w:rPr>
            </w:pPr>
            <w:r w:rsidRPr="00CF2201">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rPr>
                <w:rFonts w:ascii="Arial" w:hAnsi="Arial" w:cs="Arial"/>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color w:val="000000"/>
              </w:rPr>
              <w:t xml:space="preserve">Sinoxylon </w:t>
            </w:r>
            <w:r w:rsidRPr="00737607">
              <w:rPr>
                <w:rFonts w:ascii="Arial" w:hAnsi="Arial" w:cs="Arial"/>
                <w:color w:val="000000"/>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25-FEB-05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Boxes?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10-FEB-10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furniture</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F51CE" w:rsidRDefault="00484A50" w:rsidP="00585BDC">
            <w:pPr>
              <w:rPr>
                <w:rFonts w:ascii="Arial" w:hAnsi="Arial" w:cs="Arial"/>
              </w:rPr>
            </w:pPr>
            <w:r w:rsidRPr="004F51CE">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Central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rPr>
            </w:pPr>
            <w:r w:rsidRPr="004F51CE">
              <w:rPr>
                <w:rFonts w:ascii="Arial" w:hAnsi="Arial" w:cs="Arial"/>
                <w:color w:val="000000"/>
              </w:rPr>
              <w:t>09-SEP-91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autoSpaceDE w:val="0"/>
              <w:autoSpaceDN w:val="0"/>
              <w:adjustRightInd w:val="0"/>
              <w:rPr>
                <w:rFonts w:ascii="Arial" w:hAnsi="Arial" w:cs="Arial"/>
                <w:color w:val="000000"/>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F51CE" w:rsidRDefault="00484A50" w:rsidP="00585BDC">
            <w:pPr>
              <w:rPr>
                <w:rFonts w:ascii="Arial" w:hAnsi="Arial" w:cs="Arial"/>
              </w:rPr>
            </w:pPr>
            <w:r w:rsidRPr="004F51CE">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rPr>
            </w:pPr>
            <w:r w:rsidRPr="004F51CE">
              <w:rPr>
                <w:rFonts w:ascii="Arial" w:hAnsi="Arial" w:cs="Arial"/>
              </w:rPr>
              <w:t>24-AUG-01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8</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autoSpaceDE w:val="0"/>
              <w:autoSpaceDN w:val="0"/>
              <w:adjustRightInd w:val="0"/>
              <w:rPr>
                <w:rFonts w:ascii="Arial" w:hAnsi="Arial" w:cs="Arial"/>
                <w:color w:val="000000"/>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F51CE" w:rsidRDefault="00484A50" w:rsidP="00585BDC">
            <w:pPr>
              <w:rPr>
                <w:rFonts w:ascii="Arial" w:hAnsi="Arial" w:cs="Arial"/>
              </w:rPr>
            </w:pPr>
            <w:r w:rsidRPr="004F51CE">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rPr>
            </w:pPr>
            <w:r w:rsidRPr="004F51CE">
              <w:rPr>
                <w:rFonts w:ascii="Arial" w:hAnsi="Arial" w:cs="Arial"/>
              </w:rPr>
              <w:t>06-DEC-04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4F51CE" w:rsidRDefault="00484A50" w:rsidP="00585BDC">
            <w:pPr>
              <w:autoSpaceDE w:val="0"/>
              <w:autoSpaceDN w:val="0"/>
              <w:adjustRightInd w:val="0"/>
              <w:rPr>
                <w:rFonts w:ascii="Arial" w:hAnsi="Arial" w:cs="Arial"/>
                <w:color w:val="000000"/>
              </w:rPr>
            </w:pPr>
            <w:r w:rsidRPr="004F51CE">
              <w:rPr>
                <w:rFonts w:ascii="Arial" w:hAnsi="Arial" w:cs="Arial"/>
                <w:color w:val="000000"/>
              </w:rPr>
              <w:t>8</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autoSpaceDE w:val="0"/>
              <w:autoSpaceDN w:val="0"/>
              <w:adjustRightInd w:val="0"/>
              <w:rPr>
                <w:rFonts w:ascii="Arial" w:hAnsi="Arial" w:cs="Arial"/>
                <w:color w:val="000000"/>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i/>
                <w:iCs/>
                <w:color w:val="000000"/>
              </w:rPr>
              <w:t>Stephanopachys</w:t>
            </w:r>
            <w:r w:rsidRPr="00CF2201">
              <w:rPr>
                <w:rFonts w:ascii="Arial" w:hAnsi="Arial" w:cs="Arial"/>
                <w:color w:val="000000"/>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CF2201" w:rsidRDefault="00484A50" w:rsidP="00585BDC">
            <w:pPr>
              <w:rPr>
                <w:rFonts w:ascii="Arial" w:hAnsi="Arial" w:cs="Arial"/>
              </w:rPr>
            </w:pPr>
            <w:r w:rsidRPr="00CF2201">
              <w:rPr>
                <w:rFonts w:ascii="Arial" w:hAnsi="Arial" w:cs="Arial"/>
              </w:rPr>
              <w:t>France</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rPr>
              <w:t>08-AUG-90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7</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autoSpaceDE w:val="0"/>
              <w:autoSpaceDN w:val="0"/>
              <w:adjustRightInd w:val="0"/>
              <w:rPr>
                <w:rFonts w:ascii="Arial" w:hAnsi="Arial" w:cs="Arial"/>
                <w:color w:val="000000"/>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i/>
                <w:iCs/>
                <w:color w:val="000000"/>
              </w:rPr>
              <w:t>Stephanopachys</w:t>
            </w:r>
            <w:r w:rsidRPr="00CF2201">
              <w:rPr>
                <w:rFonts w:ascii="Arial" w:hAnsi="Arial" w:cs="Arial"/>
                <w:color w:val="000000"/>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Central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rPr>
              <w:t>26-OCT-92</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CF2201" w:rsidRDefault="00484A50" w:rsidP="00585BDC">
            <w:pPr>
              <w:autoSpaceDE w:val="0"/>
              <w:autoSpaceDN w:val="0"/>
              <w:adjustRightInd w:val="0"/>
              <w:rPr>
                <w:rFonts w:ascii="Arial" w:hAnsi="Arial" w:cs="Arial"/>
                <w:color w:val="000000"/>
              </w:rPr>
            </w:pPr>
            <w:r w:rsidRPr="00CF2201">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D94A0E" w:rsidRDefault="00484A50" w:rsidP="00585BDC">
            <w:pPr>
              <w:autoSpaceDE w:val="0"/>
              <w:autoSpaceDN w:val="0"/>
              <w:adjustRightInd w:val="0"/>
              <w:rPr>
                <w:rFonts w:ascii="Arial" w:hAnsi="Arial" w:cs="Arial"/>
                <w:color w:val="000000"/>
                <w:highlight w:val="yellow"/>
              </w:rPr>
            </w:pPr>
            <w:r w:rsidRPr="00D94A0E">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CF2201">
              <w:rPr>
                <w:rFonts w:ascii="Arial" w:hAnsi="Arial" w:cs="Arial"/>
                <w:color w:val="000000"/>
              </w:rPr>
              <w:t>Bundles?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Trogoxylon aequale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Bahamas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29-OCT-04</w:t>
            </w:r>
          </w:p>
          <w:p w:rsidR="00484A50" w:rsidRPr="00737607" w:rsidRDefault="00484A50" w:rsidP="00585BDC">
            <w:pPr>
              <w:autoSpaceDE w:val="0"/>
              <w:autoSpaceDN w:val="0"/>
              <w:adjustRightInd w:val="0"/>
              <w:rPr>
                <w:rFonts w:ascii="Arial" w:hAnsi="Arial" w:cs="Arial"/>
                <w:color w:val="000000"/>
                <w:lang w:val="en-US"/>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10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highlight w:val="yellow"/>
                <w:lang w:val="en-US"/>
              </w:rPr>
            </w:pPr>
            <w:r w:rsidRPr="00737607">
              <w:rPr>
                <w:rFonts w:ascii="Arial" w:hAnsi="Arial" w:cs="Arial"/>
                <w:i/>
                <w:iCs/>
                <w:color w:val="000000"/>
                <w:lang w:val="en-US"/>
              </w:rPr>
              <w:t xml:space="preserve">Xylobiops </w:t>
            </w:r>
            <w:r w:rsidRPr="00737607">
              <w:rPr>
                <w:rFonts w:ascii="Arial" w:hAnsi="Arial" w:cs="Arial"/>
                <w:color w:val="000000"/>
                <w:lang w:val="en-US"/>
              </w:rPr>
              <w:t>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05-AUG-02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Wooden wagons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highlight w:val="cyan"/>
                <w:lang w:val="en-US"/>
              </w:rPr>
            </w:pPr>
            <w:r w:rsidRPr="00520ED3">
              <w:rPr>
                <w:rFonts w:ascii="Arial" w:hAnsi="Arial" w:cs="Arial"/>
                <w:i/>
                <w:iCs/>
                <w:color w:val="000000"/>
                <w:lang w:val="en-US"/>
              </w:rPr>
              <w:t xml:space="preserve">Xylobiops </w:t>
            </w:r>
            <w:r w:rsidRPr="00520ED3">
              <w:rPr>
                <w:rFonts w:ascii="Arial" w:hAnsi="Arial" w:cs="Arial"/>
                <w:color w:val="000000"/>
                <w:lang w:val="en-US"/>
              </w:rPr>
              <w:t>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26-MAR-04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7 Pieces?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highlight w:val="yellow"/>
                <w:lang w:val="en-US"/>
              </w:rPr>
            </w:pPr>
            <w:r w:rsidRPr="00737607">
              <w:rPr>
                <w:rFonts w:ascii="Arial" w:hAnsi="Arial" w:cs="Arial"/>
                <w:i/>
                <w:iCs/>
                <w:color w:val="000000"/>
                <w:lang w:val="en-US"/>
              </w:rPr>
              <w:t xml:space="preserve">Xylobiops </w:t>
            </w:r>
            <w:r w:rsidRPr="00737607">
              <w:rPr>
                <w:rFonts w:ascii="Arial" w:hAnsi="Arial" w:cs="Arial"/>
                <w:color w:val="000000"/>
                <w:lang w:val="en-US"/>
              </w:rPr>
              <w:t>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15-JUN-10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Xylobiops texanus</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color w:val="000000"/>
              </w:rPr>
              <w:t>North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02-SEP-98</w:t>
            </w:r>
          </w:p>
          <w:p w:rsidR="00484A50" w:rsidRPr="00737607" w:rsidRDefault="00484A50" w:rsidP="00585BDC">
            <w:pPr>
              <w:rPr>
                <w:rFonts w:ascii="Arial" w:hAnsi="Arial" w:cs="Arial"/>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9</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Xyloperthella picea</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autoSpaceDE w:val="0"/>
              <w:autoSpaceDN w:val="0"/>
              <w:adjustRightInd w:val="0"/>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14-JUL-05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i/>
                <w:iCs/>
                <w:color w:val="000000"/>
                <w:lang w:val="en-US"/>
              </w:rPr>
            </w:pPr>
            <w:r w:rsidRPr="00F57216">
              <w:rPr>
                <w:rFonts w:ascii="Arial" w:hAnsi="Arial" w:cs="Arial"/>
                <w:i/>
                <w:iCs/>
                <w:color w:val="000000"/>
                <w:lang w:val="en-US"/>
              </w:rPr>
              <w:t>Xylop</w:t>
            </w:r>
            <w:r>
              <w:rPr>
                <w:rFonts w:ascii="Arial" w:hAnsi="Arial" w:cs="Arial"/>
                <w:i/>
                <w:iCs/>
                <w:color w:val="000000"/>
                <w:lang w:val="en-US"/>
              </w:rPr>
              <w:t>o</w:t>
            </w:r>
            <w:r w:rsidRPr="00F57216">
              <w:rPr>
                <w:rFonts w:ascii="Arial" w:hAnsi="Arial" w:cs="Arial"/>
                <w:i/>
                <w:iCs/>
                <w:color w:val="000000"/>
                <w:lang w:val="en-US"/>
              </w:rPr>
              <w:t>scus capucinus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autoSpaceDE w:val="0"/>
              <w:autoSpaceDN w:val="0"/>
              <w:adjustRightInd w:val="0"/>
              <w:rPr>
                <w:rFonts w:ascii="Arial" w:hAnsi="Arial" w:cs="Arial"/>
              </w:rPr>
            </w:pPr>
            <w:r w:rsidRPr="0043779A">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rPr>
            </w:pPr>
            <w:r w:rsidRPr="0043779A">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Pr>
                <w:rFonts w:ascii="Arial" w:hAnsi="Arial" w:cs="Arial"/>
                <w:highlight w:val="yellow"/>
              </w:rPr>
              <w:t>06</w:t>
            </w:r>
            <w:r w:rsidRPr="0043779A">
              <w:rPr>
                <w:rFonts w:ascii="Arial" w:hAnsi="Arial" w:cs="Arial"/>
              </w:rPr>
              <w:t>-</w:t>
            </w:r>
            <w:r>
              <w:rPr>
                <w:rFonts w:ascii="Arial" w:hAnsi="Arial" w:cs="Arial"/>
                <w:highlight w:val="yellow"/>
              </w:rPr>
              <w:t>Dec</w:t>
            </w:r>
            <w:r w:rsidRPr="0043779A">
              <w:rPr>
                <w:rFonts w:ascii="Arial" w:hAnsi="Arial" w:cs="Arial"/>
              </w:rPr>
              <w:t>-</w:t>
            </w:r>
            <w:r>
              <w:rPr>
                <w:rFonts w:ascii="Arial" w:hAnsi="Arial" w:cs="Arial"/>
                <w:highlight w:val="yellow"/>
              </w:rPr>
              <w:t>0</w:t>
            </w:r>
            <w:r w:rsidRPr="0043779A">
              <w:rPr>
                <w:rFonts w:ascii="Arial" w:hAnsi="Arial" w:cs="Arial"/>
              </w:rPr>
              <w:t>9</w:t>
            </w:r>
          </w:p>
        </w:tc>
        <w:tc>
          <w:tcPr>
            <w:tcW w:w="1276"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rPr>
            </w:pPr>
            <w:r w:rsidRPr="0043779A">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rPr>
            </w:pPr>
            <w:r>
              <w:rPr>
                <w:rFonts w:ascii="Arial" w:hAnsi="Arial" w:cs="Arial"/>
                <w:color w:val="000000"/>
                <w:highlight w:val="yellow"/>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r w:rsidRPr="0043779A">
              <w:rPr>
                <w:rFonts w:ascii="Arial" w:hAnsi="Arial" w:cs="Arial"/>
                <w:color w:val="000000"/>
              </w:rPr>
              <w:t>131/2 inch Harvest wreaths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Bruchidae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Callosobruchus chinensis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autoSpaceDE w:val="0"/>
              <w:autoSpaceDN w:val="0"/>
              <w:adjustRightInd w:val="0"/>
              <w:rPr>
                <w:rFonts w:ascii="Arial" w:hAnsi="Arial" w:cs="Arial"/>
              </w:rPr>
            </w:pPr>
            <w:r w:rsidRPr="00737607">
              <w:rPr>
                <w:rFonts w:ascii="Arial" w:hAnsi="Arial" w:cs="Arial"/>
              </w:rPr>
              <w:t>Zambia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19-JUN-09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F57216" w:rsidRDefault="00484A50" w:rsidP="00585BDC">
            <w:pPr>
              <w:autoSpaceDE w:val="0"/>
              <w:autoSpaceDN w:val="0"/>
              <w:adjustRightInd w:val="0"/>
              <w:rPr>
                <w:rFonts w:ascii="Arial" w:hAnsi="Arial" w:cs="Arial"/>
                <w:i/>
                <w:iCs/>
                <w:color w:val="000000"/>
                <w:lang w:val="en-US"/>
              </w:rPr>
            </w:pPr>
            <w:r w:rsidRPr="00F57216">
              <w:rPr>
                <w:rFonts w:ascii="Arial" w:hAnsi="Arial" w:cs="Arial"/>
                <w:i/>
                <w:iCs/>
                <w:color w:val="000000"/>
                <w:lang w:val="en-US"/>
              </w:rPr>
              <w:t>Acmaeodera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F57216" w:rsidRDefault="00484A50" w:rsidP="00585BDC">
            <w:pPr>
              <w:autoSpaceDE w:val="0"/>
              <w:autoSpaceDN w:val="0"/>
              <w:adjustRightInd w:val="0"/>
              <w:rPr>
                <w:rFonts w:ascii="Arial" w:hAnsi="Arial" w:cs="Arial"/>
              </w:rPr>
            </w:pPr>
            <w:r w:rsidRPr="00F57216">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F57216" w:rsidRDefault="00484A50" w:rsidP="00585BDC">
            <w:pPr>
              <w:autoSpaceDE w:val="0"/>
              <w:autoSpaceDN w:val="0"/>
              <w:adjustRightInd w:val="0"/>
              <w:rPr>
                <w:rFonts w:ascii="Arial" w:hAnsi="Arial" w:cs="Arial"/>
              </w:rPr>
            </w:pPr>
            <w:r w:rsidRPr="00F57216">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F57216" w:rsidRDefault="00484A50" w:rsidP="00585BDC">
            <w:pPr>
              <w:rPr>
                <w:rFonts w:ascii="Arial" w:hAnsi="Arial" w:cs="Arial"/>
              </w:rPr>
            </w:pPr>
            <w:r w:rsidRPr="00F57216">
              <w:rPr>
                <w:rFonts w:ascii="Arial" w:hAnsi="Arial" w:cs="Arial"/>
              </w:rPr>
              <w:t>14-MAY-07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F57216" w:rsidRDefault="00484A50" w:rsidP="00585BDC">
            <w:pPr>
              <w:autoSpaceDE w:val="0"/>
              <w:autoSpaceDN w:val="0"/>
              <w:adjustRightInd w:val="0"/>
              <w:rPr>
                <w:rFonts w:ascii="Arial" w:hAnsi="Arial" w:cs="Arial"/>
                <w:color w:val="000000"/>
              </w:rPr>
            </w:pPr>
            <w:r w:rsidRPr="00F57216">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F57216" w:rsidRDefault="00484A50" w:rsidP="00585BDC">
            <w:pPr>
              <w:autoSpaceDE w:val="0"/>
              <w:autoSpaceDN w:val="0"/>
              <w:adjustRightInd w:val="0"/>
              <w:rPr>
                <w:rFonts w:ascii="Arial" w:hAnsi="Arial" w:cs="Arial"/>
                <w:color w:val="000000"/>
              </w:rPr>
            </w:pPr>
            <w:r w:rsidRPr="00F57216">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F57216" w:rsidRDefault="00484A50" w:rsidP="00585BDC">
            <w:pPr>
              <w:rPr>
                <w:rFonts w:ascii="Arial" w:hAnsi="Arial" w:cs="Arial"/>
                <w:color w:val="000000"/>
              </w:rPr>
            </w:pPr>
            <w:r w:rsidRPr="00F57216">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i/>
                <w:iCs/>
                <w:color w:val="000000"/>
                <w:highlight w:val="yellow"/>
                <w:lang w:val="en-US"/>
              </w:rPr>
            </w:pPr>
            <w:r w:rsidRPr="00660224">
              <w:rPr>
                <w:rFonts w:ascii="Arial" w:hAnsi="Arial" w:cs="Arial"/>
                <w:i/>
                <w:iCs/>
                <w:color w:val="000000"/>
                <w:highlight w:val="yellow"/>
                <w:lang w:val="en-US"/>
              </w:rPr>
              <w:t>Belionota prasina</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9D48BE" w:rsidRDefault="00484A50" w:rsidP="00585BDC">
            <w:pPr>
              <w:autoSpaceDE w:val="0"/>
              <w:autoSpaceDN w:val="0"/>
              <w:adjustRightInd w:val="0"/>
              <w:rPr>
                <w:rFonts w:ascii="Arial" w:hAnsi="Arial" w:cs="Arial"/>
                <w:highlight w:val="yellow"/>
              </w:rPr>
            </w:pPr>
            <w:r w:rsidRPr="00660224">
              <w:rPr>
                <w:rFonts w:ascii="Arial" w:hAnsi="Arial" w:cs="Arial"/>
                <w:highlight w:val="yellow"/>
              </w:rPr>
              <w:t>India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9D48BE" w:rsidRDefault="00484A50" w:rsidP="00585BDC">
            <w:pPr>
              <w:autoSpaceDE w:val="0"/>
              <w:autoSpaceDN w:val="0"/>
              <w:adjustRightInd w:val="0"/>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9D48BE" w:rsidRDefault="00484A50" w:rsidP="00585BDC">
            <w:pPr>
              <w:rPr>
                <w:rFonts w:ascii="Arial" w:hAnsi="Arial" w:cs="Arial"/>
                <w:highlight w:val="yellow"/>
              </w:rPr>
            </w:pPr>
            <w:r w:rsidRPr="00660224">
              <w:rPr>
                <w:rFonts w:ascii="Arial" w:hAnsi="Arial" w:cs="Arial"/>
                <w:highlight w:val="yellow"/>
              </w:rPr>
              <w:t>20-APR-07</w:t>
            </w:r>
          </w:p>
        </w:tc>
        <w:tc>
          <w:tcPr>
            <w:tcW w:w="1276" w:type="dxa"/>
            <w:tcBorders>
              <w:top w:val="single" w:sz="2" w:space="0" w:color="000000"/>
              <w:left w:val="single" w:sz="2" w:space="0" w:color="000000"/>
              <w:bottom w:val="single" w:sz="2" w:space="0" w:color="000000"/>
              <w:right w:val="single" w:sz="2" w:space="0" w:color="000000"/>
            </w:tcBorders>
          </w:tcPr>
          <w:p w:rsidR="00484A50" w:rsidRPr="009D48BE"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9D48BE"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9D48BE" w:rsidRDefault="00484A5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color w:val="000000"/>
                <w:lang w:val="en-US"/>
              </w:rPr>
            </w:pPr>
            <w:r w:rsidRPr="0043779A">
              <w:rPr>
                <w:rFonts w:ascii="Arial" w:hAnsi="Arial" w:cs="Arial"/>
                <w:color w:val="000000"/>
                <w:lang w:val="en-US"/>
              </w:rPr>
              <w:t>Buprestidae, 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Greece</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rPr>
            </w:pPr>
            <w:r w:rsidRPr="0043779A">
              <w:rPr>
                <w:rFonts w:ascii="Arial" w:hAnsi="Arial" w:cs="Arial"/>
                <w:color w:val="000000"/>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22-MAR-95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color w:val="000000"/>
              </w:rPr>
            </w:pPr>
            <w:r w:rsidRPr="0043779A">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rPr>
            </w:pPr>
            <w:r w:rsidRPr="0043779A">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color w:val="000000"/>
              </w:rPr>
            </w:pPr>
            <w:r w:rsidRPr="0043779A">
              <w:rPr>
                <w:rFonts w:ascii="Arial" w:hAnsi="Arial" w:cs="Arial"/>
                <w:color w:val="000000"/>
                <w:lang w:val="en-US"/>
              </w:rPr>
              <w:t>Buprestidae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Hong Kong</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rPr>
            </w:pPr>
            <w:r w:rsidRPr="0043779A">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17-AUG-01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color w:val="000000"/>
              </w:rPr>
            </w:pPr>
            <w:r w:rsidRPr="0043779A">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rPr>
            </w:pPr>
            <w:r w:rsidRPr="0043779A">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color w:val="000000"/>
              </w:rPr>
            </w:pPr>
            <w:r w:rsidRPr="0043779A">
              <w:rPr>
                <w:rFonts w:ascii="Arial" w:hAnsi="Arial" w:cs="Arial"/>
                <w:color w:val="000000"/>
                <w:lang w:val="en-US"/>
              </w:rPr>
              <w:t>Buprestidae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rPr>
            </w:pPr>
            <w:r w:rsidRPr="0043779A">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26-AUG-04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43779A" w:rsidRDefault="00484A50" w:rsidP="00585BDC">
            <w:pPr>
              <w:autoSpaceDE w:val="0"/>
              <w:autoSpaceDN w:val="0"/>
              <w:adjustRightInd w:val="0"/>
              <w:rPr>
                <w:rFonts w:ascii="Arial" w:hAnsi="Arial" w:cs="Arial"/>
                <w:color w:val="000000"/>
              </w:rPr>
            </w:pPr>
            <w:r w:rsidRPr="0043779A">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43779A" w:rsidRDefault="00484A50" w:rsidP="00585BDC">
            <w:pPr>
              <w:rPr>
                <w:rFonts w:ascii="Arial" w:hAnsi="Arial" w:cs="Arial"/>
              </w:rPr>
            </w:pPr>
            <w:r w:rsidRPr="0043779A">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rPr>
                <w:rFonts w:ascii="Arial" w:hAnsi="Arial" w:cs="Arial"/>
              </w:rPr>
            </w:pPr>
            <w:r w:rsidRPr="0043779A">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43779A" w:rsidRDefault="00484A50" w:rsidP="00585BDC">
            <w:pPr>
              <w:autoSpaceDE w:val="0"/>
              <w:autoSpaceDN w:val="0"/>
              <w:adjustRightInd w:val="0"/>
              <w:rPr>
                <w:rFonts w:ascii="Arial" w:hAnsi="Arial" w:cs="Arial"/>
                <w:color w:val="000000"/>
              </w:rPr>
            </w:pPr>
            <w:r w:rsidRPr="0043779A">
              <w:rPr>
                <w:rFonts w:ascii="Arial" w:hAnsi="Arial" w:cs="Arial"/>
                <w:color w:val="000000"/>
              </w:rPr>
              <w:t>Twig tower</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Buprestidae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lang w:val="en-US"/>
              </w:rPr>
              <w:t>Buprestidae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Syrian Arab Republic</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02-FEB-05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Carabidae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lang w:val="en-US"/>
              </w:rPr>
            </w:pPr>
            <w:r>
              <w:rPr>
                <w:rFonts w:ascii="Arial" w:hAnsi="Arial" w:cs="Arial"/>
                <w:color w:val="000000"/>
                <w:lang w:val="en-US"/>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autoSpaceDE w:val="0"/>
              <w:autoSpaceDN w:val="0"/>
              <w:adjustRightInd w:val="0"/>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27-JUL-09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sz w:val="20"/>
                <w:szCs w:val="20"/>
              </w:rPr>
            </w:pPr>
            <w:r w:rsidRPr="00737607">
              <w:rPr>
                <w:rFonts w:ascii="Arial" w:hAnsi="Arial" w:cs="Arial"/>
                <w:color w:val="000000"/>
              </w:rPr>
              <w:t xml:space="preserve">Wooden bed frames, household??. </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Arhopalus rusticus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19-MAR-09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color w:val="000000"/>
                <w:lang w:val="en-US"/>
              </w:rPr>
            </w:pPr>
            <w:r w:rsidRPr="00737607">
              <w:rPr>
                <w:rFonts w:ascii="Arial" w:hAnsi="Arial" w:cs="Arial"/>
                <w:i/>
                <w:iCs/>
                <w:color w:val="000000"/>
                <w:lang w:val="en-US"/>
              </w:rPr>
              <w:t xml:space="preserve">Arhopalus </w:t>
            </w:r>
            <w:r w:rsidRPr="00737607">
              <w:rPr>
                <w:rFonts w:ascii="Arial" w:hAnsi="Arial" w:cs="Arial"/>
                <w:color w:val="000000"/>
                <w:lang w:val="en-US"/>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11-JAN-07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i/>
                <w:iCs/>
                <w:highlight w:val="yellow"/>
              </w:rPr>
            </w:pPr>
            <w:r w:rsidRPr="00660224">
              <w:rPr>
                <w:rFonts w:ascii="Arial" w:hAnsi="Arial" w:cs="Arial"/>
                <w:i/>
                <w:iCs/>
                <w:highlight w:val="yellow"/>
              </w:rPr>
              <w:t>Callidiellum villosulum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03-MAY-04</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i/>
                <w:iCs/>
                <w:highlight w:val="yellow"/>
              </w:rPr>
            </w:pPr>
            <w:r w:rsidRPr="00660224">
              <w:rPr>
                <w:rFonts w:ascii="Arial" w:hAnsi="Arial" w:cs="Arial"/>
                <w:i/>
                <w:iCs/>
                <w:highlight w:val="yellow"/>
              </w:rPr>
              <w:t>Callidiellum villosulum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15-APR-05</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00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i/>
                <w:iCs/>
                <w:highlight w:val="yellow"/>
              </w:rPr>
            </w:pPr>
            <w:r w:rsidRPr="00660224">
              <w:rPr>
                <w:rFonts w:ascii="Arial" w:hAnsi="Arial" w:cs="Arial"/>
                <w:i/>
                <w:iCs/>
                <w:highlight w:val="yellow"/>
              </w:rPr>
              <w:t>Callidiellum villosulum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12-APR-05</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r w:rsidRPr="00737607">
              <w:rPr>
                <w:rFonts w:ascii="Arial" w:hAnsi="Arial" w:cs="Arial"/>
              </w:rPr>
              <w:t xml:space="preserve"> </w:t>
            </w:r>
            <w:r>
              <w:rPr>
                <w:rFonts w:ascii="Arial" w:hAnsi="Arial" w:cs="Arial"/>
              </w:rPr>
              <w:t>(</w:t>
            </w:r>
            <w:r w:rsidRPr="00737607">
              <w:rPr>
                <w:rFonts w:ascii="Arial" w:hAnsi="Arial" w:cs="Arial"/>
              </w:rPr>
              <w:t>Cerambycinae</w:t>
            </w:r>
            <w:r>
              <w:rPr>
                <w:rFonts w:ascii="Arial" w:hAnsi="Arial" w:cs="Arial"/>
              </w:rPr>
              <w:t>)</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Guinea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16-JUN-97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r w:rsidRPr="00737607">
              <w:rPr>
                <w:rFonts w:ascii="Arial" w:hAnsi="Arial" w:cs="Arial"/>
              </w:rPr>
              <w:t xml:space="preserve"> </w:t>
            </w:r>
            <w:r>
              <w:rPr>
                <w:rFonts w:ascii="Arial" w:hAnsi="Arial" w:cs="Arial"/>
              </w:rPr>
              <w:t>(</w:t>
            </w:r>
            <w:r w:rsidRPr="00737607">
              <w:rPr>
                <w:rFonts w:ascii="Arial" w:hAnsi="Arial" w:cs="Arial"/>
              </w:rPr>
              <w:t>Cerambycinae</w:t>
            </w:r>
            <w:r>
              <w:rPr>
                <w:rFonts w:ascii="Arial" w:hAnsi="Arial" w:cs="Arial"/>
              </w:rPr>
              <w:t>)</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26-MAR-04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Bird stand</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r w:rsidRPr="00737607">
              <w:rPr>
                <w:rFonts w:ascii="Arial" w:hAnsi="Arial" w:cs="Arial"/>
              </w:rPr>
              <w:t xml:space="preserve"> </w:t>
            </w:r>
            <w:r>
              <w:rPr>
                <w:rFonts w:ascii="Arial" w:hAnsi="Arial" w:cs="Arial"/>
              </w:rPr>
              <w:t>(</w:t>
            </w:r>
            <w:r w:rsidRPr="00737607">
              <w:rPr>
                <w:rFonts w:ascii="Arial" w:hAnsi="Arial" w:cs="Arial"/>
              </w:rPr>
              <w:t>Cerambycinae</w:t>
            </w:r>
            <w:r>
              <w:rPr>
                <w:rFonts w:ascii="Arial" w:hAnsi="Arial" w:cs="Arial"/>
              </w:rPr>
              <w:t>)</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26-AUG-04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7</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Twig tower</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r w:rsidRPr="00737607">
              <w:rPr>
                <w:rFonts w:ascii="Arial" w:hAnsi="Arial" w:cs="Arial"/>
              </w:rPr>
              <w:t xml:space="preserve"> </w:t>
            </w:r>
            <w:r>
              <w:rPr>
                <w:rFonts w:ascii="Arial" w:hAnsi="Arial" w:cs="Arial"/>
              </w:rPr>
              <w:t>(</w:t>
            </w:r>
            <w:r w:rsidRPr="00737607">
              <w:rPr>
                <w:rFonts w:ascii="Arial" w:hAnsi="Arial" w:cs="Arial"/>
              </w:rPr>
              <w:t>Cerambycinae</w:t>
            </w:r>
            <w:r>
              <w:rPr>
                <w:rFonts w:ascii="Arial" w:hAnsi="Arial" w:cs="Arial"/>
              </w:rPr>
              <w:t>)</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04-NOV-08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Ceresium</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29-AUG-97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Ceresium</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29-AUG-97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i/>
                <w:iCs/>
                <w:highlight w:val="yellow"/>
              </w:rPr>
            </w:pPr>
            <w:r w:rsidRPr="00660224">
              <w:rPr>
                <w:rFonts w:ascii="Arial" w:hAnsi="Arial" w:cs="Arial"/>
                <w:i/>
                <w:iCs/>
                <w:highlight w:val="yellow"/>
              </w:rPr>
              <w:t>Chlorophorus strobilicola</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India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11-SEP-00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Dihammus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Philippines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04-AUG-97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200 Birdhouses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Hesperophanes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18-AUG-00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Hylotrupes bajulus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Malta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25-JUN-99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Hylotrupes bajulus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Malta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29-JUN-99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w:t>
            </w:r>
            <w:r w:rsidRPr="00737607">
              <w:rPr>
                <w:rFonts w:ascii="Arial" w:hAnsi="Arial" w:cs="Arial"/>
              </w:rPr>
              <w:t>Lamiinae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26-MAY-04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2 Pieces?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w:t>
            </w:r>
            <w:r w:rsidRPr="00737607">
              <w:rPr>
                <w:rFonts w:ascii="Arial" w:hAnsi="Arial" w:cs="Arial"/>
              </w:rPr>
              <w:t>Lamiinae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26-AUG-04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Twig tower</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w:t>
            </w:r>
            <w:r w:rsidRPr="00737607">
              <w:rPr>
                <w:rFonts w:ascii="Arial" w:hAnsi="Arial" w:cs="Arial"/>
              </w:rPr>
              <w:t>Lamiinae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26-AUG-04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r w:rsidRPr="00737607">
              <w:rPr>
                <w:rFonts w:ascii="Arial" w:hAnsi="Arial" w:cs="Arial"/>
              </w:rPr>
              <w:t>Twig tower</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Unknown (</w:t>
            </w:r>
            <w:r w:rsidRPr="00737607">
              <w:rPr>
                <w:rFonts w:ascii="Arial" w:hAnsi="Arial" w:cs="Arial"/>
              </w:rPr>
              <w:t>Lamiinae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Bahamas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10-AUG-04</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Unknown (</w:t>
            </w:r>
            <w:r w:rsidRPr="00737607">
              <w:rPr>
                <w:rFonts w:ascii="Arial" w:hAnsi="Arial" w:cs="Arial"/>
              </w:rPr>
              <w:t>Lamiinae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15-OCT-04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keepNext/>
              <w:keepLines/>
              <w:spacing w:before="480"/>
              <w:outlineLvl w:val="0"/>
              <w:rPr>
                <w:rFonts w:ascii="Arial" w:hAnsi="Arial" w:cs="Arial"/>
                <w:highlight w:val="yellow"/>
              </w:rPr>
            </w:pPr>
            <w:r w:rsidRPr="00660224">
              <w:rPr>
                <w:rFonts w:ascii="Arial" w:hAnsi="Arial" w:cs="Arial"/>
                <w:i/>
                <w:iCs/>
                <w:highlight w:val="yellow"/>
              </w:rPr>
              <w:t>Monochamus</w:t>
            </w:r>
            <w:r w:rsidRPr="00660224">
              <w:rPr>
                <w:rFonts w:ascii="Arial" w:hAnsi="Arial" w:cs="Arial"/>
                <w:highlight w:val="yellow"/>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29-APR-93</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1B0B61" w:rsidRDefault="00484A50" w:rsidP="00585BDC">
            <w:pPr>
              <w:autoSpaceDE w:val="0"/>
              <w:autoSpaceDN w:val="0"/>
              <w:adjustRightInd w:val="0"/>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i/>
                <w:iCs/>
                <w:highlight w:val="yellow"/>
              </w:rPr>
              <w:t>Monochamus</w:t>
            </w:r>
            <w:r w:rsidRPr="00660224">
              <w:rPr>
                <w:rFonts w:ascii="Arial" w:hAnsi="Arial" w:cs="Arial"/>
                <w:highlight w:val="yellow"/>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23-SEP-93</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i/>
                <w:iCs/>
                <w:highlight w:val="yellow"/>
              </w:rPr>
              <w:t>Monochamus</w:t>
            </w:r>
            <w:r w:rsidRPr="00660224">
              <w:rPr>
                <w:rFonts w:ascii="Arial" w:hAnsi="Arial" w:cs="Arial"/>
                <w:highlight w:val="yellow"/>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07-APR-94</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i/>
                <w:iCs/>
                <w:highlight w:val="yellow"/>
              </w:rPr>
              <w:t>Monochamus</w:t>
            </w:r>
            <w:r w:rsidRPr="00660224">
              <w:rPr>
                <w:rFonts w:ascii="Arial" w:hAnsi="Arial" w:cs="Arial"/>
                <w:highlight w:val="yellow"/>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23-FEB-94</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i/>
                <w:iCs/>
                <w:highlight w:val="yellow"/>
              </w:rPr>
              <w:t>Monochamus</w:t>
            </w:r>
            <w:r w:rsidRPr="00660224">
              <w:rPr>
                <w:rFonts w:ascii="Arial" w:hAnsi="Arial" w:cs="Arial"/>
                <w:highlight w:val="yellow"/>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17-AUG-06</w:t>
            </w:r>
          </w:p>
        </w:tc>
        <w:tc>
          <w:tcPr>
            <w:tcW w:w="1276"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1B0B61" w:rsidRDefault="00484A50" w:rsidP="00585BDC">
            <w:pPr>
              <w:rPr>
                <w:rFonts w:ascii="Arial" w:hAnsi="Arial" w:cs="Arial"/>
                <w:highlight w:val="yellow"/>
              </w:rPr>
            </w:pPr>
            <w:r w:rsidRPr="00660224">
              <w:rPr>
                <w:rFonts w:ascii="Arial" w:hAnsi="Arial" w:cs="Arial"/>
                <w:highlight w:val="yellow"/>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1B0B61"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 carving pictures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Phymatodes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08-FEB-00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7 cases?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 xml:space="preserve">Prosoplus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28-JUN-91</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 xml:space="preserve">Semanotus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27-JAN-09</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Stromatium</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08-JAN-10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Furniture</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06-NOV-92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01-FEB-95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07-AUG-03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16,000 frames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Hong Kong</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31-MAR-06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Boxes?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South Africa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22-DEC-05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Cartons?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27-MAR-95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30-SEP-93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24-FEB-94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Tetropium</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01-FEB-05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color w:val="FF0000"/>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 xml:space="preserve">Urgleptes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02-JUL-04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Tower</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 xml:space="preserve">Xylotrechus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China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03-MAR-92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Xystrocera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18-AUG-92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38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Cerambycidae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Xystrocera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South Africa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26-JAN-98</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color w:val="000000"/>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Chrysomelidae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Disonycha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27-FEB-04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38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Chrysomelidae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rPr>
            </w:pPr>
            <w:r w:rsidRPr="00737607">
              <w:rPr>
                <w:rFonts w:ascii="Arial" w:hAnsi="Arial" w:cs="Arial"/>
                <w:i/>
                <w:iCs/>
              </w:rPr>
              <w:t>Diabrotica undecimpunctata</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04-JAN-06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Chrysomelidae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i/>
                <w:iCs/>
              </w:rPr>
              <w:t>Lexiphanes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15-JAN-08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Coccinellidae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rPr>
            </w:pPr>
            <w:r w:rsidRPr="00737607">
              <w:rPr>
                <w:rFonts w:ascii="Arial" w:hAnsi="Arial" w:cs="Arial"/>
                <w:i/>
                <w:iCs/>
              </w:rPr>
              <w:t>Harmonia axyridis</w:t>
            </w:r>
          </w:p>
        </w:tc>
        <w:tc>
          <w:tcPr>
            <w:tcW w:w="1701"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08-NOV-02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Coccinellidae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i/>
                <w:iCs/>
              </w:rPr>
            </w:pPr>
            <w:r w:rsidRPr="00737607">
              <w:rPr>
                <w:rFonts w:ascii="Arial" w:hAnsi="Arial" w:cs="Arial"/>
                <w:i/>
                <w:iCs/>
              </w:rPr>
              <w:t>Olla v-nigrum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18-SEP-09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15-MAY-02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15-MAY-02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Corticariidae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22-JUL-05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ind w:right="-288"/>
              <w:rPr>
                <w:rFonts w:ascii="Arial" w:hAnsi="Arial" w:cs="Arial"/>
              </w:rPr>
            </w:pPr>
            <w:r w:rsidRPr="00737607">
              <w:rPr>
                <w:rFonts w:ascii="Arial" w:hAnsi="Arial" w:cs="Arial"/>
              </w:rPr>
              <w:t>Cryptophagidae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11-JAN-06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ind w:right="-288"/>
              <w:rPr>
                <w:rFonts w:ascii="Arial" w:hAnsi="Arial" w:cs="Arial"/>
              </w:rPr>
            </w:pPr>
            <w:r w:rsidRPr="00737607">
              <w:rPr>
                <w:rFonts w:ascii="Arial" w:hAnsi="Arial" w:cs="Arial"/>
              </w:rPr>
              <w:t>Cryptophagidae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25-JUN-10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ind w:right="-288"/>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 xml:space="preserve">Chlorophanus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15-MAR-95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Conotrachelus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21-JAN-10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(Cossoninae)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17-SEP-03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Nesting bird log</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(Cossoninae)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23-DEC-03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 (Cossoninae)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23-DEC-03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Cossonus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Turkey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11-JAN-01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Cossonus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13-MAR-09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 xml:space="preserve">Pissodes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22-OCT-93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i/>
                <w:iCs/>
                <w:highlight w:val="yellow"/>
              </w:rPr>
            </w:pPr>
            <w:r w:rsidRPr="00660224">
              <w:rPr>
                <w:rFonts w:ascii="Arial" w:hAnsi="Arial" w:cs="Arial"/>
                <w:i/>
                <w:iCs/>
                <w:highlight w:val="yellow"/>
              </w:rPr>
              <w:t>Pseudobaris cylindricollis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14-JAN-08</w:t>
            </w:r>
          </w:p>
        </w:tc>
        <w:tc>
          <w:tcPr>
            <w:tcW w:w="1276"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Shirahoshizo</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08-FEB-94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Shirahoshizo</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01-OCT-97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30-JUN-94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Curculionidae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Zascelis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03-NOV-97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Dermestidae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21-JUN-06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 carvings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Dryophthoridae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Sitophilus zeamais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South Africa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18-SEP-09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Elateridae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rPr>
              <w:t xml:space="preserve">Alaus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Jamaica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22-JAN-07</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Elateridae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02-SEP-08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Elateridae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15-OCT-04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Laemophloeidae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22-JUL-05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Laemophloeidae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08-SEP-05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Mycetophagidae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29-OCT-02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Mycetophagidae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04-AUG-08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Furniture</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Mycetophagidae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29-JUN-10</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r w:rsidRPr="00737607">
              <w:rPr>
                <w:rFonts w:ascii="Arial" w:hAnsi="Arial" w:cs="Arial"/>
              </w:rPr>
              <w:t>,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Platypodidae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Platypus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Guyana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01-FEB-94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Platypodidae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10-NOV-99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Platypodidae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18-MAY-01</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Platypodidae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10-NOV-99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9</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Platypodidae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26-DEC-07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Scarabaeidae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i/>
                <w:iCs/>
                <w:highlight w:val="yellow"/>
              </w:rPr>
            </w:pPr>
            <w:r w:rsidRPr="00660224">
              <w:rPr>
                <w:rFonts w:ascii="Arial" w:hAnsi="Arial" w:cs="Arial"/>
                <w:i/>
                <w:iCs/>
                <w:highlight w:val="yellow"/>
              </w:rPr>
              <w:t>Adoretus sinicus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29-JUL-93</w:t>
            </w:r>
          </w:p>
        </w:tc>
        <w:tc>
          <w:tcPr>
            <w:tcW w:w="1276"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Trays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Scarabaeidae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Ligyrus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12-OCT-94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Scarabaeidae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Ligyrus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Hawaii</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Pacific</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01-SEP-99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Box</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Scarabaeidae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i/>
                <w:iCs/>
                <w:highlight w:val="yellow"/>
              </w:rPr>
            </w:pPr>
            <w:r w:rsidRPr="00660224">
              <w:rPr>
                <w:rFonts w:ascii="Arial" w:hAnsi="Arial" w:cs="Arial"/>
                <w:i/>
                <w:iCs/>
                <w:highlight w:val="yellow"/>
              </w:rPr>
              <w:t>Oryctes rhinoceros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14-JAN-03</w:t>
            </w:r>
          </w:p>
        </w:tc>
        <w:tc>
          <w:tcPr>
            <w:tcW w:w="1276"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3235B0" w:rsidRDefault="00484A50" w:rsidP="00585BDC">
            <w:pPr>
              <w:rPr>
                <w:rFonts w:ascii="Arial" w:hAnsi="Arial" w:cs="Arial"/>
                <w:highlight w:val="yellow"/>
              </w:rPr>
            </w:pPr>
            <w:r w:rsidRPr="00660224">
              <w:rPr>
                <w:rFonts w:ascii="Arial" w:hAnsi="Arial" w:cs="Arial"/>
                <w:highlight w:val="yellow"/>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3235B0" w:rsidRDefault="00484A5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i/>
                <w:iCs/>
              </w:rPr>
            </w:pPr>
            <w:r w:rsidRPr="00737607">
              <w:rPr>
                <w:rFonts w:ascii="Arial" w:hAnsi="Arial" w:cs="Arial"/>
                <w:i/>
                <w:iCs/>
              </w:rPr>
              <w:t xml:space="preserve">Ahasverus advena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18-SEP-09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 xml:space="preserve">Ahasverus advena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Philippines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16-SEP-09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i/>
                <w:iCs/>
              </w:rPr>
            </w:pPr>
            <w:r w:rsidRPr="00737607">
              <w:rPr>
                <w:rFonts w:ascii="Arial" w:hAnsi="Arial" w:cs="Arial"/>
                <w:i/>
                <w:iCs/>
              </w:rPr>
              <w:t xml:space="preserve">Ahasverus advena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Cote D`Ivoire</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15-JUL-10</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Ahasverus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22-JUL-05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Chramesus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13-AUG-02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3 chairs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 xml:space="preserve">Cryphalus </w:t>
            </w:r>
            <w:r w:rsidRPr="00737607">
              <w:rPr>
                <w:rFonts w:ascii="Arial" w:hAnsi="Arial" w:cs="Arial"/>
              </w:rPr>
              <w:t>sp.</w:t>
            </w:r>
            <w:r w:rsidR="00A17070">
              <w:rPr>
                <w:rFonts w:ascii="Arial" w:hAnsi="Arial" w:cs="Arial"/>
              </w:rPr>
              <w:t xml:space="preserve">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Philippines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04-AUG-97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 xml:space="preserve">Cryphalus </w:t>
            </w:r>
            <w:r w:rsidRPr="00737607">
              <w:rPr>
                <w:rFonts w:ascii="Arial" w:hAnsi="Arial" w:cs="Arial"/>
              </w:rPr>
              <w:t xml:space="preserve">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Philippines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04-AUG-97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Dryocoetes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Country 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21-MAR-94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Dryocoetes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22-OCT-93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rPr>
              <w:t>Dryocoetes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29-OCT-93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22</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Gnathotrichus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07-FEB-06</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i/>
                <w:iCs/>
                <w:highlight w:val="yellow"/>
              </w:rPr>
              <w:t>Gnathotrichus sulcatus</w:t>
            </w:r>
            <w:r w:rsidRPr="00660224">
              <w:rPr>
                <w:rFonts w:ascii="Arial" w:hAnsi="Arial" w:cs="Arial"/>
                <w:highlight w:val="yellow"/>
              </w:rPr>
              <w:t xml:space="preserve">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05-JAN-06</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i/>
                <w:iCs/>
              </w:rPr>
            </w:pPr>
            <w:r w:rsidRPr="00737607">
              <w:rPr>
                <w:rFonts w:ascii="Arial" w:hAnsi="Arial" w:cs="Arial"/>
                <w:i/>
                <w:iCs/>
              </w:rPr>
              <w:t xml:space="preserve">Hylurgops palliatus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Germany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06-JUN-95</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14</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Hypocryphalus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14-JUN-92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rPr>
              <w:t>Hypocryphalus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Bahamas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18-FEB-92</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Adult, </w:t>
            </w: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7</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Hypocryphalus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16-JAN-02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rPr>
              <w:t>Hypocryphalus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United Arab Emirates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17-APR-06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rPr>
              <w:t>Hypocryphalus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United Arab Emirates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16-MAY-06</w:t>
            </w:r>
          </w:p>
        </w:tc>
        <w:tc>
          <w:tcPr>
            <w:tcW w:w="1276"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i/>
                <w:iCs/>
              </w:rPr>
            </w:pPr>
            <w:r w:rsidRPr="00737607">
              <w:rPr>
                <w:rFonts w:ascii="Arial" w:hAnsi="Arial" w:cs="Arial"/>
                <w:i/>
                <w:iCs/>
              </w:rPr>
              <w:t xml:space="preserve">Ips apache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25-JAN-07</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 stakes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i/>
                <w:iCs/>
                <w:highlight w:val="yellow"/>
              </w:rPr>
            </w:pPr>
            <w:r w:rsidRPr="00660224">
              <w:rPr>
                <w:rFonts w:ascii="Arial" w:hAnsi="Arial" w:cs="Arial"/>
                <w:i/>
                <w:iCs/>
                <w:highlight w:val="yellow"/>
              </w:rPr>
              <w:t xml:space="preserve">Ips erosus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28-MAR-95</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i/>
                <w:iCs/>
                <w:highlight w:val="yellow"/>
              </w:rPr>
            </w:pPr>
            <w:r w:rsidRPr="00660224">
              <w:rPr>
                <w:rFonts w:ascii="Arial" w:hAnsi="Arial" w:cs="Arial"/>
                <w:i/>
                <w:iCs/>
                <w:highlight w:val="yellow"/>
              </w:rPr>
              <w:t xml:space="preserve">Ips erosus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19-OCT-89</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i/>
                <w:iCs/>
              </w:rPr>
            </w:pPr>
            <w:r w:rsidRPr="00737607">
              <w:rPr>
                <w:rFonts w:ascii="Arial" w:hAnsi="Arial" w:cs="Arial"/>
                <w:i/>
                <w:iCs/>
              </w:rPr>
              <w:t xml:space="preserve">Ips </w:t>
            </w:r>
            <w:r w:rsidRPr="00737607">
              <w:rPr>
                <w:rFonts w:ascii="Arial" w:hAnsi="Arial" w:cs="Arial"/>
              </w:rPr>
              <w:t>sp</w:t>
            </w:r>
            <w:r w:rsidRPr="00737607">
              <w:rPr>
                <w:rFonts w:ascii="Arial" w:hAnsi="Arial" w:cs="Arial"/>
                <w:i/>
                <w:iCs/>
              </w:rPr>
              <w:t xml:space="preserve">.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13-MAR-09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i/>
                <w:iCs/>
                <w:highlight w:val="yellow"/>
              </w:rPr>
            </w:pPr>
            <w:r w:rsidRPr="00660224">
              <w:rPr>
                <w:rFonts w:ascii="Arial" w:hAnsi="Arial" w:cs="Arial"/>
                <w:i/>
                <w:iCs/>
                <w:highlight w:val="yellow"/>
              </w:rPr>
              <w:t xml:space="preserve">Ips typographus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02-JAN-92</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i/>
                <w:iCs/>
                <w:highlight w:val="yellow"/>
              </w:rPr>
            </w:pPr>
            <w:r w:rsidRPr="00660224">
              <w:rPr>
                <w:rFonts w:ascii="Arial" w:hAnsi="Arial" w:cs="Arial"/>
                <w:i/>
                <w:iCs/>
                <w:highlight w:val="yellow"/>
              </w:rPr>
              <w:t xml:space="preserve">Ips typographus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19-FEB-91</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 xml:space="preserve">Orthotomicus </w:t>
            </w:r>
            <w:r w:rsidRPr="00D94A0E">
              <w:rPr>
                <w:rFonts w:ascii="Arial" w:hAnsi="Arial" w:cs="Arial"/>
                <w:iCs/>
              </w:rPr>
              <w:t>sp</w:t>
            </w:r>
            <w:r w:rsidRPr="00A17070">
              <w:rPr>
                <w:rFonts w:ascii="Arial" w:hAnsi="Arial" w:cs="Arial"/>
              </w:rPr>
              <w:t>.</w:t>
            </w:r>
            <w:r w:rsidRPr="00737607">
              <w:rPr>
                <w:rFonts w:ascii="Arial" w:hAnsi="Arial" w:cs="Arial"/>
              </w:rPr>
              <w:t xml:space="preserve">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22-OCT-93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 xml:space="preserve">Orthotomicus </w:t>
            </w:r>
            <w:r w:rsidRPr="00D94A0E">
              <w:rPr>
                <w:rFonts w:ascii="Arial" w:hAnsi="Arial" w:cs="Arial"/>
                <w:iCs/>
              </w:rPr>
              <w:t>sp</w:t>
            </w:r>
            <w:r w:rsidRPr="00A17070">
              <w:rPr>
                <w:rFonts w:ascii="Arial" w:hAnsi="Arial" w:cs="Arial"/>
              </w:rPr>
              <w:t>.</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08-FEB-94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10</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Orthotomicus sp</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20-OCT-94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Phloeosinus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03-MAY-04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i/>
                <w:iCs/>
                <w:highlight w:val="yellow"/>
              </w:rPr>
            </w:pPr>
            <w:r w:rsidRPr="00660224">
              <w:rPr>
                <w:rFonts w:ascii="Arial" w:hAnsi="Arial" w:cs="Arial"/>
                <w:i/>
                <w:iCs/>
                <w:highlight w:val="yellow"/>
              </w:rPr>
              <w:t xml:space="preserve">Pityogenes chalcographus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Austria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06-DEC-04</w:t>
            </w:r>
          </w:p>
        </w:tc>
        <w:tc>
          <w:tcPr>
            <w:tcW w:w="1276"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D2555B" w:rsidRDefault="00484A50" w:rsidP="00585BDC">
            <w:pPr>
              <w:rPr>
                <w:rFonts w:ascii="Arial" w:hAnsi="Arial" w:cs="Arial"/>
                <w:highlight w:val="yellow"/>
              </w:rPr>
            </w:pPr>
            <w:r w:rsidRPr="00660224">
              <w:rPr>
                <w:rFonts w:ascii="Arial" w:hAnsi="Arial" w:cs="Arial"/>
                <w:highlight w:val="yellow"/>
              </w:rPr>
              <w:t>2</w:t>
            </w:r>
          </w:p>
        </w:tc>
        <w:tc>
          <w:tcPr>
            <w:tcW w:w="1008" w:type="dxa"/>
            <w:tcBorders>
              <w:top w:val="single" w:sz="2" w:space="0" w:color="000000"/>
              <w:left w:val="single" w:sz="2" w:space="0" w:color="000000"/>
              <w:bottom w:val="single" w:sz="2" w:space="0" w:color="000000"/>
              <w:right w:val="single" w:sz="2" w:space="0" w:color="000000"/>
            </w:tcBorders>
          </w:tcPr>
          <w:p w:rsidR="00484A50" w:rsidRPr="00D2555B" w:rsidRDefault="00484A5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Pityogenes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France</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13-MAY-92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12</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24-OCT-02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toy truck</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28-JAN-04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7</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Toy</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26-MAR-04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Toy</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26-MAR-04</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 stand</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24-APR-08</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chairs</w:t>
            </w: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02-DEC-09</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rPr>
              <w:t>Pityophthorus</w:t>
            </w:r>
            <w:r w:rsidRPr="00737607">
              <w:rPr>
                <w:rFonts w:ascii="Arial" w:hAnsi="Arial" w:cs="Arial"/>
              </w:rPr>
              <w:t xml:space="preserve"> sp. </w:t>
            </w:r>
            <w:r w:rsidR="00A17070">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30-SEP-93</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06-OCT-92</w:t>
            </w:r>
          </w:p>
        </w:tc>
        <w:tc>
          <w:tcPr>
            <w:tcW w:w="1276"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14-JUN-92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Germany</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26-MAY-92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 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Skids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11-SEP-92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24 Bundles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Russia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14-JAN-93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22-OCT-93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Country 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24-MAY-94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25-APR-91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26-NOV-90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Germany</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18-DEC-90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06-JUN-85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Sweden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01-APR-85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Germany</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18-JUN-85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Norway</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18-JUN-85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France</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19-JUN-85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13-FEB-04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Parts for blinds and shutters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22-JUL-04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Poland</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16-NOV-04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Homemade carvings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06-JUL-05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03-AUG-90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13-MAY-92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03-OCT-06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Wooden skewers for food prep</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15-OCT-08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color w:val="000000"/>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12-NOV-09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Scolytus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30-SEP-93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7</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i/>
                <w:iCs/>
              </w:rPr>
              <w:t>Scolytus</w:t>
            </w:r>
            <w:r w:rsidRPr="00737607">
              <w:rPr>
                <w:rFonts w:ascii="Arial" w:hAnsi="Arial" w:cs="Arial"/>
              </w:rPr>
              <w:t xml:space="preserve"> sp</w:t>
            </w:r>
            <w:r>
              <w:rPr>
                <w:rFonts w:ascii="Arial" w:hAnsi="Arial" w:cs="Arial"/>
              </w:rPr>
              <w:t>. (Scolytinae)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23-SEP-93</w:t>
            </w:r>
          </w:p>
        </w:tc>
        <w:tc>
          <w:tcPr>
            <w:tcW w:w="1276"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Adult, Immature, Pupa</w:t>
            </w:r>
          </w:p>
        </w:tc>
        <w:tc>
          <w:tcPr>
            <w:tcW w:w="84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57</w:t>
            </w:r>
          </w:p>
        </w:tc>
        <w:tc>
          <w:tcPr>
            <w:tcW w:w="1008"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Trypodendron signatum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France</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23-SEP-93</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Xyleborus affinis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06-AUG-03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i/>
                <w:iCs/>
              </w:rPr>
            </w:pPr>
            <w:r w:rsidRPr="00737607">
              <w:rPr>
                <w:rFonts w:ascii="Arial" w:hAnsi="Arial" w:cs="Arial"/>
                <w:i/>
                <w:iCs/>
              </w:rPr>
              <w:t xml:space="preserve">Xyleborus intrusus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19-MAR-09</w:t>
            </w:r>
          </w:p>
        </w:tc>
        <w:tc>
          <w:tcPr>
            <w:tcW w:w="1276"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Xyleborus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Ghana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15-SEP-00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1 Bowl</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Xyleborus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27-OCT-93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Xyleborus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27-OCT-93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Xyleborus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01-MAR-95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i/>
                <w:iCs/>
              </w:rPr>
              <w:t>Xyleborus</w:t>
            </w:r>
            <w:r w:rsidRPr="00737607">
              <w:rPr>
                <w:rFonts w:ascii="Arial" w:hAnsi="Arial" w:cs="Arial"/>
              </w:rPr>
              <w:t xml:space="preserve"> sp.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13-MAR-09</w:t>
            </w:r>
          </w:p>
        </w:tc>
        <w:tc>
          <w:tcPr>
            <w:tcW w:w="1276"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Xyleborus volvulus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19-MAR-09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Xyleborus volvulus </w:t>
            </w:r>
            <w:r>
              <w:rPr>
                <w:rFonts w:ascii="Arial" w:hAnsi="Arial" w:cs="Arial"/>
              </w:rPr>
              <w:t>(Scolytinae)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19-MAR-09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Scolytidae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Xylosandrus crassiusculus</w:t>
            </w:r>
            <w:r>
              <w:rPr>
                <w:rFonts w:ascii="Arial" w:hAnsi="Arial" w:cs="Arial"/>
                <w:i/>
                <w:iCs/>
              </w:rPr>
              <w:t xml:space="preserve"> </w:t>
            </w:r>
            <w:r>
              <w:rPr>
                <w:rFonts w:ascii="Arial" w:hAnsi="Arial" w:cs="Arial"/>
              </w:rPr>
              <w:t>(Scolytinae)</w:t>
            </w:r>
            <w:r w:rsidRPr="00737607">
              <w:rPr>
                <w:rFonts w:ascii="Arial" w:hAnsi="Arial" w:cs="Arial"/>
                <w:i/>
                <w:iCs/>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Nigeria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31-DEC-01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Silvanidae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21-SEP-09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Staphylinidae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28-JUL-10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Tenebrionidae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Blapstinus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04-NOV-97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Tenebrionidae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Blapstinus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09-JUL-98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Tenebrionidae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Blapstinus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01-FEB-06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Tenebrionidae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Tribolium castaneum</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22-FEB-06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Trogossitidae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Israel</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18-SEP-06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Coleoptera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12-APR-01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Pupa (case)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Woodenware</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Diptera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Agromyzidae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14-JUN-10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Cecidomyiidae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 (</w:t>
            </w:r>
            <w:r w:rsidRPr="00737607">
              <w:rPr>
                <w:rFonts w:ascii="Arial" w:hAnsi="Arial" w:cs="Arial"/>
              </w:rPr>
              <w:t>Lestremiinae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w:t>
            </w:r>
            <w:r>
              <w:rPr>
                <w:rFonts w:ascii="Arial" w:hAnsi="Arial" w:cs="Arial"/>
                <w:lang w:val="fr-CA"/>
              </w:rPr>
              <w:t>ô</w:t>
            </w:r>
            <w:r w:rsidRPr="00737607">
              <w:rPr>
                <w:rFonts w:ascii="Arial" w:hAnsi="Arial" w:cs="Arial"/>
              </w:rPr>
              <w:t>te D</w:t>
            </w:r>
            <w:r>
              <w:rPr>
                <w:rFonts w:ascii="Arial" w:hAnsi="Arial" w:cs="Arial"/>
              </w:rPr>
              <w:t>’</w:t>
            </w:r>
            <w:r w:rsidRPr="00737607">
              <w:rPr>
                <w:rFonts w:ascii="Arial" w:hAnsi="Arial" w:cs="Arial"/>
              </w:rPr>
              <w:t>Ivoire</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12-MAY-98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Cecidomyiidae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sz w:val="20"/>
                <w:szCs w:val="20"/>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21-MAY-03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Phoridae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Megaselia scalaris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17-OCT-02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Piophilidae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18-OCT-02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Tipulidae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08-SEP-05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Hemiptera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Anthocoridae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Cardiastethus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Anthocoridae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Orius insidiosus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Anthocoridae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Orius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Netherlands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Anthocoridae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sz w:val="20"/>
                <w:szCs w:val="20"/>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04-AUG-08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Furniture</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Coreidae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Acanthocephala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27-FEB-04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Diaspididae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Carulaspis juniperi</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Netherlands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06-JAN-06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Lasiochilidae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sz w:val="20"/>
                <w:szCs w:val="20"/>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22-JUL-05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Miridae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Caulotops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27-FEB-04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Miridae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Eurychilella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17-JAN-08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i/>
                <w:iCs/>
              </w:rPr>
            </w:pPr>
            <w:r w:rsidRPr="00737607">
              <w:rPr>
                <w:rFonts w:ascii="Arial" w:hAnsi="Arial" w:cs="Arial"/>
                <w:i/>
                <w:iCs/>
              </w:rPr>
              <w:t>Brochymena quadripustulata</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31-OCT-02</w:t>
            </w:r>
          </w:p>
        </w:tc>
        <w:tc>
          <w:tcPr>
            <w:tcW w:w="1276"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Erthesina fullo</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13-NOV-97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Halyomorpha halys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13-JAN-05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Halyomorpha picus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10-NOV-94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Piezodorus purus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Tanzania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11-OCT-06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Pentatomidae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Japan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30-DEC-04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Pseudococcidae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Portugal</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21-APR-98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Psyllidae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Psylla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Japan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09-JUN-87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Rhopalidae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Arhyssus punctatus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Rhyparochromidae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Atrazonatus umbrosus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16-JUN-99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Rhyparochromidae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Dieuches armatipes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Lygaeoidae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Spain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03-JAN-94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Hymenoptera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Braconidae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Monolexis sp.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Burundi</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20-AUG-08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Chalcididae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14-JUN-10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Formicidae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Camponotus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Hawaii</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Pacific</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19-NOV-04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Formicidae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Crematogaster</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Costa Rica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Formicidae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 xml:space="preserve">Myrmicinae, </w:t>
            </w:r>
            <w:r>
              <w:rPr>
                <w:rFonts w:ascii="Arial" w:hAnsi="Arial" w:cs="Arial"/>
              </w:rPr>
              <w:t>Unknown</w:t>
            </w:r>
            <w:r w:rsidRPr="00737607">
              <w:rPr>
                <w:rFonts w:ascii="Arial" w:hAnsi="Arial" w:cs="Arial"/>
              </w:rPr>
              <w:t xml:space="preserve">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05-MAY-06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Formicidae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 xml:space="preserve">Pheidole </w:t>
            </w:r>
            <w:r w:rsidRPr="00737607">
              <w:rPr>
                <w:rFonts w:ascii="Arial" w:hAnsi="Arial" w:cs="Arial"/>
              </w:rPr>
              <w:t xml:space="preserve">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03-MAY-04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Formicidae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 xml:space="preserve">Solenopsis </w:t>
            </w:r>
            <w:r w:rsidRPr="00737607">
              <w:rPr>
                <w:rFonts w:ascii="Arial" w:hAnsi="Arial" w:cs="Arial"/>
              </w:rPr>
              <w:t xml:space="preserve">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Nigeria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14-JUN-02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Pteromalidae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Siricidae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Singapore</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04-MAY-05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 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5</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Tiphiidae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28-JUL-09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Bed frames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Romania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23-NOV-93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Isopoda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Denmark</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05-JUN-09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08-JUL-10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D07B9D" w:rsidRDefault="00A17070" w:rsidP="00585BDC">
            <w:pPr>
              <w:autoSpaceDE w:val="0"/>
              <w:autoSpaceDN w:val="0"/>
              <w:adjustRightInd w:val="0"/>
              <w:rPr>
                <w:rFonts w:ascii="Arial" w:hAnsi="Arial" w:cs="Arial"/>
                <w:color w:val="000000"/>
              </w:rPr>
            </w:pPr>
            <w:r w:rsidRPr="00660224">
              <w:rPr>
                <w:rFonts w:ascii="Arial" w:hAnsi="Arial" w:cs="Arial"/>
              </w:rPr>
              <w:t>Isoptera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660224">
              <w:rPr>
                <w:rFonts w:ascii="Arial" w:hAnsi="Arial" w:cs="Arial"/>
                <w:i/>
                <w:iCs/>
                <w:highlight w:val="yellow"/>
              </w:rPr>
              <w:t>Coptotermes gestroi</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Default="00A1707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Pr>
                <w:rFonts w:ascii="Arial" w:hAnsi="Arial" w:cs="Arial"/>
                <w:color w:val="000000"/>
              </w:rPr>
              <w:t>x</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Panama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26-MAY-00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Package</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09-AUG-01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13-NOV-01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12-JAN-07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Kenya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09-JUN-92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Ghana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28-MAR-07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i/>
                <w:iCs/>
              </w:rPr>
              <w:t xml:space="preserve">Cryptotermes </w:t>
            </w:r>
            <w:r w:rsidRPr="00737607">
              <w:rPr>
                <w:rFonts w:ascii="Arial" w:hAnsi="Arial" w:cs="Arial"/>
              </w:rPr>
              <w:t>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16-MAR-98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 stature</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i/>
                <w:iCs/>
              </w:rPr>
              <w:t>Incisitermes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Haiti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Americas (Caribbean)</w:t>
            </w:r>
          </w:p>
        </w:tc>
        <w:tc>
          <w:tcPr>
            <w:tcW w:w="1431"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15-APR-03</w:t>
            </w:r>
          </w:p>
        </w:tc>
        <w:tc>
          <w:tcPr>
            <w:tcW w:w="1276"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Adult, Immature</w:t>
            </w:r>
          </w:p>
        </w:tc>
        <w:tc>
          <w:tcPr>
            <w:tcW w:w="84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Kalotermes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26-SEP-05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33387F" w:rsidRDefault="00A17070" w:rsidP="00585BDC">
            <w:pPr>
              <w:rPr>
                <w:rFonts w:ascii="Arial" w:hAnsi="Arial" w:cs="Arial"/>
              </w:rPr>
            </w:pPr>
            <w:r w:rsidRPr="00737607">
              <w:rPr>
                <w:rFonts w:ascii="Arial" w:hAnsi="Arial" w:cs="Arial"/>
                <w:i/>
                <w:iCs/>
              </w:rPr>
              <w:t>Kalotermes</w:t>
            </w:r>
            <w:r>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23-SEP-04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33387F" w:rsidRDefault="00A17070" w:rsidP="00585BDC">
            <w:pPr>
              <w:rPr>
                <w:rFonts w:ascii="Arial" w:hAnsi="Arial" w:cs="Arial"/>
              </w:rPr>
            </w:pPr>
            <w:r w:rsidRPr="00737607">
              <w:rPr>
                <w:rFonts w:ascii="Arial" w:hAnsi="Arial" w:cs="Arial"/>
                <w:i/>
                <w:iCs/>
              </w:rPr>
              <w:t>Kalotermes</w:t>
            </w:r>
            <w:r>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10-OCT-07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Neotermes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South Africa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27-NOV-07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Kalotermitidae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Rugitermes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Pakistan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24-SEP-04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317"/>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Rhinotermitidae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Coptotermes</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30-JUL-99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6</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i/>
                <w:iCs/>
              </w:rPr>
            </w:pPr>
            <w:r w:rsidRPr="00AE27B8">
              <w:rPr>
                <w:rFonts w:ascii="Arial" w:hAnsi="Arial" w:cs="Arial"/>
                <w:i/>
                <w:iCs/>
              </w:rPr>
              <w:t xml:space="preserve">Termes panamaensis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sidRPr="00AE27B8">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Pr>
                <w:rFonts w:ascii="Arial" w:hAnsi="Arial" w:cs="Arial"/>
              </w:rPr>
              <w:t>10-NOV-99</w:t>
            </w:r>
          </w:p>
        </w:tc>
        <w:tc>
          <w:tcPr>
            <w:tcW w:w="1276" w:type="dxa"/>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Pr>
                <w:rFonts w:ascii="Arial" w:hAnsi="Arial" w:cs="Arial"/>
              </w:rPr>
              <w:t>8</w:t>
            </w:r>
          </w:p>
        </w:tc>
        <w:tc>
          <w:tcPr>
            <w:tcW w:w="1008" w:type="dxa"/>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Furniture</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Termitidae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i/>
                <w:iCs/>
              </w:rPr>
            </w:pPr>
            <w:r w:rsidRPr="00AE27B8">
              <w:rPr>
                <w:rFonts w:ascii="Arial" w:hAnsi="Arial" w:cs="Arial"/>
                <w:i/>
                <w:iCs/>
              </w:rPr>
              <w:t xml:space="preserve">Termes panamaensis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sidRPr="00AE27B8">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Pr>
                <w:rFonts w:ascii="Arial" w:hAnsi="Arial" w:cs="Arial"/>
              </w:rPr>
              <w:t>21-MAY-92</w:t>
            </w:r>
          </w:p>
        </w:tc>
        <w:tc>
          <w:tcPr>
            <w:tcW w:w="1276" w:type="dxa"/>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484A50" w:rsidRDefault="00A17070" w:rsidP="00585BDC">
            <w:pPr>
              <w:rPr>
                <w:rFonts w:ascii="Arial" w:hAnsi="Arial" w:cs="Arial"/>
                <w:szCs w:val="22"/>
              </w:rPr>
            </w:pPr>
            <w:r>
              <w:rPr>
                <w:rFonts w:ascii="Arial" w:hAnsi="Arial" w:cs="Arial"/>
              </w:rPr>
              <w:t>4</w:t>
            </w:r>
          </w:p>
        </w:tc>
        <w:tc>
          <w:tcPr>
            <w:tcW w:w="1008" w:type="dxa"/>
            <w:tcBorders>
              <w:top w:val="single" w:sz="2" w:space="0" w:color="000000"/>
              <w:left w:val="single" w:sz="2" w:space="0" w:color="000000"/>
              <w:bottom w:val="single" w:sz="2" w:space="0" w:color="000000"/>
              <w:right w:val="single" w:sz="2" w:space="0" w:color="000000"/>
            </w:tcBorders>
          </w:tcPr>
          <w:p w:rsidR="00A17070" w:rsidRPr="00484A50" w:rsidRDefault="00A17070" w:rsidP="00585BDC">
            <w:pPr>
              <w:rPr>
                <w:rFonts w:ascii="Arial" w:hAnsi="Arial" w:cs="Arial"/>
                <w:szCs w:val="22"/>
              </w:rPr>
            </w:pPr>
            <w:r>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Lepidoptera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Arctiidae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19-APR-95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Arctiidae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19-APR-95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Coleophoridae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 (</w:t>
            </w:r>
            <w:r w:rsidRPr="00737607">
              <w:rPr>
                <w:rFonts w:ascii="Arial" w:hAnsi="Arial" w:cs="Arial"/>
              </w:rPr>
              <w:t>Blastobasinae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13-OCT-04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Cossidae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15-OCT-99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Crambidae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Diaphania nitidalis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26-FEB-08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Crambidae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r w:rsidRPr="00737607">
              <w:rPr>
                <w:rFonts w:ascii="Arial" w:hAnsi="Arial" w:cs="Arial"/>
              </w:rPr>
              <w:t xml:space="preserve"> </w:t>
            </w:r>
            <w:r>
              <w:rPr>
                <w:rFonts w:ascii="Arial" w:hAnsi="Arial" w:cs="Arial"/>
              </w:rPr>
              <w:t>(Pyraustinae)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02-APR-03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Noctuidae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r w:rsidRPr="00737607">
              <w:rPr>
                <w:rFonts w:ascii="Arial" w:hAnsi="Arial" w:cs="Arial"/>
              </w:rPr>
              <w:t xml:space="preserve"> </w:t>
            </w:r>
            <w:r>
              <w:rPr>
                <w:rFonts w:ascii="Arial" w:hAnsi="Arial" w:cs="Arial"/>
              </w:rPr>
              <w:t>(</w:t>
            </w:r>
            <w:r w:rsidRPr="00737607">
              <w:rPr>
                <w:rFonts w:ascii="Arial" w:hAnsi="Arial" w:cs="Arial"/>
              </w:rPr>
              <w:t>Plusiinae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Noctuidae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Nymphalidae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Brassolis sophorae</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Bolivia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14-SEP-06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Pyralidae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Corcyra cephalonica</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Thailand</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22-FEB-06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8</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Pyralidae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520ED3" w:rsidRDefault="00A17070" w:rsidP="00585BDC">
            <w:pPr>
              <w:rPr>
                <w:rFonts w:ascii="Arial" w:hAnsi="Arial" w:cs="Arial"/>
              </w:rPr>
            </w:pPr>
            <w:r w:rsidRPr="00520ED3">
              <w:rPr>
                <w:rFonts w:ascii="Arial" w:hAnsi="Arial" w:cs="Arial"/>
              </w:rPr>
              <w:t>Unknown</w:t>
            </w:r>
            <w:r>
              <w:rPr>
                <w:rFonts w:ascii="Arial" w:hAnsi="Arial" w:cs="Arial"/>
              </w:rPr>
              <w:t xml:space="preserve"> (</w:t>
            </w:r>
            <w:r w:rsidRPr="00520ED3">
              <w:rPr>
                <w:rFonts w:ascii="Arial" w:hAnsi="Arial" w:cs="Arial"/>
              </w:rPr>
              <w:t>Phycitinae</w:t>
            </w:r>
            <w:r>
              <w:rPr>
                <w:rFonts w:ascii="Arial" w:hAnsi="Arial" w:cs="Arial"/>
              </w:rPr>
              <w:t>)</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Uganda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30-SEP-09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color w:val="000000"/>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Pyralidae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Plodia interpunctella</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Unknown</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Unknown</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19-OCT-06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Pyralidae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Pyralis farinalis</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13-OCT-04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color w:val="000000"/>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Statues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Tineidae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Opogona</w:t>
            </w:r>
            <w:r w:rsidRPr="00737607">
              <w:rPr>
                <w:rFonts w:ascii="Arial" w:hAnsi="Arial" w:cs="Arial"/>
              </w:rPr>
              <w:t xml:space="preserve"> sp.</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26-SEP-05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Tineidae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Brazil</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South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12-APR-93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Pupa</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Tineidae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27-OCT-93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Tineidae</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Tineidae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520ED3">
              <w:rPr>
                <w:rFonts w:ascii="Arial" w:hAnsi="Arial" w:cs="Arial"/>
                <w:i/>
                <w:iCs/>
              </w:rPr>
              <w:t>Trichophaga</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Nigeria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31-DEC-01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Tortricidae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Italy</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11-MAR-02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Lepidoptera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Russia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08-APR-94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Neuroptera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Chrysopidae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Bulgaria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19-JAN-10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7</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Orthoptera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Acrididae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26-JAN-93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Gryllidae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Gryllodes sigillatus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22-FEB-05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Gryllidae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Gryllus rubens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Guatemala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05-MAR-02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Gryllidae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Gryllus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09-SEP-91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Traps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Gryllidae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Gryllus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Honduras</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22-JUL-93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Gryllidae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Pteronemobius</w:t>
            </w:r>
            <w:r w:rsidRPr="00737607">
              <w:rPr>
                <w:rFonts w:ascii="Arial" w:hAnsi="Arial" w:cs="Arial"/>
              </w:rPr>
              <w:t xml:space="preserve"> sp. </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20-JUL-92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Mogoplistidae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Guatemala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Central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06-MAR-06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Psocoptera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Ethiopia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24-MAY-04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11-JUL-06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 carvings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Ghana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20-OCT-09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African masks</w:t>
            </w: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18-SEP-09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63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Unknown</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30-JUN-10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17" w:type="dxa"/>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Thysanoptera</w:t>
            </w:r>
          </w:p>
        </w:tc>
        <w:tc>
          <w:tcPr>
            <w:tcW w:w="1490"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Thripidae</w:t>
            </w:r>
          </w:p>
        </w:tc>
        <w:tc>
          <w:tcPr>
            <w:tcW w:w="1630"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Thrips tabaci</w:t>
            </w:r>
          </w:p>
        </w:tc>
        <w:tc>
          <w:tcPr>
            <w:tcW w:w="170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Kenya</w:t>
            </w:r>
          </w:p>
        </w:tc>
        <w:tc>
          <w:tcPr>
            <w:tcW w:w="1842"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29-JAN-08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459" w:type="dxa"/>
            <w:gridSpan w:val="14"/>
            <w:tcBorders>
              <w:top w:val="single" w:sz="2" w:space="0" w:color="000000"/>
              <w:left w:val="single" w:sz="2" w:space="0" w:color="000000"/>
              <w:bottom w:val="single" w:sz="2" w:space="0" w:color="000000"/>
              <w:right w:val="single" w:sz="2" w:space="0" w:color="000000"/>
            </w:tcBorders>
            <w:shd w:val="clear" w:color="auto" w:fill="BFBFBF"/>
            <w:vAlign w:val="center"/>
          </w:tcPr>
          <w:p w:rsidR="00A17070" w:rsidRPr="00737607" w:rsidRDefault="00A17070" w:rsidP="00585BDC">
            <w:pPr>
              <w:autoSpaceDE w:val="0"/>
              <w:autoSpaceDN w:val="0"/>
              <w:adjustRightInd w:val="0"/>
              <w:jc w:val="center"/>
              <w:rPr>
                <w:rFonts w:ascii="Arial" w:hAnsi="Arial" w:cs="Arial"/>
                <w:b/>
                <w:bCs/>
              </w:rPr>
            </w:pPr>
            <w:r w:rsidRPr="00737607">
              <w:rPr>
                <w:rFonts w:ascii="Arial" w:hAnsi="Arial" w:cs="Arial"/>
                <w:b/>
                <w:bCs/>
              </w:rPr>
              <w:t>Mites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Araneae</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Araneidae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19-APR-04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Pupa, Egg</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459" w:type="dxa"/>
            <w:gridSpan w:val="14"/>
            <w:tcBorders>
              <w:top w:val="single" w:sz="2" w:space="0" w:color="000000"/>
              <w:left w:val="single" w:sz="2" w:space="0" w:color="000000"/>
              <w:bottom w:val="single" w:sz="2" w:space="0" w:color="000000"/>
              <w:right w:val="single" w:sz="2" w:space="0" w:color="000000"/>
            </w:tcBorders>
            <w:shd w:val="clear" w:color="auto" w:fill="BFBFBF"/>
            <w:vAlign w:val="center"/>
          </w:tcPr>
          <w:p w:rsidR="00A17070" w:rsidRPr="00737607" w:rsidRDefault="00A17070" w:rsidP="00585BDC">
            <w:pPr>
              <w:autoSpaceDE w:val="0"/>
              <w:autoSpaceDN w:val="0"/>
              <w:adjustRightInd w:val="0"/>
              <w:jc w:val="center"/>
              <w:rPr>
                <w:rFonts w:ascii="Arial" w:hAnsi="Arial" w:cs="Arial"/>
                <w:b/>
                <w:bCs/>
              </w:rPr>
            </w:pPr>
            <w:r w:rsidRPr="00737607">
              <w:rPr>
                <w:rFonts w:ascii="Arial" w:hAnsi="Arial" w:cs="Arial"/>
                <w:b/>
                <w:bCs/>
              </w:rPr>
              <w:t>Mollusks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Stylommatophora</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Achatinidae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660224">
              <w:rPr>
                <w:rFonts w:ascii="Arial" w:hAnsi="Arial" w:cs="Arial"/>
                <w:i/>
                <w:iCs/>
                <w:highlight w:val="yellow"/>
              </w:rPr>
              <w:t>Achatina (Lissachatina) fulica</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Indonesia</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26-OCT-92</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Bradybaenidae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30-MAR-05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Bulimulidae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21-OCT-02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10 Tables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Cionellidae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Cochlicopa lubrica</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UK</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07-SEP-05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Helicidae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Arianta arbustorum</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Germany</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17-NOV-93</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color w:val="000000"/>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Cepaea nemoralis</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UK</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07-SEP-05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Adult</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w:t>
            </w: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Hygromiidae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Candidula intersecta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Australia</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Oceania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31-MAY-06</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Trochoidea cretica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Greece</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07-OCT-92</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Xerotricha conspurcata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Greece</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24-JUN-93</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Immature</w:t>
            </w:r>
          </w:p>
        </w:tc>
        <w:tc>
          <w:tcPr>
            <w:tcW w:w="84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Xerotricha conspurcata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France</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25-JUL-95</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i/>
                <w:iCs/>
                <w:highlight w:val="yellow"/>
              </w:rPr>
            </w:pPr>
            <w:r w:rsidRPr="00660224">
              <w:rPr>
                <w:rFonts w:ascii="Arial" w:hAnsi="Arial" w:cs="Arial"/>
                <w:i/>
                <w:iCs/>
                <w:highlight w:val="yellow"/>
              </w:rPr>
              <w:t xml:space="preserve">Xerotricha conspurcata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Greece</w:t>
            </w:r>
          </w:p>
        </w:tc>
        <w:tc>
          <w:tcPr>
            <w:tcW w:w="106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D2555B" w:rsidRDefault="00A17070" w:rsidP="00585BDC">
            <w:pPr>
              <w:rPr>
                <w:rFonts w:ascii="Arial" w:hAnsi="Arial" w:cs="Arial"/>
                <w:highlight w:val="yellow"/>
              </w:rPr>
            </w:pPr>
            <w:r w:rsidRPr="00660224">
              <w:rPr>
                <w:rFonts w:ascii="Arial" w:hAnsi="Arial" w:cs="Arial"/>
                <w:highlight w:val="yellow"/>
              </w:rPr>
              <w:t>09-FEB-04</w:t>
            </w:r>
          </w:p>
        </w:tc>
        <w:tc>
          <w:tcPr>
            <w:tcW w:w="1276"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Adult</w:t>
            </w:r>
          </w:p>
        </w:tc>
        <w:tc>
          <w:tcPr>
            <w:tcW w:w="847"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highlight w:val="yellow"/>
              </w:rPr>
              <w:t>1</w:t>
            </w:r>
          </w:p>
        </w:tc>
        <w:tc>
          <w:tcPr>
            <w:tcW w:w="1008" w:type="dxa"/>
            <w:tcBorders>
              <w:top w:val="single" w:sz="2" w:space="0" w:color="000000"/>
              <w:left w:val="single" w:sz="2" w:space="0" w:color="000000"/>
              <w:bottom w:val="single" w:sz="2" w:space="0" w:color="000000"/>
              <w:right w:val="single" w:sz="2" w:space="0" w:color="000000"/>
            </w:tcBorders>
          </w:tcPr>
          <w:p w:rsidR="00A17070" w:rsidRPr="00D2555B" w:rsidRDefault="00A17070" w:rsidP="00585BDC">
            <w:pPr>
              <w:rPr>
                <w:rFonts w:ascii="Arial" w:hAnsi="Arial" w:cs="Arial"/>
                <w:highlight w:val="yellow"/>
              </w:rPr>
            </w:pPr>
            <w:r w:rsidRPr="00660224">
              <w:rPr>
                <w:rFonts w:ascii="Arial" w:hAnsi="Arial" w:cs="Arial"/>
                <w:color w:val="000000"/>
                <w:highlight w:val="yellow"/>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459" w:type="dxa"/>
            <w:gridSpan w:val="14"/>
            <w:tcBorders>
              <w:top w:val="single" w:sz="2" w:space="0" w:color="000000"/>
              <w:left w:val="single" w:sz="2" w:space="0" w:color="000000"/>
              <w:bottom w:val="single" w:sz="2" w:space="0" w:color="000000"/>
              <w:right w:val="single" w:sz="2" w:space="0" w:color="000000"/>
            </w:tcBorders>
            <w:shd w:val="clear" w:color="auto" w:fill="BFBFBF"/>
            <w:vAlign w:val="center"/>
          </w:tcPr>
          <w:p w:rsidR="00A17070" w:rsidRPr="00737607" w:rsidRDefault="00A17070" w:rsidP="00585BDC">
            <w:pPr>
              <w:autoSpaceDE w:val="0"/>
              <w:autoSpaceDN w:val="0"/>
              <w:adjustRightInd w:val="0"/>
              <w:jc w:val="center"/>
              <w:rPr>
                <w:rFonts w:ascii="Arial" w:hAnsi="Arial" w:cs="Arial"/>
                <w:b/>
                <w:bCs/>
              </w:rPr>
            </w:pPr>
            <w:r w:rsidRPr="00737607">
              <w:rPr>
                <w:rFonts w:ascii="Arial" w:hAnsi="Arial" w:cs="Arial"/>
                <w:b/>
                <w:bCs/>
              </w:rPr>
              <w:t>Diseases and saprophytic microorganisms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rPr>
              <w:t>Pleosporales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Incertae sedis</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 xml:space="preserve">Didymella </w:t>
            </w:r>
            <w:r w:rsidRPr="00737607">
              <w:rPr>
                <w:rFonts w:ascii="Arial" w:hAnsi="Arial" w:cs="Arial"/>
              </w:rPr>
              <w:t>sp. (Incertae sedis)</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25-AUG-00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Coelomycetes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Coelomycetes</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Ascochyta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25-AUG-00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Coelomycetes</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Lasiodiplodia theobromae</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10-JAN-02</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Hyphomycetes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Hyphomycetes</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 xml:space="preserve">Sclerotium </w:t>
            </w:r>
            <w:r w:rsidRPr="00737607">
              <w:rPr>
                <w:rFonts w:ascii="Arial" w:hAnsi="Arial" w:cs="Arial"/>
              </w:rPr>
              <w:t>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06-MAY-03</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Polyporales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Polyporaceae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Polyporus versicolor</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12-JAN-06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rPr>
              <w:t>Lichen</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Lichen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21-MAR-06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Saprophyte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29-AUG-01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4459" w:type="dxa"/>
            <w:gridSpan w:val="14"/>
            <w:tcBorders>
              <w:top w:val="single" w:sz="2" w:space="0" w:color="000000"/>
              <w:left w:val="single" w:sz="2" w:space="0" w:color="000000"/>
              <w:bottom w:val="single" w:sz="2" w:space="0" w:color="000000"/>
              <w:right w:val="single" w:sz="2" w:space="0" w:color="000000"/>
            </w:tcBorders>
            <w:shd w:val="clear" w:color="auto" w:fill="BFBFBF"/>
            <w:vAlign w:val="center"/>
          </w:tcPr>
          <w:p w:rsidR="00A17070" w:rsidRPr="00737607" w:rsidRDefault="00A17070" w:rsidP="00585BDC">
            <w:pPr>
              <w:autoSpaceDE w:val="0"/>
              <w:autoSpaceDN w:val="0"/>
              <w:adjustRightInd w:val="0"/>
              <w:jc w:val="center"/>
              <w:rPr>
                <w:rFonts w:ascii="Arial" w:hAnsi="Arial" w:cs="Arial"/>
                <w:b/>
                <w:bCs/>
              </w:rPr>
            </w:pPr>
            <w:r w:rsidRPr="00737607">
              <w:rPr>
                <w:rFonts w:ascii="Arial" w:hAnsi="Arial" w:cs="Arial"/>
                <w:b/>
                <w:bCs/>
              </w:rPr>
              <w:t>Weeds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Asparagales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Asphodelaceae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Asphodelus fistulosus</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08-MAY-06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Asterales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Asteraceae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Brachylaena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Kenya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08-NOV-06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Asteraceae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Galinsoga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Bulgaria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07-SEP-06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Wooden barrels and casks</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Asteraceae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02-MAY-06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Planter</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Asteraceae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Tridax procumbens</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Zambia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04-APR-06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Capparales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Brassicaceae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Brassica </w:t>
            </w:r>
            <w:r w:rsidRPr="00737607">
              <w:rPr>
                <w:rFonts w:ascii="Arial" w:hAnsi="Arial" w:cs="Arial"/>
              </w:rPr>
              <w:t>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08-MAY-06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Cyperales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Imperata cylindrica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03-MAR-04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Imperata cylindrica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Malaysia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09-NOV-07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Imperata cylindrica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30-NOV-09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Oryza sativa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10-JUN-04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Oryza sativa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14-OCT-04</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Oryza </w:t>
            </w:r>
            <w:r w:rsidRPr="00737607">
              <w:rPr>
                <w:rFonts w:ascii="Arial" w:hAnsi="Arial" w:cs="Arial"/>
              </w:rPr>
              <w:t>sp</w:t>
            </w:r>
            <w:r w:rsidRPr="00737607">
              <w:rPr>
                <w:rFonts w:ascii="Arial" w:hAnsi="Arial" w:cs="Arial"/>
                <w:i/>
                <w:iCs/>
              </w:rPr>
              <w:t xml:space="preserve">. </w:t>
            </w:r>
            <w:r w:rsidRPr="00AE22FF">
              <w:rPr>
                <w:rFonts w:ascii="Arial" w:hAnsi="Arial" w:cs="Arial"/>
              </w:rPr>
              <w:t>(Poaceae)</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12-MAY-09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r w:rsidRPr="00737607">
              <w:rPr>
                <w:rFonts w:ascii="Arial" w:hAnsi="Arial" w:cs="Arial"/>
              </w:rPr>
              <w:t xml:space="preserve">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Viet Nam</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20-MAR-08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Saccharum spontaneum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30-NOV-09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Thysanolaena latifolia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Philippines</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17-JUL-08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r w:rsidRPr="00737607">
              <w:rPr>
                <w:rFonts w:ascii="Arial" w:hAnsi="Arial" w:cs="Arial"/>
              </w:rPr>
              <w:t>Wood statue</w:t>
            </w: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Poaceae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 xml:space="preserve">Triticum </w:t>
            </w:r>
            <w:r w:rsidRPr="00737607">
              <w:rPr>
                <w:rFonts w:ascii="Arial" w:hAnsi="Arial" w:cs="Arial"/>
              </w:rPr>
              <w:t>sp.</w:t>
            </w:r>
            <w:r w:rsidRPr="00737607">
              <w:rPr>
                <w:rFonts w:ascii="Arial" w:hAnsi="Arial" w:cs="Arial"/>
                <w:i/>
                <w:iCs/>
              </w:rPr>
              <w:t xml:space="preserve"> </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Indonesia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11-FEB-10</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Euphorbiales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Euphorbiaceae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Fabales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Fabaceae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Abrus precatorius</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Fabaceae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Unknown (Caesalpinioideae)</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Fagales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Betulaceae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Betula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Netherlands</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17-JUL-08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Myrtales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Thymelaeaceae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Thymelaea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Spain</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30-JUN-99</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Pinales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Pinaceae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Pinus</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29-DEC-05</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Salicales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Salicaceae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Salix</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China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Asia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10-MAY-07</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Scrophulariales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Acanthaceae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Hygrophila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Greece</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Europe</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15-JAN-98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Yes</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Bignoniaceae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Pithecoctenium crucigerum</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Selaginellales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Selaginellaceae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rPr>
              <w:t>Selaginella</w:t>
            </w:r>
            <w:r w:rsidRPr="00737607">
              <w:rPr>
                <w:rFonts w:ascii="Arial" w:hAnsi="Arial" w:cs="Arial"/>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Mexico</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North America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Theales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Clusiaceae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Garcinia kola</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Cote D`Ivoire</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22-AUG-01</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Urticales</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Cannabaceae</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i/>
                <w:iCs/>
              </w:rPr>
            </w:pPr>
            <w:r w:rsidRPr="00737607">
              <w:rPr>
                <w:rFonts w:ascii="Arial" w:hAnsi="Arial" w:cs="Arial"/>
                <w:i/>
                <w:iCs/>
              </w:rPr>
              <w:t>Cannabis sativa</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Zambia</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Africa</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04-APR-06</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r w:rsidRPr="00737607">
              <w:rPr>
                <w:rFonts w:ascii="Arial" w:hAnsi="Arial" w:cs="Arial"/>
                <w:color w:val="000000"/>
              </w:rPr>
              <w:t>?</w:t>
            </w: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sidRPr="00737607">
              <w:rPr>
                <w:rFonts w:ascii="Arial" w:hAnsi="Arial" w:cs="Arial"/>
              </w:rPr>
              <w:t>?</w:t>
            </w: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i/>
                <w:iCs/>
                <w:color w:val="000000"/>
              </w:rPr>
              <w:t>Magnoliophyta</w:t>
            </w:r>
            <w:r w:rsidRPr="00737607">
              <w:rPr>
                <w:rFonts w:ascii="Arial" w:hAnsi="Arial" w:cs="Arial"/>
                <w:color w:val="000000"/>
              </w:rPr>
              <w:t xml:space="preserve"> sp.</w:t>
            </w: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Pr>
                <w:rFonts w:ascii="Arial" w:hAnsi="Arial" w:cs="Arial"/>
              </w:rPr>
              <w:t>?</w:t>
            </w: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r>
              <w:rPr>
                <w:rFonts w:ascii="Arial" w:hAnsi="Arial" w:cs="Arial"/>
              </w:rPr>
              <w:t>?</w:t>
            </w: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r w:rsidRPr="00737607">
              <w:rPr>
                <w:rFonts w:ascii="Arial" w:hAnsi="Arial" w:cs="Arial"/>
              </w:rPr>
              <w:t>13-JUN-08</w:t>
            </w: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r w:rsidRPr="00737607">
              <w:rPr>
                <w:rFonts w:ascii="Arial" w:hAnsi="Arial" w:cs="Arial"/>
                <w:color w:val="000000"/>
              </w:rPr>
              <w:t>No</w:t>
            </w: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r w:rsidR="00A17070" w:rsidRPr="00737607" w:rsidTr="00585BDC">
        <w:trPr>
          <w:trHeight w:val="290"/>
        </w:trPr>
        <w:tc>
          <w:tcPr>
            <w:tcW w:w="1711" w:type="dxa"/>
            <w:gridSpan w:val="2"/>
            <w:tcBorders>
              <w:top w:val="single" w:sz="2" w:space="0" w:color="000000"/>
              <w:left w:val="single" w:sz="2" w:space="0" w:color="000000"/>
              <w:bottom w:val="single" w:sz="2" w:space="0" w:color="000000"/>
              <w:right w:val="single" w:sz="2" w:space="0" w:color="000000"/>
            </w:tcBorders>
            <w:vAlign w:val="center"/>
          </w:tcPr>
          <w:p w:rsidR="00A17070" w:rsidRPr="00737607" w:rsidRDefault="00A17070" w:rsidP="00585BDC">
            <w:pPr>
              <w:autoSpaceDE w:val="0"/>
              <w:autoSpaceDN w:val="0"/>
              <w:adjustRightInd w:val="0"/>
              <w:rPr>
                <w:rFonts w:ascii="Arial" w:hAnsi="Arial" w:cs="Arial"/>
                <w:color w:val="000000"/>
              </w:rPr>
            </w:pPr>
          </w:p>
        </w:tc>
        <w:tc>
          <w:tcPr>
            <w:tcW w:w="1714" w:type="dxa"/>
            <w:gridSpan w:val="2"/>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220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384" w:type="dxa"/>
            <w:gridSpan w:val="2"/>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6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1431"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276"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rPr>
            </w:pPr>
          </w:p>
        </w:tc>
        <w:tc>
          <w:tcPr>
            <w:tcW w:w="847" w:type="dxa"/>
            <w:tcBorders>
              <w:top w:val="single" w:sz="2" w:space="0" w:color="000000"/>
              <w:left w:val="single" w:sz="2" w:space="0" w:color="000000"/>
              <w:bottom w:val="single" w:sz="2" w:space="0" w:color="000000"/>
              <w:right w:val="single" w:sz="2" w:space="0" w:color="000000"/>
            </w:tcBorders>
            <w:vAlign w:val="bottom"/>
          </w:tcPr>
          <w:p w:rsidR="00A17070" w:rsidRPr="00737607" w:rsidRDefault="00A17070" w:rsidP="00585BDC">
            <w:pPr>
              <w:rPr>
                <w:rFonts w:ascii="Arial" w:hAnsi="Arial" w:cs="Arial"/>
              </w:rPr>
            </w:pPr>
          </w:p>
        </w:tc>
        <w:tc>
          <w:tcPr>
            <w:tcW w:w="1008"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rPr>
                <w:rFonts w:ascii="Arial" w:hAnsi="Arial" w:cs="Arial"/>
                <w:color w:val="000000"/>
              </w:rPr>
            </w:pPr>
          </w:p>
        </w:tc>
        <w:tc>
          <w:tcPr>
            <w:tcW w:w="1817" w:type="dxa"/>
            <w:tcBorders>
              <w:top w:val="single" w:sz="2" w:space="0" w:color="000000"/>
              <w:left w:val="single" w:sz="2" w:space="0" w:color="000000"/>
              <w:bottom w:val="single" w:sz="2" w:space="0" w:color="000000"/>
              <w:right w:val="single" w:sz="2" w:space="0" w:color="000000"/>
            </w:tcBorders>
          </w:tcPr>
          <w:p w:rsidR="00A17070" w:rsidRPr="00737607" w:rsidRDefault="00A17070" w:rsidP="00585BDC">
            <w:pPr>
              <w:autoSpaceDE w:val="0"/>
              <w:autoSpaceDN w:val="0"/>
              <w:adjustRightInd w:val="0"/>
              <w:rPr>
                <w:rFonts w:ascii="Arial" w:hAnsi="Arial" w:cs="Arial"/>
              </w:rPr>
            </w:pPr>
          </w:p>
        </w:tc>
      </w:tr>
    </w:tbl>
    <w:p w:rsidR="00484A50" w:rsidRPr="00737607" w:rsidRDefault="00484A50" w:rsidP="00585BDC">
      <w:pPr>
        <w:rPr>
          <w:rFonts w:ascii="Arial" w:hAnsi="Arial" w:cs="Arial"/>
        </w:rPr>
      </w:pPr>
    </w:p>
    <w:p w:rsidR="00484A50" w:rsidRPr="00737607" w:rsidRDefault="00484A50" w:rsidP="00585BDC">
      <w:pPr>
        <w:rPr>
          <w:rFonts w:ascii="Arial" w:hAnsi="Arial" w:cs="Arial"/>
        </w:rPr>
      </w:pPr>
      <w:r w:rsidRPr="00737607">
        <w:rPr>
          <w:rFonts w:ascii="Arial" w:hAnsi="Arial" w:cs="Arial"/>
        </w:rPr>
        <w:t xml:space="preserve"> </w:t>
      </w:r>
    </w:p>
    <w:p w:rsidR="00484A50" w:rsidRPr="00737607" w:rsidRDefault="00484A50" w:rsidP="00585BDC">
      <w:pPr>
        <w:jc w:val="center"/>
        <w:rPr>
          <w:rFonts w:ascii="Arial" w:hAnsi="Arial" w:cs="Arial"/>
          <w:b/>
          <w:bCs/>
          <w:smallCaps/>
          <w:sz w:val="32"/>
          <w:szCs w:val="32"/>
        </w:rPr>
      </w:pPr>
      <w:r w:rsidRPr="00737607">
        <w:rPr>
          <w:rFonts w:ascii="Arial" w:hAnsi="Arial" w:cs="Arial"/>
          <w:b/>
          <w:bCs/>
          <w:smallCaps/>
          <w:sz w:val="32"/>
          <w:szCs w:val="32"/>
        </w:rPr>
        <w:br w:type="page"/>
        <w:t xml:space="preserve">Annex 3: Mexican Pest Interceptions on Wooden Articles (Including Bamboo) Intended for Indoor and Outdoor Use </w:t>
      </w:r>
    </w:p>
    <w:p w:rsidR="00484A50" w:rsidRPr="00737607" w:rsidRDefault="00484A50" w:rsidP="00585BDC">
      <w:pPr>
        <w:rPr>
          <w:rFonts w:ascii="Arial" w:hAnsi="Arial" w:cs="Arial"/>
        </w:rPr>
      </w:pPr>
    </w:p>
    <w:tbl>
      <w:tblPr>
        <w:tblW w:w="14742" w:type="dxa"/>
        <w:tblInd w:w="108" w:type="dxa"/>
        <w:tblLayout w:type="fixed"/>
        <w:tblLook w:val="0000"/>
      </w:tblPr>
      <w:tblGrid>
        <w:gridCol w:w="1502"/>
        <w:gridCol w:w="1621"/>
        <w:gridCol w:w="2094"/>
        <w:gridCol w:w="1384"/>
        <w:gridCol w:w="1384"/>
        <w:gridCol w:w="1028"/>
        <w:gridCol w:w="2687"/>
        <w:gridCol w:w="3042"/>
      </w:tblGrid>
      <w:tr w:rsidR="00484A50" w:rsidRPr="00737607" w:rsidTr="00A812BD">
        <w:trPr>
          <w:trHeight w:val="290"/>
          <w:tblHeader/>
        </w:trPr>
        <w:tc>
          <w:tcPr>
            <w:tcW w:w="216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Order</w:t>
            </w:r>
          </w:p>
        </w:tc>
        <w:tc>
          <w:tcPr>
            <w:tcW w:w="234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Family</w:t>
            </w:r>
          </w:p>
        </w:tc>
        <w:tc>
          <w:tcPr>
            <w:tcW w:w="306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Species or Genus / Subfamily</w:t>
            </w:r>
          </w:p>
        </w:tc>
        <w:tc>
          <w:tcPr>
            <w:tcW w:w="198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Country of Origin</w:t>
            </w:r>
          </w:p>
        </w:tc>
        <w:tc>
          <w:tcPr>
            <w:tcW w:w="198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Continent</w:t>
            </w:r>
          </w:p>
        </w:tc>
        <w:tc>
          <w:tcPr>
            <w:tcW w:w="144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Reg. No.</w:t>
            </w:r>
          </w:p>
        </w:tc>
        <w:tc>
          <w:tcPr>
            <w:tcW w:w="396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 xml:space="preserve">Type of Commodity </w:t>
            </w:r>
          </w:p>
        </w:tc>
        <w:tc>
          <w:tcPr>
            <w:tcW w:w="4500"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color w:val="000000"/>
              </w:rPr>
            </w:pPr>
            <w:r w:rsidRPr="00737607">
              <w:rPr>
                <w:rFonts w:ascii="Arial" w:hAnsi="Arial" w:cs="Arial"/>
                <w:b/>
                <w:bCs/>
                <w:color w:val="000000"/>
              </w:rPr>
              <w:t>Action Taken</w:t>
            </w:r>
          </w:p>
        </w:tc>
      </w:tr>
      <w:tr w:rsidR="00484A50" w:rsidRPr="00737607" w:rsidTr="00A812BD">
        <w:trPr>
          <w:trHeight w:val="290"/>
        </w:trPr>
        <w:tc>
          <w:tcPr>
            <w:tcW w:w="21420" w:type="dxa"/>
            <w:gridSpan w:val="8"/>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737607" w:rsidRDefault="00484A50" w:rsidP="00585BDC">
            <w:pPr>
              <w:autoSpaceDE w:val="0"/>
              <w:autoSpaceDN w:val="0"/>
              <w:adjustRightInd w:val="0"/>
              <w:jc w:val="center"/>
              <w:rPr>
                <w:rFonts w:ascii="Arial" w:hAnsi="Arial" w:cs="Arial"/>
                <w:b/>
                <w:bCs/>
              </w:rPr>
            </w:pPr>
            <w:r w:rsidRPr="00737607">
              <w:rPr>
                <w:rFonts w:ascii="Arial" w:hAnsi="Arial" w:cs="Arial"/>
                <w:b/>
                <w:bCs/>
              </w:rPr>
              <w:t>INSECTS</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Blattodea (or Dictyoptera)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Blattellidae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rPr>
                <w:rFonts w:ascii="Arial" w:hAnsi="Arial" w:cs="Arial"/>
                <w:lang w:eastAsia="es-MX"/>
              </w:rPr>
            </w:pPr>
            <w:r>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rPr>
                <w:rFonts w:ascii="Arial" w:hAnsi="Arial" w:cs="Arial"/>
              </w:rPr>
            </w:pPr>
            <w:r w:rsidRPr="004E7EBD">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03/563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Coleoptera</w:t>
            </w: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07/039</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ornament</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06/015</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Rattan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04/162</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Decorative furniture and objects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06/044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Rattan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Singapore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06/050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Raw rattan</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i/>
                <w:iCs/>
                <w:lang w:eastAsia="es-MX"/>
              </w:rPr>
              <w:t>Dinoderus bifoveolatus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05/071</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 chairs, tables and beds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05/070</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Furniture and bamboo curtains </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Singapore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10/027</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bamboo awnings/beach umbrellas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09/045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Raw bamboo sticks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08/002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08/003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08/023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figurines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08/125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08/176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curtains and wooden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07/133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06/001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06/149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ladders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05/014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Rattan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05/022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Rattan sleeping mats and baskets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Singapore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05/139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sticks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Vietnam</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05/152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cooking utensils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bamboo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04/116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Wicker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03/271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bamboo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curtains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Cuba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Central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02/45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i/>
                <w:iCs/>
                <w:lang w:eastAsia="es-MX"/>
              </w:rPr>
              <w:t>Dinoderus minutus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02/52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Handicrafts made of fiber</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 xml:space="preserve">Dinoderus </w:t>
            </w:r>
            <w:r w:rsidRPr="00737607">
              <w:rPr>
                <w:rFonts w:ascii="Arial" w:hAnsi="Arial" w:cs="Arial"/>
                <w:lang w:eastAsia="es-MX"/>
              </w:rPr>
              <w:t>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02/125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b/>
                <w:bCs/>
              </w:rPr>
            </w:pP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Heterobostrychus aequalis</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05/058</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Heterobostrychus hamatipennis</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09/029</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Wicker sticks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Heterobostrychus</w:t>
            </w:r>
            <w:r w:rsidRPr="00737607">
              <w:rPr>
                <w:rFonts w:ascii="Arial" w:hAnsi="Arial" w:cs="Arial"/>
                <w:lang w:eastAsia="es-MX"/>
              </w:rPr>
              <w:t xml:space="preserve"> sp.</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05/070</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Furniture and bamboo curtains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b/>
                <w:bCs/>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Lyctus linearis</w:t>
            </w:r>
            <w:r w:rsidRPr="00737607">
              <w:rPr>
                <w:rFonts w:ascii="Arial" w:hAnsi="Arial" w:cs="Arial"/>
                <w:lang w:eastAsia="es-MX"/>
              </w:rPr>
              <w:t xml:space="preserve">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07/138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Lyctus linearis</w:t>
            </w:r>
            <w:r w:rsidRPr="00737607">
              <w:rPr>
                <w:rFonts w:ascii="Arial" w:hAnsi="Arial" w:cs="Arial"/>
                <w:lang w:eastAsia="es-MX"/>
              </w:rPr>
              <w:t xml:space="preserve">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07/139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Lyctus linearis</w:t>
            </w:r>
            <w:r w:rsidRPr="00737607">
              <w:rPr>
                <w:rFonts w:ascii="Arial" w:hAnsi="Arial" w:cs="Arial"/>
                <w:lang w:eastAsia="es-MX"/>
              </w:rPr>
              <w:t xml:space="preserve">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07/142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Lyctus linearis</w:t>
            </w:r>
            <w:r w:rsidRPr="00737607">
              <w:rPr>
                <w:rFonts w:ascii="Arial" w:hAnsi="Arial" w:cs="Arial"/>
                <w:lang w:eastAsia="es-MX"/>
              </w:rPr>
              <w:t xml:space="preserve">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04/056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pliers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Lyctus linearis</w:t>
            </w:r>
            <w:r w:rsidRPr="00737607">
              <w:rPr>
                <w:rFonts w:ascii="Arial" w:hAnsi="Arial" w:cs="Arial"/>
                <w:lang w:eastAsia="es-MX"/>
              </w:rPr>
              <w:t xml:space="preserve">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Egypt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01/11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chair</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lang w:eastAsia="es-MX"/>
              </w:rPr>
              <w:t>Lyctus planicollis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Japan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04/089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partition or screen</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lang w:eastAsia="es-MX"/>
              </w:rPr>
              <w:t>Lyctus sinensis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02/41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rPr>
              <w:t>Minthea rugicollis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08/044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drum</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rPr>
              <w:t>Minthea rugicollis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06/013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rattan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rPr>
              <w:t>Minthea rugicollis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05/071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 chairs, tables and beds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rPr>
              <w:t>Minthea rugicollis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04/056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pliers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rPr>
            </w:pPr>
            <w:r w:rsidRPr="00737607">
              <w:rPr>
                <w:rFonts w:ascii="Arial" w:hAnsi="Arial" w:cs="Arial"/>
                <w:i/>
                <w:iCs/>
              </w:rPr>
              <w:t>Minthea rugicollis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03/50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bamboo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rPr>
              <w:t xml:space="preserve">Minthea </w:t>
            </w:r>
            <w:r w:rsidRPr="00737607">
              <w:rPr>
                <w:rFonts w:ascii="Arial" w:hAnsi="Arial" w:cs="Arial"/>
              </w:rPr>
              <w:t>sp.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06/045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Rattan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rPr>
              <w:t xml:space="preserve">Minthea </w:t>
            </w:r>
            <w:r w:rsidRPr="00737607">
              <w:rPr>
                <w:rFonts w:ascii="Arial" w:hAnsi="Arial" w:cs="Arial"/>
              </w:rPr>
              <w:t>sp.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bamboo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Sinoxylon anale</w:t>
            </w:r>
          </w:p>
        </w:tc>
        <w:tc>
          <w:tcPr>
            <w:tcW w:w="198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08/127</w:t>
            </w:r>
          </w:p>
        </w:tc>
        <w:tc>
          <w:tcPr>
            <w:tcW w:w="396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Sinoxylon anale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07/106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Used 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i/>
                <w:iCs/>
                <w:lang w:eastAsia="es-MX"/>
              </w:rPr>
            </w:pPr>
            <w:r w:rsidRPr="00737607">
              <w:rPr>
                <w:rFonts w:ascii="Arial" w:hAnsi="Arial" w:cs="Arial"/>
                <w:i/>
                <w:iCs/>
                <w:lang w:eastAsia="es-MX"/>
              </w:rPr>
              <w:t>Sinoxylon senegalese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Egypt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01/11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chair</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i/>
                <w:iCs/>
                <w:lang w:eastAsia="es-MX"/>
              </w:rPr>
              <w:t>Trogoxylon</w:t>
            </w:r>
            <w:r w:rsidRPr="00737607">
              <w:rPr>
                <w:rFonts w:ascii="Arial" w:hAnsi="Arial" w:cs="Arial"/>
                <w:lang w:eastAsia="es-MX"/>
              </w:rPr>
              <w:t xml:space="preserve"> sp. (Lyctinae)</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07/020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Used 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bottom"/>
          </w:tcPr>
          <w:p w:rsidR="00484A50" w:rsidRPr="00737607" w:rsidRDefault="00484A50" w:rsidP="00585BDC">
            <w:pPr>
              <w:rPr>
                <w:rFonts w:ascii="Arial" w:hAnsi="Arial" w:cs="Arial"/>
              </w:rPr>
            </w:pPr>
            <w:r w:rsidRPr="00737607">
              <w:rPr>
                <w:rFonts w:ascii="Arial" w:hAnsi="Arial" w:cs="Arial"/>
              </w:rPr>
              <w:t>Bostrichidae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05/096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Bamboo awnings/beach umbrellas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Carabidae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Kenya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Africa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04/176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statuettes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Cleridae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Cleridae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06/013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and rattan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09/032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sculptures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08/105 </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ornaments and wooden articles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07/112 </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07/171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06/005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 (new)</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05/108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 xml:space="preserve"> Wooden and bamboo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04/057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 xml:space="preserve">Rattan and </w:t>
            </w:r>
            <w:r w:rsidRPr="00737607">
              <w:rPr>
                <w:rFonts w:ascii="Arial" w:hAnsi="Arial" w:cs="Arial"/>
                <w:highlight w:val="yellow"/>
              </w:rPr>
              <w:t>???</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04/112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 xml:space="preserve">Bamboo hats </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04/116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Wicker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04/122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Rattan furniture and packing material</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250A41">
              <w:rPr>
                <w:rFonts w:ascii="Arial" w:hAnsi="Arial" w:cs="Arial"/>
                <w:lang w:val="es-MX"/>
              </w:rPr>
              <w:t>04/226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Decorative pine wood baskets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737607">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250A41" w:rsidRDefault="00484A50" w:rsidP="00585BDC">
            <w:pPr>
              <w:autoSpaceDE w:val="0"/>
              <w:autoSpaceDN w:val="0"/>
              <w:adjustRightInd w:val="0"/>
              <w:rPr>
                <w:rFonts w:ascii="Arial" w:hAnsi="Arial" w:cs="Arial"/>
              </w:rPr>
            </w:pPr>
            <w:r w:rsidRPr="00250A41">
              <w:rPr>
                <w:rFonts w:ascii="Arial" w:hAnsi="Arial" w:cs="Arial"/>
              </w:rPr>
              <w:t>03/50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Rattan and 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643F4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250A41" w:rsidRDefault="00484A50" w:rsidP="00585BDC">
            <w:pPr>
              <w:autoSpaceDE w:val="0"/>
              <w:autoSpaceDN w:val="0"/>
              <w:adjustRightInd w:val="0"/>
              <w:rPr>
                <w:rFonts w:ascii="Arial" w:hAnsi="Arial" w:cs="Arial"/>
              </w:rPr>
            </w:pPr>
            <w:r w:rsidRPr="00250A41">
              <w:rPr>
                <w:rFonts w:ascii="Arial" w:hAnsi="Arial" w:cs="Arial"/>
                <w:lang w:eastAsia="es-MX"/>
              </w:rPr>
              <w:t>03/508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643F4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250A41" w:rsidRDefault="00484A50" w:rsidP="00585BDC">
            <w:pPr>
              <w:autoSpaceDE w:val="0"/>
              <w:autoSpaceDN w:val="0"/>
              <w:adjustRightInd w:val="0"/>
            </w:pPr>
            <w:r w:rsidRPr="00737607">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250A41" w:rsidRDefault="00484A50" w:rsidP="00585BDC">
            <w:pPr>
              <w:autoSpaceDE w:val="0"/>
              <w:autoSpaceDN w:val="0"/>
              <w:adjustRightInd w:val="0"/>
              <w:rPr>
                <w:rFonts w:ascii="Arial" w:hAnsi="Arial" w:cs="Arial"/>
              </w:rPr>
            </w:pPr>
            <w:r w:rsidRPr="00250A41">
              <w:rPr>
                <w:rFonts w:ascii="Arial" w:hAnsi="Arial" w:cs="Arial"/>
              </w:rPr>
              <w:t>03/563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643F47">
              <w:rPr>
                <w:rFonts w:ascii="Arial" w:hAnsi="Arial" w:cs="Arial"/>
              </w:rPr>
              <w:t>Cucujidae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Malaysia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250A41" w:rsidRDefault="00484A50" w:rsidP="00585BDC">
            <w:pPr>
              <w:autoSpaceDE w:val="0"/>
              <w:autoSpaceDN w:val="0"/>
              <w:adjustRightInd w:val="0"/>
              <w:rPr>
                <w:rFonts w:ascii="Arial" w:hAnsi="Arial" w:cs="Arial"/>
              </w:rPr>
            </w:pPr>
            <w:r w:rsidRPr="00250A41">
              <w:rPr>
                <w:rFonts w:ascii="Arial" w:hAnsi="Arial" w:cs="Arial"/>
              </w:rPr>
              <w:t>03/579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 xml:space="preserve">Wooden </w:t>
            </w:r>
            <w:r w:rsidRPr="00250A41">
              <w:rPr>
                <w:rFonts w:ascii="Arial" w:hAnsi="Arial" w:cs="Arial"/>
                <w:highlight w:val="yellow"/>
              </w:rPr>
              <w:t>“cascos”???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Curculionidae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rPr>
                <w:rFonts w:ascii="Arial" w:hAnsi="Arial" w:cs="Arial"/>
                <w:lang w:eastAsia="es-MX"/>
              </w:rPr>
            </w:pPr>
            <w:r w:rsidRPr="00AF79B3">
              <w:rPr>
                <w:rFonts w:ascii="Arial" w:hAnsi="Arial" w:cs="Arial"/>
                <w:i/>
                <w:iCs/>
                <w:lang w:eastAsia="es-MX"/>
              </w:rPr>
              <w:t>Euplatypus</w:t>
            </w:r>
            <w:r w:rsidRPr="00AF79B3">
              <w:rPr>
                <w:rFonts w:ascii="Arial" w:hAnsi="Arial" w:cs="Arial"/>
                <w:lang w:eastAsia="es-MX"/>
              </w:rPr>
              <w:t xml:space="preserve"> sp. </w:t>
            </w:r>
            <w:r>
              <w:rPr>
                <w:rFonts w:ascii="Arial" w:hAnsi="Arial" w:cs="Arial"/>
                <w:lang w:eastAsia="es-MX"/>
              </w:rPr>
              <w:t>(</w:t>
            </w:r>
            <w:r w:rsidRPr="00AF79B3">
              <w:rPr>
                <w:rFonts w:ascii="Arial" w:hAnsi="Arial" w:cs="Arial"/>
                <w:lang w:eastAsia="es-MX"/>
              </w:rPr>
              <w:t>Platypodinae</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rPr>
                <w:rFonts w:ascii="Arial" w:hAnsi="Arial" w:cs="Arial"/>
              </w:rPr>
            </w:pPr>
            <w:r>
              <w:rPr>
                <w:rFonts w:ascii="Arial" w:hAnsi="Arial" w:cs="Arial"/>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autoSpaceDE w:val="0"/>
              <w:autoSpaceDN w:val="0"/>
              <w:adjustRightInd w:val="0"/>
              <w:rPr>
                <w:rFonts w:ascii="Arial" w:hAnsi="Arial" w:cs="Arial"/>
              </w:rPr>
            </w:pPr>
            <w:r w:rsidRPr="00AF79B3">
              <w:rPr>
                <w:rFonts w:ascii="Arial" w:hAnsi="Arial" w:cs="Arial"/>
              </w:rPr>
              <w:t>08/130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rPr>
                <w:rFonts w:ascii="Arial" w:hAnsi="Arial" w:cs="Arial"/>
              </w:rPr>
            </w:pPr>
            <w:r w:rsidRPr="00AF79B3">
              <w:rPr>
                <w:rFonts w:ascii="Arial" w:hAnsi="Arial" w:cs="Arial"/>
              </w:rPr>
              <w:t>Latriididae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autoSpaceDE w:val="0"/>
              <w:autoSpaceDN w:val="0"/>
              <w:adjustRightInd w:val="0"/>
              <w:rPr>
                <w:rFonts w:ascii="Arial" w:hAnsi="Arial" w:cs="Arial"/>
              </w:rPr>
            </w:pPr>
            <w:r w:rsidRPr="00AF79B3">
              <w:rPr>
                <w:rFonts w:ascii="Arial" w:hAnsi="Arial" w:cs="Arial"/>
              </w:rPr>
              <w:t>08/105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ornaments and articles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AF79B3">
              <w:rPr>
                <w:rFonts w:ascii="Arial" w:hAnsi="Arial" w:cs="Arial"/>
              </w:rPr>
              <w:t>Latriididae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autoSpaceDE w:val="0"/>
              <w:autoSpaceDN w:val="0"/>
              <w:adjustRightInd w:val="0"/>
              <w:rPr>
                <w:rFonts w:ascii="Arial" w:hAnsi="Arial" w:cs="Arial"/>
              </w:rPr>
            </w:pPr>
            <w:r w:rsidRPr="00AF79B3">
              <w:rPr>
                <w:rFonts w:ascii="Arial" w:hAnsi="Arial" w:cs="Arial"/>
              </w:rPr>
              <w:t>05/005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Silvanidae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06/212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rods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rPr>
                <w:rFonts w:ascii="Arial" w:hAnsi="Arial" w:cs="Arial"/>
              </w:rPr>
            </w:pPr>
            <w:r>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Zambia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071CE" w:rsidRDefault="00484A50" w:rsidP="00585BDC">
            <w:pPr>
              <w:rPr>
                <w:rFonts w:ascii="Arial" w:hAnsi="Arial" w:cs="Arial"/>
                <w:color w:val="000000"/>
              </w:rPr>
            </w:pPr>
            <w:r>
              <w:rPr>
                <w:rFonts w:ascii="Arial" w:hAnsi="Arial" w:cs="Arial"/>
                <w:color w:val="000000"/>
              </w:rPr>
              <w:t>Africa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AF79B3" w:rsidRDefault="00484A50" w:rsidP="00585BDC">
            <w:pPr>
              <w:autoSpaceDE w:val="0"/>
              <w:autoSpaceDN w:val="0"/>
              <w:adjustRightInd w:val="0"/>
              <w:rPr>
                <w:rFonts w:ascii="Arial" w:hAnsi="Arial" w:cs="Arial"/>
              </w:rPr>
            </w:pPr>
            <w:r w:rsidRPr="00AF79B3">
              <w:rPr>
                <w:rFonts w:ascii="Arial" w:hAnsi="Arial" w:cs="Arial"/>
              </w:rPr>
              <w:t>10/015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sculptures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071CE" w:rsidRDefault="00484A50" w:rsidP="00585BDC">
            <w:pPr>
              <w:rPr>
                <w:rFonts w:ascii="Arial" w:hAnsi="Arial" w:cs="Arial"/>
                <w:color w:val="000000"/>
              </w:rPr>
            </w:pPr>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08/105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ornaments and articles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071CE" w:rsidRDefault="00484A50" w:rsidP="00585BDC">
            <w:pPr>
              <w:rPr>
                <w:rFonts w:ascii="Arial" w:hAnsi="Arial" w:cs="Arial"/>
                <w:color w:val="000000"/>
              </w:rPr>
            </w:pPr>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07/112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071CE" w:rsidRDefault="00484A50" w:rsidP="00585BDC">
            <w:pPr>
              <w:rPr>
                <w:rFonts w:ascii="Arial" w:hAnsi="Arial" w:cs="Arial"/>
                <w:color w:val="000000"/>
              </w:rPr>
            </w:pPr>
            <w:r w:rsidRPr="00B071C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07/171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06/013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and wooden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05/005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handicrafts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5952A3" w:rsidRDefault="00484A50" w:rsidP="00585BDC">
            <w:pPr>
              <w:rPr>
                <w:rFonts w:ascii="Arial" w:hAnsi="Arial" w:cs="Arial"/>
                <w:lang w:eastAsia="es-MX"/>
              </w:rPr>
            </w:pPr>
            <w:r w:rsidRPr="005952A3">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3059A6">
              <w:rPr>
                <w:rFonts w:ascii="Arial" w:hAnsi="Arial" w:cs="Arial"/>
              </w:rPr>
              <w:t>05/014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chairs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893AFC">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pPr>
              <w:autoSpaceDE w:val="0"/>
              <w:autoSpaceDN w:val="0"/>
              <w:adjustRightInd w:val="0"/>
              <w:rPr>
                <w:rFonts w:ascii="Arial" w:hAnsi="Arial" w:cs="Arial"/>
              </w:rPr>
            </w:pPr>
            <w:r w:rsidRPr="004E7EBD">
              <w:rPr>
                <w:rFonts w:ascii="Arial" w:hAnsi="Arial" w:cs="Arial"/>
              </w:rPr>
              <w:t>05/022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737607">
              <w:rPr>
                <w:rFonts w:ascii="Arial" w:hAnsi="Arial" w:cs="Arial"/>
              </w:rPr>
              <w:t>Rattan sleeping mats and baskets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893AFC">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05/108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and bamboo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893AFC">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04/057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 xml:space="preserve">Rattan and </w:t>
            </w:r>
            <w:r w:rsidRPr="00737607">
              <w:rPr>
                <w:rFonts w:ascii="Arial" w:hAnsi="Arial" w:cs="Arial"/>
                <w:highlight w:val="yellow"/>
              </w:rPr>
              <w:t>???</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E4DB8">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893AFC">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04/122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furniture and packing material</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D81283">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893AFC">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3059A6" w:rsidRDefault="00484A50" w:rsidP="00585BDC">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60299">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04/226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Decorative pine wood baskets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D81283">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03/563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pPr>
              <w:rPr>
                <w:rFonts w:ascii="Arial" w:hAnsi="Arial" w:cs="Arial"/>
              </w:rPr>
            </w:pPr>
            <w:r w:rsidRPr="00D81283">
              <w:rPr>
                <w:rFonts w:ascii="Arial" w:hAnsi="Arial" w:cs="Arial"/>
              </w:rPr>
              <w:t>Tenebrionidae</w:t>
            </w:r>
          </w:p>
        </w:tc>
        <w:tc>
          <w:tcPr>
            <w:tcW w:w="3060" w:type="dxa"/>
            <w:tcBorders>
              <w:top w:val="single" w:sz="2" w:space="0" w:color="000000"/>
              <w:left w:val="single" w:sz="2" w:space="0" w:color="000000"/>
              <w:bottom w:val="single" w:sz="2" w:space="0" w:color="000000"/>
              <w:right w:val="single" w:sz="2" w:space="0" w:color="000000"/>
            </w:tcBorders>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06/005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Wooden furniture (new)</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rPr>
            </w:pPr>
            <w:r>
              <w:rPr>
                <w:rFonts w:ascii="Arial" w:hAnsi="Arial" w:cs="Arial"/>
              </w:rPr>
              <w:t>Unknown</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06/045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handicrafts and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Unknown</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BE3F41"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05/108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and bamboo ornaments</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Dermaptera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Forficulidae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04/057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 xml:space="preserve">Rattan and </w:t>
            </w:r>
            <w:r w:rsidRPr="00737607">
              <w:rPr>
                <w:rFonts w:ascii="Arial" w:hAnsi="Arial" w:cs="Arial"/>
                <w:highlight w:val="yellow"/>
              </w:rPr>
              <w:t>???</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Diptera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rPr>
                <w:rFonts w:ascii="Arial" w:hAnsi="Arial" w:cs="Arial"/>
              </w:rPr>
            </w:pPr>
            <w:r w:rsidRPr="004E7EBD">
              <w:rPr>
                <w:rFonts w:ascii="Arial" w:hAnsi="Arial" w:cs="Arial"/>
              </w:rPr>
              <w:t>Drosophilidae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04/122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furniture and packing material</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Heteroptera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Anthocoridae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BE3F41"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04/057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 xml:space="preserve">Rattan and </w:t>
            </w:r>
            <w:r w:rsidRPr="00737607">
              <w:rPr>
                <w:rFonts w:ascii="Arial" w:hAnsi="Arial" w:cs="Arial"/>
                <w:highlight w:val="yellow"/>
              </w:rPr>
              <w:t>???</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rPr>
              <w:t>Hymenoptera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Braconidae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BE3F41">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B24C3A" w:rsidRDefault="00484A50" w:rsidP="00585BDC">
            <w:pPr>
              <w:rPr>
                <w:rFonts w:ascii="Arial" w:hAnsi="Arial" w:cs="Arial"/>
                <w:color w:val="000000"/>
              </w:rPr>
            </w:pPr>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05/071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sidRPr="00737607">
              <w:rPr>
                <w:rFonts w:ascii="Arial" w:hAnsi="Arial" w:cs="Arial"/>
              </w:rPr>
              <w:t>Wooden handicrafts, chairs, tables and beds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pPr>
              <w:rPr>
                <w:rFonts w:ascii="Arial" w:hAnsi="Arial" w:cs="Arial"/>
                <w:lang w:eastAsia="es-MX"/>
              </w:rPr>
            </w:pPr>
            <w:r>
              <w:rPr>
                <w:rFonts w:ascii="Arial" w:hAnsi="Arial" w:cs="Arial"/>
                <w:lang w:eastAsia="es-MX"/>
              </w:rPr>
              <w:t>Formicidae</w:t>
            </w:r>
          </w:p>
        </w:tc>
        <w:tc>
          <w:tcPr>
            <w:tcW w:w="306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lang w:eastAsia="es-MX"/>
              </w:rPr>
            </w:pPr>
            <w:r>
              <w:rPr>
                <w:rFonts w:ascii="Arial" w:hAnsi="Arial" w:cs="Arial"/>
                <w:i/>
                <w:iCs/>
                <w:lang w:eastAsia="es-MX"/>
              </w:rPr>
              <w:t>Solenopsis</w:t>
            </w:r>
            <w:r>
              <w:rPr>
                <w:rFonts w:ascii="Arial" w:hAnsi="Arial" w:cs="Arial"/>
                <w:lang w:eastAsia="es-MX"/>
              </w:rPr>
              <w:t xml:space="preserve"> sp. (</w:t>
            </w:r>
            <w:r w:rsidRPr="004E7EBD">
              <w:rPr>
                <w:rFonts w:ascii="Arial" w:hAnsi="Arial" w:cs="Arial"/>
                <w:lang w:eastAsia="es-MX"/>
              </w:rPr>
              <w:t>Myrmicinae</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color w:val="000000"/>
              </w:rPr>
            </w:pPr>
            <w:r w:rsidRPr="004E7EBD">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03/50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pPr>
            <w:r>
              <w:rPr>
                <w:rFonts w:ascii="Arial" w:hAnsi="Arial" w:cs="Arial"/>
              </w:rPr>
              <w:t>Wooden and bamboo</w:t>
            </w:r>
            <w:r w:rsidRPr="004E7EBD">
              <w:rPr>
                <w:rFonts w:ascii="Arial" w:hAnsi="Arial" w:cs="Arial"/>
              </w:rPr>
              <w:t xml:space="preserve">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pPr>
              <w:rPr>
                <w:rFonts w:ascii="Arial" w:hAnsi="Arial" w:cs="Arial"/>
                <w:lang w:eastAsia="es-MX"/>
              </w:rPr>
            </w:pPr>
            <w:r>
              <w:rPr>
                <w:rFonts w:ascii="Arial" w:hAnsi="Arial" w:cs="Arial"/>
                <w:lang w:eastAsia="es-MX"/>
              </w:rPr>
              <w:t>Formicidae</w:t>
            </w:r>
          </w:p>
        </w:tc>
        <w:tc>
          <w:tcPr>
            <w:tcW w:w="306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lang w:eastAsia="es-MX"/>
              </w:rPr>
            </w:pPr>
            <w:r w:rsidRPr="004E7EBD">
              <w:rPr>
                <w:rFonts w:ascii="Arial" w:hAnsi="Arial" w:cs="Arial"/>
                <w:i/>
                <w:iCs/>
                <w:lang w:eastAsia="es-MX"/>
              </w:rPr>
              <w:t>Tetramorium</w:t>
            </w:r>
            <w:r w:rsidRPr="004E7EBD">
              <w:rPr>
                <w:rFonts w:ascii="Arial" w:hAnsi="Arial" w:cs="Arial"/>
                <w:lang w:eastAsia="es-MX"/>
              </w:rPr>
              <w:t xml:space="preserve"> sp</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color w:val="000000"/>
              </w:rPr>
            </w:pPr>
            <w:r w:rsidRPr="004E7EBD">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05/007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4E7EBD" w:rsidRDefault="00484A50" w:rsidP="00585BDC">
            <w:pPr>
              <w:rPr>
                <w:rFonts w:ascii="Arial" w:hAnsi="Arial" w:cs="Arial"/>
              </w:rPr>
            </w:pPr>
            <w:r>
              <w:rPr>
                <w:rFonts w:ascii="Arial" w:hAnsi="Arial" w:cs="Arial"/>
                <w:lang w:eastAsia="es-MX"/>
              </w:rPr>
              <w:t>Pteromalidae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BE3F41">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24C3A">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7EBD" w:rsidRDefault="00484A50" w:rsidP="00585BDC">
            <w:pPr>
              <w:autoSpaceDE w:val="0"/>
              <w:autoSpaceDN w:val="0"/>
              <w:adjustRightInd w:val="0"/>
              <w:rPr>
                <w:rFonts w:ascii="Arial" w:hAnsi="Arial" w:cs="Arial"/>
              </w:rPr>
            </w:pPr>
            <w:r w:rsidRPr="004E7EBD">
              <w:rPr>
                <w:rFonts w:ascii="Arial" w:hAnsi="Arial" w:cs="Arial"/>
              </w:rPr>
              <w:t>02/41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rPr>
            </w:pPr>
            <w:r>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autoSpaceDE w:val="0"/>
              <w:autoSpaceDN w:val="0"/>
              <w:adjustRightInd w:val="0"/>
              <w:rPr>
                <w:rFonts w:ascii="Arial" w:hAnsi="Arial" w:cs="Arial"/>
                <w:color w:val="000000"/>
              </w:rPr>
            </w:pPr>
            <w:r>
              <w:rPr>
                <w:rFonts w:ascii="Arial" w:hAnsi="Arial" w:cs="Arial"/>
                <w:color w:val="000000"/>
              </w:rPr>
              <w:t>Isoptera (or Dictyoptera)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C137AC">
              <w:rPr>
                <w:rFonts w:ascii="Arial" w:hAnsi="Arial" w:cs="Arial"/>
                <w:i/>
                <w:iCs/>
                <w:lang w:eastAsia="es-MX"/>
              </w:rPr>
              <w:t>Incisitermes minor</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r w:rsidRPr="00C137AC">
              <w:rPr>
                <w:rFonts w:ascii="Arial" w:hAnsi="Arial" w:cs="Arial"/>
              </w:rPr>
              <w:t>07/074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Used 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C137AC">
              <w:rPr>
                <w:rFonts w:ascii="Arial" w:hAnsi="Arial" w:cs="Arial"/>
                <w:i/>
                <w:iCs/>
                <w:lang w:eastAsia="es-MX"/>
              </w:rPr>
              <w:t xml:space="preserve">Incisitermes </w:t>
            </w:r>
            <w:r w:rsidRPr="000E1815">
              <w:rPr>
                <w:rFonts w:ascii="Arial" w:hAnsi="Arial" w:cs="Arial"/>
                <w:i/>
                <w:iCs/>
                <w:lang w:eastAsia="es-MX"/>
              </w:rPr>
              <w:t>marginipennis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E1815" w:rsidRDefault="00484A50" w:rsidP="00585BDC">
            <w:pPr>
              <w:autoSpaceDE w:val="0"/>
              <w:autoSpaceDN w:val="0"/>
              <w:adjustRightInd w:val="0"/>
              <w:rPr>
                <w:rFonts w:ascii="Arial" w:hAnsi="Arial" w:cs="Arial"/>
              </w:rPr>
            </w:pPr>
            <w:r w:rsidRPr="000E1815">
              <w:rPr>
                <w:rFonts w:ascii="Arial" w:hAnsi="Arial" w:cs="Arial"/>
              </w:rPr>
              <w:t>01/90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Used 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0E1815" w:rsidRDefault="00484A50" w:rsidP="00585BDC">
            <w:pPr>
              <w:rPr>
                <w:rFonts w:ascii="Arial" w:hAnsi="Arial" w:cs="Arial"/>
                <w:lang w:eastAsia="es-MX"/>
              </w:rPr>
            </w:pPr>
            <w:r w:rsidRPr="00C137AC">
              <w:rPr>
                <w:rFonts w:ascii="Arial" w:hAnsi="Arial" w:cs="Arial"/>
                <w:i/>
                <w:iCs/>
                <w:lang w:eastAsia="es-MX"/>
              </w:rPr>
              <w:t>Incisitermes minor</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r w:rsidRPr="00C137AC">
              <w:rPr>
                <w:rFonts w:ascii="Arial" w:hAnsi="Arial" w:cs="Arial"/>
              </w:rPr>
              <w:t>07/088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Used 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lang w:eastAsia="es-MX"/>
              </w:rPr>
            </w:pPr>
            <w:r w:rsidRPr="00C137AC">
              <w:rPr>
                <w:rFonts w:ascii="Arial" w:hAnsi="Arial" w:cs="Arial"/>
                <w:i/>
                <w:iCs/>
                <w:lang w:eastAsia="es-MX"/>
              </w:rPr>
              <w:t>Incisitermes</w:t>
            </w:r>
            <w:r>
              <w:rPr>
                <w:rFonts w:ascii="Arial" w:hAnsi="Arial" w:cs="Arial"/>
                <w:i/>
                <w:iCs/>
                <w:lang w:eastAsia="es-MX"/>
              </w:rPr>
              <w:t xml:space="preserve"> </w:t>
            </w:r>
            <w:r>
              <w:rPr>
                <w:rFonts w:ascii="Arial" w:hAnsi="Arial" w:cs="Arial"/>
                <w:lang w:eastAsia="es-MX"/>
              </w:rPr>
              <w:t>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r w:rsidRPr="00C137AC">
              <w:rPr>
                <w:rFonts w:ascii="Arial" w:hAnsi="Arial" w:cs="Arial"/>
              </w:rPr>
              <w:t>07/111</w:t>
            </w:r>
          </w:p>
        </w:tc>
        <w:tc>
          <w:tcPr>
            <w:tcW w:w="39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5C47A4">
              <w:rPr>
                <w:rFonts w:ascii="Arial" w:hAnsi="Arial" w:cs="Arial"/>
              </w:rPr>
              <w:t>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lang w:eastAsia="es-MX"/>
              </w:rPr>
            </w:pPr>
            <w:r w:rsidRPr="00C137AC">
              <w:rPr>
                <w:rFonts w:ascii="Arial" w:hAnsi="Arial" w:cs="Arial"/>
                <w:i/>
                <w:iCs/>
                <w:lang w:eastAsia="es-MX"/>
              </w:rPr>
              <w:t>Incisitermes</w:t>
            </w:r>
            <w:r>
              <w:rPr>
                <w:rFonts w:ascii="Arial" w:hAnsi="Arial" w:cs="Arial"/>
                <w:i/>
                <w:iCs/>
                <w:lang w:eastAsia="es-MX"/>
              </w:rPr>
              <w:t xml:space="preserve"> </w:t>
            </w:r>
            <w:r>
              <w:rPr>
                <w:rFonts w:ascii="Arial" w:hAnsi="Arial" w:cs="Arial"/>
                <w:lang w:eastAsia="es-MX"/>
              </w:rPr>
              <w:t>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r w:rsidRPr="00C137AC">
              <w:rPr>
                <w:rFonts w:ascii="Arial" w:hAnsi="Arial" w:cs="Arial"/>
              </w:rPr>
              <w:t>07/128</w:t>
            </w:r>
          </w:p>
        </w:tc>
        <w:tc>
          <w:tcPr>
            <w:tcW w:w="39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5C47A4">
              <w:rPr>
                <w:rFonts w:ascii="Arial" w:hAnsi="Arial" w:cs="Arial"/>
              </w:rPr>
              <w:t>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sidRPr="00C137AC">
              <w:rPr>
                <w:rFonts w:ascii="Arial" w:hAnsi="Arial" w:cs="Arial"/>
              </w:rPr>
              <w:t>Kalotermitidae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lang w:eastAsia="es-MX"/>
              </w:rPr>
            </w:pPr>
            <w:r w:rsidRPr="00C137AC">
              <w:rPr>
                <w:rFonts w:ascii="Arial" w:hAnsi="Arial" w:cs="Arial"/>
                <w:i/>
                <w:iCs/>
                <w:lang w:eastAsia="es-MX"/>
              </w:rPr>
              <w:t>Incisitermes</w:t>
            </w:r>
            <w:r>
              <w:rPr>
                <w:rFonts w:ascii="Arial" w:hAnsi="Arial" w:cs="Arial"/>
                <w:i/>
                <w:iCs/>
                <w:lang w:eastAsia="es-MX"/>
              </w:rPr>
              <w:t xml:space="preserve"> </w:t>
            </w:r>
            <w:r>
              <w:rPr>
                <w:rFonts w:ascii="Arial" w:hAnsi="Arial" w:cs="Arial"/>
                <w:lang w:eastAsia="es-MX"/>
              </w:rPr>
              <w:t>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Pr>
                <w:rFonts w:ascii="Arial" w:hAnsi="Arial" w:cs="Arial"/>
              </w:rPr>
              <w:t>U.S.A.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Pr>
                <w:rFonts w:ascii="Arial" w:hAnsi="Arial" w:cs="Arial"/>
                <w:color w:val="000000"/>
              </w:rPr>
              <w:t>North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r w:rsidRPr="00C137AC">
              <w:rPr>
                <w:rFonts w:ascii="Arial" w:hAnsi="Arial" w:cs="Arial"/>
              </w:rPr>
              <w:t>07/12</w:t>
            </w:r>
            <w:r>
              <w:rPr>
                <w:rFonts w:ascii="Arial" w:hAnsi="Arial" w:cs="Arial"/>
              </w:rPr>
              <w:t>9</w:t>
            </w:r>
          </w:p>
        </w:tc>
        <w:tc>
          <w:tcPr>
            <w:tcW w:w="3960" w:type="dxa"/>
            <w:tcBorders>
              <w:top w:val="single" w:sz="2" w:space="0" w:color="000000"/>
              <w:left w:val="single" w:sz="2" w:space="0" w:color="000000"/>
              <w:bottom w:val="single" w:sz="2" w:space="0" w:color="000000"/>
              <w:right w:val="single" w:sz="2" w:space="0" w:color="000000"/>
            </w:tcBorders>
          </w:tcPr>
          <w:p w:rsidR="00484A50" w:rsidRDefault="00484A50" w:rsidP="00585BDC">
            <w:r>
              <w:rPr>
                <w:rFonts w:ascii="Arial" w:hAnsi="Arial" w:cs="Arial"/>
              </w:rPr>
              <w:t>Wooden doors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0E1815" w:rsidRDefault="00484A50" w:rsidP="00585BDC">
            <w:pPr>
              <w:rPr>
                <w:rFonts w:ascii="Arial" w:hAnsi="Arial" w:cs="Arial"/>
              </w:rPr>
            </w:pPr>
            <w:r w:rsidRPr="000E1815">
              <w:rPr>
                <w:rFonts w:ascii="Arial" w:hAnsi="Arial" w:cs="Arial"/>
              </w:rPr>
              <w:t>Rhinotermitidae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0E1815" w:rsidRDefault="00484A50" w:rsidP="00585BDC">
            <w:pPr>
              <w:rPr>
                <w:rFonts w:ascii="Arial" w:hAnsi="Arial" w:cs="Arial"/>
                <w:i/>
                <w:iCs/>
                <w:lang w:eastAsia="es-MX"/>
              </w:rPr>
            </w:pPr>
            <w:r w:rsidRPr="000E1815">
              <w:rPr>
                <w:rFonts w:ascii="Arial" w:hAnsi="Arial" w:cs="Arial"/>
                <w:i/>
                <w:iCs/>
                <w:lang w:eastAsia="es-MX"/>
              </w:rPr>
              <w:t>Coptotermes formosanus</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E1815" w:rsidRDefault="00484A50" w:rsidP="00585BDC">
            <w:pPr>
              <w:autoSpaceDE w:val="0"/>
              <w:autoSpaceDN w:val="0"/>
              <w:adjustRightInd w:val="0"/>
              <w:rPr>
                <w:rFonts w:ascii="Arial" w:hAnsi="Arial" w:cs="Arial"/>
              </w:rPr>
            </w:pPr>
            <w:r w:rsidRPr="000E1815">
              <w:rPr>
                <w:rFonts w:ascii="Arial" w:hAnsi="Arial" w:cs="Arial"/>
              </w:rPr>
              <w:t>10/020</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r>
              <w:rPr>
                <w:rFonts w:ascii="Arial" w:hAnsi="Arial" w:cs="Arial"/>
                <w:color w:val="000000"/>
              </w:rPr>
              <w:t>Psocoptera</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624061" w:rsidRDefault="00484A50" w:rsidP="00585BDC">
            <w:pPr>
              <w:rPr>
                <w:rFonts w:ascii="Arial" w:hAnsi="Arial" w:cs="Arial"/>
              </w:rPr>
            </w:pPr>
            <w:r w:rsidRPr="00624061">
              <w:rPr>
                <w:rFonts w:ascii="Arial" w:hAnsi="Arial" w:cs="Arial"/>
                <w:lang w:eastAsia="es-MX"/>
              </w:rPr>
              <w:t>Lachesillidae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05/096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sidRPr="00737607">
              <w:rPr>
                <w:rFonts w:ascii="Arial" w:hAnsi="Arial" w:cs="Arial"/>
              </w:rPr>
              <w:t>Bamboo awnings/beach umbrellas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D363BB" w:rsidRDefault="00484A50" w:rsidP="00585BDC">
            <w:pPr>
              <w:rPr>
                <w:rFonts w:ascii="Arial" w:hAnsi="Arial" w:cs="Arial"/>
              </w:rPr>
            </w:pPr>
            <w:r w:rsidRPr="00D363BB">
              <w:rPr>
                <w:rFonts w:ascii="Arial" w:hAnsi="Arial" w:cs="Arial"/>
              </w:rPr>
              <w:t>Liposcelidae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D363BB" w:rsidRDefault="00484A50" w:rsidP="00585BDC">
            <w:pPr>
              <w:autoSpaceDE w:val="0"/>
              <w:autoSpaceDN w:val="0"/>
              <w:adjustRightInd w:val="0"/>
              <w:rPr>
                <w:rFonts w:ascii="Arial" w:hAnsi="Arial" w:cs="Arial"/>
              </w:rPr>
            </w:pPr>
            <w:r w:rsidRPr="00D363BB">
              <w:rPr>
                <w:rFonts w:ascii="Arial" w:hAnsi="Arial" w:cs="Arial"/>
              </w:rPr>
              <w:t>04/112</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hats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rPr>
                <w:rFonts w:ascii="Arial" w:hAnsi="Arial" w:cs="Arial"/>
              </w:rPr>
            </w:pPr>
            <w:r w:rsidRPr="00485110">
              <w:rPr>
                <w:rFonts w:ascii="Arial" w:hAnsi="Arial" w:cs="Arial"/>
              </w:rPr>
              <w:t>Polypsocidae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03/128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baskets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rPr>
                <w:rFonts w:ascii="Arial" w:hAnsi="Arial" w:cs="Arial"/>
              </w:rPr>
            </w:pPr>
            <w:r w:rsidRPr="00485110">
              <w:rPr>
                <w:rFonts w:ascii="Arial" w:hAnsi="Arial" w:cs="Arial"/>
              </w:rPr>
              <w:t>Psoquillidae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6F1810" w:rsidRDefault="00484A50" w:rsidP="00585BDC">
            <w:pPr>
              <w:rPr>
                <w:rFonts w:ascii="Arial" w:hAnsi="Arial" w:cs="Arial"/>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Malaysia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03/579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 xml:space="preserve">Wooden </w:t>
            </w:r>
            <w:r w:rsidRPr="00250A41">
              <w:rPr>
                <w:rFonts w:ascii="Arial" w:hAnsi="Arial" w:cs="Arial"/>
                <w:highlight w:val="yellow"/>
              </w:rPr>
              <w:t>“cascos”???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rPr>
                <w:rFonts w:ascii="Arial" w:hAnsi="Arial" w:cs="Arial"/>
              </w:rPr>
            </w:pPr>
            <w:r w:rsidRPr="00485110">
              <w:rPr>
                <w:rFonts w:ascii="Arial" w:hAnsi="Arial" w:cs="Arial"/>
              </w:rPr>
              <w:t>Psyllipsocidae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04/226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Decorative pine wood baskets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rPr>
                <w:rFonts w:ascii="Arial" w:hAnsi="Arial" w:cs="Arial"/>
              </w:rPr>
            </w:pPr>
            <w:r w:rsidRPr="00485110">
              <w:rPr>
                <w:rFonts w:ascii="Arial" w:hAnsi="Arial" w:cs="Arial"/>
              </w:rPr>
              <w:t>Psyllipsocidae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Malaysia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03/579</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 xml:space="preserve">Wooden </w:t>
            </w:r>
            <w:r w:rsidRPr="00250A41">
              <w:rPr>
                <w:rFonts w:ascii="Arial" w:hAnsi="Arial" w:cs="Arial"/>
                <w:highlight w:val="yellow"/>
              </w:rPr>
              <w:t>“cascos”???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p>
        </w:tc>
      </w:tr>
      <w:tr w:rsidR="00484A50" w:rsidRPr="00737607" w:rsidTr="00A812BD">
        <w:trPr>
          <w:trHeight w:val="290"/>
        </w:trPr>
        <w:tc>
          <w:tcPr>
            <w:tcW w:w="21420" w:type="dxa"/>
            <w:gridSpan w:val="8"/>
            <w:tcBorders>
              <w:top w:val="single" w:sz="2" w:space="0" w:color="000000"/>
              <w:left w:val="single" w:sz="2" w:space="0" w:color="000000"/>
              <w:bottom w:val="single" w:sz="2" w:space="0" w:color="000000"/>
              <w:right w:val="single" w:sz="2" w:space="0" w:color="000000"/>
            </w:tcBorders>
            <w:shd w:val="clear" w:color="auto" w:fill="CCCCCC"/>
            <w:vAlign w:val="center"/>
          </w:tcPr>
          <w:p w:rsidR="00484A50" w:rsidRPr="00485110" w:rsidRDefault="00484A50" w:rsidP="00585BDC">
            <w:pPr>
              <w:jc w:val="center"/>
              <w:rPr>
                <w:rFonts w:ascii="Arial" w:hAnsi="Arial" w:cs="Arial"/>
                <w:b/>
                <w:bCs/>
              </w:rPr>
            </w:pPr>
            <w:r w:rsidRPr="00485110">
              <w:rPr>
                <w:rFonts w:ascii="Arial" w:hAnsi="Arial" w:cs="Arial"/>
                <w:b/>
                <w:bCs/>
              </w:rPr>
              <w:t>DIPLURANS</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r>
              <w:rPr>
                <w:rFonts w:ascii="Arial" w:hAnsi="Arial" w:cs="Arial"/>
              </w:rPr>
              <w:t>Diplura</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r w:rsidRPr="006F1810">
              <w:rPr>
                <w:rFonts w:ascii="Arial" w:hAnsi="Arial" w:cs="Arial"/>
                <w:lang w:eastAsia="es-MX"/>
              </w:rPr>
              <w:t>Unknown</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85110" w:rsidRDefault="00484A50" w:rsidP="00585BDC">
            <w:pPr>
              <w:autoSpaceDE w:val="0"/>
              <w:autoSpaceDN w:val="0"/>
              <w:adjustRightInd w:val="0"/>
              <w:rPr>
                <w:rFonts w:ascii="Arial" w:hAnsi="Arial" w:cs="Arial"/>
              </w:rPr>
            </w:pPr>
            <w:r w:rsidRPr="00485110">
              <w:rPr>
                <w:rFonts w:ascii="Arial" w:hAnsi="Arial" w:cs="Arial"/>
              </w:rPr>
              <w:t>02/41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furniture</w:t>
            </w:r>
          </w:p>
        </w:tc>
        <w:tc>
          <w:tcPr>
            <w:tcW w:w="4500" w:type="dxa"/>
            <w:tcBorders>
              <w:top w:val="single" w:sz="2" w:space="0" w:color="000000"/>
              <w:left w:val="single" w:sz="2" w:space="0" w:color="000000"/>
              <w:bottom w:val="single" w:sz="2" w:space="0" w:color="000000"/>
              <w:right w:val="single" w:sz="2" w:space="0" w:color="000000"/>
            </w:tcBorders>
          </w:tcPr>
          <w:p w:rsidR="00484A50" w:rsidRPr="00737607" w:rsidRDefault="00484A50" w:rsidP="00585BDC">
            <w:pPr>
              <w:autoSpaceDE w:val="0"/>
              <w:autoSpaceDN w:val="0"/>
              <w:adjustRightInd w:val="0"/>
              <w:rPr>
                <w:rFonts w:ascii="Arial" w:hAnsi="Arial" w:cs="Arial"/>
              </w:rPr>
            </w:pPr>
            <w:r w:rsidRPr="00737607">
              <w:rPr>
                <w:rFonts w:ascii="Arial" w:hAnsi="Arial" w:cs="Arial"/>
              </w:rPr>
              <w:t>Shipment rejected</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rPr>
            </w:pP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rPr>
                <w:rFonts w:ascii="Arial" w:hAnsi="Arial" w:cs="Arial"/>
                <w:i/>
                <w:iCs/>
                <w:lang w:eastAsia="es-MX"/>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C137AC" w:rsidRDefault="00484A50" w:rsidP="00585BDC">
            <w:pPr>
              <w:autoSpaceDE w:val="0"/>
              <w:autoSpaceDN w:val="0"/>
              <w:adjustRightInd w:val="0"/>
              <w:rPr>
                <w:rFonts w:ascii="Arial" w:hAnsi="Arial" w:cs="Arial"/>
              </w:rPr>
            </w:pP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p>
        </w:tc>
      </w:tr>
      <w:tr w:rsidR="00484A50" w:rsidRPr="00737607" w:rsidTr="00A812BD">
        <w:trPr>
          <w:trHeight w:val="290"/>
        </w:trPr>
        <w:tc>
          <w:tcPr>
            <w:tcW w:w="21420" w:type="dxa"/>
            <w:gridSpan w:val="8"/>
            <w:tcBorders>
              <w:top w:val="single" w:sz="2" w:space="0" w:color="000000"/>
              <w:left w:val="single" w:sz="2" w:space="0" w:color="000000"/>
              <w:bottom w:val="single" w:sz="2" w:space="0" w:color="000000"/>
              <w:right w:val="single" w:sz="2" w:space="0" w:color="000000"/>
            </w:tcBorders>
            <w:shd w:val="clear" w:color="auto" w:fill="C0C0C0"/>
            <w:vAlign w:val="center"/>
          </w:tcPr>
          <w:p w:rsidR="00484A50" w:rsidRPr="008E5910" w:rsidRDefault="00484A50" w:rsidP="00585BDC">
            <w:pPr>
              <w:jc w:val="center"/>
              <w:rPr>
                <w:rFonts w:ascii="Arial" w:hAnsi="Arial" w:cs="Arial"/>
                <w:b/>
                <w:bCs/>
                <w:lang w:val="fr-CA"/>
              </w:rPr>
            </w:pPr>
            <w:r>
              <w:rPr>
                <w:rFonts w:ascii="Arial" w:hAnsi="Arial" w:cs="Arial"/>
                <w:b/>
                <w:bCs/>
                <w:lang w:val="fr-CA"/>
              </w:rPr>
              <w:t>FUNGI</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r>
              <w:rPr>
                <w:rFonts w:ascii="Arial" w:hAnsi="Arial" w:cs="Arial"/>
              </w:rPr>
              <w:t>Eurotiales</w:t>
            </w: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sidRPr="008E5910">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rPr>
                <w:rFonts w:ascii="Arial" w:hAnsi="Arial" w:cs="Arial"/>
                <w:lang w:eastAsia="es-MX"/>
              </w:rPr>
            </w:pPr>
            <w:r>
              <w:rPr>
                <w:rFonts w:ascii="Arial" w:hAnsi="Arial" w:cs="Arial"/>
                <w:i/>
                <w:iCs/>
                <w:lang w:eastAsia="es-MX"/>
              </w:rPr>
              <w:t>Aspergillus</w:t>
            </w:r>
            <w:r>
              <w:rPr>
                <w:rFonts w:ascii="Arial" w:hAnsi="Arial" w:cs="Arial"/>
                <w:lang w:eastAsia="es-MX"/>
              </w:rPr>
              <w:t xml:space="preserve"> 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rPr>
            </w:pPr>
            <w:r w:rsidRPr="008E5910">
              <w:rPr>
                <w:rFonts w:ascii="Arial" w:hAnsi="Arial" w:cs="Arial"/>
              </w:rPr>
              <w:t>07/143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93A05">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rPr>
                <w:rFonts w:ascii="Arial" w:hAnsi="Arial" w:cs="Arial"/>
                <w:lang w:eastAsia="es-MX"/>
              </w:rPr>
            </w:pPr>
            <w:r>
              <w:rPr>
                <w:rFonts w:ascii="Arial" w:hAnsi="Arial" w:cs="Arial"/>
                <w:i/>
                <w:iCs/>
                <w:lang w:eastAsia="es-MX"/>
              </w:rPr>
              <w:t>Aspergillus</w:t>
            </w:r>
            <w:r>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rPr>
                <w:rFonts w:ascii="Arial" w:hAnsi="Arial" w:cs="Arial"/>
                <w:color w:val="000000"/>
              </w:rPr>
            </w:pPr>
            <w:r w:rsidRPr="008F15D2">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05/081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products (manufactured)</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93A05">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rPr>
                <w:rFonts w:ascii="Arial" w:hAnsi="Arial" w:cs="Arial"/>
                <w:lang w:eastAsia="es-MX"/>
              </w:rPr>
            </w:pPr>
            <w:r>
              <w:rPr>
                <w:rFonts w:ascii="Arial" w:hAnsi="Arial" w:cs="Arial"/>
                <w:i/>
                <w:iCs/>
                <w:lang w:eastAsia="es-MX"/>
              </w:rPr>
              <w:t>Aspergillus</w:t>
            </w:r>
            <w:r>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sidRPr="008F15D2">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04/027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and bamboo chairs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A93A05">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rPr>
                <w:rFonts w:ascii="Arial" w:hAnsi="Arial" w:cs="Arial"/>
                <w:lang w:eastAsia="es-MX"/>
              </w:rPr>
            </w:pPr>
            <w:r>
              <w:rPr>
                <w:rFonts w:ascii="Arial" w:hAnsi="Arial" w:cs="Arial"/>
                <w:i/>
                <w:iCs/>
                <w:lang w:eastAsia="es-MX"/>
              </w:rPr>
              <w:t>Aspergillus</w:t>
            </w:r>
            <w:r>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sidRPr="008F15D2">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04/057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 xml:space="preserve">Rattan and </w:t>
            </w:r>
            <w:r w:rsidRPr="00737607">
              <w:rPr>
                <w:rFonts w:ascii="Arial" w:hAnsi="Arial" w:cs="Arial"/>
                <w:highlight w:val="yellow"/>
              </w:rPr>
              <w:t>???</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rPr>
                <w:rFonts w:ascii="Arial" w:hAnsi="Arial" w:cs="Arial"/>
                <w:lang w:eastAsia="es-MX"/>
              </w:rPr>
            </w:pPr>
            <w:r>
              <w:rPr>
                <w:rFonts w:ascii="Arial" w:hAnsi="Arial" w:cs="Arial"/>
                <w:i/>
                <w:iCs/>
                <w:lang w:eastAsia="es-MX"/>
              </w:rPr>
              <w:t xml:space="preserve">Penicillium </w:t>
            </w:r>
            <w:r>
              <w:rPr>
                <w:rFonts w:ascii="Arial" w:hAnsi="Arial" w:cs="Arial"/>
                <w:lang w:eastAsia="es-MX"/>
              </w:rPr>
              <w:t xml:space="preserve"> sp.</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rPr>
            </w:pPr>
            <w:r w:rsidRPr="008E5910">
              <w:rPr>
                <w:rFonts w:ascii="Arial" w:hAnsi="Arial" w:cs="Arial"/>
              </w:rPr>
              <w:t>07/114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Furniture made of strips of rattan and leaves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rPr>
            </w:pPr>
            <w:r w:rsidRPr="008E5910">
              <w:rPr>
                <w:rFonts w:ascii="Arial" w:hAnsi="Arial" w:cs="Arial"/>
              </w:rPr>
              <w:t>07/143</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b/>
                <w:bCs/>
              </w:rPr>
            </w:pPr>
            <w:r>
              <w:rPr>
                <w:rFonts w:ascii="Arial" w:hAnsi="Arial" w:cs="Arial"/>
              </w:rPr>
              <w:t>Wooden handicrafts and furniture</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Colombia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South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rPr>
            </w:pPr>
            <w:r w:rsidRPr="008E5910">
              <w:rPr>
                <w:rFonts w:ascii="Arial" w:hAnsi="Arial" w:cs="Arial"/>
              </w:rPr>
              <w:t>07/224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rolls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Colombia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C</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E5910" w:rsidRDefault="00484A50" w:rsidP="00585BDC">
            <w:pPr>
              <w:autoSpaceDE w:val="0"/>
              <w:autoSpaceDN w:val="0"/>
              <w:adjustRightInd w:val="0"/>
              <w:rPr>
                <w:rFonts w:ascii="Arial" w:hAnsi="Arial" w:cs="Arial"/>
              </w:rPr>
            </w:pPr>
            <w:r w:rsidRPr="008E5910">
              <w:rPr>
                <w:rFonts w:ascii="Arial" w:hAnsi="Arial" w:cs="Arial"/>
              </w:rPr>
              <w:t>07/235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rods and doormat</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06/014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Rattan and wooden chairs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05/081</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products (manufactured)</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05/148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sticks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04/026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and bamboo furniture</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04/027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and bamboo chairs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176936">
              <w:rPr>
                <w:rFonts w:ascii="Arial" w:hAnsi="Arial" w:cs="Arial"/>
                <w:lang w:eastAsia="es-MX"/>
              </w:rPr>
              <w:t>Trichocomaceae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r w:rsidRPr="0038116F">
              <w:rPr>
                <w:rFonts w:ascii="Arial" w:hAnsi="Arial" w:cs="Arial"/>
                <w:i/>
                <w:iCs/>
                <w:lang w:eastAsia="es-MX"/>
              </w:rPr>
              <w:t xml:space="preserve">Penicillium </w:t>
            </w:r>
            <w:r w:rsidRPr="0038116F">
              <w:rPr>
                <w:rFonts w:ascii="Arial" w:hAnsi="Arial" w:cs="Arial"/>
                <w:lang w:eastAsia="es-MX"/>
              </w:rPr>
              <w:t xml:space="preserve"> sp.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8F15D2" w:rsidRDefault="00484A50" w:rsidP="00585BDC">
            <w:pPr>
              <w:autoSpaceDE w:val="0"/>
              <w:autoSpaceDN w:val="0"/>
              <w:adjustRightInd w:val="0"/>
              <w:rPr>
                <w:rFonts w:ascii="Arial" w:hAnsi="Arial" w:cs="Arial"/>
              </w:rPr>
            </w:pPr>
            <w:r w:rsidRPr="008F15D2">
              <w:rPr>
                <w:rFonts w:ascii="Arial" w:hAnsi="Arial" w:cs="Arial"/>
              </w:rPr>
              <w:t>04/476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Chairs made of rattan and banana leaves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r w:rsidRPr="008F15D2">
              <w:rPr>
                <w:rFonts w:ascii="Arial" w:hAnsi="Arial" w:cs="Arial"/>
              </w:rPr>
              <w:t>Hyphomycetale</w:t>
            </w:r>
            <w:r>
              <w:rPr>
                <w:rFonts w:ascii="Arial" w:hAnsi="Arial" w:cs="Arial"/>
              </w:rPr>
              <w:t>s</w:t>
            </w:r>
          </w:p>
        </w:tc>
        <w:tc>
          <w:tcPr>
            <w:tcW w:w="2340" w:type="dxa"/>
            <w:tcBorders>
              <w:top w:val="single" w:sz="2" w:space="0" w:color="000000"/>
              <w:left w:val="single" w:sz="2" w:space="0" w:color="000000"/>
              <w:bottom w:val="single" w:sz="2" w:space="0" w:color="000000"/>
              <w:right w:val="single" w:sz="2" w:space="0" w:color="000000"/>
            </w:tcBorders>
          </w:tcPr>
          <w:p w:rsidR="00484A50" w:rsidRPr="008F15D2" w:rsidRDefault="00484A50" w:rsidP="00585BDC">
            <w:pPr>
              <w:rPr>
                <w:rFonts w:ascii="Arial" w:hAnsi="Arial" w:cs="Arial"/>
              </w:rPr>
            </w:pPr>
            <w:r w:rsidRPr="004E3E81">
              <w:rPr>
                <w:rFonts w:ascii="Arial" w:hAnsi="Arial" w:cs="Arial"/>
                <w:lang w:eastAsia="es-MX"/>
              </w:rPr>
              <w:t>Dematiaceae</w:t>
            </w:r>
          </w:p>
        </w:tc>
        <w:tc>
          <w:tcPr>
            <w:tcW w:w="3060" w:type="dxa"/>
            <w:tcBorders>
              <w:top w:val="single" w:sz="2" w:space="0" w:color="000000"/>
              <w:left w:val="single" w:sz="2" w:space="0" w:color="000000"/>
              <w:bottom w:val="single" w:sz="2" w:space="0" w:color="000000"/>
              <w:right w:val="single" w:sz="2" w:space="0" w:color="000000"/>
            </w:tcBorders>
          </w:tcPr>
          <w:p w:rsidR="00484A50" w:rsidRPr="004E3E81" w:rsidRDefault="00484A50" w:rsidP="00585BDC">
            <w:pPr>
              <w:rPr>
                <w:rFonts w:ascii="Arial" w:hAnsi="Arial" w:cs="Arial"/>
                <w:i/>
                <w:iCs/>
                <w:lang w:eastAsia="es-MX"/>
              </w:rPr>
            </w:pPr>
            <w:r w:rsidRPr="004E3E81">
              <w:rPr>
                <w:rFonts w:ascii="Arial" w:hAnsi="Arial" w:cs="Arial"/>
                <w:i/>
                <w:iCs/>
                <w:lang w:eastAsia="es-MX"/>
              </w:rPr>
              <w:t xml:space="preserve">Alternaria </w:t>
            </w:r>
            <w:r w:rsidRPr="004E3E81">
              <w:rPr>
                <w:rFonts w:ascii="Arial" w:hAnsi="Arial" w:cs="Arial"/>
                <w:lang w:eastAsia="es-MX"/>
              </w:rPr>
              <w:t>sp</w:t>
            </w:r>
            <w:r>
              <w:rPr>
                <w:rFonts w:ascii="Arial" w:hAnsi="Arial" w:cs="Arial"/>
                <w:lang w:eastAsia="es-MX"/>
              </w:rPr>
              <w:t>.</w:t>
            </w:r>
            <w:r w:rsidRPr="004E3E81">
              <w:rPr>
                <w:rFonts w:ascii="Arial" w:hAnsi="Arial" w:cs="Arial"/>
                <w:lang w:eastAsia="es-MX"/>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4E3E81" w:rsidRDefault="00484A50" w:rsidP="00585BDC">
            <w:pPr>
              <w:autoSpaceDE w:val="0"/>
              <w:autoSpaceDN w:val="0"/>
              <w:adjustRightInd w:val="0"/>
              <w:rPr>
                <w:rFonts w:ascii="Arial" w:hAnsi="Arial" w:cs="Arial"/>
              </w:rPr>
            </w:pPr>
            <w:r w:rsidRPr="004E3E81">
              <w:rPr>
                <w:rFonts w:ascii="Arial" w:hAnsi="Arial" w:cs="Arial"/>
              </w:rPr>
              <w:t>05/148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sticks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rPr>
                <w:rFonts w:ascii="Arial" w:hAnsi="Arial" w:cs="Arial"/>
              </w:rPr>
            </w:pPr>
            <w:r w:rsidRPr="004E3E81">
              <w:rPr>
                <w:rFonts w:ascii="Arial" w:hAnsi="Arial" w:cs="Arial"/>
                <w:lang w:eastAsia="es-MX"/>
              </w:rPr>
              <w:t>Monilaceae</w:t>
            </w:r>
          </w:p>
        </w:tc>
        <w:tc>
          <w:tcPr>
            <w:tcW w:w="3060" w:type="dxa"/>
            <w:tcBorders>
              <w:top w:val="single" w:sz="2" w:space="0" w:color="000000"/>
              <w:left w:val="single" w:sz="2" w:space="0" w:color="000000"/>
              <w:bottom w:val="single" w:sz="2" w:space="0" w:color="000000"/>
              <w:right w:val="single" w:sz="2" w:space="0" w:color="000000"/>
            </w:tcBorders>
            <w:vAlign w:val="center"/>
          </w:tcPr>
          <w:p w:rsidR="00484A50" w:rsidRPr="004E3E81" w:rsidRDefault="00484A50" w:rsidP="00585BDC">
            <w:pPr>
              <w:rPr>
                <w:rFonts w:ascii="Arial" w:hAnsi="Arial" w:cs="Arial"/>
                <w:lang w:eastAsia="es-MX"/>
              </w:rPr>
            </w:pPr>
            <w:r w:rsidRPr="004E3E81">
              <w:rPr>
                <w:rFonts w:ascii="Arial" w:hAnsi="Arial" w:cs="Arial"/>
                <w:i/>
                <w:iCs/>
                <w:lang w:eastAsia="es-MX"/>
              </w:rPr>
              <w:t>Verticillium</w:t>
            </w:r>
            <w:r w:rsidRPr="004E3E81">
              <w:rPr>
                <w:rFonts w:ascii="Arial" w:hAnsi="Arial" w:cs="Arial"/>
                <w:lang w:eastAsia="es-MX"/>
              </w:rPr>
              <w:t xml:space="preserve"> sp.</w:t>
            </w:r>
            <w:r>
              <w:rPr>
                <w:rFonts w:ascii="Arial" w:hAnsi="Arial" w:cs="Arial"/>
                <w:lang w:eastAsia="es-MX"/>
              </w:rPr>
              <w:t xml:space="preserve"> </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04/076</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Chairs made of rattan and banana leaves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r>
              <w:rPr>
                <w:rFonts w:ascii="Arial" w:hAnsi="Arial" w:cs="Arial"/>
                <w:color w:val="000000"/>
              </w:rPr>
              <w:t>Mucorales</w:t>
            </w:r>
          </w:p>
        </w:tc>
        <w:tc>
          <w:tcPr>
            <w:tcW w:w="234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rPr>
              <w:t>Mucoraceae</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i/>
                <w:iCs/>
                <w:lang w:eastAsia="es-MX"/>
              </w:rPr>
            </w:pPr>
            <w:r w:rsidRPr="00052D86">
              <w:rPr>
                <w:rFonts w:ascii="Arial" w:hAnsi="Arial" w:cs="Arial"/>
                <w:i/>
                <w:iCs/>
                <w:lang w:eastAsia="es-MX"/>
              </w:rPr>
              <w:t xml:space="preserve">Rhizopus </w:t>
            </w:r>
            <w:r w:rsidRPr="00052D86">
              <w:rPr>
                <w:rFonts w:ascii="Arial" w:hAnsi="Arial" w:cs="Arial"/>
                <w:lang w:eastAsia="es-MX"/>
              </w:rPr>
              <w:t>sp</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rPr>
                <w:rFonts w:ascii="Arial" w:hAnsi="Arial" w:cs="Arial"/>
              </w:rPr>
            </w:pPr>
            <w:r w:rsidRPr="00052D86">
              <w:rPr>
                <w:rFonts w:ascii="Arial" w:hAnsi="Arial" w:cs="Arial"/>
              </w:rPr>
              <w:t>Colombia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South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07/224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rolls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rPr>
              <w:t>Mucoraceae</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i/>
                <w:iCs/>
                <w:lang w:eastAsia="es-MX"/>
              </w:rPr>
            </w:pPr>
            <w:r w:rsidRPr="00052D86">
              <w:rPr>
                <w:rFonts w:ascii="Arial" w:hAnsi="Arial" w:cs="Arial"/>
                <w:i/>
                <w:iCs/>
                <w:lang w:eastAsia="es-MX"/>
              </w:rPr>
              <w:t xml:space="preserve">Rhizopus </w:t>
            </w:r>
            <w:r w:rsidRPr="00052D86">
              <w:rPr>
                <w:rFonts w:ascii="Arial" w:hAnsi="Arial" w:cs="Arial"/>
                <w:lang w:eastAsia="es-MX"/>
              </w:rPr>
              <w:t>sp</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rPr>
                <w:rFonts w:ascii="Arial" w:hAnsi="Arial" w:cs="Arial"/>
              </w:rPr>
            </w:pPr>
            <w:r w:rsidRPr="00052D86">
              <w:rPr>
                <w:rFonts w:ascii="Arial" w:hAnsi="Arial" w:cs="Arial"/>
              </w:rPr>
              <w:t>Colombia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South America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07/235</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rods and doormat</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rPr>
              <w:t>Mucoraceae</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i/>
                <w:iCs/>
                <w:lang w:eastAsia="es-MX"/>
              </w:rPr>
            </w:pPr>
            <w:r w:rsidRPr="00052D86">
              <w:rPr>
                <w:rFonts w:ascii="Arial" w:hAnsi="Arial" w:cs="Arial"/>
                <w:i/>
                <w:iCs/>
                <w:lang w:eastAsia="es-MX"/>
              </w:rPr>
              <w:t xml:space="preserve">Rhizopus </w:t>
            </w:r>
            <w:r w:rsidRPr="00052D86">
              <w:rPr>
                <w:rFonts w:ascii="Arial" w:hAnsi="Arial" w:cs="Arial"/>
                <w:lang w:eastAsia="es-MX"/>
              </w:rPr>
              <w:t>sp</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rPr>
                <w:rFonts w:ascii="Arial" w:hAnsi="Arial" w:cs="Arial"/>
              </w:rPr>
            </w:pPr>
            <w:r>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05/148</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Bamboo sticks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rPr>
              <w:t>Mucoraceae</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i/>
                <w:iCs/>
                <w:lang w:eastAsia="es-MX"/>
              </w:rPr>
            </w:pPr>
            <w:r w:rsidRPr="00052D86">
              <w:rPr>
                <w:rFonts w:ascii="Arial" w:hAnsi="Arial" w:cs="Arial"/>
                <w:i/>
                <w:iCs/>
                <w:lang w:eastAsia="es-MX"/>
              </w:rPr>
              <w:t xml:space="preserve">Mucor </w:t>
            </w:r>
            <w:r w:rsidRPr="00052D86">
              <w:rPr>
                <w:rFonts w:ascii="Arial" w:hAnsi="Arial" w:cs="Arial"/>
                <w:lang w:eastAsia="es-MX"/>
              </w:rPr>
              <w:t>sp</w:t>
            </w:r>
            <w:r>
              <w:rPr>
                <w:rFonts w:ascii="Arial" w:hAnsi="Arial" w:cs="Arial"/>
                <w:lang w:eastAsia="es-MX"/>
              </w:rPr>
              <w:t>.</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rPr>
            </w:pPr>
            <w:r>
              <w:rPr>
                <w:rFonts w:ascii="Arial" w:hAnsi="Arial" w:cs="Arial"/>
              </w:rPr>
              <w:t>Indonesia</w:t>
            </w:r>
          </w:p>
        </w:tc>
        <w:tc>
          <w:tcPr>
            <w:tcW w:w="198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rPr>
                <w:rFonts w:ascii="Arial" w:hAnsi="Arial" w:cs="Arial"/>
                <w:color w:val="000000"/>
              </w:rPr>
            </w:pPr>
            <w:r>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04/027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Wooden and bamboo chairs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r>
              <w:rPr>
                <w:rFonts w:ascii="Arial" w:hAnsi="Arial" w:cs="Arial"/>
                <w:color w:val="000000"/>
              </w:rPr>
              <w:t>Deuteromyctes</w:t>
            </w:r>
          </w:p>
        </w:tc>
        <w:tc>
          <w:tcPr>
            <w:tcW w:w="234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Pr>
                <w:rFonts w:ascii="Arial" w:hAnsi="Arial" w:cs="Arial"/>
              </w:rPr>
              <w:t>Unassigned</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i/>
                <w:iCs/>
              </w:rPr>
              <w:t>Gilmaniella</w:t>
            </w:r>
            <w:r w:rsidRPr="00052D86">
              <w:rPr>
                <w:rFonts w:ascii="Arial" w:hAnsi="Arial" w:cs="Arial"/>
              </w:rPr>
              <w:t xml:space="preserve"> sp</w:t>
            </w:r>
            <w:r>
              <w:rPr>
                <w:rFonts w:ascii="Arial" w:hAnsi="Arial" w:cs="Arial"/>
              </w:rPr>
              <w:t>.</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C77FB">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C1C4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052D86" w:rsidRDefault="00484A50" w:rsidP="00585BDC">
            <w:pPr>
              <w:autoSpaceDE w:val="0"/>
              <w:autoSpaceDN w:val="0"/>
              <w:adjustRightInd w:val="0"/>
              <w:rPr>
                <w:rFonts w:ascii="Arial" w:hAnsi="Arial" w:cs="Arial"/>
              </w:rPr>
            </w:pPr>
            <w:r w:rsidRPr="00052D86">
              <w:rPr>
                <w:rFonts w:ascii="Arial" w:hAnsi="Arial" w:cs="Arial"/>
              </w:rPr>
              <w:t>03/84</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w:t>
            </w:r>
            <w:r w:rsidRPr="00737607">
              <w:rPr>
                <w:rFonts w:ascii="Arial" w:hAnsi="Arial" w:cs="Arial"/>
              </w:rPr>
              <w:t>oo awnings/beach umbrellas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r w:rsidR="00484A50" w:rsidRPr="00737607" w:rsidTr="00A812BD">
        <w:trPr>
          <w:trHeight w:val="290"/>
        </w:trPr>
        <w:tc>
          <w:tcPr>
            <w:tcW w:w="21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color w:val="000000"/>
              </w:rPr>
            </w:pPr>
          </w:p>
        </w:tc>
        <w:tc>
          <w:tcPr>
            <w:tcW w:w="2340" w:type="dxa"/>
            <w:tcBorders>
              <w:top w:val="single" w:sz="2" w:space="0" w:color="000000"/>
              <w:left w:val="single" w:sz="2" w:space="0" w:color="000000"/>
              <w:bottom w:val="single" w:sz="2" w:space="0" w:color="000000"/>
              <w:right w:val="single" w:sz="2" w:space="0" w:color="000000"/>
            </w:tcBorders>
          </w:tcPr>
          <w:p w:rsidR="00484A50" w:rsidRDefault="00484A50" w:rsidP="00585BDC">
            <w:r>
              <w:rPr>
                <w:rFonts w:ascii="Arial" w:hAnsi="Arial" w:cs="Arial"/>
              </w:rPr>
              <w:t>Unassigned</w:t>
            </w:r>
          </w:p>
        </w:tc>
        <w:tc>
          <w:tcPr>
            <w:tcW w:w="3060" w:type="dxa"/>
            <w:tcBorders>
              <w:top w:val="single" w:sz="2" w:space="0" w:color="000000"/>
              <w:left w:val="single" w:sz="2" w:space="0" w:color="000000"/>
              <w:bottom w:val="single" w:sz="2" w:space="0" w:color="000000"/>
              <w:right w:val="single" w:sz="2" w:space="0" w:color="000000"/>
            </w:tcBorders>
          </w:tcPr>
          <w:p w:rsidR="00484A50" w:rsidRPr="00052D86" w:rsidRDefault="00484A50" w:rsidP="00585BDC">
            <w:pPr>
              <w:rPr>
                <w:rFonts w:ascii="Arial" w:hAnsi="Arial" w:cs="Arial"/>
              </w:rPr>
            </w:pPr>
            <w:r w:rsidRPr="00052D86">
              <w:rPr>
                <w:rFonts w:ascii="Arial" w:hAnsi="Arial" w:cs="Arial"/>
                <w:i/>
                <w:iCs/>
              </w:rPr>
              <w:t>Gilmaniella</w:t>
            </w:r>
            <w:r w:rsidRPr="00052D86">
              <w:rPr>
                <w:rFonts w:ascii="Arial" w:hAnsi="Arial" w:cs="Arial"/>
              </w:rPr>
              <w:t xml:space="preserve"> sp</w:t>
            </w:r>
            <w:r>
              <w:rPr>
                <w:rFonts w:ascii="Arial" w:hAnsi="Arial" w:cs="Arial"/>
              </w:rPr>
              <w:t>.</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C77FB">
              <w:rPr>
                <w:rFonts w:ascii="Arial" w:hAnsi="Arial" w:cs="Arial"/>
              </w:rPr>
              <w:t>China</w:t>
            </w:r>
          </w:p>
        </w:tc>
        <w:tc>
          <w:tcPr>
            <w:tcW w:w="1980" w:type="dxa"/>
            <w:tcBorders>
              <w:top w:val="single" w:sz="2" w:space="0" w:color="000000"/>
              <w:left w:val="single" w:sz="2" w:space="0" w:color="000000"/>
              <w:bottom w:val="single" w:sz="2" w:space="0" w:color="000000"/>
              <w:right w:val="single" w:sz="2" w:space="0" w:color="000000"/>
            </w:tcBorders>
          </w:tcPr>
          <w:p w:rsidR="00484A50" w:rsidRDefault="00484A50" w:rsidP="00585BDC">
            <w:r w:rsidRPr="00BC1C4E">
              <w:rPr>
                <w:rFonts w:ascii="Arial" w:hAnsi="Arial" w:cs="Arial"/>
                <w:color w:val="000000"/>
              </w:rPr>
              <w:t>Asia</w:t>
            </w:r>
          </w:p>
        </w:tc>
        <w:tc>
          <w:tcPr>
            <w:tcW w:w="1440" w:type="dxa"/>
            <w:tcBorders>
              <w:top w:val="single" w:sz="2" w:space="0" w:color="000000"/>
              <w:left w:val="single" w:sz="2" w:space="0" w:color="000000"/>
              <w:bottom w:val="single" w:sz="2" w:space="0" w:color="000000"/>
              <w:right w:val="single" w:sz="2" w:space="0" w:color="000000"/>
            </w:tcBorders>
            <w:vAlign w:val="center"/>
          </w:tcPr>
          <w:p w:rsidR="00484A50" w:rsidRPr="00916D0C" w:rsidRDefault="00484A50" w:rsidP="00585BDC">
            <w:pPr>
              <w:autoSpaceDE w:val="0"/>
              <w:autoSpaceDN w:val="0"/>
              <w:adjustRightInd w:val="0"/>
              <w:rPr>
                <w:rFonts w:ascii="Arial" w:hAnsi="Arial" w:cs="Arial"/>
              </w:rPr>
            </w:pPr>
            <w:r w:rsidRPr="00916D0C">
              <w:rPr>
                <w:rFonts w:ascii="Arial" w:hAnsi="Arial" w:cs="Arial"/>
              </w:rPr>
              <w:t>03/97</w:t>
            </w:r>
          </w:p>
        </w:tc>
        <w:tc>
          <w:tcPr>
            <w:tcW w:w="3960" w:type="dxa"/>
            <w:tcBorders>
              <w:top w:val="single" w:sz="2" w:space="0" w:color="000000"/>
              <w:left w:val="single" w:sz="2" w:space="0" w:color="000000"/>
              <w:bottom w:val="single" w:sz="2" w:space="0" w:color="000000"/>
              <w:right w:val="single" w:sz="2" w:space="0" w:color="000000"/>
            </w:tcBorders>
            <w:vAlign w:val="center"/>
          </w:tcPr>
          <w:p w:rsidR="00484A50" w:rsidRDefault="00484A50" w:rsidP="00585BDC">
            <w:pPr>
              <w:autoSpaceDE w:val="0"/>
              <w:autoSpaceDN w:val="0"/>
              <w:adjustRightInd w:val="0"/>
              <w:rPr>
                <w:rFonts w:ascii="Arial" w:hAnsi="Arial" w:cs="Arial"/>
              </w:rPr>
            </w:pPr>
            <w:r>
              <w:rPr>
                <w:rFonts w:ascii="Arial" w:hAnsi="Arial" w:cs="Arial"/>
              </w:rPr>
              <w:t>Bamb</w:t>
            </w:r>
            <w:r w:rsidRPr="00737607">
              <w:rPr>
                <w:rFonts w:ascii="Arial" w:hAnsi="Arial" w:cs="Arial"/>
              </w:rPr>
              <w:t>oo awnings/beach umbrellas</w:t>
            </w:r>
          </w:p>
        </w:tc>
        <w:tc>
          <w:tcPr>
            <w:tcW w:w="4500" w:type="dxa"/>
            <w:tcBorders>
              <w:top w:val="single" w:sz="2" w:space="0" w:color="000000"/>
              <w:left w:val="single" w:sz="2" w:space="0" w:color="000000"/>
              <w:bottom w:val="single" w:sz="2" w:space="0" w:color="000000"/>
              <w:right w:val="single" w:sz="2" w:space="0" w:color="000000"/>
            </w:tcBorders>
            <w:vAlign w:val="center"/>
          </w:tcPr>
          <w:p w:rsidR="00484A50" w:rsidRPr="00737607" w:rsidRDefault="00484A50" w:rsidP="00585BDC">
            <w:pPr>
              <w:rPr>
                <w:rFonts w:ascii="Arial" w:hAnsi="Arial" w:cs="Arial"/>
              </w:rPr>
            </w:pPr>
            <w:r w:rsidRPr="00737607">
              <w:rPr>
                <w:rFonts w:ascii="Arial" w:hAnsi="Arial" w:cs="Arial"/>
              </w:rPr>
              <w:t xml:space="preserve">Application of phytosanitary measures </w:t>
            </w:r>
          </w:p>
        </w:tc>
      </w:tr>
    </w:tbl>
    <w:p w:rsidR="00484A50" w:rsidRDefault="00484A50" w:rsidP="00585BDC"/>
    <w:p w:rsidR="00A812BD" w:rsidRDefault="00A812BD" w:rsidP="00585BDC"/>
    <w:p w:rsidR="00A812BD" w:rsidRDefault="00A812BD" w:rsidP="00585BDC"/>
    <w:p w:rsidR="00484A50" w:rsidRPr="00AD56CE" w:rsidRDefault="00484A50" w:rsidP="00585BDC">
      <w:pPr>
        <w:rPr>
          <w:rFonts w:ascii="Arial" w:hAnsi="Arial" w:cs="Arial"/>
        </w:rPr>
      </w:pPr>
    </w:p>
    <w:sectPr w:rsidR="00484A50" w:rsidRPr="00AD56CE" w:rsidSect="00A812BD">
      <w:headerReference w:type="even" r:id="rId22"/>
      <w:headerReference w:type="default" r:id="rId23"/>
      <w:footerReference w:type="even" r:id="rId24"/>
      <w:footerReference w:type="default" r:id="rId25"/>
      <w:pgSz w:w="16839" w:h="11907" w:orient="landscape" w:code="9"/>
      <w:pgMar w:top="1559"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B7" w:rsidRDefault="00E51CB7" w:rsidP="00091135">
      <w:r>
        <w:separator/>
      </w:r>
    </w:p>
  </w:endnote>
  <w:endnote w:type="continuationSeparator" w:id="0">
    <w:p w:rsidR="00E51CB7" w:rsidRDefault="00E51CB7" w:rsidP="00091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4E" w:rsidRDefault="00585BDC" w:rsidP="00585BDC">
    <w:pPr>
      <w:pStyle w:val="IPPArial"/>
      <w:pBdr>
        <w:top w:val="single" w:sz="4" w:space="0" w:color="auto"/>
      </w:pBdr>
      <w:tabs>
        <w:tab w:val="right" w:pos="9072"/>
      </w:tabs>
    </w:pPr>
    <w:r w:rsidRPr="000465C9">
      <w:rPr>
        <w:b/>
      </w:rPr>
      <w:t>International Plant Protection Convention</w:t>
    </w:r>
    <w:r>
      <w:rPr>
        <w:b/>
      </w:rPr>
      <w:tab/>
    </w:r>
    <w:r w:rsidRPr="00275C75">
      <w:rPr>
        <w:rStyle w:val="PageNumber"/>
      </w:rPr>
      <w:t xml:space="preserve">Page </w:t>
    </w:r>
    <w:r w:rsidRPr="00275C75">
      <w:rPr>
        <w:rStyle w:val="PageNumber"/>
      </w:rPr>
      <w:fldChar w:fldCharType="begin"/>
    </w:r>
    <w:r w:rsidRPr="00275C75">
      <w:rPr>
        <w:rStyle w:val="PageNumber"/>
      </w:rPr>
      <w:instrText xml:space="preserve"> PAGE </w:instrText>
    </w:r>
    <w:r w:rsidRPr="00275C75">
      <w:rPr>
        <w:rStyle w:val="PageNumber"/>
      </w:rPr>
      <w:fldChar w:fldCharType="separate"/>
    </w:r>
    <w:r w:rsidR="00A812BD">
      <w:rPr>
        <w:rStyle w:val="PageNumber"/>
        <w:noProof/>
      </w:rPr>
      <w:t>16</w:t>
    </w:r>
    <w:r w:rsidRPr="00275C75">
      <w:rPr>
        <w:rStyle w:val="PageNumber"/>
      </w:rPr>
      <w:fldChar w:fldCharType="end"/>
    </w:r>
    <w:r w:rsidRPr="00275C75">
      <w:rPr>
        <w:rStyle w:val="PageNumber"/>
      </w:rPr>
      <w:t xml:space="preserve"> of </w:t>
    </w:r>
    <w:r w:rsidRPr="00275C75">
      <w:rPr>
        <w:rStyle w:val="PageNumber"/>
      </w:rPr>
      <w:fldChar w:fldCharType="begin"/>
    </w:r>
    <w:r w:rsidRPr="00275C75">
      <w:rPr>
        <w:rStyle w:val="PageNumber"/>
      </w:rPr>
      <w:instrText xml:space="preserve"> NUMPAGES </w:instrText>
    </w:r>
    <w:r w:rsidRPr="00275C75">
      <w:rPr>
        <w:rStyle w:val="PageNumber"/>
      </w:rPr>
      <w:fldChar w:fldCharType="separate"/>
    </w:r>
    <w:r w:rsidR="00A812BD">
      <w:rPr>
        <w:rStyle w:val="PageNumber"/>
        <w:noProof/>
      </w:rPr>
      <w:t>61</w:t>
    </w:r>
    <w:r w:rsidRPr="00275C7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A0" w:rsidRDefault="00585BDC" w:rsidP="00585BDC">
    <w:pPr>
      <w:pStyle w:val="IPPArial"/>
      <w:pBdr>
        <w:top w:val="single" w:sz="4" w:space="1" w:color="auto"/>
      </w:pBdr>
      <w:tabs>
        <w:tab w:val="right" w:pos="9072"/>
      </w:tabs>
    </w:pPr>
    <w:r w:rsidRPr="00275C75">
      <w:rPr>
        <w:rStyle w:val="PageNumber"/>
      </w:rPr>
      <w:t xml:space="preserve">Page </w:t>
    </w:r>
    <w:r w:rsidRPr="00275C75">
      <w:rPr>
        <w:rStyle w:val="PageNumber"/>
      </w:rPr>
      <w:fldChar w:fldCharType="begin"/>
    </w:r>
    <w:r w:rsidRPr="00275C75">
      <w:rPr>
        <w:rStyle w:val="PageNumber"/>
      </w:rPr>
      <w:instrText xml:space="preserve"> PAGE </w:instrText>
    </w:r>
    <w:r w:rsidRPr="00275C75">
      <w:rPr>
        <w:rStyle w:val="PageNumber"/>
      </w:rPr>
      <w:fldChar w:fldCharType="separate"/>
    </w:r>
    <w:r w:rsidR="00A812BD">
      <w:rPr>
        <w:rStyle w:val="PageNumber"/>
        <w:noProof/>
      </w:rPr>
      <w:t>15</w:t>
    </w:r>
    <w:r w:rsidRPr="00275C75">
      <w:rPr>
        <w:rStyle w:val="PageNumber"/>
      </w:rPr>
      <w:fldChar w:fldCharType="end"/>
    </w:r>
    <w:r w:rsidRPr="00275C75">
      <w:rPr>
        <w:rStyle w:val="PageNumber"/>
      </w:rPr>
      <w:t xml:space="preserve"> of </w:t>
    </w:r>
    <w:r w:rsidRPr="00275C75">
      <w:rPr>
        <w:rStyle w:val="PageNumber"/>
      </w:rPr>
      <w:fldChar w:fldCharType="begin"/>
    </w:r>
    <w:r w:rsidRPr="00275C75">
      <w:rPr>
        <w:rStyle w:val="PageNumber"/>
      </w:rPr>
      <w:instrText xml:space="preserve"> NUMPAGES </w:instrText>
    </w:r>
    <w:r w:rsidRPr="00275C75">
      <w:rPr>
        <w:rStyle w:val="PageNumber"/>
      </w:rPr>
      <w:fldChar w:fldCharType="separate"/>
    </w:r>
    <w:r w:rsidR="00A812BD">
      <w:rPr>
        <w:rStyle w:val="PageNumber"/>
        <w:noProof/>
      </w:rPr>
      <w:t>61</w:t>
    </w:r>
    <w:r w:rsidRPr="00275C75">
      <w:rPr>
        <w:rStyle w:val="PageNumber"/>
      </w:rPr>
      <w:fldChar w:fldCharType="end"/>
    </w:r>
    <w:r>
      <w:tab/>
    </w:r>
    <w:r w:rsidRPr="000465C9">
      <w:rPr>
        <w:b/>
      </w:rPr>
      <w:t>International Plant Protection Convention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4E" w:rsidRDefault="00585BDC" w:rsidP="00585BDC">
    <w:pPr>
      <w:pStyle w:val="IPPArial"/>
      <w:pBdr>
        <w:top w:val="single" w:sz="4" w:space="1" w:color="auto"/>
      </w:pBdr>
      <w:tabs>
        <w:tab w:val="right" w:pos="9072"/>
      </w:tabs>
    </w:pPr>
    <w:r w:rsidRPr="00275C75">
      <w:rPr>
        <w:rStyle w:val="PageNumber"/>
      </w:rPr>
      <w:t xml:space="preserve">Page </w:t>
    </w:r>
    <w:r w:rsidRPr="00275C75">
      <w:rPr>
        <w:rStyle w:val="PageNumber"/>
      </w:rPr>
      <w:fldChar w:fldCharType="begin"/>
    </w:r>
    <w:r w:rsidRPr="00275C75">
      <w:rPr>
        <w:rStyle w:val="PageNumber"/>
      </w:rPr>
      <w:instrText xml:space="preserve"> PAGE </w:instrText>
    </w:r>
    <w:r w:rsidRPr="00275C75">
      <w:rPr>
        <w:rStyle w:val="PageNumber"/>
      </w:rPr>
      <w:fldChar w:fldCharType="separate"/>
    </w:r>
    <w:r w:rsidR="00A812BD">
      <w:rPr>
        <w:rStyle w:val="PageNumber"/>
        <w:noProof/>
      </w:rPr>
      <w:t>1</w:t>
    </w:r>
    <w:r w:rsidRPr="00275C75">
      <w:rPr>
        <w:rStyle w:val="PageNumber"/>
      </w:rPr>
      <w:fldChar w:fldCharType="end"/>
    </w:r>
    <w:r w:rsidRPr="00275C75">
      <w:rPr>
        <w:rStyle w:val="PageNumber"/>
      </w:rPr>
      <w:t xml:space="preserve"> of </w:t>
    </w:r>
    <w:r w:rsidRPr="00275C75">
      <w:rPr>
        <w:rStyle w:val="PageNumber"/>
      </w:rPr>
      <w:fldChar w:fldCharType="begin"/>
    </w:r>
    <w:r w:rsidRPr="00275C75">
      <w:rPr>
        <w:rStyle w:val="PageNumber"/>
      </w:rPr>
      <w:instrText xml:space="preserve"> NUMPAGES </w:instrText>
    </w:r>
    <w:r w:rsidRPr="00275C75">
      <w:rPr>
        <w:rStyle w:val="PageNumber"/>
      </w:rPr>
      <w:fldChar w:fldCharType="separate"/>
    </w:r>
    <w:r w:rsidR="00A812BD">
      <w:rPr>
        <w:rStyle w:val="PageNumber"/>
        <w:noProof/>
      </w:rPr>
      <w:t>62</w:t>
    </w:r>
    <w:r w:rsidRPr="00275C75">
      <w:rPr>
        <w:rStyle w:val="PageNumber"/>
      </w:rPr>
      <w:fldChar w:fldCharType="end"/>
    </w:r>
    <w:r>
      <w:tab/>
    </w:r>
    <w:r w:rsidRPr="000465C9">
      <w:rPr>
        <w:b/>
      </w:rPr>
      <w:t>International Plant Protection Convention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BD" w:rsidRDefault="00A812BD" w:rsidP="00A812BD">
    <w:pPr>
      <w:pStyle w:val="IPPFooterLandscape"/>
    </w:pPr>
    <w:r w:rsidRPr="000465C9">
      <w:t>International Plant Protection Convention</w:t>
    </w:r>
    <w:r>
      <w:tab/>
    </w:r>
    <w:r w:rsidRPr="00275C75">
      <w:rPr>
        <w:rStyle w:val="PageNumber"/>
      </w:rPr>
      <w:t xml:space="preserve">Page </w:t>
    </w:r>
    <w:r w:rsidRPr="00275C75">
      <w:rPr>
        <w:rStyle w:val="PageNumber"/>
      </w:rPr>
      <w:fldChar w:fldCharType="begin"/>
    </w:r>
    <w:r w:rsidRPr="00275C75">
      <w:rPr>
        <w:rStyle w:val="PageNumber"/>
      </w:rPr>
      <w:instrText xml:space="preserve"> PAGE </w:instrText>
    </w:r>
    <w:r w:rsidRPr="00275C75">
      <w:rPr>
        <w:rStyle w:val="PageNumber"/>
      </w:rPr>
      <w:fldChar w:fldCharType="separate"/>
    </w:r>
    <w:r>
      <w:rPr>
        <w:rStyle w:val="PageNumber"/>
      </w:rPr>
      <w:t>18</w:t>
    </w:r>
    <w:r w:rsidRPr="00275C75">
      <w:rPr>
        <w:rStyle w:val="PageNumber"/>
      </w:rPr>
      <w:fldChar w:fldCharType="end"/>
    </w:r>
    <w:r w:rsidRPr="00275C75">
      <w:rPr>
        <w:rStyle w:val="PageNumber"/>
      </w:rPr>
      <w:t xml:space="preserve"> of </w:t>
    </w:r>
    <w:r w:rsidRPr="00275C75">
      <w:rPr>
        <w:rStyle w:val="PageNumber"/>
      </w:rPr>
      <w:fldChar w:fldCharType="begin"/>
    </w:r>
    <w:r w:rsidRPr="00275C75">
      <w:rPr>
        <w:rStyle w:val="PageNumber"/>
      </w:rPr>
      <w:instrText xml:space="preserve"> NUMPAGES </w:instrText>
    </w:r>
    <w:r w:rsidRPr="00275C75">
      <w:rPr>
        <w:rStyle w:val="PageNumber"/>
      </w:rPr>
      <w:fldChar w:fldCharType="separate"/>
    </w:r>
    <w:r>
      <w:rPr>
        <w:rStyle w:val="PageNumber"/>
      </w:rPr>
      <w:t>61</w:t>
    </w:r>
    <w:r w:rsidRPr="00275C75">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DC" w:rsidRDefault="00585BDC" w:rsidP="00585BDC">
    <w:pPr>
      <w:pStyle w:val="IPPFooterLandscape"/>
    </w:pPr>
    <w:r w:rsidRPr="00585BDC">
      <w:rPr>
        <w:rStyle w:val="PageNumber"/>
        <w:b/>
        <w:bCs/>
      </w:rPr>
      <w:t xml:space="preserve">Page </w:t>
    </w:r>
    <w:r w:rsidRPr="00585BDC">
      <w:rPr>
        <w:rStyle w:val="PageNumber"/>
        <w:b/>
        <w:bCs/>
      </w:rPr>
      <w:fldChar w:fldCharType="begin"/>
    </w:r>
    <w:r w:rsidRPr="00585BDC">
      <w:rPr>
        <w:rStyle w:val="PageNumber"/>
        <w:b/>
        <w:bCs/>
      </w:rPr>
      <w:instrText xml:space="preserve"> PAGE </w:instrText>
    </w:r>
    <w:r w:rsidRPr="00585BDC">
      <w:rPr>
        <w:rStyle w:val="PageNumber"/>
        <w:b/>
        <w:bCs/>
      </w:rPr>
      <w:fldChar w:fldCharType="separate"/>
    </w:r>
    <w:r w:rsidR="00A812BD">
      <w:rPr>
        <w:rStyle w:val="PageNumber"/>
        <w:b/>
        <w:bCs/>
      </w:rPr>
      <w:t>17</w:t>
    </w:r>
    <w:r w:rsidRPr="00585BDC">
      <w:rPr>
        <w:rStyle w:val="PageNumber"/>
        <w:b/>
        <w:bCs/>
      </w:rPr>
      <w:fldChar w:fldCharType="end"/>
    </w:r>
    <w:r w:rsidRPr="00585BDC">
      <w:rPr>
        <w:rStyle w:val="PageNumber"/>
        <w:b/>
        <w:bCs/>
      </w:rPr>
      <w:t xml:space="preserve"> of </w:t>
    </w:r>
    <w:r w:rsidRPr="00585BDC">
      <w:rPr>
        <w:rStyle w:val="PageNumber"/>
        <w:b/>
        <w:bCs/>
      </w:rPr>
      <w:fldChar w:fldCharType="begin"/>
    </w:r>
    <w:r w:rsidRPr="00585BDC">
      <w:rPr>
        <w:rStyle w:val="PageNumber"/>
        <w:b/>
        <w:bCs/>
      </w:rPr>
      <w:instrText xml:space="preserve"> NUMPAGES </w:instrText>
    </w:r>
    <w:r w:rsidRPr="00585BDC">
      <w:rPr>
        <w:rStyle w:val="PageNumber"/>
        <w:b/>
        <w:bCs/>
      </w:rPr>
      <w:fldChar w:fldCharType="separate"/>
    </w:r>
    <w:r w:rsidR="00A812BD">
      <w:rPr>
        <w:rStyle w:val="PageNumber"/>
        <w:b/>
        <w:bCs/>
      </w:rPr>
      <w:t>61</w:t>
    </w:r>
    <w:r w:rsidRPr="00585BDC">
      <w:rPr>
        <w:rStyle w:val="PageNumber"/>
        <w:b/>
        <w:bCs/>
      </w:rPr>
      <w:fldChar w:fldCharType="end"/>
    </w:r>
    <w:r>
      <w:tab/>
    </w:r>
    <w:r w:rsidRPr="000465C9">
      <w:t>International Plant Protection Convention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B7" w:rsidRDefault="00E51CB7" w:rsidP="00091135">
      <w:r>
        <w:separator/>
      </w:r>
    </w:p>
  </w:footnote>
  <w:footnote w:type="continuationSeparator" w:id="0">
    <w:p w:rsidR="00E51CB7" w:rsidRDefault="00E51CB7" w:rsidP="00091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4E" w:rsidRDefault="0070044E" w:rsidP="0070044E">
    <w:pPr>
      <w:pStyle w:val="IPPHeader"/>
      <w:jc w:val="right"/>
    </w:pPr>
    <w:r w:rsidRPr="000B29E2">
      <w:t xml:space="preserve">NAPPO </w:t>
    </w:r>
    <w:r>
      <w:t>Discussion</w:t>
    </w:r>
    <w:r w:rsidRPr="000B29E2">
      <w:t xml:space="preserve"> Paper on </w:t>
    </w:r>
    <w:r>
      <w:t>W</w:t>
    </w:r>
    <w:r w:rsidRPr="001F69C9">
      <w:t xml:space="preserve">ooden </w:t>
    </w:r>
    <w:r>
      <w:t xml:space="preserve">and </w:t>
    </w:r>
    <w:r>
      <w:br/>
      <w:t>09</w:t>
    </w:r>
    <w:r>
      <w:t>_EWGWoodHandicrafts_</w:t>
    </w:r>
    <w:r>
      <w:rPr>
        <w:caps/>
      </w:rPr>
      <w:t>2</w:t>
    </w:r>
    <w:r>
      <w:t>014_Sep</w:t>
    </w:r>
    <w:r>
      <w:tab/>
      <w:t>Bamboo Commodities</w:t>
    </w:r>
    <w:r w:rsidRPr="001F69C9">
      <w:t xml:space="preserve"> </w:t>
    </w:r>
    <w:r>
      <w:t>I</w:t>
    </w:r>
    <w:r w:rsidRPr="001F69C9">
      <w:t xml:space="preserve">ntended for </w:t>
    </w:r>
    <w:r>
      <w:t>I</w:t>
    </w:r>
    <w:r w:rsidRPr="001F69C9">
      <w:t xml:space="preserve">ndoor and </w:t>
    </w:r>
    <w:r>
      <w:t>O</w:t>
    </w:r>
    <w:r w:rsidRPr="001F69C9">
      <w:t xml:space="preserve">utdoor </w:t>
    </w:r>
    <w:r>
      <w:t>U</w:t>
    </w:r>
    <w:r w:rsidRPr="001F69C9">
      <w:t>se</w:t>
    </w:r>
  </w:p>
  <w:p w:rsidR="0070044E" w:rsidRDefault="007004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A0" w:rsidRPr="0070044E" w:rsidRDefault="00B600A0" w:rsidP="00585BDC">
    <w:pPr>
      <w:pStyle w:val="IPPHeader"/>
    </w:pPr>
    <w:r>
      <w:ptab w:relativeTo="margin" w:alignment="left" w:leader="none"/>
    </w:r>
    <w:r w:rsidR="0070044E" w:rsidRPr="000B29E2">
      <w:t xml:space="preserve">NAPPO </w:t>
    </w:r>
    <w:r w:rsidR="0070044E">
      <w:t>Discussion</w:t>
    </w:r>
    <w:r w:rsidR="0070044E" w:rsidRPr="000B29E2">
      <w:t xml:space="preserve"> Paper on </w:t>
    </w:r>
    <w:r w:rsidR="0070044E">
      <w:t>W</w:t>
    </w:r>
    <w:r w:rsidR="0070044E" w:rsidRPr="001F69C9">
      <w:t xml:space="preserve">ooden </w:t>
    </w:r>
    <w:r w:rsidR="0070044E">
      <w:t xml:space="preserve">and </w:t>
    </w:r>
    <w:r w:rsidR="0070044E">
      <w:br/>
      <w:t>Bamboo Commodities</w:t>
    </w:r>
    <w:r w:rsidR="0070044E" w:rsidRPr="001F69C9">
      <w:t xml:space="preserve"> </w:t>
    </w:r>
    <w:r w:rsidR="0070044E">
      <w:t>I</w:t>
    </w:r>
    <w:r w:rsidR="0070044E" w:rsidRPr="001F69C9">
      <w:t xml:space="preserve">ntended for </w:t>
    </w:r>
    <w:r w:rsidR="0070044E">
      <w:t>I</w:t>
    </w:r>
    <w:r w:rsidR="0070044E" w:rsidRPr="001F69C9">
      <w:t xml:space="preserve">ndoor and </w:t>
    </w:r>
    <w:r w:rsidR="0070044E">
      <w:t>O</w:t>
    </w:r>
    <w:r w:rsidR="0070044E" w:rsidRPr="001F69C9">
      <w:t xml:space="preserve">utdoor </w:t>
    </w:r>
    <w:r w:rsidR="0070044E">
      <w:t>U</w:t>
    </w:r>
    <w:r w:rsidR="0070044E" w:rsidRPr="001F69C9">
      <w:t>se</w:t>
    </w:r>
    <w:r w:rsidR="0070044E">
      <w:tab/>
      <w:t>09</w:t>
    </w:r>
    <w:r w:rsidR="0070044E">
      <w:t>_EWGWoodHandicrafts_</w:t>
    </w:r>
    <w:r w:rsidR="0070044E">
      <w:rPr>
        <w:caps/>
      </w:rPr>
      <w:t>2</w:t>
    </w:r>
    <w:r w:rsidR="0070044E">
      <w:t>014_Sep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4E" w:rsidRDefault="0070044E" w:rsidP="0070044E">
    <w:pPr>
      <w:pStyle w:val="IPPHeader"/>
      <w:ind w:firstLine="1134"/>
    </w:pPr>
    <w:r>
      <w:rPr>
        <w:noProof/>
        <w:lang w:val="en-GB" w:eastAsia="zh-CN"/>
      </w:rPr>
      <w:drawing>
        <wp:anchor distT="0" distB="0" distL="114300" distR="114300" simplePos="0" relativeHeight="251660288" behindDoc="0" locked="0" layoutInCell="1" allowOverlap="1">
          <wp:simplePos x="0" y="0"/>
          <wp:positionH relativeFrom="column">
            <wp:posOffset>-907259</wp:posOffset>
          </wp:positionH>
          <wp:positionV relativeFrom="paragraph">
            <wp:posOffset>-474932</wp:posOffset>
          </wp:positionV>
          <wp:extent cx="7589184" cy="42269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89184" cy="422695"/>
                  </a:xfrm>
                  <a:prstGeom prst="rect">
                    <a:avLst/>
                  </a:prstGeom>
                  <a:noFill/>
                  <a:ln w="9525">
                    <a:noFill/>
                    <a:miter lim="800000"/>
                    <a:headEnd/>
                    <a:tailEnd/>
                  </a:ln>
                </pic:spPr>
              </pic:pic>
            </a:graphicData>
          </a:graphic>
        </wp:anchor>
      </w:drawing>
    </w:r>
    <w:r>
      <w:rPr>
        <w:noProof/>
        <w:lang w:val="en-GB"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632460" cy="324485"/>
          <wp:effectExtent l="0" t="0" r="0" b="0"/>
          <wp:wrapSquare wrapText="bothSides"/>
          <wp:docPr id="10" name="Picture 1" descr="IP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C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 cy="324485"/>
                  </a:xfrm>
                  <a:prstGeom prst="rect">
                    <a:avLst/>
                  </a:prstGeom>
                  <a:noFill/>
                </pic:spPr>
              </pic:pic>
            </a:graphicData>
          </a:graphic>
        </wp:anchor>
      </w:drawing>
    </w:r>
    <w:r w:rsidRPr="001D6E85">
      <w:t>International Plant Protection Convention</w:t>
    </w:r>
    <w:r w:rsidRPr="001D6E85">
      <w:tab/>
    </w:r>
    <w:r>
      <w:t>09</w:t>
    </w:r>
    <w:r>
      <w:t>_EWGWoodHandicrafts_</w:t>
    </w:r>
    <w:r>
      <w:rPr>
        <w:caps/>
      </w:rPr>
      <w:t>2</w:t>
    </w:r>
    <w:r>
      <w:t>014_Sep</w:t>
    </w:r>
    <w:r>
      <w:br/>
    </w:r>
    <w:r w:rsidRPr="0070044E">
      <w:tab/>
    </w:r>
    <w:r w:rsidRPr="0070044E">
      <w:rPr>
        <w:i/>
        <w:iCs/>
      </w:rPr>
      <w:t xml:space="preserve">NAPPO- Wooden and Bamboo Commodities </w:t>
    </w:r>
    <w:r w:rsidRPr="001D6E85">
      <w:rPr>
        <w:rFonts w:cs="Arial"/>
        <w:szCs w:val="18"/>
      </w:rPr>
      <w:tab/>
    </w:r>
    <w:r>
      <w:rPr>
        <w:rFonts w:cs="Arial"/>
        <w:i/>
        <w:iCs/>
        <w:szCs w:val="18"/>
      </w:rPr>
      <w:t xml:space="preserve">Agenda item: </w:t>
    </w:r>
    <w:r>
      <w:rPr>
        <w:rFonts w:cs="Arial"/>
        <w:i/>
        <w:iCs/>
        <w:szCs w:val="18"/>
      </w:rPr>
      <w:t>4.1</w:t>
    </w:r>
  </w:p>
  <w:p w:rsidR="00B600A0" w:rsidRDefault="00B600A0" w:rsidP="0070044E">
    <w:pPr>
      <w:pStyle w:val="Header"/>
    </w:pPr>
    <w:r>
      <w:rPr>
        <w:noProof/>
        <w:lang w:eastAsia="zh-CN"/>
      </w:rPr>
      <w:drawing>
        <wp:inline distT="0" distB="0" distL="0" distR="0">
          <wp:extent cx="5937250" cy="100330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7250" cy="1003300"/>
                  </a:xfrm>
                  <a:prstGeom prst="rect">
                    <a:avLst/>
                  </a:prstGeom>
                  <a:noFill/>
                  <a:ln>
                    <a:noFill/>
                  </a:ln>
                </pic:spPr>
              </pic:pic>
            </a:graphicData>
          </a:graphic>
        </wp:inline>
      </w:drawing>
    </w:r>
    <w:r w:rsidR="0070044E">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DC" w:rsidRDefault="00585BDC" w:rsidP="00585BDC">
    <w:pPr>
      <w:pStyle w:val="IPPHeaderlandscape"/>
      <w:jc w:val="right"/>
    </w:pPr>
    <w:r w:rsidRPr="000B29E2">
      <w:t xml:space="preserve">NAPPO </w:t>
    </w:r>
    <w:r>
      <w:t>Discussion</w:t>
    </w:r>
    <w:r w:rsidRPr="000B29E2">
      <w:t xml:space="preserve"> Paper on </w:t>
    </w:r>
    <w:r>
      <w:t>W</w:t>
    </w:r>
    <w:r w:rsidRPr="001F69C9">
      <w:t xml:space="preserve">ooden </w:t>
    </w:r>
    <w:r>
      <w:t xml:space="preserve">and </w:t>
    </w:r>
    <w:r>
      <w:br/>
      <w:t>09</w:t>
    </w:r>
    <w:r>
      <w:t>_EWGWoodHandicrafts_</w:t>
    </w:r>
    <w:r>
      <w:rPr>
        <w:caps/>
      </w:rPr>
      <w:t>2</w:t>
    </w:r>
    <w:r>
      <w:t>014_Sep</w:t>
    </w:r>
    <w:r>
      <w:tab/>
      <w:t>Bamboo Commodities</w:t>
    </w:r>
    <w:r w:rsidRPr="001F69C9">
      <w:t xml:space="preserve"> </w:t>
    </w:r>
    <w:r>
      <w:t>I</w:t>
    </w:r>
    <w:r w:rsidRPr="001F69C9">
      <w:t xml:space="preserve">ntended for </w:t>
    </w:r>
    <w:r>
      <w:t>I</w:t>
    </w:r>
    <w:r w:rsidRPr="001F69C9">
      <w:t xml:space="preserve">ndoor and </w:t>
    </w:r>
    <w:r>
      <w:t>O</w:t>
    </w:r>
    <w:r w:rsidRPr="001F69C9">
      <w:t xml:space="preserve">utdoor </w:t>
    </w:r>
    <w:r>
      <w:t>U</w:t>
    </w:r>
    <w:r w:rsidRPr="001F69C9">
      <w:t>se</w:t>
    </w:r>
  </w:p>
  <w:p w:rsidR="00585BDC" w:rsidRDefault="00585BD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DC" w:rsidRPr="0070044E" w:rsidRDefault="00585BDC" w:rsidP="00585BDC">
    <w:pPr>
      <w:pStyle w:val="IPPHeaderlandscape"/>
    </w:pPr>
    <w:r>
      <w:ptab w:relativeTo="margin" w:alignment="left" w:leader="none"/>
    </w:r>
    <w:r w:rsidRPr="000B29E2">
      <w:t xml:space="preserve">NAPPO </w:t>
    </w:r>
    <w:r>
      <w:t>Discussion</w:t>
    </w:r>
    <w:r w:rsidRPr="000B29E2">
      <w:t xml:space="preserve"> Paper on </w:t>
    </w:r>
    <w:r>
      <w:t>W</w:t>
    </w:r>
    <w:r w:rsidRPr="001F69C9">
      <w:t xml:space="preserve">ooden </w:t>
    </w:r>
    <w:r>
      <w:t xml:space="preserve">and </w:t>
    </w:r>
    <w:r>
      <w:br/>
      <w:t>Bamboo Commodities</w:t>
    </w:r>
    <w:r w:rsidRPr="001F69C9">
      <w:t xml:space="preserve"> </w:t>
    </w:r>
    <w:r>
      <w:t>I</w:t>
    </w:r>
    <w:r w:rsidRPr="001F69C9">
      <w:t xml:space="preserve">ntended for </w:t>
    </w:r>
    <w:r>
      <w:t>I</w:t>
    </w:r>
    <w:r w:rsidRPr="001F69C9">
      <w:t xml:space="preserve">ndoor and </w:t>
    </w:r>
    <w:r>
      <w:t>O</w:t>
    </w:r>
    <w:r w:rsidRPr="001F69C9">
      <w:t xml:space="preserve">utdoor </w:t>
    </w:r>
    <w:r>
      <w:t>U</w:t>
    </w:r>
    <w:r w:rsidRPr="001F69C9">
      <w:t>se</w:t>
    </w:r>
    <w:r>
      <w:tab/>
      <w:t>09</w:t>
    </w:r>
    <w:r>
      <w:t>_EWGWoodHandicrafts_</w:t>
    </w:r>
    <w:r>
      <w:rPr>
        <w:caps/>
      </w:rPr>
      <w:t>2</w:t>
    </w:r>
    <w:r>
      <w:t>014_Sep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5A0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84C0A6C"/>
    <w:multiLevelType w:val="multilevel"/>
    <w:tmpl w:val="06E871E4"/>
    <w:numStyleLink w:val="IPPParagraphnumberedlist"/>
  </w:abstractNum>
  <w:abstractNum w:abstractNumId="3">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AA73EF3"/>
    <w:multiLevelType w:val="hybridMultilevel"/>
    <w:tmpl w:val="8332A7C8"/>
    <w:lvl w:ilvl="0" w:tplc="7FE4C97E">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31FE0F8F"/>
    <w:multiLevelType w:val="multilevel"/>
    <w:tmpl w:val="06E871E4"/>
    <w:styleLink w:val="IPPParagraphnumberedlist"/>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CEA2F8D"/>
    <w:multiLevelType w:val="hybridMultilevel"/>
    <w:tmpl w:val="502612EA"/>
    <w:lvl w:ilvl="0" w:tplc="2B8C223A">
      <w:start w:val="1"/>
      <w:numFmt w:val="bullet"/>
      <w:lvlText w:val=""/>
      <w:lvlJc w:val="left"/>
      <w:pPr>
        <w:tabs>
          <w:tab w:val="num" w:pos="0"/>
        </w:tabs>
        <w:ind w:left="454" w:hanging="170"/>
      </w:pPr>
      <w:rPr>
        <w:rFonts w:ascii="Symbol" w:hAnsi="Symbol" w:hint="default"/>
        <w:b/>
        <w:i w:val="0"/>
        <w:spacing w:val="0"/>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9">
    <w:nsid w:val="44791865"/>
    <w:multiLevelType w:val="hybridMultilevel"/>
    <w:tmpl w:val="1FB8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176FCF"/>
    <w:multiLevelType w:val="hybridMultilevel"/>
    <w:tmpl w:val="BF34B9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CA41673"/>
    <w:multiLevelType w:val="hybridMultilevel"/>
    <w:tmpl w:val="5D3C5314"/>
    <w:lvl w:ilvl="0" w:tplc="04090001">
      <w:start w:val="1"/>
      <w:numFmt w:val="bullet"/>
      <w:lvlText w:val=""/>
      <w:lvlJc w:val="left"/>
      <w:pPr>
        <w:ind w:left="720" w:hanging="360"/>
      </w:pPr>
      <w:rPr>
        <w:rFonts w:ascii="Symbol" w:hAnsi="Symbol" w:hint="default"/>
      </w:rPr>
    </w:lvl>
    <w:lvl w:ilvl="1" w:tplc="8DE8704C">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3871A2"/>
    <w:multiLevelType w:val="hybridMultilevel"/>
    <w:tmpl w:val="49EC3D88"/>
    <w:lvl w:ilvl="0" w:tplc="04090001">
      <w:start w:val="1"/>
      <w:numFmt w:val="bullet"/>
      <w:lvlText w:val=""/>
      <w:lvlJc w:val="left"/>
      <w:pPr>
        <w:tabs>
          <w:tab w:val="num" w:pos="788"/>
        </w:tabs>
        <w:ind w:left="788" w:hanging="360"/>
      </w:pPr>
      <w:rPr>
        <w:rFonts w:ascii="Symbol" w:hAnsi="Symbol" w:hint="default"/>
      </w:rPr>
    </w:lvl>
    <w:lvl w:ilvl="1" w:tplc="04090003">
      <w:start w:val="1"/>
      <w:numFmt w:val="bullet"/>
      <w:lvlText w:val="o"/>
      <w:lvlJc w:val="left"/>
      <w:pPr>
        <w:tabs>
          <w:tab w:val="num" w:pos="1508"/>
        </w:tabs>
        <w:ind w:left="1508" w:hanging="360"/>
      </w:pPr>
      <w:rPr>
        <w:rFonts w:ascii="Courier New" w:hAnsi="Courier New" w:hint="default"/>
      </w:rPr>
    </w:lvl>
    <w:lvl w:ilvl="2" w:tplc="04090005">
      <w:start w:val="1"/>
      <w:numFmt w:val="bullet"/>
      <w:lvlText w:val=""/>
      <w:lvlJc w:val="left"/>
      <w:pPr>
        <w:tabs>
          <w:tab w:val="num" w:pos="2228"/>
        </w:tabs>
        <w:ind w:left="2228" w:hanging="360"/>
      </w:pPr>
      <w:rPr>
        <w:rFonts w:ascii="Wingdings" w:hAnsi="Wingdings" w:hint="default"/>
      </w:rPr>
    </w:lvl>
    <w:lvl w:ilvl="3" w:tplc="04090001">
      <w:start w:val="1"/>
      <w:numFmt w:val="bullet"/>
      <w:lvlText w:val=""/>
      <w:lvlJc w:val="left"/>
      <w:pPr>
        <w:tabs>
          <w:tab w:val="num" w:pos="2948"/>
        </w:tabs>
        <w:ind w:left="2948" w:hanging="360"/>
      </w:pPr>
      <w:rPr>
        <w:rFonts w:ascii="Symbol" w:hAnsi="Symbol" w:hint="default"/>
      </w:rPr>
    </w:lvl>
    <w:lvl w:ilvl="4" w:tplc="04090003">
      <w:start w:val="1"/>
      <w:numFmt w:val="bullet"/>
      <w:lvlText w:val="o"/>
      <w:lvlJc w:val="left"/>
      <w:pPr>
        <w:tabs>
          <w:tab w:val="num" w:pos="3668"/>
        </w:tabs>
        <w:ind w:left="3668" w:hanging="360"/>
      </w:pPr>
      <w:rPr>
        <w:rFonts w:ascii="Courier New" w:hAnsi="Courier New" w:hint="default"/>
      </w:rPr>
    </w:lvl>
    <w:lvl w:ilvl="5" w:tplc="04090005">
      <w:start w:val="1"/>
      <w:numFmt w:val="bullet"/>
      <w:lvlText w:val=""/>
      <w:lvlJc w:val="left"/>
      <w:pPr>
        <w:tabs>
          <w:tab w:val="num" w:pos="4388"/>
        </w:tabs>
        <w:ind w:left="4388" w:hanging="360"/>
      </w:pPr>
      <w:rPr>
        <w:rFonts w:ascii="Wingdings" w:hAnsi="Wingdings" w:hint="default"/>
      </w:rPr>
    </w:lvl>
    <w:lvl w:ilvl="6" w:tplc="04090001">
      <w:start w:val="1"/>
      <w:numFmt w:val="bullet"/>
      <w:lvlText w:val=""/>
      <w:lvlJc w:val="left"/>
      <w:pPr>
        <w:tabs>
          <w:tab w:val="num" w:pos="5108"/>
        </w:tabs>
        <w:ind w:left="5108" w:hanging="360"/>
      </w:pPr>
      <w:rPr>
        <w:rFonts w:ascii="Symbol" w:hAnsi="Symbol" w:hint="default"/>
      </w:rPr>
    </w:lvl>
    <w:lvl w:ilvl="7" w:tplc="04090003">
      <w:start w:val="1"/>
      <w:numFmt w:val="bullet"/>
      <w:lvlText w:val="o"/>
      <w:lvlJc w:val="left"/>
      <w:pPr>
        <w:tabs>
          <w:tab w:val="num" w:pos="5828"/>
        </w:tabs>
        <w:ind w:left="5828" w:hanging="360"/>
      </w:pPr>
      <w:rPr>
        <w:rFonts w:ascii="Courier New" w:hAnsi="Courier New" w:hint="default"/>
      </w:rPr>
    </w:lvl>
    <w:lvl w:ilvl="8" w:tplc="04090005">
      <w:start w:val="1"/>
      <w:numFmt w:val="bullet"/>
      <w:lvlText w:val=""/>
      <w:lvlJc w:val="left"/>
      <w:pPr>
        <w:tabs>
          <w:tab w:val="num" w:pos="6548"/>
        </w:tabs>
        <w:ind w:left="6548" w:hanging="360"/>
      </w:pPr>
      <w:rPr>
        <w:rFonts w:ascii="Wingdings" w:hAnsi="Wingdings" w:hint="default"/>
      </w:rPr>
    </w:lvl>
  </w:abstractNum>
  <w:abstractNum w:abstractNumId="17">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F5686"/>
    <w:multiLevelType w:val="hybridMultilevel"/>
    <w:tmpl w:val="D1040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4"/>
  </w:num>
  <w:num w:numId="3">
    <w:abstractNumId w:val="18"/>
  </w:num>
  <w:num w:numId="4">
    <w:abstractNumId w:val="16"/>
  </w:num>
  <w:num w:numId="5">
    <w:abstractNumId w:val="15"/>
  </w:num>
  <w:num w:numId="6">
    <w:abstractNumId w:val="4"/>
  </w:num>
  <w:num w:numId="7">
    <w:abstractNumId w:val="9"/>
  </w:num>
  <w:num w:numId="8">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abstractNumId w:val="12"/>
  </w:num>
  <w:num w:numId="12">
    <w:abstractNumId w:val="3"/>
  </w:num>
  <w:num w:numId="13">
    <w:abstractNumId w:val="2"/>
  </w:num>
  <w:num w:numId="14">
    <w:abstractNumId w:val="6"/>
  </w:num>
  <w:num w:numId="15">
    <w:abstractNumId w:val="17"/>
  </w:num>
  <w:num w:numId="16">
    <w:abstractNumId w:val="11"/>
  </w:num>
  <w:num w:numId="17">
    <w:abstractNumId w:val="7"/>
  </w:num>
  <w:num w:numId="18">
    <w:abstractNumId w:val="19"/>
  </w:num>
  <w:num w:numId="19">
    <w:abstractNumId w:val="5"/>
  </w:num>
  <w:num w:numId="20">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abstractNumId w:val="0"/>
  </w:num>
  <w:num w:numId="27">
    <w:abstractNumId w:val="10"/>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attachedTemplate r:id="rId1"/>
  <w:linkStyles/>
  <w:stylePaneFormatFilter w:val="3F01"/>
  <w:defaultTabStop w:val="720"/>
  <w:doNotHyphenateCaps/>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AD314A"/>
    <w:rsid w:val="00000FAF"/>
    <w:rsid w:val="000053D5"/>
    <w:rsid w:val="00010632"/>
    <w:rsid w:val="00016C6E"/>
    <w:rsid w:val="000224DA"/>
    <w:rsid w:val="0002595C"/>
    <w:rsid w:val="00026F72"/>
    <w:rsid w:val="000309BC"/>
    <w:rsid w:val="00033FA7"/>
    <w:rsid w:val="00034FAD"/>
    <w:rsid w:val="00036153"/>
    <w:rsid w:val="00040A6F"/>
    <w:rsid w:val="000454AE"/>
    <w:rsid w:val="00052D86"/>
    <w:rsid w:val="00053466"/>
    <w:rsid w:val="0005481B"/>
    <w:rsid w:val="000565B5"/>
    <w:rsid w:val="00064F95"/>
    <w:rsid w:val="00066D61"/>
    <w:rsid w:val="00076878"/>
    <w:rsid w:val="00077118"/>
    <w:rsid w:val="00080458"/>
    <w:rsid w:val="00083139"/>
    <w:rsid w:val="00083438"/>
    <w:rsid w:val="00085AE7"/>
    <w:rsid w:val="00086DFB"/>
    <w:rsid w:val="00091135"/>
    <w:rsid w:val="00093E68"/>
    <w:rsid w:val="000A09E0"/>
    <w:rsid w:val="000A2678"/>
    <w:rsid w:val="000A32F1"/>
    <w:rsid w:val="000A5411"/>
    <w:rsid w:val="000A6F7B"/>
    <w:rsid w:val="000B29E2"/>
    <w:rsid w:val="000B5495"/>
    <w:rsid w:val="000D44FC"/>
    <w:rsid w:val="000D48D2"/>
    <w:rsid w:val="000D5A8B"/>
    <w:rsid w:val="000D6CA0"/>
    <w:rsid w:val="000D73DB"/>
    <w:rsid w:val="000E075B"/>
    <w:rsid w:val="000E1815"/>
    <w:rsid w:val="000E4973"/>
    <w:rsid w:val="000E758A"/>
    <w:rsid w:val="000F03C2"/>
    <w:rsid w:val="000F05ED"/>
    <w:rsid w:val="000F6940"/>
    <w:rsid w:val="001048F5"/>
    <w:rsid w:val="00105326"/>
    <w:rsid w:val="00107077"/>
    <w:rsid w:val="00107585"/>
    <w:rsid w:val="00112947"/>
    <w:rsid w:val="001152DB"/>
    <w:rsid w:val="001166DC"/>
    <w:rsid w:val="0011691D"/>
    <w:rsid w:val="001271E8"/>
    <w:rsid w:val="00132403"/>
    <w:rsid w:val="00132D40"/>
    <w:rsid w:val="00137042"/>
    <w:rsid w:val="00152A56"/>
    <w:rsid w:val="0015526C"/>
    <w:rsid w:val="001561BB"/>
    <w:rsid w:val="00157279"/>
    <w:rsid w:val="001638F0"/>
    <w:rsid w:val="00171252"/>
    <w:rsid w:val="001722E3"/>
    <w:rsid w:val="001735E3"/>
    <w:rsid w:val="0017586A"/>
    <w:rsid w:val="00176936"/>
    <w:rsid w:val="00177659"/>
    <w:rsid w:val="001813FE"/>
    <w:rsid w:val="00182930"/>
    <w:rsid w:val="00196045"/>
    <w:rsid w:val="001A5C7A"/>
    <w:rsid w:val="001B0B61"/>
    <w:rsid w:val="001B465B"/>
    <w:rsid w:val="001B622D"/>
    <w:rsid w:val="001C4E06"/>
    <w:rsid w:val="001C6DFF"/>
    <w:rsid w:val="001D02B2"/>
    <w:rsid w:val="001D0CA5"/>
    <w:rsid w:val="001E00D5"/>
    <w:rsid w:val="001E3682"/>
    <w:rsid w:val="001E40B8"/>
    <w:rsid w:val="001F0164"/>
    <w:rsid w:val="001F1BA6"/>
    <w:rsid w:val="001F4E11"/>
    <w:rsid w:val="001F665C"/>
    <w:rsid w:val="001F69C9"/>
    <w:rsid w:val="00210BA9"/>
    <w:rsid w:val="002119CD"/>
    <w:rsid w:val="00213D59"/>
    <w:rsid w:val="002150FD"/>
    <w:rsid w:val="0022486B"/>
    <w:rsid w:val="00232BEB"/>
    <w:rsid w:val="00242E61"/>
    <w:rsid w:val="00247C51"/>
    <w:rsid w:val="00250A41"/>
    <w:rsid w:val="00255447"/>
    <w:rsid w:val="0026273F"/>
    <w:rsid w:val="002652A6"/>
    <w:rsid w:val="00265BB4"/>
    <w:rsid w:val="00267F55"/>
    <w:rsid w:val="00272FDA"/>
    <w:rsid w:val="002730C3"/>
    <w:rsid w:val="002753E1"/>
    <w:rsid w:val="00275BAF"/>
    <w:rsid w:val="00282B88"/>
    <w:rsid w:val="00282D97"/>
    <w:rsid w:val="00284AC2"/>
    <w:rsid w:val="002877DD"/>
    <w:rsid w:val="00287D34"/>
    <w:rsid w:val="002948EC"/>
    <w:rsid w:val="00294B89"/>
    <w:rsid w:val="00294F19"/>
    <w:rsid w:val="002A07CA"/>
    <w:rsid w:val="002A15D6"/>
    <w:rsid w:val="002A161D"/>
    <w:rsid w:val="002B2E6B"/>
    <w:rsid w:val="002C53EE"/>
    <w:rsid w:val="002C632E"/>
    <w:rsid w:val="002C681F"/>
    <w:rsid w:val="002C7270"/>
    <w:rsid w:val="002D21A7"/>
    <w:rsid w:val="002D3192"/>
    <w:rsid w:val="002E63F1"/>
    <w:rsid w:val="002F11A7"/>
    <w:rsid w:val="002F1B1F"/>
    <w:rsid w:val="002F2CDE"/>
    <w:rsid w:val="002F5A48"/>
    <w:rsid w:val="002F5EB2"/>
    <w:rsid w:val="002F5F33"/>
    <w:rsid w:val="002F7322"/>
    <w:rsid w:val="002F774E"/>
    <w:rsid w:val="003020D7"/>
    <w:rsid w:val="003059A6"/>
    <w:rsid w:val="00310B1D"/>
    <w:rsid w:val="00312BD4"/>
    <w:rsid w:val="00316E3C"/>
    <w:rsid w:val="003235B0"/>
    <w:rsid w:val="0032516B"/>
    <w:rsid w:val="00325FE2"/>
    <w:rsid w:val="00326674"/>
    <w:rsid w:val="0033387F"/>
    <w:rsid w:val="00333967"/>
    <w:rsid w:val="003340EB"/>
    <w:rsid w:val="00341C4D"/>
    <w:rsid w:val="00342841"/>
    <w:rsid w:val="00342D56"/>
    <w:rsid w:val="00344609"/>
    <w:rsid w:val="003461AA"/>
    <w:rsid w:val="0035143D"/>
    <w:rsid w:val="00352632"/>
    <w:rsid w:val="0036198B"/>
    <w:rsid w:val="00362AE2"/>
    <w:rsid w:val="00366373"/>
    <w:rsid w:val="0036664A"/>
    <w:rsid w:val="00371BBD"/>
    <w:rsid w:val="00374C8B"/>
    <w:rsid w:val="00377BBC"/>
    <w:rsid w:val="003801FA"/>
    <w:rsid w:val="0038116F"/>
    <w:rsid w:val="003837E7"/>
    <w:rsid w:val="00386B9D"/>
    <w:rsid w:val="00386E36"/>
    <w:rsid w:val="00386FB8"/>
    <w:rsid w:val="00394234"/>
    <w:rsid w:val="00395F34"/>
    <w:rsid w:val="003A2818"/>
    <w:rsid w:val="003A5657"/>
    <w:rsid w:val="003A786B"/>
    <w:rsid w:val="003B1C54"/>
    <w:rsid w:val="003B2243"/>
    <w:rsid w:val="003B3AB9"/>
    <w:rsid w:val="003B3C7F"/>
    <w:rsid w:val="003B4339"/>
    <w:rsid w:val="003B6243"/>
    <w:rsid w:val="003B6545"/>
    <w:rsid w:val="003C1A47"/>
    <w:rsid w:val="003D4FEE"/>
    <w:rsid w:val="003D63AC"/>
    <w:rsid w:val="003D65EE"/>
    <w:rsid w:val="003D79BE"/>
    <w:rsid w:val="003E0BF0"/>
    <w:rsid w:val="003E1504"/>
    <w:rsid w:val="003E1ADA"/>
    <w:rsid w:val="003E4DB8"/>
    <w:rsid w:val="003E761C"/>
    <w:rsid w:val="003F679B"/>
    <w:rsid w:val="00400C10"/>
    <w:rsid w:val="0040630F"/>
    <w:rsid w:val="00406714"/>
    <w:rsid w:val="00415D73"/>
    <w:rsid w:val="004171FC"/>
    <w:rsid w:val="00422EE5"/>
    <w:rsid w:val="004260DE"/>
    <w:rsid w:val="004325D8"/>
    <w:rsid w:val="00433611"/>
    <w:rsid w:val="0043779A"/>
    <w:rsid w:val="00441517"/>
    <w:rsid w:val="004416F2"/>
    <w:rsid w:val="00441B3C"/>
    <w:rsid w:val="00446B94"/>
    <w:rsid w:val="00453678"/>
    <w:rsid w:val="00455C27"/>
    <w:rsid w:val="00456BE0"/>
    <w:rsid w:val="00460B6C"/>
    <w:rsid w:val="00461D88"/>
    <w:rsid w:val="004632B7"/>
    <w:rsid w:val="00463CA4"/>
    <w:rsid w:val="004745F5"/>
    <w:rsid w:val="00475DEA"/>
    <w:rsid w:val="00484A50"/>
    <w:rsid w:val="00485110"/>
    <w:rsid w:val="00487A91"/>
    <w:rsid w:val="00491811"/>
    <w:rsid w:val="004A636E"/>
    <w:rsid w:val="004A68AB"/>
    <w:rsid w:val="004A77FA"/>
    <w:rsid w:val="004B16D2"/>
    <w:rsid w:val="004B2CC5"/>
    <w:rsid w:val="004B5C8D"/>
    <w:rsid w:val="004B6C8C"/>
    <w:rsid w:val="004C3D7A"/>
    <w:rsid w:val="004D4F66"/>
    <w:rsid w:val="004D7BE2"/>
    <w:rsid w:val="004E2769"/>
    <w:rsid w:val="004E3E81"/>
    <w:rsid w:val="004E4239"/>
    <w:rsid w:val="004E6FAC"/>
    <w:rsid w:val="004E7EBD"/>
    <w:rsid w:val="004F3CD5"/>
    <w:rsid w:val="004F51CE"/>
    <w:rsid w:val="004F6B99"/>
    <w:rsid w:val="004F70A6"/>
    <w:rsid w:val="004F7A0B"/>
    <w:rsid w:val="005035D0"/>
    <w:rsid w:val="005105A3"/>
    <w:rsid w:val="00512691"/>
    <w:rsid w:val="00512A66"/>
    <w:rsid w:val="005138DC"/>
    <w:rsid w:val="00515CA9"/>
    <w:rsid w:val="00520ED3"/>
    <w:rsid w:val="005268FA"/>
    <w:rsid w:val="005277F4"/>
    <w:rsid w:val="005277FA"/>
    <w:rsid w:val="00534C47"/>
    <w:rsid w:val="0053530C"/>
    <w:rsid w:val="00535D03"/>
    <w:rsid w:val="00535DC5"/>
    <w:rsid w:val="00536C2D"/>
    <w:rsid w:val="0054402E"/>
    <w:rsid w:val="005548E9"/>
    <w:rsid w:val="00562E80"/>
    <w:rsid w:val="0056443C"/>
    <w:rsid w:val="00565B61"/>
    <w:rsid w:val="005669D4"/>
    <w:rsid w:val="005700A2"/>
    <w:rsid w:val="00570865"/>
    <w:rsid w:val="005734E9"/>
    <w:rsid w:val="005778D3"/>
    <w:rsid w:val="00584760"/>
    <w:rsid w:val="00585BDC"/>
    <w:rsid w:val="00590F22"/>
    <w:rsid w:val="005952A3"/>
    <w:rsid w:val="005975EB"/>
    <w:rsid w:val="005A0FA5"/>
    <w:rsid w:val="005A2FF0"/>
    <w:rsid w:val="005A536D"/>
    <w:rsid w:val="005B04DD"/>
    <w:rsid w:val="005B1233"/>
    <w:rsid w:val="005B16A6"/>
    <w:rsid w:val="005C10E9"/>
    <w:rsid w:val="005C2831"/>
    <w:rsid w:val="005C47A4"/>
    <w:rsid w:val="005C6FBA"/>
    <w:rsid w:val="005D568F"/>
    <w:rsid w:val="005E07A6"/>
    <w:rsid w:val="005E41B5"/>
    <w:rsid w:val="005E49B5"/>
    <w:rsid w:val="005F010F"/>
    <w:rsid w:val="005F3F23"/>
    <w:rsid w:val="005F498E"/>
    <w:rsid w:val="005F5D54"/>
    <w:rsid w:val="005F7942"/>
    <w:rsid w:val="00601B08"/>
    <w:rsid w:val="00601ED5"/>
    <w:rsid w:val="0060267B"/>
    <w:rsid w:val="00605A87"/>
    <w:rsid w:val="00611D6A"/>
    <w:rsid w:val="00612679"/>
    <w:rsid w:val="00612DAF"/>
    <w:rsid w:val="006216B7"/>
    <w:rsid w:val="00624061"/>
    <w:rsid w:val="006319C0"/>
    <w:rsid w:val="0063279D"/>
    <w:rsid w:val="00633B05"/>
    <w:rsid w:val="0063799C"/>
    <w:rsid w:val="006416BD"/>
    <w:rsid w:val="00642D74"/>
    <w:rsid w:val="00643493"/>
    <w:rsid w:val="00643F47"/>
    <w:rsid w:val="006448A6"/>
    <w:rsid w:val="00652327"/>
    <w:rsid w:val="0065332E"/>
    <w:rsid w:val="00656D8D"/>
    <w:rsid w:val="00660224"/>
    <w:rsid w:val="00665793"/>
    <w:rsid w:val="00671A6E"/>
    <w:rsid w:val="00672511"/>
    <w:rsid w:val="00676D08"/>
    <w:rsid w:val="00677E91"/>
    <w:rsid w:val="00683A2E"/>
    <w:rsid w:val="00685F6A"/>
    <w:rsid w:val="006917E7"/>
    <w:rsid w:val="00696DEC"/>
    <w:rsid w:val="0069778F"/>
    <w:rsid w:val="00697B0A"/>
    <w:rsid w:val="006A011D"/>
    <w:rsid w:val="006A4034"/>
    <w:rsid w:val="006A41A1"/>
    <w:rsid w:val="006A6E98"/>
    <w:rsid w:val="006B353F"/>
    <w:rsid w:val="006B5FD7"/>
    <w:rsid w:val="006D30B1"/>
    <w:rsid w:val="006D5C11"/>
    <w:rsid w:val="006D6BE3"/>
    <w:rsid w:val="006F1810"/>
    <w:rsid w:val="006F2D39"/>
    <w:rsid w:val="006F6BD1"/>
    <w:rsid w:val="006F7B06"/>
    <w:rsid w:val="0070044E"/>
    <w:rsid w:val="00701D64"/>
    <w:rsid w:val="007071F9"/>
    <w:rsid w:val="0070766D"/>
    <w:rsid w:val="00707F8D"/>
    <w:rsid w:val="007135AB"/>
    <w:rsid w:val="0071385B"/>
    <w:rsid w:val="00714BD3"/>
    <w:rsid w:val="007170ED"/>
    <w:rsid w:val="00721C07"/>
    <w:rsid w:val="007252DF"/>
    <w:rsid w:val="007269D9"/>
    <w:rsid w:val="00727A17"/>
    <w:rsid w:val="007309E1"/>
    <w:rsid w:val="00730D39"/>
    <w:rsid w:val="00731590"/>
    <w:rsid w:val="00732890"/>
    <w:rsid w:val="00736C3A"/>
    <w:rsid w:val="00737607"/>
    <w:rsid w:val="007468F3"/>
    <w:rsid w:val="00746DB3"/>
    <w:rsid w:val="00752ECF"/>
    <w:rsid w:val="0075705D"/>
    <w:rsid w:val="00762B47"/>
    <w:rsid w:val="0076384B"/>
    <w:rsid w:val="007645FE"/>
    <w:rsid w:val="00764DEC"/>
    <w:rsid w:val="00767BC0"/>
    <w:rsid w:val="007723F4"/>
    <w:rsid w:val="007871F3"/>
    <w:rsid w:val="00793566"/>
    <w:rsid w:val="007A1906"/>
    <w:rsid w:val="007A3B72"/>
    <w:rsid w:val="007B1696"/>
    <w:rsid w:val="007B2124"/>
    <w:rsid w:val="007B568F"/>
    <w:rsid w:val="007B7F19"/>
    <w:rsid w:val="007C1A30"/>
    <w:rsid w:val="007C2B63"/>
    <w:rsid w:val="007C469E"/>
    <w:rsid w:val="007C5875"/>
    <w:rsid w:val="007C688C"/>
    <w:rsid w:val="007D5BCA"/>
    <w:rsid w:val="007D7556"/>
    <w:rsid w:val="007E2992"/>
    <w:rsid w:val="007F3F39"/>
    <w:rsid w:val="007F5554"/>
    <w:rsid w:val="007F5E75"/>
    <w:rsid w:val="00801A94"/>
    <w:rsid w:val="00802860"/>
    <w:rsid w:val="008108CE"/>
    <w:rsid w:val="00812571"/>
    <w:rsid w:val="00821F8B"/>
    <w:rsid w:val="0082593A"/>
    <w:rsid w:val="008327CE"/>
    <w:rsid w:val="008334AA"/>
    <w:rsid w:val="00834487"/>
    <w:rsid w:val="008375FB"/>
    <w:rsid w:val="00843068"/>
    <w:rsid w:val="00843311"/>
    <w:rsid w:val="00847BAD"/>
    <w:rsid w:val="0085319E"/>
    <w:rsid w:val="00855C99"/>
    <w:rsid w:val="00855F7A"/>
    <w:rsid w:val="00865425"/>
    <w:rsid w:val="0086787F"/>
    <w:rsid w:val="008831D0"/>
    <w:rsid w:val="00885EEA"/>
    <w:rsid w:val="00893AFC"/>
    <w:rsid w:val="00893FF3"/>
    <w:rsid w:val="00897727"/>
    <w:rsid w:val="00897BE8"/>
    <w:rsid w:val="008A0E33"/>
    <w:rsid w:val="008A2A01"/>
    <w:rsid w:val="008A3202"/>
    <w:rsid w:val="008A4FBF"/>
    <w:rsid w:val="008A521B"/>
    <w:rsid w:val="008B46E1"/>
    <w:rsid w:val="008C11FB"/>
    <w:rsid w:val="008C4DEF"/>
    <w:rsid w:val="008C7208"/>
    <w:rsid w:val="008D126C"/>
    <w:rsid w:val="008D34F7"/>
    <w:rsid w:val="008D490D"/>
    <w:rsid w:val="008D53BF"/>
    <w:rsid w:val="008D6B55"/>
    <w:rsid w:val="008E036F"/>
    <w:rsid w:val="008E16FD"/>
    <w:rsid w:val="008E5910"/>
    <w:rsid w:val="008E6651"/>
    <w:rsid w:val="008E6BFD"/>
    <w:rsid w:val="008F1005"/>
    <w:rsid w:val="008F15D2"/>
    <w:rsid w:val="008F4658"/>
    <w:rsid w:val="00900948"/>
    <w:rsid w:val="009011C6"/>
    <w:rsid w:val="0090174D"/>
    <w:rsid w:val="00906612"/>
    <w:rsid w:val="009169B9"/>
    <w:rsid w:val="00916D0C"/>
    <w:rsid w:val="00924427"/>
    <w:rsid w:val="00924519"/>
    <w:rsid w:val="00926DCA"/>
    <w:rsid w:val="00930806"/>
    <w:rsid w:val="00931D8C"/>
    <w:rsid w:val="009329A5"/>
    <w:rsid w:val="00933E42"/>
    <w:rsid w:val="00934EC3"/>
    <w:rsid w:val="009453F5"/>
    <w:rsid w:val="00951DF0"/>
    <w:rsid w:val="009524F0"/>
    <w:rsid w:val="00964B13"/>
    <w:rsid w:val="0096780B"/>
    <w:rsid w:val="009732B4"/>
    <w:rsid w:val="00975029"/>
    <w:rsid w:val="009752E3"/>
    <w:rsid w:val="00975BC7"/>
    <w:rsid w:val="00982475"/>
    <w:rsid w:val="00987841"/>
    <w:rsid w:val="009922B4"/>
    <w:rsid w:val="0099599E"/>
    <w:rsid w:val="009A1A88"/>
    <w:rsid w:val="009A284D"/>
    <w:rsid w:val="009A4C70"/>
    <w:rsid w:val="009A7BA9"/>
    <w:rsid w:val="009A7DF7"/>
    <w:rsid w:val="009C0CDA"/>
    <w:rsid w:val="009C3F7A"/>
    <w:rsid w:val="009C5B44"/>
    <w:rsid w:val="009C744B"/>
    <w:rsid w:val="009D0BE2"/>
    <w:rsid w:val="009D48BE"/>
    <w:rsid w:val="009E0AB9"/>
    <w:rsid w:val="009E1679"/>
    <w:rsid w:val="009E1EEA"/>
    <w:rsid w:val="009E313C"/>
    <w:rsid w:val="009E7128"/>
    <w:rsid w:val="009F0D91"/>
    <w:rsid w:val="009F5A68"/>
    <w:rsid w:val="009F711D"/>
    <w:rsid w:val="009F73E1"/>
    <w:rsid w:val="009F745C"/>
    <w:rsid w:val="00A039F3"/>
    <w:rsid w:val="00A04AF5"/>
    <w:rsid w:val="00A06B3E"/>
    <w:rsid w:val="00A07881"/>
    <w:rsid w:val="00A11B65"/>
    <w:rsid w:val="00A17070"/>
    <w:rsid w:val="00A1743F"/>
    <w:rsid w:val="00A26961"/>
    <w:rsid w:val="00A27287"/>
    <w:rsid w:val="00A32297"/>
    <w:rsid w:val="00A345D7"/>
    <w:rsid w:val="00A42E2A"/>
    <w:rsid w:val="00A4347D"/>
    <w:rsid w:val="00A52488"/>
    <w:rsid w:val="00A546F0"/>
    <w:rsid w:val="00A60299"/>
    <w:rsid w:val="00A650BA"/>
    <w:rsid w:val="00A65534"/>
    <w:rsid w:val="00A659F2"/>
    <w:rsid w:val="00A7072D"/>
    <w:rsid w:val="00A71273"/>
    <w:rsid w:val="00A715DC"/>
    <w:rsid w:val="00A716AB"/>
    <w:rsid w:val="00A72252"/>
    <w:rsid w:val="00A77575"/>
    <w:rsid w:val="00A779EB"/>
    <w:rsid w:val="00A80AF8"/>
    <w:rsid w:val="00A812BD"/>
    <w:rsid w:val="00A83C6F"/>
    <w:rsid w:val="00A846A4"/>
    <w:rsid w:val="00A87942"/>
    <w:rsid w:val="00A926A4"/>
    <w:rsid w:val="00A93A05"/>
    <w:rsid w:val="00A94907"/>
    <w:rsid w:val="00A94B83"/>
    <w:rsid w:val="00AA1CD6"/>
    <w:rsid w:val="00AA56EB"/>
    <w:rsid w:val="00AB0DD5"/>
    <w:rsid w:val="00AB11D2"/>
    <w:rsid w:val="00AB17DA"/>
    <w:rsid w:val="00AB5606"/>
    <w:rsid w:val="00AB6981"/>
    <w:rsid w:val="00AC3C1B"/>
    <w:rsid w:val="00AC402C"/>
    <w:rsid w:val="00AC71A6"/>
    <w:rsid w:val="00AD1D36"/>
    <w:rsid w:val="00AD314A"/>
    <w:rsid w:val="00AD56CE"/>
    <w:rsid w:val="00AD7CFA"/>
    <w:rsid w:val="00AE22FF"/>
    <w:rsid w:val="00AE27B8"/>
    <w:rsid w:val="00AF03E5"/>
    <w:rsid w:val="00AF2E71"/>
    <w:rsid w:val="00AF4E0F"/>
    <w:rsid w:val="00AF79B3"/>
    <w:rsid w:val="00B03922"/>
    <w:rsid w:val="00B071CE"/>
    <w:rsid w:val="00B10F05"/>
    <w:rsid w:val="00B13509"/>
    <w:rsid w:val="00B17039"/>
    <w:rsid w:val="00B2092B"/>
    <w:rsid w:val="00B22049"/>
    <w:rsid w:val="00B22A29"/>
    <w:rsid w:val="00B24C3A"/>
    <w:rsid w:val="00B27B50"/>
    <w:rsid w:val="00B309CD"/>
    <w:rsid w:val="00B401A3"/>
    <w:rsid w:val="00B42C1E"/>
    <w:rsid w:val="00B44278"/>
    <w:rsid w:val="00B44C87"/>
    <w:rsid w:val="00B471C8"/>
    <w:rsid w:val="00B53207"/>
    <w:rsid w:val="00B558B1"/>
    <w:rsid w:val="00B577D5"/>
    <w:rsid w:val="00B600A0"/>
    <w:rsid w:val="00B72FC9"/>
    <w:rsid w:val="00B83AEE"/>
    <w:rsid w:val="00B84700"/>
    <w:rsid w:val="00B84ED0"/>
    <w:rsid w:val="00B8647A"/>
    <w:rsid w:val="00B90BCB"/>
    <w:rsid w:val="00BB001E"/>
    <w:rsid w:val="00BB2CCC"/>
    <w:rsid w:val="00BB2EE3"/>
    <w:rsid w:val="00BB78FB"/>
    <w:rsid w:val="00BB7B36"/>
    <w:rsid w:val="00BC1C4E"/>
    <w:rsid w:val="00BC6B6B"/>
    <w:rsid w:val="00BC77FB"/>
    <w:rsid w:val="00BD4D5E"/>
    <w:rsid w:val="00BE3F41"/>
    <w:rsid w:val="00BE5C4A"/>
    <w:rsid w:val="00BE697C"/>
    <w:rsid w:val="00BE7230"/>
    <w:rsid w:val="00BF04D1"/>
    <w:rsid w:val="00BF33B0"/>
    <w:rsid w:val="00BF589E"/>
    <w:rsid w:val="00BF6904"/>
    <w:rsid w:val="00C002A8"/>
    <w:rsid w:val="00C074FB"/>
    <w:rsid w:val="00C137AC"/>
    <w:rsid w:val="00C164DF"/>
    <w:rsid w:val="00C207ED"/>
    <w:rsid w:val="00C237F3"/>
    <w:rsid w:val="00C24218"/>
    <w:rsid w:val="00C26B1E"/>
    <w:rsid w:val="00C26E66"/>
    <w:rsid w:val="00C31D7A"/>
    <w:rsid w:val="00C32304"/>
    <w:rsid w:val="00C35235"/>
    <w:rsid w:val="00C37BC0"/>
    <w:rsid w:val="00C4531D"/>
    <w:rsid w:val="00C56409"/>
    <w:rsid w:val="00C56840"/>
    <w:rsid w:val="00C5767F"/>
    <w:rsid w:val="00C61475"/>
    <w:rsid w:val="00C62618"/>
    <w:rsid w:val="00C63C20"/>
    <w:rsid w:val="00C772EA"/>
    <w:rsid w:val="00C80AD9"/>
    <w:rsid w:val="00C83113"/>
    <w:rsid w:val="00C84F77"/>
    <w:rsid w:val="00C87208"/>
    <w:rsid w:val="00C90D2C"/>
    <w:rsid w:val="00C95137"/>
    <w:rsid w:val="00C9669D"/>
    <w:rsid w:val="00CA14AC"/>
    <w:rsid w:val="00CA2F21"/>
    <w:rsid w:val="00CA6281"/>
    <w:rsid w:val="00CA6D05"/>
    <w:rsid w:val="00CA7527"/>
    <w:rsid w:val="00CB3117"/>
    <w:rsid w:val="00CB47F7"/>
    <w:rsid w:val="00CB684C"/>
    <w:rsid w:val="00CB6EC2"/>
    <w:rsid w:val="00CB7717"/>
    <w:rsid w:val="00CB7774"/>
    <w:rsid w:val="00CC36E6"/>
    <w:rsid w:val="00CC428F"/>
    <w:rsid w:val="00CC7610"/>
    <w:rsid w:val="00CD1725"/>
    <w:rsid w:val="00CD7E3B"/>
    <w:rsid w:val="00CE21A4"/>
    <w:rsid w:val="00CF2201"/>
    <w:rsid w:val="00CF7E8B"/>
    <w:rsid w:val="00D05DEE"/>
    <w:rsid w:val="00D07B9D"/>
    <w:rsid w:val="00D10D36"/>
    <w:rsid w:val="00D1152F"/>
    <w:rsid w:val="00D12110"/>
    <w:rsid w:val="00D22CAB"/>
    <w:rsid w:val="00D2395D"/>
    <w:rsid w:val="00D2555B"/>
    <w:rsid w:val="00D315B9"/>
    <w:rsid w:val="00D33588"/>
    <w:rsid w:val="00D35131"/>
    <w:rsid w:val="00D35D39"/>
    <w:rsid w:val="00D360DF"/>
    <w:rsid w:val="00D363BB"/>
    <w:rsid w:val="00D43D68"/>
    <w:rsid w:val="00D45E31"/>
    <w:rsid w:val="00D4703B"/>
    <w:rsid w:val="00D556CC"/>
    <w:rsid w:val="00D55AB0"/>
    <w:rsid w:val="00D60C13"/>
    <w:rsid w:val="00D61586"/>
    <w:rsid w:val="00D635DB"/>
    <w:rsid w:val="00D64F6D"/>
    <w:rsid w:val="00D81283"/>
    <w:rsid w:val="00D84110"/>
    <w:rsid w:val="00D94A0E"/>
    <w:rsid w:val="00DB1ACF"/>
    <w:rsid w:val="00DB1D2D"/>
    <w:rsid w:val="00DB3002"/>
    <w:rsid w:val="00DD7851"/>
    <w:rsid w:val="00DE174B"/>
    <w:rsid w:val="00DE354F"/>
    <w:rsid w:val="00DE7A96"/>
    <w:rsid w:val="00DF085C"/>
    <w:rsid w:val="00DF5EC5"/>
    <w:rsid w:val="00DF6DC4"/>
    <w:rsid w:val="00E00EC3"/>
    <w:rsid w:val="00E023D9"/>
    <w:rsid w:val="00E03240"/>
    <w:rsid w:val="00E03F1E"/>
    <w:rsid w:val="00E048DB"/>
    <w:rsid w:val="00E04DAC"/>
    <w:rsid w:val="00E05822"/>
    <w:rsid w:val="00E06B6E"/>
    <w:rsid w:val="00E07C5E"/>
    <w:rsid w:val="00E10F50"/>
    <w:rsid w:val="00E12DE8"/>
    <w:rsid w:val="00E13203"/>
    <w:rsid w:val="00E1406C"/>
    <w:rsid w:val="00E17406"/>
    <w:rsid w:val="00E17EF5"/>
    <w:rsid w:val="00E20179"/>
    <w:rsid w:val="00E203A2"/>
    <w:rsid w:val="00E21739"/>
    <w:rsid w:val="00E22E17"/>
    <w:rsid w:val="00E236E8"/>
    <w:rsid w:val="00E278D4"/>
    <w:rsid w:val="00E31FF9"/>
    <w:rsid w:val="00E32FA1"/>
    <w:rsid w:val="00E33B57"/>
    <w:rsid w:val="00E33E88"/>
    <w:rsid w:val="00E36B0C"/>
    <w:rsid w:val="00E41FCC"/>
    <w:rsid w:val="00E43B90"/>
    <w:rsid w:val="00E445A4"/>
    <w:rsid w:val="00E47AEE"/>
    <w:rsid w:val="00E5175D"/>
    <w:rsid w:val="00E51CB7"/>
    <w:rsid w:val="00E52926"/>
    <w:rsid w:val="00E53ED8"/>
    <w:rsid w:val="00E5400B"/>
    <w:rsid w:val="00E612DA"/>
    <w:rsid w:val="00E6305A"/>
    <w:rsid w:val="00E70411"/>
    <w:rsid w:val="00E966A5"/>
    <w:rsid w:val="00EA0059"/>
    <w:rsid w:val="00EA53B0"/>
    <w:rsid w:val="00EA5DA5"/>
    <w:rsid w:val="00EA7B2A"/>
    <w:rsid w:val="00EB03A1"/>
    <w:rsid w:val="00EB08D0"/>
    <w:rsid w:val="00EB4DB2"/>
    <w:rsid w:val="00EB76F8"/>
    <w:rsid w:val="00EC2323"/>
    <w:rsid w:val="00EC5661"/>
    <w:rsid w:val="00ED768F"/>
    <w:rsid w:val="00ED7EBB"/>
    <w:rsid w:val="00EE11C8"/>
    <w:rsid w:val="00EE72B3"/>
    <w:rsid w:val="00EF1577"/>
    <w:rsid w:val="00EF4F0A"/>
    <w:rsid w:val="00EF4F56"/>
    <w:rsid w:val="00EF70A8"/>
    <w:rsid w:val="00F009BE"/>
    <w:rsid w:val="00F017DB"/>
    <w:rsid w:val="00F02BA9"/>
    <w:rsid w:val="00F1168B"/>
    <w:rsid w:val="00F160A2"/>
    <w:rsid w:val="00F20530"/>
    <w:rsid w:val="00F20C9D"/>
    <w:rsid w:val="00F21C23"/>
    <w:rsid w:val="00F21C4A"/>
    <w:rsid w:val="00F246F1"/>
    <w:rsid w:val="00F270C6"/>
    <w:rsid w:val="00F3436F"/>
    <w:rsid w:val="00F36C13"/>
    <w:rsid w:val="00F41AA3"/>
    <w:rsid w:val="00F43DAA"/>
    <w:rsid w:val="00F445E4"/>
    <w:rsid w:val="00F457E0"/>
    <w:rsid w:val="00F4766B"/>
    <w:rsid w:val="00F55D94"/>
    <w:rsid w:val="00F5650F"/>
    <w:rsid w:val="00F57216"/>
    <w:rsid w:val="00F573DD"/>
    <w:rsid w:val="00F61C2E"/>
    <w:rsid w:val="00F62600"/>
    <w:rsid w:val="00F630E0"/>
    <w:rsid w:val="00F74912"/>
    <w:rsid w:val="00F74ACA"/>
    <w:rsid w:val="00F7682A"/>
    <w:rsid w:val="00F77E0C"/>
    <w:rsid w:val="00F80A54"/>
    <w:rsid w:val="00F91692"/>
    <w:rsid w:val="00F93AD2"/>
    <w:rsid w:val="00FA052B"/>
    <w:rsid w:val="00FA1295"/>
    <w:rsid w:val="00FA44EF"/>
    <w:rsid w:val="00FA4660"/>
    <w:rsid w:val="00FA5DC3"/>
    <w:rsid w:val="00FB6283"/>
    <w:rsid w:val="00FC2089"/>
    <w:rsid w:val="00FD0CAD"/>
    <w:rsid w:val="00FD131E"/>
    <w:rsid w:val="00FE133E"/>
    <w:rsid w:val="00FE147A"/>
    <w:rsid w:val="00FE4077"/>
    <w:rsid w:val="00FE63FC"/>
    <w:rsid w:val="00FE73D9"/>
  </w:rsids>
  <m:mathPr>
    <m:mathFont m:val="Cambria Math"/>
    <m:brkBin m:val="before"/>
    <m:brkBinSub m:val="--"/>
    <m:smallFrac m:val="off"/>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44E"/>
    <w:pPr>
      <w:jc w:val="both"/>
    </w:pPr>
    <w:rPr>
      <w:rFonts w:eastAsia="MS Mincho"/>
      <w:sz w:val="22"/>
      <w:szCs w:val="24"/>
      <w:lang w:val="en-GB"/>
    </w:rPr>
  </w:style>
  <w:style w:type="paragraph" w:styleId="Heading1">
    <w:name w:val="heading 1"/>
    <w:basedOn w:val="Normal"/>
    <w:next w:val="Normal"/>
    <w:link w:val="Heading1Char"/>
    <w:qFormat/>
    <w:rsid w:val="0070044E"/>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0044E"/>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0044E"/>
    <w:pPr>
      <w:keepNext/>
      <w:spacing w:before="240" w:after="60"/>
      <w:outlineLvl w:val="2"/>
    </w:pPr>
    <w:rPr>
      <w:rFonts w:ascii="Calibri" w:hAnsi="Calibri"/>
      <w:b/>
      <w:bCs/>
      <w:sz w:val="26"/>
      <w:szCs w:val="26"/>
    </w:rPr>
  </w:style>
  <w:style w:type="character" w:default="1" w:styleId="DefaultParagraphFont">
    <w:name w:val="Default Paragraph Font"/>
    <w:semiHidden/>
    <w:unhideWhenUsed/>
    <w:rsid w:val="0070044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70044E"/>
  </w:style>
  <w:style w:type="paragraph" w:customStyle="1" w:styleId="CarCar2">
    <w:name w:val="Car Car2"/>
    <w:basedOn w:val="Normal"/>
    <w:rsid w:val="00EA53B0"/>
    <w:pPr>
      <w:spacing w:after="160" w:line="240" w:lineRule="exact"/>
    </w:pPr>
    <w:rPr>
      <w:rFonts w:ascii="Tahoma" w:hAnsi="Tahoma" w:cs="Tahoma"/>
      <w:sz w:val="20"/>
      <w:szCs w:val="20"/>
      <w:lang w:val="en-US"/>
    </w:rPr>
  </w:style>
  <w:style w:type="paragraph" w:customStyle="1" w:styleId="StyleArialLeft0cmHanging127cm">
    <w:name w:val="Style Arial Left:  0 cm Hanging:  127 cm"/>
    <w:basedOn w:val="Normal"/>
    <w:next w:val="Normal"/>
    <w:rsid w:val="006B353F"/>
    <w:rPr>
      <w:rFonts w:ascii="Arial" w:hAnsi="Arial" w:cs="Arial"/>
    </w:rPr>
  </w:style>
  <w:style w:type="paragraph" w:styleId="FootnoteText">
    <w:name w:val="footnote text"/>
    <w:aliases w:val="Char"/>
    <w:basedOn w:val="Normal"/>
    <w:link w:val="FootnoteTextChar"/>
    <w:semiHidden/>
    <w:rsid w:val="0070044E"/>
    <w:pPr>
      <w:spacing w:before="60"/>
    </w:pPr>
    <w:rPr>
      <w:sz w:val="20"/>
    </w:rPr>
  </w:style>
  <w:style w:type="character" w:customStyle="1" w:styleId="FootnoteTextChar">
    <w:name w:val="Footnote Text Char"/>
    <w:aliases w:val="Char Char"/>
    <w:basedOn w:val="DefaultParagraphFont"/>
    <w:link w:val="FootnoteText"/>
    <w:semiHidden/>
    <w:rsid w:val="0070044E"/>
    <w:rPr>
      <w:rFonts w:eastAsia="MS Mincho"/>
      <w:szCs w:val="24"/>
      <w:lang w:val="en-GB"/>
    </w:rPr>
  </w:style>
  <w:style w:type="paragraph" w:customStyle="1" w:styleId="Default">
    <w:name w:val="Default"/>
    <w:rsid w:val="00BE5C4A"/>
    <w:pPr>
      <w:widowControl w:val="0"/>
      <w:autoSpaceDE w:val="0"/>
      <w:autoSpaceDN w:val="0"/>
      <w:adjustRightInd w:val="0"/>
    </w:pPr>
    <w:rPr>
      <w:color w:val="000000"/>
      <w:sz w:val="24"/>
      <w:szCs w:val="24"/>
      <w:lang w:val="en-CA" w:eastAsia="en-CA"/>
    </w:rPr>
  </w:style>
  <w:style w:type="character" w:styleId="Hyperlink">
    <w:name w:val="Hyperlink"/>
    <w:basedOn w:val="DefaultParagraphFont"/>
    <w:rsid w:val="00BE5C4A"/>
    <w:rPr>
      <w:rFonts w:cs="Times New Roman"/>
      <w:color w:val="0000FF"/>
      <w:u w:val="single"/>
    </w:rPr>
  </w:style>
  <w:style w:type="paragraph" w:styleId="Header">
    <w:name w:val="header"/>
    <w:basedOn w:val="Normal"/>
    <w:link w:val="HeaderChar"/>
    <w:rsid w:val="0070044E"/>
    <w:pPr>
      <w:tabs>
        <w:tab w:val="center" w:pos="4680"/>
        <w:tab w:val="right" w:pos="9360"/>
      </w:tabs>
    </w:pPr>
  </w:style>
  <w:style w:type="character" w:customStyle="1" w:styleId="HeaderChar">
    <w:name w:val="Header Char"/>
    <w:basedOn w:val="DefaultParagraphFont"/>
    <w:link w:val="Header"/>
    <w:rsid w:val="0070044E"/>
    <w:rPr>
      <w:rFonts w:eastAsia="MS Mincho"/>
      <w:sz w:val="22"/>
      <w:szCs w:val="24"/>
      <w:lang w:val="en-GB"/>
    </w:rPr>
  </w:style>
  <w:style w:type="character" w:styleId="CommentReference">
    <w:name w:val="annotation reference"/>
    <w:basedOn w:val="DefaultParagraphFont"/>
    <w:semiHidden/>
    <w:rsid w:val="009C744B"/>
    <w:rPr>
      <w:rFonts w:cs="Times New Roman"/>
      <w:sz w:val="16"/>
      <w:szCs w:val="16"/>
    </w:rPr>
  </w:style>
  <w:style w:type="paragraph" w:styleId="CommentText">
    <w:name w:val="annotation text"/>
    <w:basedOn w:val="Normal"/>
    <w:link w:val="CommentTextChar"/>
    <w:semiHidden/>
    <w:rsid w:val="009C744B"/>
    <w:rPr>
      <w:sz w:val="20"/>
      <w:szCs w:val="20"/>
    </w:rPr>
  </w:style>
  <w:style w:type="character" w:customStyle="1" w:styleId="CommentTextChar">
    <w:name w:val="Comment Text Char"/>
    <w:basedOn w:val="DefaultParagraphFont"/>
    <w:link w:val="CommentText"/>
    <w:semiHidden/>
    <w:rsid w:val="007D7556"/>
    <w:rPr>
      <w:rFonts w:cs="Times New Roman"/>
      <w:sz w:val="20"/>
      <w:szCs w:val="20"/>
      <w:lang w:val="en-CA" w:eastAsia="en-CA"/>
    </w:rPr>
  </w:style>
  <w:style w:type="paragraph" w:styleId="CommentSubject">
    <w:name w:val="annotation subject"/>
    <w:basedOn w:val="CommentText"/>
    <w:next w:val="CommentText"/>
    <w:link w:val="CommentSubjectChar"/>
    <w:semiHidden/>
    <w:rsid w:val="009C744B"/>
    <w:rPr>
      <w:b/>
      <w:bCs/>
    </w:rPr>
  </w:style>
  <w:style w:type="character" w:customStyle="1" w:styleId="CommentSubjectChar">
    <w:name w:val="Comment Subject Char"/>
    <w:basedOn w:val="CommentTextChar"/>
    <w:link w:val="CommentSubject"/>
    <w:semiHidden/>
    <w:rsid w:val="007D7556"/>
    <w:rPr>
      <w:rFonts w:cs="Times New Roman"/>
      <w:b/>
      <w:bCs/>
      <w:sz w:val="20"/>
      <w:szCs w:val="20"/>
      <w:lang w:val="en-CA" w:eastAsia="en-CA"/>
    </w:rPr>
  </w:style>
  <w:style w:type="paragraph" w:styleId="BalloonText">
    <w:name w:val="Balloon Text"/>
    <w:basedOn w:val="Normal"/>
    <w:link w:val="BalloonTextChar"/>
    <w:rsid w:val="0070044E"/>
    <w:rPr>
      <w:rFonts w:ascii="Tahoma" w:hAnsi="Tahoma" w:cs="Tahoma"/>
      <w:sz w:val="16"/>
      <w:szCs w:val="16"/>
    </w:rPr>
  </w:style>
  <w:style w:type="character" w:customStyle="1" w:styleId="BalloonTextChar">
    <w:name w:val="Balloon Text Char"/>
    <w:basedOn w:val="DefaultParagraphFont"/>
    <w:link w:val="BalloonText"/>
    <w:rsid w:val="0070044E"/>
    <w:rPr>
      <w:rFonts w:ascii="Tahoma" w:eastAsia="MS Mincho" w:hAnsi="Tahoma" w:cs="Tahoma"/>
      <w:sz w:val="16"/>
      <w:szCs w:val="16"/>
      <w:lang w:val="en-GB"/>
    </w:rPr>
  </w:style>
  <w:style w:type="paragraph" w:styleId="Footer">
    <w:name w:val="footer"/>
    <w:basedOn w:val="Normal"/>
    <w:link w:val="FooterChar"/>
    <w:rsid w:val="0070044E"/>
    <w:pPr>
      <w:tabs>
        <w:tab w:val="center" w:pos="4680"/>
        <w:tab w:val="right" w:pos="9360"/>
      </w:tabs>
    </w:pPr>
  </w:style>
  <w:style w:type="character" w:customStyle="1" w:styleId="FooterChar">
    <w:name w:val="Footer Char"/>
    <w:basedOn w:val="DefaultParagraphFont"/>
    <w:link w:val="Footer"/>
    <w:rsid w:val="0070044E"/>
    <w:rPr>
      <w:rFonts w:eastAsia="MS Mincho"/>
      <w:sz w:val="22"/>
      <w:szCs w:val="24"/>
      <w:lang w:val="en-GB"/>
    </w:rPr>
  </w:style>
  <w:style w:type="paragraph" w:customStyle="1" w:styleId="Paragraphedeliste1">
    <w:name w:val="Paragraphe de liste1"/>
    <w:basedOn w:val="Normal"/>
    <w:rsid w:val="00282D97"/>
    <w:pPr>
      <w:ind w:left="720"/>
    </w:pPr>
  </w:style>
  <w:style w:type="paragraph" w:customStyle="1" w:styleId="Rvision1">
    <w:name w:val="Révision1"/>
    <w:hidden/>
    <w:semiHidden/>
    <w:rsid w:val="00284AC2"/>
    <w:rPr>
      <w:sz w:val="24"/>
      <w:szCs w:val="24"/>
      <w:lang w:val="en-CA" w:eastAsia="en-CA"/>
    </w:rPr>
  </w:style>
  <w:style w:type="character" w:styleId="FollowedHyperlink">
    <w:name w:val="FollowedHyperlink"/>
    <w:basedOn w:val="DefaultParagraphFont"/>
    <w:semiHidden/>
    <w:rsid w:val="00D61586"/>
    <w:rPr>
      <w:rFonts w:cs="Times New Roman"/>
      <w:color w:val="800080"/>
      <w:u w:val="single"/>
    </w:rPr>
  </w:style>
  <w:style w:type="character" w:styleId="Emphasis">
    <w:name w:val="Emphasis"/>
    <w:basedOn w:val="DefaultParagraphFont"/>
    <w:qFormat/>
    <w:rsid w:val="00D22CAB"/>
    <w:rPr>
      <w:rFonts w:cs="Times New Roman"/>
      <w:i/>
      <w:iCs/>
    </w:rPr>
  </w:style>
  <w:style w:type="character" w:customStyle="1" w:styleId="search1">
    <w:name w:val="search1"/>
    <w:basedOn w:val="DefaultParagraphFont"/>
    <w:rsid w:val="00D22CAB"/>
    <w:rPr>
      <w:rFonts w:cs="Times New Roman"/>
      <w:color w:val="auto"/>
    </w:rPr>
  </w:style>
  <w:style w:type="paragraph" w:customStyle="1" w:styleId="IPPHeader">
    <w:name w:val="IPP Header"/>
    <w:basedOn w:val="Normal"/>
    <w:qFormat/>
    <w:rsid w:val="0070044E"/>
    <w:pPr>
      <w:pBdr>
        <w:bottom w:val="single" w:sz="4" w:space="4" w:color="auto"/>
      </w:pBdr>
      <w:tabs>
        <w:tab w:val="left" w:pos="1134"/>
        <w:tab w:val="right" w:pos="9072"/>
      </w:tabs>
      <w:spacing w:after="120"/>
      <w:jc w:val="left"/>
    </w:pPr>
    <w:rPr>
      <w:rFonts w:ascii="Arial" w:hAnsi="Arial"/>
      <w:sz w:val="18"/>
      <w:lang w:val="en-US"/>
    </w:rPr>
  </w:style>
  <w:style w:type="character" w:customStyle="1" w:styleId="Heading1Char">
    <w:name w:val="Heading 1 Char"/>
    <w:basedOn w:val="DefaultParagraphFont"/>
    <w:link w:val="Heading1"/>
    <w:rsid w:val="0070044E"/>
    <w:rPr>
      <w:rFonts w:eastAsia="MS Mincho"/>
      <w:b/>
      <w:bCs/>
      <w:sz w:val="22"/>
      <w:szCs w:val="24"/>
      <w:lang w:val="en-GB"/>
    </w:rPr>
  </w:style>
  <w:style w:type="character" w:customStyle="1" w:styleId="Heading2Char">
    <w:name w:val="Heading 2 Char"/>
    <w:basedOn w:val="DefaultParagraphFont"/>
    <w:link w:val="Heading2"/>
    <w:rsid w:val="0070044E"/>
    <w:rPr>
      <w:rFonts w:ascii="Calibri" w:eastAsia="MS Mincho" w:hAnsi="Calibri"/>
      <w:b/>
      <w:bCs/>
      <w:i/>
      <w:iCs/>
      <w:sz w:val="28"/>
      <w:szCs w:val="28"/>
      <w:lang w:val="en-GB"/>
    </w:rPr>
  </w:style>
  <w:style w:type="character" w:customStyle="1" w:styleId="Heading3Char">
    <w:name w:val="Heading 3 Char"/>
    <w:basedOn w:val="DefaultParagraphFont"/>
    <w:link w:val="Heading3"/>
    <w:rsid w:val="0070044E"/>
    <w:rPr>
      <w:rFonts w:ascii="Calibri" w:eastAsia="MS Mincho" w:hAnsi="Calibri"/>
      <w:b/>
      <w:bCs/>
      <w:sz w:val="26"/>
      <w:szCs w:val="26"/>
      <w:lang w:val="en-GB"/>
    </w:rPr>
  </w:style>
  <w:style w:type="character" w:styleId="FootnoteReference">
    <w:name w:val="footnote reference"/>
    <w:basedOn w:val="DefaultParagraphFont"/>
    <w:semiHidden/>
    <w:rsid w:val="0070044E"/>
    <w:rPr>
      <w:vertAlign w:val="superscript"/>
    </w:rPr>
  </w:style>
  <w:style w:type="paragraph" w:customStyle="1" w:styleId="Style">
    <w:name w:val="Style"/>
    <w:basedOn w:val="Footer"/>
    <w:autoRedefine/>
    <w:qFormat/>
    <w:rsid w:val="0070044E"/>
  </w:style>
  <w:style w:type="character" w:styleId="PageNumber">
    <w:name w:val="page number"/>
    <w:rsid w:val="0070044E"/>
    <w:rPr>
      <w:rFonts w:ascii="Arial" w:hAnsi="Arial"/>
      <w:b/>
      <w:sz w:val="18"/>
    </w:rPr>
  </w:style>
  <w:style w:type="paragraph" w:customStyle="1" w:styleId="IPPArialFootnote">
    <w:name w:val="IPP Arial Footnote"/>
    <w:basedOn w:val="IPPArialTable"/>
    <w:qFormat/>
    <w:rsid w:val="0070044E"/>
    <w:pPr>
      <w:tabs>
        <w:tab w:val="left" w:pos="28"/>
      </w:tabs>
      <w:ind w:left="284" w:hanging="284"/>
    </w:pPr>
    <w:rPr>
      <w:sz w:val="16"/>
    </w:rPr>
  </w:style>
  <w:style w:type="paragraph" w:customStyle="1" w:styleId="IPPContentsHead">
    <w:name w:val="IPP ContentsHead"/>
    <w:basedOn w:val="IPPSubhead"/>
    <w:next w:val="IPPNormal"/>
    <w:qFormat/>
    <w:rsid w:val="0070044E"/>
    <w:pPr>
      <w:spacing w:after="240"/>
    </w:pPr>
    <w:rPr>
      <w:sz w:val="24"/>
    </w:rPr>
  </w:style>
  <w:style w:type="table" w:styleId="TableGrid">
    <w:name w:val="Table Grid"/>
    <w:basedOn w:val="TableNormal"/>
    <w:rsid w:val="0070044E"/>
    <w:rPr>
      <w:rFonts w:ascii="Cambria" w:eastAsia="MS Mincho" w:hAnsi="Cambria"/>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PPBullet2">
    <w:name w:val="IPP Bullet2"/>
    <w:basedOn w:val="IPPNormal"/>
    <w:next w:val="IPPBullet1"/>
    <w:qFormat/>
    <w:rsid w:val="0070044E"/>
    <w:pPr>
      <w:numPr>
        <w:numId w:val="15"/>
      </w:numPr>
      <w:tabs>
        <w:tab w:val="left" w:pos="1134"/>
      </w:tabs>
      <w:spacing w:after="60"/>
      <w:ind w:left="1134" w:hanging="567"/>
    </w:pPr>
  </w:style>
  <w:style w:type="paragraph" w:customStyle="1" w:styleId="IPPQuote">
    <w:name w:val="IPP Quote"/>
    <w:basedOn w:val="IPPNormal"/>
    <w:qFormat/>
    <w:rsid w:val="0070044E"/>
    <w:pPr>
      <w:ind w:left="851" w:right="851"/>
    </w:pPr>
    <w:rPr>
      <w:sz w:val="18"/>
    </w:rPr>
  </w:style>
  <w:style w:type="paragraph" w:customStyle="1" w:styleId="IPPNormal">
    <w:name w:val="IPP Normal"/>
    <w:basedOn w:val="Normal"/>
    <w:qFormat/>
    <w:rsid w:val="0070044E"/>
    <w:pPr>
      <w:spacing w:after="180"/>
    </w:pPr>
    <w:rPr>
      <w:rFonts w:eastAsia="Times"/>
    </w:rPr>
  </w:style>
  <w:style w:type="paragraph" w:customStyle="1" w:styleId="IPPIndentClose">
    <w:name w:val="IPP Indent Close"/>
    <w:basedOn w:val="IPPNormal"/>
    <w:qFormat/>
    <w:rsid w:val="0070044E"/>
    <w:pPr>
      <w:tabs>
        <w:tab w:val="left" w:pos="2835"/>
      </w:tabs>
      <w:spacing w:after="60"/>
      <w:ind w:left="567"/>
    </w:pPr>
  </w:style>
  <w:style w:type="paragraph" w:customStyle="1" w:styleId="IPPIndent">
    <w:name w:val="IPP Indent"/>
    <w:basedOn w:val="IPPIndentClose"/>
    <w:qFormat/>
    <w:rsid w:val="0070044E"/>
    <w:pPr>
      <w:spacing w:after="180"/>
    </w:pPr>
  </w:style>
  <w:style w:type="paragraph" w:customStyle="1" w:styleId="IPPFootnote">
    <w:name w:val="IPP Footnote"/>
    <w:basedOn w:val="IPPArialFootnote"/>
    <w:qFormat/>
    <w:rsid w:val="0070044E"/>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0044E"/>
    <w:pPr>
      <w:keepNext/>
      <w:tabs>
        <w:tab w:val="left" w:pos="567"/>
      </w:tabs>
      <w:spacing w:before="120" w:after="120"/>
      <w:ind w:left="567" w:hanging="567"/>
    </w:pPr>
    <w:rPr>
      <w:b/>
      <w:i/>
    </w:rPr>
  </w:style>
  <w:style w:type="character" w:customStyle="1" w:styleId="IPPnormalitalics">
    <w:name w:val="IPP normal italics"/>
    <w:basedOn w:val="DefaultParagraphFont"/>
    <w:rsid w:val="0070044E"/>
    <w:rPr>
      <w:rFonts w:ascii="Times New Roman" w:hAnsi="Times New Roman"/>
      <w:i/>
      <w:sz w:val="22"/>
      <w:lang w:val="en-US"/>
    </w:rPr>
  </w:style>
  <w:style w:type="character" w:customStyle="1" w:styleId="IPPNormalbold">
    <w:name w:val="IPP Normal bold"/>
    <w:basedOn w:val="PlainTextChar"/>
    <w:rsid w:val="0070044E"/>
    <w:rPr>
      <w:rFonts w:ascii="Times New Roman" w:hAnsi="Times New Roman"/>
      <w:b/>
      <w:sz w:val="22"/>
    </w:rPr>
  </w:style>
  <w:style w:type="paragraph" w:customStyle="1" w:styleId="IPPHeadSection">
    <w:name w:val="IPP HeadSection"/>
    <w:basedOn w:val="Normal"/>
    <w:next w:val="Normal"/>
    <w:qFormat/>
    <w:rsid w:val="0070044E"/>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0044E"/>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0044E"/>
    <w:pPr>
      <w:keepNext/>
      <w:ind w:left="567" w:hanging="567"/>
      <w:jc w:val="left"/>
    </w:pPr>
    <w:rPr>
      <w:b/>
      <w:bCs/>
      <w:iCs/>
      <w:szCs w:val="22"/>
    </w:rPr>
  </w:style>
  <w:style w:type="character" w:customStyle="1" w:styleId="IPPNormalunderlined">
    <w:name w:val="IPP Normal underlined"/>
    <w:basedOn w:val="DefaultParagraphFont"/>
    <w:rsid w:val="0070044E"/>
    <w:rPr>
      <w:rFonts w:ascii="Times New Roman" w:hAnsi="Times New Roman"/>
      <w:sz w:val="22"/>
      <w:u w:val="single"/>
      <w:lang w:val="en-US"/>
    </w:rPr>
  </w:style>
  <w:style w:type="paragraph" w:customStyle="1" w:styleId="IPPBullet1">
    <w:name w:val="IPP Bullet1"/>
    <w:basedOn w:val="IPPBullet1Last"/>
    <w:qFormat/>
    <w:rsid w:val="0070044E"/>
    <w:pPr>
      <w:numPr>
        <w:numId w:val="28"/>
      </w:numPr>
      <w:spacing w:after="60"/>
      <w:ind w:left="567" w:hanging="567"/>
    </w:pPr>
    <w:rPr>
      <w:lang w:val="en-US"/>
    </w:rPr>
  </w:style>
  <w:style w:type="paragraph" w:customStyle="1" w:styleId="IPPBullet1Last">
    <w:name w:val="IPP Bullet1Last"/>
    <w:basedOn w:val="IPPNormal"/>
    <w:next w:val="IPPNormal"/>
    <w:autoRedefine/>
    <w:qFormat/>
    <w:rsid w:val="0070044E"/>
    <w:pPr>
      <w:numPr>
        <w:numId w:val="16"/>
      </w:numPr>
    </w:pPr>
  </w:style>
  <w:style w:type="character" w:customStyle="1" w:styleId="IPPNormalstrikethrough">
    <w:name w:val="IPP Normal strikethrough"/>
    <w:rsid w:val="0070044E"/>
    <w:rPr>
      <w:rFonts w:ascii="Times New Roman" w:hAnsi="Times New Roman"/>
      <w:strike/>
      <w:dstrike w:val="0"/>
      <w:sz w:val="22"/>
    </w:rPr>
  </w:style>
  <w:style w:type="paragraph" w:customStyle="1" w:styleId="IPPTitle16pt">
    <w:name w:val="IPP Title16pt"/>
    <w:basedOn w:val="Normal"/>
    <w:qFormat/>
    <w:rsid w:val="0070044E"/>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0044E"/>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70044E"/>
    <w:pPr>
      <w:keepNext/>
      <w:tabs>
        <w:tab w:val="left" w:pos="567"/>
      </w:tabs>
      <w:spacing w:before="120"/>
      <w:jc w:val="left"/>
      <w:outlineLvl w:val="1"/>
    </w:pPr>
    <w:rPr>
      <w:b/>
      <w:sz w:val="24"/>
    </w:rPr>
  </w:style>
  <w:style w:type="numbering" w:customStyle="1" w:styleId="IPPParagraphnumberedlist">
    <w:name w:val="IPP Paragraph numbered list"/>
    <w:rsid w:val="0070044E"/>
    <w:pPr>
      <w:numPr>
        <w:numId w:val="14"/>
      </w:numPr>
    </w:pPr>
  </w:style>
  <w:style w:type="paragraph" w:customStyle="1" w:styleId="IPPNormalCloseSpace">
    <w:name w:val="IPP NormalCloseSpace"/>
    <w:basedOn w:val="Normal"/>
    <w:qFormat/>
    <w:rsid w:val="0070044E"/>
    <w:pPr>
      <w:keepNext/>
      <w:spacing w:after="60"/>
    </w:pPr>
  </w:style>
  <w:style w:type="paragraph" w:customStyle="1" w:styleId="IPPHeading2">
    <w:name w:val="IPP Heading2"/>
    <w:basedOn w:val="IPPNormal"/>
    <w:next w:val="IPPNormal"/>
    <w:qFormat/>
    <w:rsid w:val="0070044E"/>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0044E"/>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0044E"/>
    <w:pPr>
      <w:tabs>
        <w:tab w:val="right" w:leader="dot" w:pos="9072"/>
      </w:tabs>
      <w:spacing w:before="240"/>
      <w:ind w:left="567" w:hanging="567"/>
    </w:pPr>
  </w:style>
  <w:style w:type="paragraph" w:styleId="TOC2">
    <w:name w:val="toc 2"/>
    <w:basedOn w:val="TOC1"/>
    <w:next w:val="Normal"/>
    <w:autoRedefine/>
    <w:uiPriority w:val="39"/>
    <w:rsid w:val="0070044E"/>
    <w:pPr>
      <w:keepNext w:val="0"/>
      <w:tabs>
        <w:tab w:val="left" w:pos="425"/>
      </w:tabs>
      <w:spacing w:before="120" w:after="0"/>
      <w:ind w:left="425" w:right="284" w:hanging="425"/>
    </w:pPr>
  </w:style>
  <w:style w:type="paragraph" w:styleId="TOC3">
    <w:name w:val="toc 3"/>
    <w:basedOn w:val="TOC2"/>
    <w:next w:val="Normal"/>
    <w:autoRedefine/>
    <w:uiPriority w:val="39"/>
    <w:rsid w:val="0070044E"/>
    <w:pPr>
      <w:tabs>
        <w:tab w:val="left" w:pos="1276"/>
      </w:tabs>
      <w:spacing w:before="60"/>
      <w:ind w:left="1276" w:hanging="851"/>
    </w:pPr>
    <w:rPr>
      <w:rFonts w:eastAsia="Times"/>
    </w:rPr>
  </w:style>
  <w:style w:type="paragraph" w:styleId="TOC4">
    <w:name w:val="toc 4"/>
    <w:basedOn w:val="Normal"/>
    <w:next w:val="Normal"/>
    <w:autoRedefine/>
    <w:uiPriority w:val="39"/>
    <w:rsid w:val="0070044E"/>
    <w:pPr>
      <w:spacing w:after="120"/>
      <w:ind w:left="660"/>
    </w:pPr>
    <w:rPr>
      <w:rFonts w:eastAsia="Times"/>
      <w:lang w:val="en-AU"/>
    </w:rPr>
  </w:style>
  <w:style w:type="paragraph" w:styleId="TOC5">
    <w:name w:val="toc 5"/>
    <w:basedOn w:val="Normal"/>
    <w:next w:val="Normal"/>
    <w:autoRedefine/>
    <w:uiPriority w:val="39"/>
    <w:rsid w:val="0070044E"/>
    <w:pPr>
      <w:spacing w:after="120"/>
      <w:ind w:left="880"/>
    </w:pPr>
    <w:rPr>
      <w:rFonts w:eastAsia="Times"/>
      <w:lang w:val="en-AU"/>
    </w:rPr>
  </w:style>
  <w:style w:type="paragraph" w:styleId="TOC6">
    <w:name w:val="toc 6"/>
    <w:basedOn w:val="Normal"/>
    <w:next w:val="Normal"/>
    <w:autoRedefine/>
    <w:uiPriority w:val="39"/>
    <w:rsid w:val="0070044E"/>
    <w:pPr>
      <w:spacing w:after="120"/>
      <w:ind w:left="1100"/>
    </w:pPr>
    <w:rPr>
      <w:rFonts w:eastAsia="Times"/>
      <w:lang w:val="en-AU"/>
    </w:rPr>
  </w:style>
  <w:style w:type="paragraph" w:styleId="TOC7">
    <w:name w:val="toc 7"/>
    <w:basedOn w:val="Normal"/>
    <w:next w:val="Normal"/>
    <w:autoRedefine/>
    <w:uiPriority w:val="39"/>
    <w:rsid w:val="0070044E"/>
    <w:pPr>
      <w:spacing w:after="120"/>
      <w:ind w:left="1320"/>
    </w:pPr>
    <w:rPr>
      <w:rFonts w:eastAsia="Times"/>
      <w:lang w:val="en-AU"/>
    </w:rPr>
  </w:style>
  <w:style w:type="paragraph" w:styleId="TOC8">
    <w:name w:val="toc 8"/>
    <w:basedOn w:val="Normal"/>
    <w:next w:val="Normal"/>
    <w:autoRedefine/>
    <w:uiPriority w:val="39"/>
    <w:rsid w:val="0070044E"/>
    <w:pPr>
      <w:spacing w:after="120"/>
      <w:ind w:left="1540"/>
    </w:pPr>
    <w:rPr>
      <w:rFonts w:eastAsia="Times"/>
      <w:lang w:val="en-AU"/>
    </w:rPr>
  </w:style>
  <w:style w:type="paragraph" w:styleId="TOC9">
    <w:name w:val="toc 9"/>
    <w:basedOn w:val="Normal"/>
    <w:next w:val="Normal"/>
    <w:autoRedefine/>
    <w:uiPriority w:val="39"/>
    <w:rsid w:val="0070044E"/>
    <w:pPr>
      <w:spacing w:after="120"/>
      <w:ind w:left="1760"/>
    </w:pPr>
    <w:rPr>
      <w:rFonts w:eastAsia="Times"/>
      <w:lang w:val="en-AU"/>
    </w:rPr>
  </w:style>
  <w:style w:type="paragraph" w:customStyle="1" w:styleId="IPPReferences">
    <w:name w:val="IPP References"/>
    <w:basedOn w:val="IPPNormal"/>
    <w:qFormat/>
    <w:rsid w:val="0070044E"/>
    <w:pPr>
      <w:spacing w:after="60"/>
      <w:ind w:left="567" w:hanging="567"/>
    </w:pPr>
  </w:style>
  <w:style w:type="paragraph" w:customStyle="1" w:styleId="IPPArial">
    <w:name w:val="IPP Arial"/>
    <w:basedOn w:val="IPPNormal"/>
    <w:qFormat/>
    <w:rsid w:val="0070044E"/>
    <w:pPr>
      <w:spacing w:after="0"/>
    </w:pPr>
    <w:rPr>
      <w:rFonts w:ascii="Arial" w:hAnsi="Arial"/>
      <w:sz w:val="18"/>
    </w:rPr>
  </w:style>
  <w:style w:type="paragraph" w:customStyle="1" w:styleId="IPPArialTable">
    <w:name w:val="IPP Arial Table"/>
    <w:basedOn w:val="IPPArial"/>
    <w:qFormat/>
    <w:rsid w:val="0070044E"/>
    <w:pPr>
      <w:spacing w:before="60" w:after="60"/>
      <w:jc w:val="left"/>
    </w:pPr>
  </w:style>
  <w:style w:type="paragraph" w:customStyle="1" w:styleId="IPPHeaderlandscape">
    <w:name w:val="IPP Header landscape"/>
    <w:basedOn w:val="IPPHeader"/>
    <w:qFormat/>
    <w:rsid w:val="0070044E"/>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0044E"/>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70044E"/>
    <w:rPr>
      <w:rFonts w:ascii="Courier" w:eastAsia="Times" w:hAnsi="Courier"/>
      <w:sz w:val="21"/>
      <w:szCs w:val="21"/>
      <w:lang w:val="en-AU"/>
    </w:rPr>
  </w:style>
  <w:style w:type="paragraph" w:customStyle="1" w:styleId="IPPLetterList">
    <w:name w:val="IPP LetterList"/>
    <w:basedOn w:val="IPPBullet2"/>
    <w:qFormat/>
    <w:rsid w:val="0070044E"/>
    <w:pPr>
      <w:numPr>
        <w:numId w:val="11"/>
      </w:numPr>
      <w:jc w:val="left"/>
    </w:pPr>
  </w:style>
  <w:style w:type="paragraph" w:customStyle="1" w:styleId="IPPLetterListIndent">
    <w:name w:val="IPP LetterList Indent"/>
    <w:basedOn w:val="IPPLetterList"/>
    <w:qFormat/>
    <w:rsid w:val="0070044E"/>
    <w:pPr>
      <w:numPr>
        <w:numId w:val="12"/>
      </w:numPr>
    </w:pPr>
  </w:style>
  <w:style w:type="paragraph" w:customStyle="1" w:styleId="IPPFooterLandscape">
    <w:name w:val="IPP Footer Landscape"/>
    <w:basedOn w:val="IPPHeaderlandscape"/>
    <w:qFormat/>
    <w:rsid w:val="0070044E"/>
    <w:pPr>
      <w:pBdr>
        <w:top w:val="single" w:sz="4" w:space="1" w:color="auto"/>
        <w:bottom w:val="none" w:sz="0" w:space="0" w:color="auto"/>
      </w:pBdr>
      <w:jc w:val="right"/>
    </w:pPr>
    <w:rPr>
      <w:b/>
    </w:rPr>
  </w:style>
  <w:style w:type="paragraph" w:customStyle="1" w:styleId="IPPSubheadSpace">
    <w:name w:val="IPP Subhead Space"/>
    <w:basedOn w:val="IPPSubhead"/>
    <w:qFormat/>
    <w:rsid w:val="0070044E"/>
    <w:pPr>
      <w:tabs>
        <w:tab w:val="left" w:pos="567"/>
      </w:tabs>
      <w:spacing w:before="60" w:after="60"/>
    </w:pPr>
  </w:style>
  <w:style w:type="paragraph" w:customStyle="1" w:styleId="IPPSubheadSpaceAfter">
    <w:name w:val="IPP Subhead SpaceAfter"/>
    <w:basedOn w:val="IPPSubhead"/>
    <w:qFormat/>
    <w:rsid w:val="0070044E"/>
    <w:pPr>
      <w:spacing w:after="60"/>
    </w:pPr>
  </w:style>
  <w:style w:type="paragraph" w:customStyle="1" w:styleId="IPPHdg1Num">
    <w:name w:val="IPP Hdg1Num"/>
    <w:basedOn w:val="IPPHeading1"/>
    <w:next w:val="IPPNormal"/>
    <w:qFormat/>
    <w:rsid w:val="0070044E"/>
    <w:pPr>
      <w:numPr>
        <w:numId w:val="17"/>
      </w:numPr>
    </w:pPr>
  </w:style>
  <w:style w:type="paragraph" w:customStyle="1" w:styleId="IPPHdg2Num">
    <w:name w:val="IPP Hdg2Num"/>
    <w:basedOn w:val="IPPHeading2"/>
    <w:next w:val="IPPNormal"/>
    <w:qFormat/>
    <w:rsid w:val="0070044E"/>
    <w:pPr>
      <w:numPr>
        <w:ilvl w:val="1"/>
        <w:numId w:val="18"/>
      </w:numPr>
    </w:pPr>
  </w:style>
  <w:style w:type="paragraph" w:customStyle="1" w:styleId="IPPNumberedList">
    <w:name w:val="IPP NumberedList"/>
    <w:basedOn w:val="IPPBullet1"/>
    <w:qFormat/>
    <w:rsid w:val="0070044E"/>
    <w:pPr>
      <w:tabs>
        <w:tab w:val="num" w:pos="567"/>
      </w:tabs>
    </w:pPr>
  </w:style>
  <w:style w:type="character" w:styleId="Strong">
    <w:name w:val="Strong"/>
    <w:basedOn w:val="DefaultParagraphFont"/>
    <w:qFormat/>
    <w:rsid w:val="0070044E"/>
    <w:rPr>
      <w:b/>
      <w:bCs/>
    </w:rPr>
  </w:style>
  <w:style w:type="paragraph" w:styleId="ListParagraph">
    <w:name w:val="List Paragraph"/>
    <w:basedOn w:val="Normal"/>
    <w:uiPriority w:val="34"/>
    <w:qFormat/>
    <w:rsid w:val="0070044E"/>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70044E"/>
    <w:pPr>
      <w:numPr>
        <w:numId w:val="3"/>
      </w:numPr>
    </w:pPr>
    <w:rPr>
      <w:lang w:val="en-US"/>
    </w:rPr>
  </w:style>
  <w:style w:type="paragraph" w:customStyle="1" w:styleId="IPPParagraphnumberingclose">
    <w:name w:val="IPP Paragraph numbering close"/>
    <w:basedOn w:val="IPPParagraphnumbering"/>
    <w:qFormat/>
    <w:rsid w:val="0070044E"/>
    <w:pPr>
      <w:keepNext/>
      <w:spacing w:after="60"/>
    </w:pPr>
  </w:style>
  <w:style w:type="paragraph" w:customStyle="1" w:styleId="IPPPargraphnumbering">
    <w:name w:val="IPP Pargraph numbering"/>
    <w:basedOn w:val="IPPNormal"/>
    <w:qFormat/>
    <w:rsid w:val="0070044E"/>
    <w:pPr>
      <w:numPr>
        <w:numId w:val="14"/>
      </w:numPr>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1D"/>
    <w:rPr>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rCar2">
    <w:name w:val="Car Car2"/>
    <w:basedOn w:val="Normal"/>
    <w:rsid w:val="00EA53B0"/>
    <w:pPr>
      <w:spacing w:after="160" w:line="240" w:lineRule="exact"/>
    </w:pPr>
    <w:rPr>
      <w:rFonts w:ascii="Tahoma" w:eastAsia="MS Mincho" w:hAnsi="Tahoma" w:cs="Tahoma"/>
      <w:sz w:val="20"/>
      <w:szCs w:val="20"/>
      <w:lang w:val="en-US" w:eastAsia="en-US"/>
    </w:rPr>
  </w:style>
  <w:style w:type="paragraph" w:customStyle="1" w:styleId="StyleArialLeft0cmHanging127cm">
    <w:name w:val="Style Arial Left:  0 cm Hanging:  127 cm"/>
    <w:basedOn w:val="Normal"/>
    <w:next w:val="Normal"/>
    <w:rsid w:val="006B353F"/>
    <w:rPr>
      <w:rFonts w:ascii="Arial" w:hAnsi="Arial" w:cs="Arial"/>
    </w:rPr>
  </w:style>
  <w:style w:type="paragraph" w:styleId="Notedebasdepage">
    <w:name w:val="footnote text"/>
    <w:aliases w:val="Char"/>
    <w:basedOn w:val="Normal"/>
    <w:link w:val="NotedebasdepageCar"/>
    <w:semiHidden/>
    <w:rsid w:val="00342841"/>
    <w:pPr>
      <w:spacing w:line="276" w:lineRule="auto"/>
    </w:pPr>
  </w:style>
  <w:style w:type="character" w:customStyle="1" w:styleId="NotedebasdepageCar">
    <w:name w:val="Note de bas de page Car"/>
    <w:aliases w:val="Char Car"/>
    <w:basedOn w:val="Policepardfaut"/>
    <w:link w:val="Notedebasdepage"/>
    <w:semiHidden/>
    <w:rsid w:val="00342841"/>
    <w:rPr>
      <w:rFonts w:cs="Times New Roman"/>
      <w:sz w:val="24"/>
      <w:szCs w:val="24"/>
      <w:lang w:val="en-CA" w:eastAsia="en-CA"/>
    </w:rPr>
  </w:style>
  <w:style w:type="paragraph" w:customStyle="1" w:styleId="Default">
    <w:name w:val="Default"/>
    <w:rsid w:val="00BE5C4A"/>
    <w:pPr>
      <w:widowControl w:val="0"/>
      <w:autoSpaceDE w:val="0"/>
      <w:autoSpaceDN w:val="0"/>
      <w:adjustRightInd w:val="0"/>
    </w:pPr>
    <w:rPr>
      <w:color w:val="000000"/>
      <w:sz w:val="24"/>
      <w:szCs w:val="24"/>
      <w:lang w:val="en-CA" w:eastAsia="en-CA"/>
    </w:rPr>
  </w:style>
  <w:style w:type="character" w:styleId="Lienhypertexte">
    <w:name w:val="Hyperlink"/>
    <w:basedOn w:val="Policepardfaut"/>
    <w:rsid w:val="00BE5C4A"/>
    <w:rPr>
      <w:rFonts w:cs="Times New Roman"/>
      <w:color w:val="0000FF"/>
      <w:u w:val="single"/>
    </w:rPr>
  </w:style>
  <w:style w:type="paragraph" w:styleId="En-tte">
    <w:name w:val="header"/>
    <w:basedOn w:val="Normal"/>
    <w:link w:val="En-tteCar"/>
    <w:rsid w:val="00BE5C4A"/>
    <w:pPr>
      <w:tabs>
        <w:tab w:val="center" w:pos="4680"/>
        <w:tab w:val="right" w:pos="9360"/>
      </w:tabs>
    </w:pPr>
  </w:style>
  <w:style w:type="character" w:customStyle="1" w:styleId="En-tteCar">
    <w:name w:val="En-tête Car"/>
    <w:basedOn w:val="Policepardfaut"/>
    <w:link w:val="En-tte"/>
    <w:rsid w:val="00BE5C4A"/>
    <w:rPr>
      <w:rFonts w:cs="Times New Roman"/>
      <w:sz w:val="24"/>
      <w:szCs w:val="24"/>
      <w:lang w:val="en-CA" w:eastAsia="en-CA"/>
    </w:rPr>
  </w:style>
  <w:style w:type="character" w:styleId="Marquedecommentaire">
    <w:name w:val="annotation reference"/>
    <w:basedOn w:val="Policepardfaut"/>
    <w:semiHidden/>
    <w:rsid w:val="009C744B"/>
    <w:rPr>
      <w:rFonts w:cs="Times New Roman"/>
      <w:sz w:val="16"/>
      <w:szCs w:val="16"/>
    </w:rPr>
  </w:style>
  <w:style w:type="paragraph" w:styleId="Commentaire">
    <w:name w:val="annotation text"/>
    <w:basedOn w:val="Normal"/>
    <w:link w:val="CommentaireCar"/>
    <w:semiHidden/>
    <w:rsid w:val="009C744B"/>
    <w:rPr>
      <w:sz w:val="20"/>
      <w:szCs w:val="20"/>
    </w:rPr>
  </w:style>
  <w:style w:type="character" w:customStyle="1" w:styleId="CommentaireCar">
    <w:name w:val="Commentaire Car"/>
    <w:basedOn w:val="Policepardfaut"/>
    <w:link w:val="Commentaire"/>
    <w:semiHidden/>
    <w:rPr>
      <w:rFonts w:cs="Times New Roman"/>
      <w:sz w:val="20"/>
      <w:szCs w:val="20"/>
      <w:lang w:val="en-CA" w:eastAsia="en-CA"/>
    </w:rPr>
  </w:style>
  <w:style w:type="paragraph" w:styleId="Objetducommentaire">
    <w:name w:val="annotation subject"/>
    <w:basedOn w:val="Commentaire"/>
    <w:next w:val="Commentaire"/>
    <w:link w:val="ObjetducommentaireCar"/>
    <w:semiHidden/>
    <w:rsid w:val="009C744B"/>
    <w:rPr>
      <w:b/>
      <w:bCs/>
    </w:rPr>
  </w:style>
  <w:style w:type="character" w:customStyle="1" w:styleId="ObjetducommentaireCar">
    <w:name w:val="Objet du commentaire Car"/>
    <w:basedOn w:val="CommentaireCar"/>
    <w:link w:val="Objetducommentaire"/>
    <w:semiHidden/>
    <w:rPr>
      <w:rFonts w:cs="Times New Roman"/>
      <w:b/>
      <w:bCs/>
      <w:sz w:val="20"/>
      <w:szCs w:val="20"/>
      <w:lang w:val="en-CA" w:eastAsia="en-CA"/>
    </w:rPr>
  </w:style>
  <w:style w:type="paragraph" w:styleId="Textedebulles">
    <w:name w:val="Balloon Text"/>
    <w:basedOn w:val="Normal"/>
    <w:link w:val="TextedebullesCar"/>
    <w:semiHidden/>
    <w:rsid w:val="009C744B"/>
    <w:rPr>
      <w:rFonts w:ascii="Tahoma" w:hAnsi="Tahoma" w:cs="Tahoma"/>
      <w:sz w:val="16"/>
      <w:szCs w:val="16"/>
    </w:rPr>
  </w:style>
  <w:style w:type="character" w:customStyle="1" w:styleId="TextedebullesCar">
    <w:name w:val="Texte de bulles Car"/>
    <w:basedOn w:val="Policepardfaut"/>
    <w:link w:val="Textedebulles"/>
    <w:semiHidden/>
    <w:rPr>
      <w:rFonts w:cs="Times New Roman"/>
      <w:sz w:val="2"/>
      <w:lang w:val="en-CA" w:eastAsia="en-CA"/>
    </w:rPr>
  </w:style>
  <w:style w:type="paragraph" w:styleId="Pieddepage">
    <w:name w:val="footer"/>
    <w:basedOn w:val="Normal"/>
    <w:link w:val="PieddepageCar"/>
    <w:rsid w:val="00091135"/>
    <w:pPr>
      <w:tabs>
        <w:tab w:val="center" w:pos="4680"/>
        <w:tab w:val="right" w:pos="9360"/>
      </w:tabs>
    </w:pPr>
  </w:style>
  <w:style w:type="character" w:customStyle="1" w:styleId="PieddepageCar">
    <w:name w:val="Pied de page Car"/>
    <w:basedOn w:val="Policepardfaut"/>
    <w:link w:val="Pieddepage"/>
    <w:rsid w:val="00091135"/>
    <w:rPr>
      <w:rFonts w:cs="Times New Roman"/>
      <w:sz w:val="24"/>
      <w:szCs w:val="24"/>
      <w:lang w:val="en-CA" w:eastAsia="en-CA"/>
    </w:rPr>
  </w:style>
  <w:style w:type="paragraph" w:customStyle="1" w:styleId="Paragraphedeliste1">
    <w:name w:val="Paragraphe de liste1"/>
    <w:basedOn w:val="Normal"/>
    <w:rsid w:val="00282D97"/>
    <w:pPr>
      <w:ind w:left="720"/>
    </w:pPr>
  </w:style>
  <w:style w:type="paragraph" w:customStyle="1" w:styleId="Rvision1">
    <w:name w:val="Révision1"/>
    <w:hidden/>
    <w:semiHidden/>
    <w:rsid w:val="00284AC2"/>
    <w:rPr>
      <w:sz w:val="24"/>
      <w:szCs w:val="24"/>
      <w:lang w:val="en-CA" w:eastAsia="en-CA"/>
    </w:rPr>
  </w:style>
  <w:style w:type="character" w:styleId="Lienhypertextesuivivisit">
    <w:name w:val="FollowedHyperlink"/>
    <w:basedOn w:val="Policepardfaut"/>
    <w:semiHidden/>
    <w:rsid w:val="00D61586"/>
    <w:rPr>
      <w:rFonts w:cs="Times New Roman"/>
      <w:color w:val="800080"/>
      <w:u w:val="single"/>
    </w:rPr>
  </w:style>
  <w:style w:type="character" w:styleId="Accentuation">
    <w:name w:val="Emphasis"/>
    <w:basedOn w:val="Policepardfaut"/>
    <w:qFormat/>
    <w:rsid w:val="00D22CAB"/>
    <w:rPr>
      <w:rFonts w:cs="Times New Roman"/>
      <w:i/>
      <w:iCs/>
    </w:rPr>
  </w:style>
  <w:style w:type="character" w:customStyle="1" w:styleId="search1">
    <w:name w:val="search1"/>
    <w:basedOn w:val="Policepardfaut"/>
    <w:rsid w:val="00D22CAB"/>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security.govt.nz/files/ihs/woodware.pdf" TargetMode="External"/><Relationship Id="rId13" Type="http://schemas.openxmlformats.org/officeDocument/2006/relationships/hyperlink" Target="http://www.scientificsocieties.org/aps/proceedings/exoticpest/index.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pringerlink.com/content/g934257u1q253424/"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tnemdept.ufl.edu/creatures/orn/palms/red_palm_mite.ht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freshfromflorida.com/Divisions-Offices/Plant-Industry/Plant-Industry-Publications/Pest-Alerts/Pest-Alerts-Red-Palm-Mite" TargetMode="External"/><Relationship Id="rId23" Type="http://schemas.openxmlformats.org/officeDocument/2006/relationships/header" Target="header5.xml"/><Relationship Id="rId28" Type="http://schemas.microsoft.com/office/2007/relationships/stylesWithEffects" Target="stylesWithEffects.xml"/><Relationship Id="rId10" Type="http://schemas.openxmlformats.org/officeDocument/2006/relationships/hyperlink" Target="http://www.metla.fi/iufro/iufro95abs/d2pos71.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bi.org/cpc" TargetMode="External"/><Relationship Id="rId14" Type="http://schemas.openxmlformats.org/officeDocument/2006/relationships/hyperlink" Target="http://www.aphis.usda.gov/publications/plant_health/content/printable_version/pa_rpm7-2007.pdf" TargetMode="Externa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4-07-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056E-1253-47CB-9FC3-0236B007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IPPC_2014-07-03.dot</Template>
  <TotalTime>9</TotalTime>
  <Pages>61</Pages>
  <Words>16897</Words>
  <Characters>96313</Characters>
  <Application>Microsoft Office Word</Application>
  <DocSecurity>0</DocSecurity>
  <Lines>802</Lines>
  <Paragraphs>225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CFIA-ACIA</Company>
  <LinksUpToDate>false</LinksUpToDate>
  <CharactersWithSpaces>112985</CharactersWithSpaces>
  <SharedDoc>false</SharedDoc>
  <HLinks>
    <vt:vector size="36" baseType="variant">
      <vt:variant>
        <vt:i4>3932260</vt:i4>
      </vt:variant>
      <vt:variant>
        <vt:i4>15</vt:i4>
      </vt:variant>
      <vt:variant>
        <vt:i4>0</vt:i4>
      </vt:variant>
      <vt:variant>
        <vt:i4>5</vt:i4>
      </vt:variant>
      <vt:variant>
        <vt:lpwstr>http://www.aphis.usda.gov/npb/C.rupifenne alert.pdf</vt:lpwstr>
      </vt:variant>
      <vt:variant>
        <vt:lpwstr/>
      </vt:variant>
      <vt:variant>
        <vt:i4>2687075</vt:i4>
      </vt:variant>
      <vt:variant>
        <vt:i4>12</vt:i4>
      </vt:variant>
      <vt:variant>
        <vt:i4>0</vt:i4>
      </vt:variant>
      <vt:variant>
        <vt:i4>5</vt:i4>
      </vt:variant>
      <vt:variant>
        <vt:lpwstr>http://spfnic.fs.fed.us/exfor/index.cfm</vt:lpwstr>
      </vt:variant>
      <vt:variant>
        <vt:lpwstr/>
      </vt:variant>
      <vt:variant>
        <vt:i4>5963847</vt:i4>
      </vt:variant>
      <vt:variant>
        <vt:i4>9</vt:i4>
      </vt:variant>
      <vt:variant>
        <vt:i4>0</vt:i4>
      </vt:variant>
      <vt:variant>
        <vt:i4>5</vt:i4>
      </vt:variant>
      <vt:variant>
        <vt:lpwstr>http://www.scientificsocieties.org/aps/proceedings/exoticpest/index.html</vt:lpwstr>
      </vt:variant>
      <vt:variant>
        <vt:lpwstr/>
      </vt:variant>
      <vt:variant>
        <vt:i4>1966111</vt:i4>
      </vt:variant>
      <vt:variant>
        <vt:i4>6</vt:i4>
      </vt:variant>
      <vt:variant>
        <vt:i4>0</vt:i4>
      </vt:variant>
      <vt:variant>
        <vt:i4>5</vt:i4>
      </vt:variant>
      <vt:variant>
        <vt:lpwstr>http://www.springerlink.com/content/g934257u1q253424/</vt:lpwstr>
      </vt:variant>
      <vt:variant>
        <vt:lpwstr/>
      </vt:variant>
      <vt:variant>
        <vt:i4>5046358</vt:i4>
      </vt:variant>
      <vt:variant>
        <vt:i4>3</vt:i4>
      </vt:variant>
      <vt:variant>
        <vt:i4>0</vt:i4>
      </vt:variant>
      <vt:variant>
        <vt:i4>5</vt:i4>
      </vt:variant>
      <vt:variant>
        <vt:lpwstr>http://www.metla.fi/iufro/iufro95abs/d2pos71.htm</vt:lpwstr>
      </vt:variant>
      <vt:variant>
        <vt:lpwstr/>
      </vt:variant>
      <vt:variant>
        <vt:i4>6946933</vt:i4>
      </vt:variant>
      <vt:variant>
        <vt:i4>0</vt:i4>
      </vt:variant>
      <vt:variant>
        <vt:i4>0</vt:i4>
      </vt:variant>
      <vt:variant>
        <vt:i4>5</vt:i4>
      </vt:variant>
      <vt:variant>
        <vt:lpwstr>http://spfnic.fs.fed.us/exfor/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ldumouchel</dc:creator>
  <cp:lastModifiedBy>Eva Moller (AGDI)</cp:lastModifiedBy>
  <cp:revision>4</cp:revision>
  <cp:lastPrinted>2014-08-13T17:25:00Z</cp:lastPrinted>
  <dcterms:created xsi:type="dcterms:W3CDTF">2014-08-26T09:05:00Z</dcterms:created>
  <dcterms:modified xsi:type="dcterms:W3CDTF">2014-08-26T09:14:00Z</dcterms:modified>
</cp:coreProperties>
</file>