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219"/>
        <w:gridCol w:w="2268"/>
        <w:gridCol w:w="2818"/>
        <w:gridCol w:w="1400"/>
      </w:tblGrid>
      <w:tr w:rsidR="00CE26B0" w:rsidRPr="00325EFC" w:rsidTr="001D02CF">
        <w:trPr>
          <w:trHeight w:val="118"/>
        </w:trPr>
        <w:tc>
          <w:tcPr>
            <w:tcW w:w="4219" w:type="dxa"/>
            <w:vAlign w:val="center"/>
          </w:tcPr>
          <w:p w:rsidR="00CE26B0" w:rsidRPr="00325EFC" w:rsidRDefault="00CE26B0" w:rsidP="000764D6">
            <w:pPr>
              <w:ind w:right="720"/>
              <w:rPr>
                <w:lang w:val="fr-FR"/>
              </w:rPr>
            </w:pPr>
            <w:r w:rsidRPr="00325EFC">
              <w:rPr>
                <w:sz w:val="14"/>
                <w:szCs w:val="14"/>
                <w:lang w:val="fr-FR"/>
              </w:rPr>
              <w:fldChar w:fldCharType="begin">
                <w:ffData>
                  <w:name w:val="Address"/>
                  <w:enabled w:val="0"/>
                  <w:calcOnExit w:val="0"/>
                  <w:textInput/>
                </w:ffData>
              </w:fldChar>
            </w:r>
            <w:bookmarkStart w:id="0" w:name="Address"/>
            <w:r w:rsidRPr="00325EFC">
              <w:rPr>
                <w:sz w:val="14"/>
                <w:szCs w:val="14"/>
                <w:lang w:val="fr-FR"/>
              </w:rPr>
              <w:instrText xml:space="preserve"> FORMTEXT </w:instrText>
            </w:r>
            <w:r w:rsidR="00DE3842" w:rsidRPr="00325EFC">
              <w:rPr>
                <w:sz w:val="14"/>
                <w:szCs w:val="14"/>
                <w:lang w:val="fr-FR"/>
              </w:rPr>
            </w:r>
            <w:r w:rsidRPr="00325EFC">
              <w:rPr>
                <w:sz w:val="14"/>
                <w:szCs w:val="14"/>
                <w:lang w:val="fr-FR"/>
              </w:rPr>
              <w:fldChar w:fldCharType="separate"/>
            </w:r>
            <w:r w:rsidR="00DE3842" w:rsidRPr="00325EFC">
              <w:rPr>
                <w:sz w:val="14"/>
                <w:szCs w:val="14"/>
                <w:lang w:val="fr-FR"/>
              </w:rPr>
              <w:t>Viale delle Terme di Caracalla, 00153 Rome, Italy</w:t>
            </w:r>
            <w:r w:rsidRPr="00325EFC">
              <w:rPr>
                <w:sz w:val="14"/>
                <w:szCs w:val="14"/>
                <w:lang w:val="fr-FR"/>
              </w:rPr>
              <w:fldChar w:fldCharType="end"/>
            </w:r>
            <w:bookmarkEnd w:id="0"/>
          </w:p>
        </w:tc>
        <w:tc>
          <w:tcPr>
            <w:tcW w:w="2268" w:type="dxa"/>
            <w:vAlign w:val="center"/>
          </w:tcPr>
          <w:p w:rsidR="00CE26B0" w:rsidRPr="00325EFC" w:rsidRDefault="009C4E33" w:rsidP="000764D6">
            <w:pPr>
              <w:tabs>
                <w:tab w:val="left" w:pos="2727"/>
              </w:tabs>
              <w:ind w:right="-108"/>
              <w:jc w:val="center"/>
              <w:rPr>
                <w:lang w:val="fr-FR"/>
              </w:rPr>
            </w:pPr>
            <w:r w:rsidRPr="00325EFC">
              <w:rPr>
                <w:sz w:val="14"/>
                <w:szCs w:val="14"/>
                <w:lang w:val="fr-FR"/>
              </w:rPr>
              <w:t>Télécopie</w:t>
            </w:r>
            <w:r w:rsidR="00CE26B0" w:rsidRPr="00325EFC">
              <w:rPr>
                <w:sz w:val="14"/>
                <w:szCs w:val="14"/>
                <w:lang w:val="fr-FR"/>
              </w:rPr>
              <w:t xml:space="preserve">: </w:t>
            </w:r>
            <w:r w:rsidR="00CE26B0" w:rsidRPr="00325EFC">
              <w:rPr>
                <w:sz w:val="14"/>
                <w:szCs w:val="14"/>
                <w:lang w:val="fr-FR"/>
              </w:rPr>
              <w:fldChar w:fldCharType="begin">
                <w:ffData>
                  <w:name w:val="Facsimile"/>
                  <w:enabled w:val="0"/>
                  <w:calcOnExit w:val="0"/>
                  <w:textInput/>
                </w:ffData>
              </w:fldChar>
            </w:r>
            <w:bookmarkStart w:id="1" w:name="Facsimile"/>
            <w:r w:rsidR="00CE26B0" w:rsidRPr="00325EFC">
              <w:rPr>
                <w:sz w:val="14"/>
                <w:szCs w:val="14"/>
                <w:lang w:val="fr-FR"/>
              </w:rPr>
              <w:instrText xml:space="preserve"> FORMTEXT </w:instrText>
            </w:r>
            <w:r w:rsidR="00DE3842" w:rsidRPr="00325EFC">
              <w:rPr>
                <w:sz w:val="14"/>
                <w:szCs w:val="14"/>
                <w:lang w:val="fr-FR"/>
              </w:rPr>
            </w:r>
            <w:r w:rsidR="00CE26B0" w:rsidRPr="00325EFC">
              <w:rPr>
                <w:sz w:val="14"/>
                <w:szCs w:val="14"/>
                <w:lang w:val="fr-FR"/>
              </w:rPr>
              <w:fldChar w:fldCharType="separate"/>
            </w:r>
            <w:r w:rsidR="00DE3842" w:rsidRPr="00325EFC">
              <w:rPr>
                <w:sz w:val="14"/>
                <w:szCs w:val="14"/>
                <w:lang w:val="fr-FR"/>
              </w:rPr>
              <w:t>+39 0657053152</w:t>
            </w:r>
            <w:r w:rsidR="00CE26B0" w:rsidRPr="00325EFC">
              <w:rPr>
                <w:sz w:val="14"/>
                <w:szCs w:val="14"/>
                <w:lang w:val="fr-FR"/>
              </w:rPr>
              <w:fldChar w:fldCharType="end"/>
            </w:r>
            <w:bookmarkEnd w:id="1"/>
          </w:p>
        </w:tc>
        <w:tc>
          <w:tcPr>
            <w:tcW w:w="2818" w:type="dxa"/>
            <w:vAlign w:val="center"/>
          </w:tcPr>
          <w:p w:rsidR="00CE26B0" w:rsidRPr="00325EFC" w:rsidRDefault="009C4E33" w:rsidP="000764D6">
            <w:pPr>
              <w:ind w:right="-58"/>
              <w:jc w:val="center"/>
              <w:rPr>
                <w:lang w:val="fr-FR"/>
              </w:rPr>
            </w:pPr>
            <w:r w:rsidRPr="00325EFC">
              <w:rPr>
                <w:sz w:val="14"/>
                <w:szCs w:val="14"/>
                <w:lang w:val="fr-FR"/>
              </w:rPr>
              <w:t>Té</w:t>
            </w:r>
            <w:r w:rsidR="00CE26B0" w:rsidRPr="00325EFC">
              <w:rPr>
                <w:sz w:val="14"/>
                <w:szCs w:val="14"/>
                <w:lang w:val="fr-FR"/>
              </w:rPr>
              <w:t xml:space="preserve">l: </w:t>
            </w:r>
            <w:r w:rsidR="00CE26B0" w:rsidRPr="00325EFC">
              <w:rPr>
                <w:sz w:val="14"/>
                <w:szCs w:val="14"/>
                <w:lang w:val="fr-FR"/>
              </w:rPr>
              <w:fldChar w:fldCharType="begin">
                <w:ffData>
                  <w:name w:val="Telephone"/>
                  <w:enabled w:val="0"/>
                  <w:calcOnExit w:val="0"/>
                  <w:textInput/>
                </w:ffData>
              </w:fldChar>
            </w:r>
            <w:bookmarkStart w:id="2" w:name="Telephone"/>
            <w:r w:rsidR="00CE26B0" w:rsidRPr="00325EFC">
              <w:rPr>
                <w:sz w:val="14"/>
                <w:szCs w:val="14"/>
                <w:lang w:val="fr-FR"/>
              </w:rPr>
              <w:instrText xml:space="preserve"> FORMTEXT </w:instrText>
            </w:r>
            <w:r w:rsidR="00DE3842" w:rsidRPr="00325EFC">
              <w:rPr>
                <w:sz w:val="14"/>
                <w:szCs w:val="14"/>
                <w:lang w:val="fr-FR"/>
              </w:rPr>
            </w:r>
            <w:r w:rsidR="00CE26B0" w:rsidRPr="00325EFC">
              <w:rPr>
                <w:sz w:val="14"/>
                <w:szCs w:val="14"/>
                <w:lang w:val="fr-FR"/>
              </w:rPr>
              <w:fldChar w:fldCharType="separate"/>
            </w:r>
            <w:r w:rsidR="00DE3842" w:rsidRPr="00325EFC">
              <w:rPr>
                <w:sz w:val="14"/>
                <w:szCs w:val="14"/>
                <w:lang w:val="fr-FR"/>
              </w:rPr>
              <w:t>+39 0657051</w:t>
            </w:r>
            <w:r w:rsidR="00CE26B0" w:rsidRPr="00325EFC">
              <w:rPr>
                <w:sz w:val="14"/>
                <w:szCs w:val="14"/>
                <w:lang w:val="fr-FR"/>
              </w:rPr>
              <w:fldChar w:fldCharType="end"/>
            </w:r>
            <w:bookmarkEnd w:id="2"/>
          </w:p>
        </w:tc>
        <w:tc>
          <w:tcPr>
            <w:tcW w:w="1400" w:type="dxa"/>
            <w:vAlign w:val="center"/>
          </w:tcPr>
          <w:p w:rsidR="00CE26B0" w:rsidRPr="00325EFC" w:rsidRDefault="00CE26B0" w:rsidP="000764D6">
            <w:pPr>
              <w:ind w:right="-58"/>
              <w:jc w:val="center"/>
              <w:rPr>
                <w:sz w:val="14"/>
                <w:szCs w:val="14"/>
                <w:lang w:val="fr-FR"/>
              </w:rPr>
            </w:pPr>
            <w:r w:rsidRPr="00325EFC">
              <w:rPr>
                <w:sz w:val="14"/>
                <w:szCs w:val="14"/>
                <w:lang w:val="fr-FR"/>
              </w:rPr>
              <w:t>www.fao.org</w:t>
            </w:r>
          </w:p>
        </w:tc>
      </w:tr>
    </w:tbl>
    <w:p w:rsidR="00924A73" w:rsidRPr="00325EFC" w:rsidRDefault="00924A73" w:rsidP="000764D6">
      <w:pPr>
        <w:tabs>
          <w:tab w:val="left" w:pos="5387"/>
          <w:tab w:val="left" w:pos="6237"/>
        </w:tabs>
        <w:ind w:left="709" w:hanging="709"/>
        <w:rPr>
          <w:sz w:val="14"/>
          <w:lang w:val="fr-FR"/>
        </w:rPr>
      </w:pPr>
    </w:p>
    <w:p w:rsidR="007573C0" w:rsidRPr="00325EFC" w:rsidRDefault="00DE3842" w:rsidP="000764D6">
      <w:pPr>
        <w:tabs>
          <w:tab w:val="left" w:pos="5387"/>
          <w:tab w:val="left" w:pos="6237"/>
        </w:tabs>
        <w:ind w:left="709" w:hanging="709"/>
        <w:rPr>
          <w:rFonts w:ascii="Arial" w:hAnsi="Arial"/>
          <w:sz w:val="16"/>
          <w:lang w:val="fr-FR"/>
        </w:rPr>
      </w:pPr>
      <w:r w:rsidRPr="00325EFC">
        <w:rPr>
          <w:sz w:val="22"/>
          <w:szCs w:val="22"/>
          <w:lang w:val="fr-FR"/>
        </w:rPr>
        <w:t>C/X/AGP-729</w:t>
      </w:r>
      <w:r w:rsidR="007573C0" w:rsidRPr="00325EFC">
        <w:rPr>
          <w:rFonts w:ascii="Arial" w:hAnsi="Arial"/>
          <w:sz w:val="16"/>
          <w:lang w:val="fr-FR"/>
        </w:rPr>
        <w:tab/>
      </w:r>
      <w:r w:rsidR="007573C0" w:rsidRPr="00325EFC">
        <w:rPr>
          <w:sz w:val="14"/>
          <w:lang w:val="fr-FR"/>
        </w:rPr>
        <w:tab/>
      </w:r>
      <w:r w:rsidR="008A0118">
        <w:rPr>
          <w:sz w:val="22"/>
          <w:szCs w:val="22"/>
          <w:lang w:val="fr-FR"/>
        </w:rPr>
        <w:tab/>
      </w:r>
      <w:r w:rsidR="008A0118">
        <w:rPr>
          <w:sz w:val="22"/>
          <w:szCs w:val="22"/>
          <w:lang w:val="fr-FR"/>
        </w:rPr>
        <w:tab/>
        <w:t>18 décembre 2012</w:t>
      </w:r>
      <w:r w:rsidR="007573C0" w:rsidRPr="00325EFC">
        <w:rPr>
          <w:lang w:val="fr-FR"/>
        </w:rPr>
        <w:fldChar w:fldCharType="begin">
          <w:ffData>
            <w:name w:val="YourRef"/>
            <w:enabled/>
            <w:calcOnExit w:val="0"/>
            <w:textInput>
              <w:maxLength w:val="30"/>
            </w:textInput>
          </w:ffData>
        </w:fldChar>
      </w:r>
      <w:bookmarkStart w:id="3" w:name="YourRef"/>
      <w:r w:rsidR="007573C0" w:rsidRPr="00325EFC">
        <w:rPr>
          <w:lang w:val="fr-FR"/>
        </w:rPr>
        <w:instrText xml:space="preserve"> FORMTEXT </w:instrText>
      </w:r>
      <w:r w:rsidR="008836A0" w:rsidRPr="00325EFC">
        <w:rPr>
          <w:lang w:val="fr-FR"/>
        </w:rPr>
      </w:r>
      <w:r w:rsidR="007573C0" w:rsidRPr="00325EFC">
        <w:rPr>
          <w:lang w:val="fr-FR"/>
        </w:rPr>
        <w:fldChar w:fldCharType="separate"/>
      </w:r>
      <w:r w:rsidR="008836A0" w:rsidRPr="00325EFC">
        <w:rPr>
          <w:lang w:val="fr-FR"/>
        </w:rPr>
        <w:t> </w:t>
      </w:r>
      <w:r w:rsidR="008836A0" w:rsidRPr="00325EFC">
        <w:rPr>
          <w:lang w:val="fr-FR"/>
        </w:rPr>
        <w:t> </w:t>
      </w:r>
      <w:r w:rsidR="008836A0" w:rsidRPr="00325EFC">
        <w:rPr>
          <w:lang w:val="fr-FR"/>
        </w:rPr>
        <w:t> </w:t>
      </w:r>
      <w:r w:rsidR="008836A0" w:rsidRPr="00325EFC">
        <w:rPr>
          <w:lang w:val="fr-FR"/>
        </w:rPr>
        <w:t> </w:t>
      </w:r>
      <w:r w:rsidR="008836A0" w:rsidRPr="00325EFC">
        <w:rPr>
          <w:lang w:val="fr-FR"/>
        </w:rPr>
        <w:t> </w:t>
      </w:r>
      <w:r w:rsidR="007573C0" w:rsidRPr="00325EFC">
        <w:rPr>
          <w:lang w:val="fr-FR"/>
        </w:rPr>
        <w:fldChar w:fldCharType="end"/>
      </w:r>
      <w:bookmarkEnd w:id="3"/>
    </w:p>
    <w:p w:rsidR="007573C0" w:rsidRPr="00325EFC" w:rsidRDefault="007573C0" w:rsidP="000764D6">
      <w:pPr>
        <w:ind w:left="720" w:right="720"/>
        <w:rPr>
          <w:rFonts w:ascii="Arial" w:hAnsi="Arial"/>
          <w:lang w:val="fr-FR"/>
        </w:rPr>
        <w:sectPr w:rsidR="007573C0" w:rsidRPr="00325EFC" w:rsidSect="00702EE3">
          <w:headerReference w:type="even" r:id="rId7"/>
          <w:headerReference w:type="default" r:id="rId8"/>
          <w:headerReference w:type="first" r:id="rId9"/>
          <w:footerReference w:type="first" r:id="rId10"/>
          <w:footnotePr>
            <w:numRestart w:val="eachPage"/>
          </w:footnotePr>
          <w:type w:val="continuous"/>
          <w:pgSz w:w="11907" w:h="16840" w:code="9"/>
          <w:pgMar w:top="510" w:right="709" w:bottom="720" w:left="709" w:header="567" w:footer="720" w:gutter="0"/>
          <w:cols w:space="720"/>
          <w:titlePg/>
        </w:sectPr>
      </w:pPr>
    </w:p>
    <w:p w:rsidR="007573C0" w:rsidRPr="00325EFC" w:rsidRDefault="007573C0" w:rsidP="000764D6">
      <w:pPr>
        <w:ind w:left="720" w:right="720"/>
        <w:rPr>
          <w:lang w:val="fr-FR"/>
        </w:rPr>
      </w:pPr>
      <w:bookmarkStart w:id="4" w:name="Start"/>
      <w:bookmarkEnd w:id="4"/>
      <w:r w:rsidRPr="00325EFC">
        <w:rPr>
          <w:lang w:val="fr-FR"/>
        </w:rPr>
        <w:lastRenderedPageBreak/>
        <w:tab/>
      </w:r>
      <w:r w:rsidRPr="00325EFC">
        <w:rPr>
          <w:lang w:val="fr-FR"/>
        </w:rPr>
        <w:tab/>
      </w:r>
      <w:r w:rsidRPr="00325EFC">
        <w:rPr>
          <w:lang w:val="fr-FR"/>
        </w:rPr>
        <w:tab/>
      </w:r>
    </w:p>
    <w:p w:rsidR="00DE3842" w:rsidRPr="00325EFC" w:rsidRDefault="00DE3842" w:rsidP="000764D6">
      <w:pPr>
        <w:ind w:left="720" w:right="720"/>
        <w:rPr>
          <w:lang w:val="fr-FR"/>
        </w:rPr>
      </w:pPr>
    </w:p>
    <w:p w:rsidR="009C4E33" w:rsidRPr="00325EFC" w:rsidRDefault="009C4E33" w:rsidP="000764D6">
      <w:pPr>
        <w:tabs>
          <w:tab w:val="left" w:pos="-720"/>
        </w:tabs>
        <w:suppressAutoHyphens/>
        <w:ind w:right="-12"/>
        <w:jc w:val="center"/>
        <w:rPr>
          <w:spacing w:val="-3"/>
          <w:sz w:val="22"/>
          <w:lang w:val="fr-FR"/>
        </w:rPr>
      </w:pPr>
      <w:r w:rsidRPr="00325EFC">
        <w:rPr>
          <w:spacing w:val="-3"/>
          <w:sz w:val="22"/>
          <w:szCs w:val="24"/>
          <w:lang w:val="fr-FR"/>
        </w:rPr>
        <w:t xml:space="preserve">Invitation </w:t>
      </w:r>
      <w:r w:rsidR="009D3EE6" w:rsidRPr="00325EFC">
        <w:rPr>
          <w:spacing w:val="-3"/>
          <w:sz w:val="22"/>
          <w:szCs w:val="24"/>
          <w:lang w:val="fr-FR"/>
        </w:rPr>
        <w:t xml:space="preserve">à participer </w:t>
      </w:r>
      <w:r w:rsidRPr="00325EFC">
        <w:rPr>
          <w:spacing w:val="-3"/>
          <w:sz w:val="22"/>
          <w:szCs w:val="24"/>
          <w:lang w:val="fr-FR"/>
        </w:rPr>
        <w:t xml:space="preserve">à la </w:t>
      </w:r>
      <w:r w:rsidR="00E65943" w:rsidRPr="00325EFC">
        <w:rPr>
          <w:spacing w:val="-3"/>
          <w:sz w:val="22"/>
          <w:szCs w:val="24"/>
          <w:lang w:val="fr-FR"/>
        </w:rPr>
        <w:t>huitième</w:t>
      </w:r>
      <w:r w:rsidRPr="00325EFC">
        <w:rPr>
          <w:spacing w:val="-3"/>
          <w:sz w:val="22"/>
          <w:szCs w:val="24"/>
          <w:lang w:val="fr-FR"/>
        </w:rPr>
        <w:t xml:space="preserve"> session de la Commission des mesures phytosanitaires</w:t>
      </w:r>
      <w:r w:rsidRPr="00325EFC">
        <w:rPr>
          <w:spacing w:val="-3"/>
          <w:sz w:val="22"/>
          <w:lang w:val="fr-FR"/>
        </w:rPr>
        <w:t xml:space="preserve"> </w:t>
      </w:r>
    </w:p>
    <w:p w:rsidR="00DE3842" w:rsidRPr="00325EFC" w:rsidRDefault="00DE3842" w:rsidP="000764D6">
      <w:pPr>
        <w:tabs>
          <w:tab w:val="left" w:pos="-720"/>
        </w:tabs>
        <w:suppressAutoHyphens/>
        <w:ind w:right="-12"/>
        <w:jc w:val="center"/>
        <w:rPr>
          <w:spacing w:val="-3"/>
          <w:sz w:val="22"/>
          <w:lang w:val="fr-FR"/>
        </w:rPr>
      </w:pPr>
    </w:p>
    <w:p w:rsidR="009C4E33" w:rsidRPr="00325EFC" w:rsidRDefault="00E65943" w:rsidP="000764D6">
      <w:pPr>
        <w:tabs>
          <w:tab w:val="left" w:pos="-720"/>
        </w:tabs>
        <w:suppressAutoHyphens/>
        <w:ind w:right="-12"/>
        <w:jc w:val="center"/>
        <w:rPr>
          <w:spacing w:val="-3"/>
          <w:sz w:val="22"/>
          <w:szCs w:val="24"/>
          <w:lang w:val="fr-FR"/>
        </w:rPr>
      </w:pPr>
      <w:r w:rsidRPr="00325EFC">
        <w:rPr>
          <w:spacing w:val="-3"/>
          <w:sz w:val="22"/>
          <w:szCs w:val="24"/>
          <w:lang w:val="fr-FR"/>
        </w:rPr>
        <w:t>Rome (Italie), 8</w:t>
      </w:r>
      <w:r w:rsidR="00D30946" w:rsidRPr="00325EFC">
        <w:rPr>
          <w:spacing w:val="-3"/>
          <w:sz w:val="22"/>
          <w:szCs w:val="24"/>
          <w:lang w:val="fr-FR"/>
        </w:rPr>
        <w:t xml:space="preserve"> - </w:t>
      </w:r>
      <w:r w:rsidRPr="00325EFC">
        <w:rPr>
          <w:spacing w:val="-3"/>
          <w:sz w:val="22"/>
          <w:szCs w:val="24"/>
          <w:lang w:val="fr-FR"/>
        </w:rPr>
        <w:t>12</w:t>
      </w:r>
      <w:r w:rsidR="00D30946" w:rsidRPr="00325EFC">
        <w:rPr>
          <w:spacing w:val="-3"/>
          <w:sz w:val="22"/>
          <w:szCs w:val="24"/>
          <w:lang w:val="fr-FR"/>
        </w:rPr>
        <w:t> </w:t>
      </w:r>
      <w:r w:rsidRPr="00325EFC">
        <w:rPr>
          <w:spacing w:val="-3"/>
          <w:sz w:val="22"/>
          <w:szCs w:val="24"/>
          <w:lang w:val="fr-FR"/>
        </w:rPr>
        <w:t xml:space="preserve">avril </w:t>
      </w:r>
      <w:r w:rsidR="00D30946" w:rsidRPr="00325EFC">
        <w:rPr>
          <w:spacing w:val="-3"/>
          <w:sz w:val="22"/>
          <w:szCs w:val="24"/>
          <w:lang w:val="fr-FR"/>
        </w:rPr>
        <w:t>20</w:t>
      </w:r>
      <w:r w:rsidR="009C4E33" w:rsidRPr="00325EFC">
        <w:rPr>
          <w:spacing w:val="-3"/>
          <w:sz w:val="22"/>
          <w:szCs w:val="24"/>
          <w:lang w:val="fr-FR"/>
        </w:rPr>
        <w:t>1</w:t>
      </w:r>
      <w:r w:rsidRPr="00325EFC">
        <w:rPr>
          <w:spacing w:val="-3"/>
          <w:sz w:val="22"/>
          <w:szCs w:val="24"/>
          <w:lang w:val="fr-FR"/>
        </w:rPr>
        <w:t>3</w:t>
      </w:r>
    </w:p>
    <w:p w:rsidR="00DE3842" w:rsidRPr="00325EFC" w:rsidRDefault="00DE3842" w:rsidP="000764D6">
      <w:pPr>
        <w:tabs>
          <w:tab w:val="left" w:pos="-720"/>
        </w:tabs>
        <w:suppressAutoHyphens/>
        <w:ind w:right="-12"/>
        <w:jc w:val="center"/>
        <w:rPr>
          <w:spacing w:val="-3"/>
          <w:sz w:val="22"/>
          <w:lang w:val="fr-FR"/>
        </w:rPr>
      </w:pPr>
    </w:p>
    <w:p w:rsidR="009C4E33" w:rsidRPr="00325EFC" w:rsidRDefault="00D30946" w:rsidP="000764D6">
      <w:pPr>
        <w:tabs>
          <w:tab w:val="left" w:pos="-720"/>
        </w:tabs>
        <w:suppressAutoHyphens/>
        <w:ind w:right="-12"/>
        <w:jc w:val="center"/>
        <w:rPr>
          <w:spacing w:val="-3"/>
          <w:sz w:val="22"/>
          <w:szCs w:val="24"/>
          <w:lang w:val="fr-FR"/>
        </w:rPr>
      </w:pPr>
      <w:r w:rsidRPr="00325EFC">
        <w:rPr>
          <w:spacing w:val="-3"/>
          <w:sz w:val="22"/>
          <w:szCs w:val="24"/>
          <w:lang w:val="fr-FR"/>
        </w:rPr>
        <w:t xml:space="preserve">Prière de répondre le </w:t>
      </w:r>
      <w:r w:rsidR="00E65943" w:rsidRPr="00325EFC">
        <w:rPr>
          <w:spacing w:val="-3"/>
          <w:sz w:val="22"/>
          <w:szCs w:val="24"/>
          <w:lang w:val="fr-FR"/>
        </w:rPr>
        <w:t>1</w:t>
      </w:r>
      <w:r w:rsidR="00E65943" w:rsidRPr="00325EFC">
        <w:rPr>
          <w:spacing w:val="-3"/>
          <w:sz w:val="22"/>
          <w:szCs w:val="24"/>
          <w:vertAlign w:val="superscript"/>
          <w:lang w:val="fr-FR"/>
        </w:rPr>
        <w:t>er</w:t>
      </w:r>
      <w:r w:rsidR="00E65943" w:rsidRPr="00325EFC">
        <w:rPr>
          <w:spacing w:val="-3"/>
          <w:sz w:val="22"/>
          <w:szCs w:val="24"/>
          <w:lang w:val="fr-FR"/>
        </w:rPr>
        <w:t> février 2013</w:t>
      </w:r>
      <w:r w:rsidR="00685395" w:rsidRPr="00325EFC">
        <w:rPr>
          <w:spacing w:val="-3"/>
          <w:sz w:val="22"/>
          <w:szCs w:val="24"/>
          <w:lang w:val="fr-FR"/>
        </w:rPr>
        <w:t xml:space="preserve"> au plus tard</w:t>
      </w:r>
    </w:p>
    <w:p w:rsidR="00DE3842" w:rsidRPr="00325EFC" w:rsidRDefault="00DE3842" w:rsidP="000764D6">
      <w:pPr>
        <w:tabs>
          <w:tab w:val="left" w:pos="-720"/>
        </w:tabs>
        <w:suppressAutoHyphens/>
        <w:ind w:right="-12"/>
        <w:jc w:val="center"/>
        <w:rPr>
          <w:spacing w:val="-3"/>
          <w:sz w:val="22"/>
          <w:lang w:val="fr-FR"/>
        </w:rPr>
      </w:pPr>
      <w:r w:rsidRPr="00325EFC">
        <w:rPr>
          <w:spacing w:val="-3"/>
          <w:sz w:val="22"/>
          <w:lang w:val="fr-FR"/>
        </w:rPr>
        <w:t>_____________________________________________________________</w:t>
      </w:r>
    </w:p>
    <w:p w:rsidR="00DE3842" w:rsidRPr="00325EFC" w:rsidRDefault="00DE3842" w:rsidP="000764D6">
      <w:pPr>
        <w:tabs>
          <w:tab w:val="left" w:pos="-720"/>
        </w:tabs>
        <w:suppressAutoHyphens/>
        <w:ind w:left="709" w:right="-12"/>
        <w:jc w:val="both"/>
        <w:rPr>
          <w:spacing w:val="-3"/>
          <w:sz w:val="22"/>
          <w:lang w:val="fr-FR"/>
        </w:rPr>
      </w:pPr>
    </w:p>
    <w:p w:rsidR="00DE3842" w:rsidRPr="00325EFC" w:rsidRDefault="00DE3842" w:rsidP="000764D6">
      <w:pPr>
        <w:tabs>
          <w:tab w:val="left" w:pos="-720"/>
        </w:tabs>
        <w:suppressAutoHyphens/>
        <w:ind w:left="709" w:right="-12"/>
        <w:jc w:val="both"/>
        <w:rPr>
          <w:spacing w:val="-3"/>
          <w:sz w:val="22"/>
          <w:lang w:val="fr-FR"/>
        </w:rPr>
      </w:pPr>
    </w:p>
    <w:p w:rsidR="009C4E33" w:rsidRPr="00325EFC" w:rsidRDefault="00DE3842" w:rsidP="000764D6">
      <w:pPr>
        <w:tabs>
          <w:tab w:val="left" w:pos="-720"/>
        </w:tabs>
        <w:suppressAutoHyphens/>
        <w:ind w:right="-12"/>
        <w:rPr>
          <w:spacing w:val="-3"/>
          <w:sz w:val="22"/>
          <w:szCs w:val="24"/>
          <w:lang w:val="fr-FR"/>
        </w:rPr>
      </w:pPr>
      <w:r w:rsidRPr="00325EFC">
        <w:rPr>
          <w:spacing w:val="-3"/>
          <w:sz w:val="22"/>
          <w:lang w:val="fr-FR"/>
        </w:rPr>
        <w:tab/>
      </w:r>
      <w:r w:rsidR="009C4E33" w:rsidRPr="00325EFC">
        <w:rPr>
          <w:spacing w:val="-3"/>
          <w:sz w:val="22"/>
          <w:szCs w:val="24"/>
          <w:lang w:val="fr-FR"/>
        </w:rPr>
        <w:t>Le Directeur général de l’Organisation des Nations Unies pour l’alimentation et l’agriculture a l’honneur de se référer à la Convention internationale pour la protection des végétaux</w:t>
      </w:r>
      <w:r w:rsidR="00AA2E60" w:rsidRPr="00325EFC">
        <w:rPr>
          <w:spacing w:val="-3"/>
          <w:sz w:val="22"/>
          <w:szCs w:val="24"/>
          <w:lang w:val="fr-FR"/>
        </w:rPr>
        <w:t xml:space="preserve"> (CIPV)</w:t>
      </w:r>
      <w:r w:rsidR="009C4E33" w:rsidRPr="00325EFC">
        <w:rPr>
          <w:spacing w:val="-3"/>
          <w:sz w:val="22"/>
          <w:szCs w:val="24"/>
          <w:lang w:val="fr-FR"/>
        </w:rPr>
        <w:t xml:space="preserve"> et d’adresser une invitation à assister à la </w:t>
      </w:r>
      <w:r w:rsidR="0099172E" w:rsidRPr="00325EFC">
        <w:rPr>
          <w:spacing w:val="-3"/>
          <w:sz w:val="22"/>
          <w:szCs w:val="24"/>
          <w:lang w:val="fr-FR"/>
        </w:rPr>
        <w:t>huitième</w:t>
      </w:r>
      <w:r w:rsidR="00792CAA" w:rsidRPr="00325EFC">
        <w:rPr>
          <w:spacing w:val="-3"/>
          <w:sz w:val="22"/>
          <w:szCs w:val="24"/>
          <w:lang w:val="fr-FR"/>
        </w:rPr>
        <w:t xml:space="preserve"> </w:t>
      </w:r>
      <w:r w:rsidR="009C4E33" w:rsidRPr="00325EFC">
        <w:rPr>
          <w:spacing w:val="-3"/>
          <w:sz w:val="22"/>
          <w:szCs w:val="24"/>
          <w:lang w:val="fr-FR"/>
        </w:rPr>
        <w:t xml:space="preserve">session de la Commission des mesures phytosanitaires, </w:t>
      </w:r>
      <w:r w:rsidR="008F5376" w:rsidRPr="00325EFC">
        <w:rPr>
          <w:spacing w:val="-3"/>
          <w:sz w:val="22"/>
          <w:szCs w:val="24"/>
          <w:lang w:val="fr-FR"/>
        </w:rPr>
        <w:t>qui aura lieu au Siège de la FAO</w:t>
      </w:r>
      <w:r w:rsidR="009C4E33" w:rsidRPr="00325EFC">
        <w:rPr>
          <w:spacing w:val="-3"/>
          <w:sz w:val="22"/>
          <w:szCs w:val="24"/>
          <w:lang w:val="fr-FR"/>
        </w:rPr>
        <w:t xml:space="preserve">, à Rome, du </w:t>
      </w:r>
      <w:r w:rsidR="0099172E" w:rsidRPr="00325EFC">
        <w:rPr>
          <w:spacing w:val="-3"/>
          <w:sz w:val="22"/>
          <w:szCs w:val="24"/>
          <w:lang w:val="fr-FR"/>
        </w:rPr>
        <w:t>8 au 12 avril 2013</w:t>
      </w:r>
      <w:r w:rsidR="009C4E33" w:rsidRPr="00325EFC">
        <w:rPr>
          <w:spacing w:val="-3"/>
          <w:sz w:val="22"/>
          <w:szCs w:val="24"/>
          <w:lang w:val="fr-FR"/>
        </w:rPr>
        <w:t>.</w:t>
      </w:r>
      <w:r w:rsidR="00314223" w:rsidRPr="00325EFC">
        <w:rPr>
          <w:spacing w:val="-3"/>
          <w:sz w:val="22"/>
          <w:szCs w:val="24"/>
          <w:lang w:val="fr-FR"/>
        </w:rPr>
        <w:t xml:space="preserve"> La séance d’ouverture aura lieu le lundi 8 avril 2013 à 14 heures.</w:t>
      </w:r>
    </w:p>
    <w:p w:rsidR="00DE3842" w:rsidRPr="00325EFC" w:rsidRDefault="00DE3842" w:rsidP="000764D6">
      <w:pPr>
        <w:tabs>
          <w:tab w:val="left" w:pos="-720"/>
        </w:tabs>
        <w:suppressAutoHyphens/>
        <w:ind w:right="-12"/>
        <w:rPr>
          <w:spacing w:val="-3"/>
          <w:sz w:val="22"/>
          <w:lang w:val="fr-FR"/>
        </w:rPr>
      </w:pPr>
    </w:p>
    <w:p w:rsidR="009C4E33" w:rsidRPr="00325EFC" w:rsidRDefault="00DE3842" w:rsidP="000764D6">
      <w:pPr>
        <w:tabs>
          <w:tab w:val="left" w:pos="-720"/>
        </w:tabs>
        <w:suppressAutoHyphens/>
        <w:ind w:right="-12" w:hanging="426"/>
        <w:rPr>
          <w:spacing w:val="-3"/>
          <w:sz w:val="22"/>
          <w:szCs w:val="24"/>
          <w:lang w:val="fr-FR"/>
        </w:rPr>
      </w:pPr>
      <w:r w:rsidRPr="00325EFC">
        <w:rPr>
          <w:spacing w:val="-3"/>
          <w:sz w:val="22"/>
          <w:lang w:val="fr-FR"/>
        </w:rPr>
        <w:tab/>
      </w:r>
      <w:r w:rsidRPr="00325EFC">
        <w:rPr>
          <w:spacing w:val="-3"/>
          <w:sz w:val="22"/>
          <w:lang w:val="fr-FR"/>
        </w:rPr>
        <w:tab/>
      </w:r>
      <w:r w:rsidR="009C4E33" w:rsidRPr="00325EFC">
        <w:rPr>
          <w:spacing w:val="-3"/>
          <w:sz w:val="22"/>
          <w:szCs w:val="24"/>
          <w:lang w:val="fr-FR"/>
        </w:rPr>
        <w:t>La sessi</w:t>
      </w:r>
      <w:r w:rsidR="008556D8" w:rsidRPr="00325EFC">
        <w:rPr>
          <w:spacing w:val="-3"/>
          <w:sz w:val="22"/>
          <w:szCs w:val="24"/>
          <w:lang w:val="fr-FR"/>
        </w:rPr>
        <w:t>on est convoquée en vertu de l’a</w:t>
      </w:r>
      <w:r w:rsidR="009C4E33" w:rsidRPr="00325EFC">
        <w:rPr>
          <w:spacing w:val="-3"/>
          <w:sz w:val="22"/>
          <w:szCs w:val="24"/>
          <w:lang w:val="fr-FR"/>
        </w:rPr>
        <w:t>rticle XI de la Convention internationale pour la protection des végétaux (1997) et est ouverte à toutes les Parties contractantes à la Convention.</w:t>
      </w:r>
    </w:p>
    <w:p w:rsidR="00DE3842" w:rsidRPr="00325EFC" w:rsidRDefault="00DE3842" w:rsidP="000764D6">
      <w:pPr>
        <w:tabs>
          <w:tab w:val="left" w:pos="-720"/>
        </w:tabs>
        <w:suppressAutoHyphens/>
        <w:ind w:right="-12" w:hanging="426"/>
        <w:rPr>
          <w:spacing w:val="-3"/>
          <w:sz w:val="22"/>
          <w:lang w:val="fr-FR"/>
        </w:rPr>
      </w:pPr>
    </w:p>
    <w:p w:rsidR="009C4E33" w:rsidRPr="00325EFC" w:rsidRDefault="00DE3842" w:rsidP="000764D6">
      <w:pPr>
        <w:tabs>
          <w:tab w:val="left" w:pos="-720"/>
        </w:tabs>
        <w:suppressAutoHyphens/>
        <w:ind w:right="-12"/>
        <w:outlineLvl w:val="0"/>
        <w:rPr>
          <w:spacing w:val="-3"/>
          <w:sz w:val="22"/>
          <w:szCs w:val="24"/>
          <w:lang w:val="fr-FR"/>
        </w:rPr>
      </w:pPr>
      <w:r w:rsidRPr="00325EFC">
        <w:rPr>
          <w:spacing w:val="-3"/>
          <w:sz w:val="22"/>
          <w:lang w:val="fr-FR"/>
        </w:rPr>
        <w:tab/>
      </w:r>
      <w:r w:rsidR="009C4E33" w:rsidRPr="00325EFC">
        <w:rPr>
          <w:spacing w:val="-3"/>
          <w:sz w:val="22"/>
          <w:szCs w:val="24"/>
          <w:lang w:val="fr-FR"/>
        </w:rPr>
        <w:t>Les travaux se dérouleront en anglais, arabe, chinois, espagnol, français et russe.</w:t>
      </w:r>
    </w:p>
    <w:p w:rsidR="009C4E33" w:rsidRPr="00325EFC" w:rsidRDefault="009C4E33" w:rsidP="000764D6">
      <w:pPr>
        <w:tabs>
          <w:tab w:val="left" w:pos="-720"/>
        </w:tabs>
        <w:suppressAutoHyphens/>
        <w:ind w:right="-12"/>
        <w:outlineLvl w:val="0"/>
        <w:rPr>
          <w:spacing w:val="-3"/>
          <w:sz w:val="22"/>
          <w:lang w:val="fr-FR"/>
        </w:rPr>
      </w:pPr>
    </w:p>
    <w:p w:rsidR="00DA3896" w:rsidRPr="00325EFC" w:rsidRDefault="00DE3842" w:rsidP="000764D6">
      <w:pPr>
        <w:suppressAutoHyphens/>
        <w:ind w:right="-11" w:hanging="284"/>
        <w:rPr>
          <w:spacing w:val="-3"/>
          <w:sz w:val="22"/>
          <w:szCs w:val="24"/>
          <w:lang w:val="fr-FR"/>
        </w:rPr>
      </w:pPr>
      <w:r w:rsidRPr="00325EFC">
        <w:rPr>
          <w:spacing w:val="-3"/>
          <w:sz w:val="22"/>
          <w:lang w:val="fr-FR"/>
        </w:rPr>
        <w:tab/>
      </w:r>
      <w:r w:rsidRPr="00325EFC">
        <w:rPr>
          <w:spacing w:val="-3"/>
          <w:sz w:val="22"/>
          <w:lang w:val="fr-FR"/>
        </w:rPr>
        <w:tab/>
      </w:r>
      <w:r w:rsidR="009C4E33" w:rsidRPr="00325EFC">
        <w:rPr>
          <w:spacing w:val="-3"/>
          <w:sz w:val="22"/>
          <w:szCs w:val="24"/>
          <w:lang w:val="fr-FR"/>
        </w:rPr>
        <w:t xml:space="preserve">L’ordre du jour provisoire est joint à la présente invitation. Les </w:t>
      </w:r>
      <w:r w:rsidR="002A7244" w:rsidRPr="00325EFC">
        <w:rPr>
          <w:spacing w:val="-3"/>
          <w:sz w:val="22"/>
          <w:szCs w:val="24"/>
          <w:lang w:val="fr-FR"/>
        </w:rPr>
        <w:t xml:space="preserve">autres </w:t>
      </w:r>
      <w:r w:rsidR="009C4E33" w:rsidRPr="00325EFC">
        <w:rPr>
          <w:spacing w:val="-3"/>
          <w:sz w:val="22"/>
          <w:szCs w:val="24"/>
          <w:lang w:val="fr-FR"/>
        </w:rPr>
        <w:t>documents de travail seront mis en ligne sur le Portail phytosanitaire international, à l’adresse</w:t>
      </w:r>
      <w:r w:rsidR="00DA3896" w:rsidRPr="00325EFC">
        <w:rPr>
          <w:spacing w:val="-3"/>
          <w:sz w:val="22"/>
          <w:szCs w:val="24"/>
          <w:lang w:val="fr-FR"/>
        </w:rPr>
        <w:t xml:space="preserve"> suivante</w:t>
      </w:r>
      <w:r w:rsidR="008556D8" w:rsidRPr="00325EFC">
        <w:rPr>
          <w:spacing w:val="-3"/>
          <w:sz w:val="22"/>
          <w:szCs w:val="24"/>
          <w:lang w:val="fr-FR"/>
        </w:rPr>
        <w:t>:</w:t>
      </w:r>
      <w:r w:rsidR="00DA3896" w:rsidRPr="00325EFC">
        <w:rPr>
          <w:spacing w:val="-3"/>
          <w:sz w:val="22"/>
          <w:szCs w:val="24"/>
          <w:lang w:val="fr-FR"/>
        </w:rPr>
        <w:t xml:space="preserve"> </w:t>
      </w:r>
      <w:hyperlink r:id="rId11" w:history="1">
        <w:r w:rsidR="00DA3896" w:rsidRPr="00325EFC">
          <w:rPr>
            <w:rStyle w:val="Hyperlink"/>
            <w:spacing w:val="-3"/>
            <w:sz w:val="22"/>
            <w:szCs w:val="24"/>
            <w:lang w:val="fr-FR"/>
          </w:rPr>
          <w:t>www.ip</w:t>
        </w:r>
        <w:r w:rsidR="00DA3896" w:rsidRPr="00325EFC">
          <w:rPr>
            <w:rStyle w:val="Hyperlink"/>
            <w:spacing w:val="-3"/>
            <w:sz w:val="22"/>
            <w:szCs w:val="24"/>
            <w:lang w:val="fr-FR"/>
          </w:rPr>
          <w:t>p</w:t>
        </w:r>
        <w:r w:rsidR="00DA3896" w:rsidRPr="00325EFC">
          <w:rPr>
            <w:rStyle w:val="Hyperlink"/>
            <w:spacing w:val="-3"/>
            <w:sz w:val="22"/>
            <w:szCs w:val="24"/>
            <w:lang w:val="fr-FR"/>
          </w:rPr>
          <w:t>c.int</w:t>
        </w:r>
      </w:hyperlink>
      <w:r w:rsidR="006B13FA" w:rsidRPr="00325EFC">
        <w:rPr>
          <w:spacing w:val="-3"/>
          <w:sz w:val="22"/>
          <w:szCs w:val="24"/>
          <w:lang w:val="fr-FR"/>
        </w:rPr>
        <w:t>.</w:t>
      </w:r>
    </w:p>
    <w:p w:rsidR="00DE3842" w:rsidRPr="00325EFC" w:rsidRDefault="00DE3842" w:rsidP="000764D6">
      <w:pPr>
        <w:tabs>
          <w:tab w:val="left" w:pos="-720"/>
        </w:tabs>
        <w:suppressAutoHyphens/>
        <w:ind w:right="-12"/>
        <w:rPr>
          <w:spacing w:val="-3"/>
          <w:sz w:val="22"/>
          <w:lang w:val="fr-FR"/>
        </w:rPr>
      </w:pPr>
    </w:p>
    <w:p w:rsidR="009C4E33" w:rsidRPr="00325EFC" w:rsidRDefault="00DE3842" w:rsidP="000764D6">
      <w:pPr>
        <w:tabs>
          <w:tab w:val="left" w:pos="-720"/>
        </w:tabs>
        <w:suppressAutoHyphens/>
        <w:ind w:right="-12"/>
        <w:rPr>
          <w:spacing w:val="-3"/>
          <w:sz w:val="22"/>
          <w:szCs w:val="24"/>
          <w:lang w:val="fr-FR"/>
        </w:rPr>
      </w:pPr>
      <w:r w:rsidRPr="00325EFC">
        <w:rPr>
          <w:spacing w:val="-3"/>
          <w:sz w:val="22"/>
          <w:lang w:val="fr-FR"/>
        </w:rPr>
        <w:tab/>
      </w:r>
      <w:r w:rsidR="009C4E33" w:rsidRPr="00325EFC">
        <w:rPr>
          <w:spacing w:val="-3"/>
          <w:sz w:val="22"/>
          <w:szCs w:val="24"/>
          <w:lang w:val="fr-FR"/>
        </w:rPr>
        <w:t xml:space="preserve">Le Directeur général souhaiterait être informé le </w:t>
      </w:r>
      <w:r w:rsidR="006B13FA" w:rsidRPr="00325EFC">
        <w:rPr>
          <w:spacing w:val="-3"/>
          <w:sz w:val="22"/>
          <w:szCs w:val="24"/>
          <w:u w:val="single"/>
          <w:lang w:val="fr-FR"/>
        </w:rPr>
        <w:t>1</w:t>
      </w:r>
      <w:r w:rsidR="006B13FA" w:rsidRPr="00325EFC">
        <w:rPr>
          <w:spacing w:val="-3"/>
          <w:sz w:val="22"/>
          <w:szCs w:val="24"/>
          <w:u w:val="single"/>
          <w:vertAlign w:val="superscript"/>
          <w:lang w:val="fr-FR"/>
        </w:rPr>
        <w:t>er</w:t>
      </w:r>
      <w:r w:rsidR="006B13FA" w:rsidRPr="00325EFC">
        <w:rPr>
          <w:spacing w:val="-3"/>
          <w:sz w:val="22"/>
          <w:szCs w:val="24"/>
          <w:u w:val="single"/>
          <w:lang w:val="fr-FR"/>
        </w:rPr>
        <w:t> février 2013</w:t>
      </w:r>
      <w:r w:rsidR="009C4E33" w:rsidRPr="00325EFC">
        <w:rPr>
          <w:spacing w:val="-3"/>
          <w:sz w:val="22"/>
          <w:szCs w:val="24"/>
          <w:lang w:val="fr-FR"/>
        </w:rPr>
        <w:t xml:space="preserve"> au plus tard de la liste des représentants désignés pour assister à la </w:t>
      </w:r>
      <w:r w:rsidR="006B13FA" w:rsidRPr="00325EFC">
        <w:rPr>
          <w:spacing w:val="-3"/>
          <w:sz w:val="22"/>
          <w:szCs w:val="24"/>
          <w:lang w:val="fr-FR"/>
        </w:rPr>
        <w:t>huitième</w:t>
      </w:r>
      <w:r w:rsidR="009C4E33" w:rsidRPr="00325EFC">
        <w:rPr>
          <w:spacing w:val="-3"/>
          <w:sz w:val="22"/>
          <w:szCs w:val="24"/>
          <w:lang w:val="fr-FR"/>
        </w:rPr>
        <w:t xml:space="preserve"> session de la Com</w:t>
      </w:r>
      <w:r w:rsidR="00D30946" w:rsidRPr="00325EFC">
        <w:rPr>
          <w:spacing w:val="-3"/>
          <w:sz w:val="22"/>
          <w:szCs w:val="24"/>
          <w:lang w:val="fr-FR"/>
        </w:rPr>
        <w:t>m</w:t>
      </w:r>
      <w:r w:rsidR="009C4E33" w:rsidRPr="00325EFC">
        <w:rPr>
          <w:spacing w:val="-3"/>
          <w:sz w:val="22"/>
          <w:szCs w:val="24"/>
          <w:lang w:val="fr-FR"/>
        </w:rPr>
        <w:t>ission. Les participants peuvent s’inscrire en ligne sur le site web des représentants permanents de la FAO</w:t>
      </w:r>
      <w:r w:rsidR="00BC40D9" w:rsidRPr="00325EFC">
        <w:rPr>
          <w:spacing w:val="-3"/>
          <w:sz w:val="22"/>
          <w:szCs w:val="24"/>
          <w:lang w:val="fr-FR"/>
        </w:rPr>
        <w:t xml:space="preserve">, à l’adresse </w:t>
      </w:r>
      <w:hyperlink r:id="rId12" w:history="1">
        <w:r w:rsidR="00BC40D9" w:rsidRPr="00325EFC">
          <w:rPr>
            <w:rStyle w:val="Hyperlink"/>
            <w:spacing w:val="-3"/>
            <w:sz w:val="22"/>
            <w:szCs w:val="24"/>
            <w:lang w:val="fr-FR"/>
          </w:rPr>
          <w:t>http://permreps.fao.org</w:t>
        </w:r>
      </w:hyperlink>
      <w:r w:rsidR="00BC40D9" w:rsidRPr="00325EFC">
        <w:rPr>
          <w:spacing w:val="-3"/>
          <w:sz w:val="22"/>
          <w:szCs w:val="24"/>
          <w:lang w:val="fr-FR"/>
        </w:rPr>
        <w:t xml:space="preserve">, qui est </w:t>
      </w:r>
      <w:r w:rsidR="009C4E33" w:rsidRPr="00325EFC">
        <w:rPr>
          <w:spacing w:val="-3"/>
          <w:sz w:val="22"/>
          <w:szCs w:val="24"/>
          <w:lang w:val="fr-FR"/>
        </w:rPr>
        <w:t xml:space="preserve">accessible au moyen d’un mot de passe. Les instructions relatives à l’inscription en ligne peuvent être téléchargées du site web. </w:t>
      </w:r>
      <w:r w:rsidR="00BC40D9" w:rsidRPr="00325EFC">
        <w:rPr>
          <w:spacing w:val="-3"/>
          <w:sz w:val="22"/>
          <w:szCs w:val="24"/>
          <w:lang w:val="fr-FR"/>
        </w:rPr>
        <w:t xml:space="preserve">Pour s’inscrire en ligne, les </w:t>
      </w:r>
      <w:r w:rsidR="009C4E33" w:rsidRPr="00325EFC">
        <w:rPr>
          <w:spacing w:val="-3"/>
          <w:sz w:val="22"/>
          <w:szCs w:val="24"/>
          <w:lang w:val="fr-FR"/>
        </w:rPr>
        <w:t>participants devront télécharger vers le site web une photographie d’identité numérique récente au format passeport.</w:t>
      </w:r>
    </w:p>
    <w:p w:rsidR="00DE3842" w:rsidRPr="00325EFC" w:rsidRDefault="00DE3842" w:rsidP="000764D6">
      <w:pPr>
        <w:tabs>
          <w:tab w:val="left" w:pos="-720"/>
        </w:tabs>
        <w:suppressAutoHyphens/>
        <w:ind w:right="-12"/>
        <w:rPr>
          <w:spacing w:val="-3"/>
          <w:sz w:val="22"/>
          <w:lang w:val="fr-FR"/>
        </w:rPr>
      </w:pPr>
    </w:p>
    <w:p w:rsidR="009C4E33" w:rsidRPr="00325EFC" w:rsidRDefault="00DE3842" w:rsidP="000764D6">
      <w:pPr>
        <w:tabs>
          <w:tab w:val="left" w:pos="-720"/>
        </w:tabs>
        <w:suppressAutoHyphens/>
        <w:ind w:right="-12"/>
        <w:rPr>
          <w:spacing w:val="-3"/>
          <w:sz w:val="22"/>
          <w:szCs w:val="24"/>
          <w:lang w:val="fr-FR"/>
        </w:rPr>
      </w:pPr>
      <w:r w:rsidRPr="00325EFC">
        <w:rPr>
          <w:spacing w:val="-3"/>
          <w:sz w:val="22"/>
          <w:lang w:val="fr-FR"/>
        </w:rPr>
        <w:tab/>
      </w:r>
      <w:r w:rsidR="009C4E33" w:rsidRPr="00325EFC">
        <w:rPr>
          <w:spacing w:val="-3"/>
          <w:sz w:val="22"/>
          <w:szCs w:val="24"/>
          <w:lang w:val="fr-FR"/>
        </w:rPr>
        <w:t>Les pouvoirs des représentants, ainsi que les noms des représentants suppléants et des conseillers, doivent être communiqués au Secrétariat</w:t>
      </w:r>
      <w:r w:rsidR="00AA2E60" w:rsidRPr="00325EFC">
        <w:rPr>
          <w:spacing w:val="-3"/>
          <w:sz w:val="22"/>
          <w:szCs w:val="24"/>
          <w:lang w:val="fr-FR"/>
        </w:rPr>
        <w:t xml:space="preserve"> de la CIPV</w:t>
      </w:r>
      <w:r w:rsidR="009C4E33" w:rsidRPr="00325EFC">
        <w:rPr>
          <w:spacing w:val="-3"/>
          <w:sz w:val="22"/>
          <w:szCs w:val="24"/>
          <w:lang w:val="fr-FR"/>
        </w:rPr>
        <w:t>:</w:t>
      </w:r>
    </w:p>
    <w:p w:rsidR="00DE3842" w:rsidRPr="00325EFC" w:rsidRDefault="00DE3842" w:rsidP="000764D6">
      <w:pPr>
        <w:tabs>
          <w:tab w:val="left" w:pos="-720"/>
        </w:tabs>
        <w:suppressAutoHyphens/>
        <w:ind w:right="-12"/>
        <w:rPr>
          <w:spacing w:val="-3"/>
          <w:sz w:val="22"/>
          <w:lang w:val="fr-FR"/>
        </w:rPr>
      </w:pPr>
    </w:p>
    <w:p w:rsidR="009C4E33" w:rsidRPr="00325EFC" w:rsidRDefault="00DE3842" w:rsidP="000764D6">
      <w:pPr>
        <w:tabs>
          <w:tab w:val="left" w:pos="-720"/>
        </w:tabs>
        <w:suppressAutoHyphens/>
        <w:ind w:right="-12"/>
        <w:rPr>
          <w:spacing w:val="-3"/>
          <w:sz w:val="22"/>
          <w:lang w:val="fr-FR"/>
        </w:rPr>
      </w:pPr>
      <w:r w:rsidRPr="00325EFC">
        <w:rPr>
          <w:spacing w:val="-3"/>
          <w:sz w:val="22"/>
          <w:lang w:val="fr-FR"/>
        </w:rPr>
        <w:tab/>
      </w:r>
      <w:r w:rsidR="009C4E33" w:rsidRPr="00325EFC">
        <w:rPr>
          <w:spacing w:val="-3"/>
          <w:sz w:val="22"/>
          <w:szCs w:val="24"/>
          <w:lang w:val="fr-FR"/>
        </w:rPr>
        <w:t>Secrétariat de la CIPV</w:t>
      </w:r>
    </w:p>
    <w:p w:rsidR="009C4E33" w:rsidRPr="00325EFC" w:rsidRDefault="00DE3842" w:rsidP="000764D6">
      <w:pPr>
        <w:tabs>
          <w:tab w:val="left" w:pos="-720"/>
        </w:tabs>
        <w:suppressAutoHyphens/>
        <w:ind w:right="-12"/>
        <w:rPr>
          <w:spacing w:val="-3"/>
          <w:sz w:val="22"/>
          <w:szCs w:val="24"/>
          <w:lang w:val="fr-FR"/>
        </w:rPr>
      </w:pPr>
      <w:r w:rsidRPr="00325EFC">
        <w:rPr>
          <w:spacing w:val="-3"/>
          <w:sz w:val="22"/>
          <w:lang w:val="fr-FR"/>
        </w:rPr>
        <w:tab/>
      </w:r>
      <w:r w:rsidR="009C4E33" w:rsidRPr="00325EFC">
        <w:rPr>
          <w:spacing w:val="-3"/>
          <w:sz w:val="22"/>
          <w:szCs w:val="24"/>
          <w:lang w:val="fr-FR"/>
        </w:rPr>
        <w:t>Division de la production végétale et de la protection des plantes (AGPM)</w:t>
      </w:r>
    </w:p>
    <w:p w:rsidR="009C4E33" w:rsidRPr="00325EFC" w:rsidRDefault="00DE3842" w:rsidP="000764D6">
      <w:pPr>
        <w:tabs>
          <w:tab w:val="left" w:pos="-720"/>
        </w:tabs>
        <w:suppressAutoHyphens/>
        <w:ind w:right="-12"/>
        <w:rPr>
          <w:spacing w:val="-3"/>
          <w:sz w:val="22"/>
          <w:lang w:val="fr-FR"/>
        </w:rPr>
      </w:pPr>
      <w:r w:rsidRPr="00325EFC">
        <w:rPr>
          <w:spacing w:val="-3"/>
          <w:sz w:val="22"/>
          <w:lang w:val="fr-FR"/>
        </w:rPr>
        <w:tab/>
      </w:r>
      <w:r w:rsidR="009C4E33" w:rsidRPr="00325EFC">
        <w:rPr>
          <w:spacing w:val="-3"/>
          <w:sz w:val="22"/>
          <w:szCs w:val="24"/>
          <w:lang w:val="fr-FR"/>
        </w:rPr>
        <w:t>Organisation des Nations Unies pour l'alimentation et l'agriculture</w:t>
      </w:r>
    </w:p>
    <w:p w:rsidR="00DE3842" w:rsidRPr="00325EFC" w:rsidRDefault="00DE3842" w:rsidP="000764D6">
      <w:pPr>
        <w:tabs>
          <w:tab w:val="left" w:pos="-720"/>
        </w:tabs>
        <w:suppressAutoHyphens/>
        <w:ind w:right="-12"/>
        <w:rPr>
          <w:spacing w:val="-3"/>
          <w:sz w:val="22"/>
          <w:lang w:val="fr-FR"/>
        </w:rPr>
      </w:pPr>
      <w:r w:rsidRPr="00325EFC">
        <w:rPr>
          <w:spacing w:val="-3"/>
          <w:sz w:val="22"/>
          <w:lang w:val="fr-FR"/>
        </w:rPr>
        <w:tab/>
        <w:t>Viale delle Terme di Caracalla</w:t>
      </w:r>
    </w:p>
    <w:p w:rsidR="00DE3842" w:rsidRPr="00325EFC" w:rsidRDefault="009C4E33" w:rsidP="000764D6">
      <w:pPr>
        <w:tabs>
          <w:tab w:val="left" w:pos="-720"/>
        </w:tabs>
        <w:suppressAutoHyphens/>
        <w:ind w:right="-12"/>
        <w:rPr>
          <w:spacing w:val="-3"/>
          <w:sz w:val="22"/>
          <w:lang w:val="fr-FR"/>
        </w:rPr>
      </w:pPr>
      <w:r w:rsidRPr="00325EFC">
        <w:rPr>
          <w:spacing w:val="-3"/>
          <w:sz w:val="22"/>
          <w:lang w:val="fr-FR"/>
        </w:rPr>
        <w:tab/>
        <w:t>00153 Rome, Italie</w:t>
      </w:r>
    </w:p>
    <w:p w:rsidR="00DE3842" w:rsidRPr="00325EFC" w:rsidRDefault="00DE3842" w:rsidP="000764D6">
      <w:pPr>
        <w:tabs>
          <w:tab w:val="left" w:pos="-720"/>
        </w:tabs>
        <w:suppressAutoHyphens/>
        <w:ind w:right="-12"/>
        <w:rPr>
          <w:spacing w:val="-3"/>
          <w:sz w:val="22"/>
          <w:lang w:val="fr-FR"/>
        </w:rPr>
      </w:pPr>
      <w:r w:rsidRPr="00325EFC">
        <w:rPr>
          <w:spacing w:val="-3"/>
          <w:sz w:val="22"/>
          <w:lang w:val="fr-FR"/>
        </w:rPr>
        <w:tab/>
      </w:r>
      <w:r w:rsidR="009C4E33" w:rsidRPr="00325EFC">
        <w:rPr>
          <w:spacing w:val="-3"/>
          <w:sz w:val="22"/>
          <w:lang w:val="fr-FR"/>
        </w:rPr>
        <w:t>Té</w:t>
      </w:r>
      <w:r w:rsidRPr="00325EFC">
        <w:rPr>
          <w:spacing w:val="-3"/>
          <w:sz w:val="22"/>
          <w:lang w:val="fr-FR"/>
        </w:rPr>
        <w:t>l: (+39 06) 5705 4812</w:t>
      </w:r>
    </w:p>
    <w:p w:rsidR="00DE3842" w:rsidRPr="00325EFC" w:rsidRDefault="00DE3842" w:rsidP="000764D6">
      <w:pPr>
        <w:tabs>
          <w:tab w:val="left" w:pos="-720"/>
        </w:tabs>
        <w:suppressAutoHyphens/>
        <w:ind w:right="-12"/>
        <w:rPr>
          <w:spacing w:val="-3"/>
          <w:sz w:val="22"/>
          <w:lang w:val="fr-FR"/>
        </w:rPr>
      </w:pPr>
      <w:r w:rsidRPr="00325EFC">
        <w:rPr>
          <w:spacing w:val="-3"/>
          <w:sz w:val="22"/>
          <w:lang w:val="fr-FR"/>
        </w:rPr>
        <w:tab/>
      </w:r>
      <w:r w:rsidR="009C4E33" w:rsidRPr="00325EFC">
        <w:rPr>
          <w:spacing w:val="-3"/>
          <w:sz w:val="22"/>
          <w:szCs w:val="24"/>
          <w:lang w:val="fr-FR"/>
        </w:rPr>
        <w:t>Télécopie</w:t>
      </w:r>
      <w:r w:rsidRPr="00325EFC">
        <w:rPr>
          <w:spacing w:val="-3"/>
          <w:sz w:val="22"/>
          <w:lang w:val="fr-FR"/>
        </w:rPr>
        <w:t>: (+39 06) 5705 4819</w:t>
      </w:r>
    </w:p>
    <w:p w:rsidR="00DE3842" w:rsidRPr="00325EFC" w:rsidRDefault="00DE3842" w:rsidP="000764D6">
      <w:pPr>
        <w:tabs>
          <w:tab w:val="left" w:pos="-720"/>
        </w:tabs>
        <w:suppressAutoHyphens/>
        <w:ind w:right="-12"/>
        <w:rPr>
          <w:lang w:val="fr-FR"/>
        </w:rPr>
      </w:pPr>
      <w:r w:rsidRPr="00325EFC">
        <w:rPr>
          <w:spacing w:val="-3"/>
          <w:sz w:val="22"/>
          <w:lang w:val="fr-FR"/>
        </w:rPr>
        <w:tab/>
      </w:r>
      <w:r w:rsidR="009C4E33" w:rsidRPr="00325EFC">
        <w:rPr>
          <w:spacing w:val="-3"/>
          <w:sz w:val="22"/>
          <w:szCs w:val="24"/>
          <w:lang w:val="fr-FR"/>
        </w:rPr>
        <w:t>Adresse électronique</w:t>
      </w:r>
      <w:r w:rsidRPr="00325EFC">
        <w:rPr>
          <w:spacing w:val="-3"/>
          <w:sz w:val="22"/>
          <w:lang w:val="fr-FR"/>
        </w:rPr>
        <w:t xml:space="preserve">: </w:t>
      </w:r>
      <w:hyperlink r:id="rId13" w:history="1">
        <w:r w:rsidRPr="00325EFC">
          <w:rPr>
            <w:rStyle w:val="Hyperlink"/>
            <w:spacing w:val="-3"/>
            <w:sz w:val="22"/>
            <w:lang w:val="fr-FR"/>
          </w:rPr>
          <w:t>IPPC@fao.org</w:t>
        </w:r>
      </w:hyperlink>
    </w:p>
    <w:p w:rsidR="00DE3842" w:rsidRPr="00325EFC" w:rsidRDefault="00DE3842" w:rsidP="000764D6">
      <w:pPr>
        <w:tabs>
          <w:tab w:val="left" w:pos="-720"/>
        </w:tabs>
        <w:suppressAutoHyphens/>
        <w:ind w:right="-12"/>
        <w:rPr>
          <w:spacing w:val="-3"/>
          <w:sz w:val="22"/>
          <w:lang w:val="fr-FR"/>
        </w:rPr>
      </w:pP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r>
      <w:r w:rsidRPr="00325EFC">
        <w:rPr>
          <w:spacing w:val="-3"/>
          <w:sz w:val="22"/>
          <w:lang w:val="fr-FR"/>
        </w:rPr>
        <w:tab/>
        <w:t>./.</w:t>
      </w:r>
      <w:r w:rsidRPr="00325EFC">
        <w:rPr>
          <w:spacing w:val="-3"/>
          <w:sz w:val="22"/>
          <w:lang w:val="fr-FR"/>
        </w:rPr>
        <w:br w:type="column"/>
      </w:r>
    </w:p>
    <w:p w:rsidR="00DE3842" w:rsidRPr="00325EFC" w:rsidRDefault="00DE3842" w:rsidP="000764D6">
      <w:pPr>
        <w:tabs>
          <w:tab w:val="left" w:pos="-720"/>
        </w:tabs>
        <w:suppressAutoHyphens/>
        <w:ind w:right="-12"/>
        <w:rPr>
          <w:spacing w:val="-3"/>
          <w:sz w:val="22"/>
          <w:lang w:val="fr-FR"/>
        </w:rPr>
      </w:pPr>
    </w:p>
    <w:p w:rsidR="009C4E33" w:rsidRPr="00325EFC" w:rsidRDefault="00DE3842" w:rsidP="000764D6">
      <w:pPr>
        <w:tabs>
          <w:tab w:val="left" w:pos="-720"/>
        </w:tabs>
        <w:suppressAutoHyphens/>
        <w:ind w:right="-12"/>
        <w:rPr>
          <w:spacing w:val="-3"/>
          <w:sz w:val="22"/>
          <w:szCs w:val="24"/>
          <w:lang w:val="fr-FR"/>
        </w:rPr>
      </w:pPr>
      <w:r w:rsidRPr="00325EFC">
        <w:rPr>
          <w:spacing w:val="-3"/>
          <w:sz w:val="22"/>
          <w:lang w:val="fr-FR"/>
        </w:rPr>
        <w:tab/>
      </w:r>
      <w:r w:rsidR="009C4E33" w:rsidRPr="00325EFC">
        <w:rPr>
          <w:spacing w:val="-3"/>
          <w:sz w:val="22"/>
          <w:szCs w:val="24"/>
          <w:lang w:val="fr-FR"/>
        </w:rPr>
        <w:t xml:space="preserve">Les pouvoirs doivent être conférés par le chef d’État ou de gouvernement, le ministre des affaires étrangères ou le ministre de l’agriculture ou, dans le cas d’une organisation d’intégration économique régionale, par l’autorité compétente. Un modèle de pouvoirs émis par un ministre des affaires étrangères est joint à titre d’information. Si les pouvoirs sont transmis </w:t>
      </w:r>
      <w:r w:rsidR="00DE150E" w:rsidRPr="00325EFC">
        <w:rPr>
          <w:spacing w:val="-3"/>
          <w:sz w:val="22"/>
          <w:szCs w:val="24"/>
          <w:lang w:val="fr-FR"/>
        </w:rPr>
        <w:t>par courrier électronique</w:t>
      </w:r>
      <w:r w:rsidR="009C4E33" w:rsidRPr="00325EFC">
        <w:rPr>
          <w:spacing w:val="-3"/>
          <w:sz w:val="22"/>
          <w:szCs w:val="24"/>
          <w:lang w:val="fr-FR"/>
        </w:rPr>
        <w:t xml:space="preserve"> ou </w:t>
      </w:r>
      <w:r w:rsidR="00DE150E" w:rsidRPr="00325EFC">
        <w:rPr>
          <w:spacing w:val="-3"/>
          <w:sz w:val="22"/>
          <w:szCs w:val="24"/>
          <w:lang w:val="fr-FR"/>
        </w:rPr>
        <w:t xml:space="preserve">par </w:t>
      </w:r>
      <w:r w:rsidR="009C4E33" w:rsidRPr="00325EFC">
        <w:rPr>
          <w:spacing w:val="-3"/>
          <w:sz w:val="22"/>
          <w:szCs w:val="24"/>
          <w:lang w:val="fr-FR"/>
        </w:rPr>
        <w:t>télécopie, l’original devra être présenté au moment de l’inscription.</w:t>
      </w:r>
    </w:p>
    <w:p w:rsidR="00DE3842" w:rsidRPr="00325EFC" w:rsidRDefault="00DE3842" w:rsidP="000764D6">
      <w:pPr>
        <w:ind w:right="-12"/>
        <w:rPr>
          <w:spacing w:val="-3"/>
          <w:sz w:val="22"/>
          <w:lang w:val="fr-FR"/>
        </w:rPr>
      </w:pPr>
    </w:p>
    <w:p w:rsidR="00CF7D26" w:rsidRPr="00325EFC" w:rsidRDefault="00CF7D26" w:rsidP="00CF7D26">
      <w:pPr>
        <w:suppressAutoHyphens/>
        <w:ind w:right="-11"/>
        <w:rPr>
          <w:spacing w:val="-3"/>
          <w:sz w:val="22"/>
          <w:szCs w:val="24"/>
          <w:lang w:val="fr-FR"/>
        </w:rPr>
      </w:pPr>
      <w:r w:rsidRPr="00325EFC">
        <w:rPr>
          <w:spacing w:val="-3"/>
          <w:sz w:val="22"/>
          <w:szCs w:val="22"/>
          <w:lang w:val="fr-FR"/>
        </w:rPr>
        <w:tab/>
      </w:r>
      <w:r w:rsidRPr="00325EFC">
        <w:rPr>
          <w:spacing w:val="-3"/>
          <w:sz w:val="22"/>
          <w:szCs w:val="24"/>
          <w:lang w:val="fr-FR"/>
        </w:rPr>
        <w:t xml:space="preserve">Les participants ayant besoin d'un visa doivent se le procurer auprès du consulat d’Italie ou de la mission diplomatique compétente dans leur pays, avant leur départ pour Rome. Les demandes de visa doivent être présentées bien avant le départ, la délivrance d’un visa italien pouvant nécessiter jusqu’à trois semaines. Seuls les participants venant d’un pays où il n’y a ni consulat d’Italie, ni autre mission diplomatique compétente, pourront obtenir un visa à leur arrivée à Rome, à condition de communiquer au Secrétariat </w:t>
      </w:r>
      <w:r w:rsidR="00E63A3A" w:rsidRPr="00325EFC">
        <w:rPr>
          <w:spacing w:val="-3"/>
          <w:sz w:val="22"/>
          <w:szCs w:val="24"/>
          <w:lang w:val="fr-FR"/>
        </w:rPr>
        <w:t xml:space="preserve">de la CIPV </w:t>
      </w:r>
      <w:r w:rsidRPr="00325EFC">
        <w:rPr>
          <w:spacing w:val="-3"/>
          <w:sz w:val="22"/>
          <w:szCs w:val="24"/>
          <w:lang w:val="fr-FR"/>
        </w:rPr>
        <w:t>leurs nom, prénoms, date de naissance, nationalité, date de délivrance et d’expiration et numéro du passeport, numéro de vol, date et heure d’arrivée et itinéraire complet de voyage, lequel ne doit pas comprendre d’autre pays de l’espace Schengen. Ces informations doivent parvenir à la FAO trois semaines au moins avant l’arrivée des participants, afin de permettre à la Sous-Division du protocole de demander qu’un visa leur soit délivré à l'aéroport de Rome. Les participants qui ne se conformeront pas à ces dispositions se verront refuser l’entrée en Italie par les autorités italiennes.</w:t>
      </w:r>
    </w:p>
    <w:p w:rsidR="00CF7D26" w:rsidRPr="00325EFC" w:rsidRDefault="00CF7D26" w:rsidP="000764D6">
      <w:pPr>
        <w:ind w:right="-12"/>
        <w:rPr>
          <w:spacing w:val="-3"/>
          <w:sz w:val="22"/>
          <w:lang w:val="fr-FR"/>
        </w:rPr>
      </w:pPr>
    </w:p>
    <w:sectPr w:rsidR="00CF7D26" w:rsidRPr="00325EFC">
      <w:footnotePr>
        <w:numRestart w:val="eachPage"/>
      </w:footnotePr>
      <w:type w:val="continuous"/>
      <w:pgSz w:w="11907" w:h="16840" w:code="9"/>
      <w:pgMar w:top="1440" w:right="720" w:bottom="1440" w:left="851"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DFA" w:rsidRDefault="00380DFA">
      <w:r>
        <w:separator/>
      </w:r>
    </w:p>
  </w:endnote>
  <w:endnote w:type="continuationSeparator" w:id="0">
    <w:p w:rsidR="00380DFA" w:rsidRDefault="00380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FA" w:rsidRDefault="00967CFA">
    <w:pPr>
      <w:pStyle w:val="Footer"/>
      <w:tabs>
        <w:tab w:val="left" w:pos="1701"/>
      </w:tabs>
      <w:ind w:left="1134"/>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DFA" w:rsidRDefault="00380DFA">
      <w:r>
        <w:separator/>
      </w:r>
    </w:p>
  </w:footnote>
  <w:footnote w:type="continuationSeparator" w:id="0">
    <w:p w:rsidR="00380DFA" w:rsidRDefault="00380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FA" w:rsidRDefault="00967C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7CFA" w:rsidRDefault="00967C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FA" w:rsidRPr="00DE3842" w:rsidRDefault="00967CFA">
    <w:pPr>
      <w:pStyle w:val="Header"/>
      <w:framePr w:w="433" w:wrap="around" w:vAnchor="text" w:hAnchor="page" w:x="5761" w:y="9"/>
      <w:rPr>
        <w:rStyle w:val="PageNumber"/>
        <w:sz w:val="22"/>
        <w:szCs w:val="22"/>
      </w:rPr>
    </w:pPr>
    <w:r w:rsidRPr="00DE3842">
      <w:rPr>
        <w:rStyle w:val="PageNumber"/>
        <w:sz w:val="22"/>
        <w:szCs w:val="22"/>
      </w:rPr>
      <w:t xml:space="preserve">- </w:t>
    </w:r>
    <w:r w:rsidRPr="00DE3842">
      <w:rPr>
        <w:rStyle w:val="PageNumber"/>
        <w:sz w:val="22"/>
        <w:szCs w:val="22"/>
      </w:rPr>
      <w:fldChar w:fldCharType="begin"/>
    </w:r>
    <w:r w:rsidRPr="00DE3842">
      <w:rPr>
        <w:rStyle w:val="PageNumber"/>
        <w:sz w:val="22"/>
        <w:szCs w:val="22"/>
      </w:rPr>
      <w:instrText xml:space="preserve">PAGE  </w:instrText>
    </w:r>
    <w:r w:rsidRPr="00DE3842">
      <w:rPr>
        <w:rStyle w:val="PageNumber"/>
        <w:sz w:val="22"/>
        <w:szCs w:val="22"/>
      </w:rPr>
      <w:fldChar w:fldCharType="separate"/>
    </w:r>
    <w:r w:rsidR="008A0118">
      <w:rPr>
        <w:rStyle w:val="PageNumber"/>
        <w:noProof/>
        <w:sz w:val="22"/>
        <w:szCs w:val="22"/>
      </w:rPr>
      <w:t>2</w:t>
    </w:r>
    <w:r w:rsidRPr="00DE3842">
      <w:rPr>
        <w:rStyle w:val="PageNumber"/>
        <w:sz w:val="22"/>
        <w:szCs w:val="22"/>
      </w:rPr>
      <w:fldChar w:fldCharType="end"/>
    </w:r>
    <w:r w:rsidRPr="00DE3842">
      <w:rPr>
        <w:rStyle w:val="PageNumber"/>
        <w:sz w:val="22"/>
        <w:szCs w:val="22"/>
      </w:rPr>
      <w:t xml:space="preserve"> -</w:t>
    </w:r>
  </w:p>
  <w:p w:rsidR="00967CFA" w:rsidRPr="00DE3842" w:rsidRDefault="00DE3842">
    <w:pPr>
      <w:pStyle w:val="Header"/>
      <w:rPr>
        <w:sz w:val="22"/>
        <w:szCs w:val="22"/>
      </w:rPr>
    </w:pPr>
    <w:r>
      <w:rPr>
        <w:sz w:val="22"/>
        <w:szCs w:val="22"/>
      </w:rPr>
      <w:t>C/X/AGP-729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A0" w:rsidRDefault="000867E3" w:rsidP="008836A0">
    <w:pPr>
      <w:pStyle w:val="Header"/>
      <w:tabs>
        <w:tab w:val="left" w:pos="5245"/>
        <w:tab w:val="left" w:pos="5954"/>
      </w:tabs>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05pt;height:80.75pt">
          <v:imagedata r:id="rId1" o:title="FAO letterheadv2"/>
        </v:shape>
      </w:pict>
    </w:r>
  </w:p>
  <w:p w:rsidR="008836A0" w:rsidRDefault="008836A0" w:rsidP="008836A0">
    <w:pPr>
      <w:tabs>
        <w:tab w:val="left" w:pos="5245"/>
        <w:tab w:val="left" w:pos="5954"/>
        <w:tab w:val="left" w:pos="10348"/>
      </w:tabs>
      <w:rPr>
        <w:sz w:val="8"/>
      </w:rPr>
    </w:pPr>
    <w:r>
      <w:rPr>
        <w:sz w:val="8"/>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CarbonCopy" w:val="0"/>
    <w:docVar w:name="bInitials" w:val="0"/>
    <w:docVar w:name="bRegCode" w:val="0"/>
    <w:docVar w:name="iCCCount" w:val=" 1"/>
  </w:docVars>
  <w:rsids>
    <w:rsidRoot w:val="005E0CB5"/>
    <w:rsid w:val="00001B35"/>
    <w:rsid w:val="0000368D"/>
    <w:rsid w:val="00007DF2"/>
    <w:rsid w:val="00010549"/>
    <w:rsid w:val="00012093"/>
    <w:rsid w:val="00042FAE"/>
    <w:rsid w:val="000612B9"/>
    <w:rsid w:val="000764D6"/>
    <w:rsid w:val="00085DF9"/>
    <w:rsid w:val="000867E3"/>
    <w:rsid w:val="00096173"/>
    <w:rsid w:val="0009666F"/>
    <w:rsid w:val="000D046D"/>
    <w:rsid w:val="000D157C"/>
    <w:rsid w:val="000E7945"/>
    <w:rsid w:val="000F15B8"/>
    <w:rsid w:val="00130A35"/>
    <w:rsid w:val="00135052"/>
    <w:rsid w:val="0015142A"/>
    <w:rsid w:val="00176D35"/>
    <w:rsid w:val="00181561"/>
    <w:rsid w:val="00192FBF"/>
    <w:rsid w:val="001D02CF"/>
    <w:rsid w:val="001D3C2A"/>
    <w:rsid w:val="0025174E"/>
    <w:rsid w:val="00270943"/>
    <w:rsid w:val="00286ADB"/>
    <w:rsid w:val="002A1753"/>
    <w:rsid w:val="002A7244"/>
    <w:rsid w:val="002C4893"/>
    <w:rsid w:val="002E3906"/>
    <w:rsid w:val="00314223"/>
    <w:rsid w:val="00325EFC"/>
    <w:rsid w:val="00335FB3"/>
    <w:rsid w:val="00380763"/>
    <w:rsid w:val="00380DFA"/>
    <w:rsid w:val="003850F6"/>
    <w:rsid w:val="00391224"/>
    <w:rsid w:val="003D7A7D"/>
    <w:rsid w:val="003E2E32"/>
    <w:rsid w:val="003F21D0"/>
    <w:rsid w:val="003F2E94"/>
    <w:rsid w:val="003F609C"/>
    <w:rsid w:val="00456FFF"/>
    <w:rsid w:val="00466E6E"/>
    <w:rsid w:val="00483008"/>
    <w:rsid w:val="0048388C"/>
    <w:rsid w:val="00497FE5"/>
    <w:rsid w:val="004A343D"/>
    <w:rsid w:val="004A40A1"/>
    <w:rsid w:val="004B5D9C"/>
    <w:rsid w:val="004C3CA6"/>
    <w:rsid w:val="004D1DE8"/>
    <w:rsid w:val="00510364"/>
    <w:rsid w:val="0052795B"/>
    <w:rsid w:val="005324B9"/>
    <w:rsid w:val="00543562"/>
    <w:rsid w:val="005D553E"/>
    <w:rsid w:val="005E0CB5"/>
    <w:rsid w:val="005F4AFB"/>
    <w:rsid w:val="00644496"/>
    <w:rsid w:val="00656B16"/>
    <w:rsid w:val="00664F59"/>
    <w:rsid w:val="00665A19"/>
    <w:rsid w:val="00672654"/>
    <w:rsid w:val="00685395"/>
    <w:rsid w:val="00691C8A"/>
    <w:rsid w:val="006A447E"/>
    <w:rsid w:val="006B13FA"/>
    <w:rsid w:val="007012DB"/>
    <w:rsid w:val="00702EE3"/>
    <w:rsid w:val="0072105A"/>
    <w:rsid w:val="00730AE6"/>
    <w:rsid w:val="00741623"/>
    <w:rsid w:val="007573C0"/>
    <w:rsid w:val="007825C2"/>
    <w:rsid w:val="00786B1A"/>
    <w:rsid w:val="007872A1"/>
    <w:rsid w:val="00792CAA"/>
    <w:rsid w:val="007A5C7C"/>
    <w:rsid w:val="007B31DC"/>
    <w:rsid w:val="007B795F"/>
    <w:rsid w:val="0080496A"/>
    <w:rsid w:val="00836339"/>
    <w:rsid w:val="00846E59"/>
    <w:rsid w:val="008556D8"/>
    <w:rsid w:val="00864791"/>
    <w:rsid w:val="008704D3"/>
    <w:rsid w:val="008836A0"/>
    <w:rsid w:val="008A0118"/>
    <w:rsid w:val="008C6155"/>
    <w:rsid w:val="008E7977"/>
    <w:rsid w:val="008F5376"/>
    <w:rsid w:val="00924A73"/>
    <w:rsid w:val="00930E9B"/>
    <w:rsid w:val="0093270E"/>
    <w:rsid w:val="00964AFA"/>
    <w:rsid w:val="00967CFA"/>
    <w:rsid w:val="00971B90"/>
    <w:rsid w:val="0099172E"/>
    <w:rsid w:val="009C4E33"/>
    <w:rsid w:val="009D04F3"/>
    <w:rsid w:val="009D3EE6"/>
    <w:rsid w:val="009D7405"/>
    <w:rsid w:val="00A2547A"/>
    <w:rsid w:val="00A33034"/>
    <w:rsid w:val="00A33A41"/>
    <w:rsid w:val="00A476D5"/>
    <w:rsid w:val="00A55803"/>
    <w:rsid w:val="00A64BAD"/>
    <w:rsid w:val="00A87E1F"/>
    <w:rsid w:val="00AA2E60"/>
    <w:rsid w:val="00AB4671"/>
    <w:rsid w:val="00AD6E49"/>
    <w:rsid w:val="00AE7088"/>
    <w:rsid w:val="00AF3A36"/>
    <w:rsid w:val="00B1068A"/>
    <w:rsid w:val="00B449C6"/>
    <w:rsid w:val="00B560F8"/>
    <w:rsid w:val="00B715A6"/>
    <w:rsid w:val="00B8206B"/>
    <w:rsid w:val="00B8724E"/>
    <w:rsid w:val="00BC40D9"/>
    <w:rsid w:val="00BC58A4"/>
    <w:rsid w:val="00BD438D"/>
    <w:rsid w:val="00C05A41"/>
    <w:rsid w:val="00C27216"/>
    <w:rsid w:val="00C30F4D"/>
    <w:rsid w:val="00C36712"/>
    <w:rsid w:val="00C7446B"/>
    <w:rsid w:val="00CB52C0"/>
    <w:rsid w:val="00CC7398"/>
    <w:rsid w:val="00CE26B0"/>
    <w:rsid w:val="00CF7D26"/>
    <w:rsid w:val="00D02FEF"/>
    <w:rsid w:val="00D1290D"/>
    <w:rsid w:val="00D30946"/>
    <w:rsid w:val="00D426E3"/>
    <w:rsid w:val="00D63ABA"/>
    <w:rsid w:val="00D64E84"/>
    <w:rsid w:val="00D71F44"/>
    <w:rsid w:val="00D82616"/>
    <w:rsid w:val="00DA3896"/>
    <w:rsid w:val="00DA50A5"/>
    <w:rsid w:val="00DB312F"/>
    <w:rsid w:val="00DB78AB"/>
    <w:rsid w:val="00DD427C"/>
    <w:rsid w:val="00DE150E"/>
    <w:rsid w:val="00DE3842"/>
    <w:rsid w:val="00DE4807"/>
    <w:rsid w:val="00DE4D6E"/>
    <w:rsid w:val="00DE6EEE"/>
    <w:rsid w:val="00DE7A16"/>
    <w:rsid w:val="00DF11F9"/>
    <w:rsid w:val="00E119FA"/>
    <w:rsid w:val="00E2487E"/>
    <w:rsid w:val="00E33588"/>
    <w:rsid w:val="00E63A3A"/>
    <w:rsid w:val="00E65943"/>
    <w:rsid w:val="00E77EB6"/>
    <w:rsid w:val="00E94217"/>
    <w:rsid w:val="00EB0147"/>
    <w:rsid w:val="00EB2633"/>
    <w:rsid w:val="00EB66E2"/>
    <w:rsid w:val="00ED3071"/>
    <w:rsid w:val="00EE5B82"/>
    <w:rsid w:val="00EF1291"/>
    <w:rsid w:val="00F20455"/>
    <w:rsid w:val="00F26719"/>
    <w:rsid w:val="00F27AA8"/>
    <w:rsid w:val="00F31054"/>
    <w:rsid w:val="00F336DE"/>
    <w:rsid w:val="00F51884"/>
    <w:rsid w:val="00F628B2"/>
    <w:rsid w:val="00F6740F"/>
    <w:rsid w:val="00F73B5C"/>
    <w:rsid w:val="00F957EA"/>
    <w:rsid w:val="00FC5624"/>
    <w:rsid w:val="00FE09DC"/>
    <w:rsid w:val="00FE6635"/>
    <w:rsid w:val="00FE69ED"/>
    <w:rsid w:val="00FF41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GB"/>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pPr>
      <w:ind w:left="720" w:right="720"/>
    </w:pPr>
    <w:rPr>
      <w:sz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4A3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E3842"/>
    <w:rPr>
      <w:rFonts w:cs="Times New Roman"/>
      <w:color w:val="0000FF"/>
      <w:u w:val="single"/>
    </w:rPr>
  </w:style>
  <w:style w:type="character" w:customStyle="1" w:styleId="tw4winMark">
    <w:name w:val="tw4winMark"/>
    <w:uiPriority w:val="99"/>
    <w:rsid w:val="009C4E33"/>
    <w:rPr>
      <w:rFonts w:ascii="Courier New" w:hAnsi="Courier New"/>
      <w:vanish/>
      <w:color w:val="800080"/>
      <w:vertAlign w:val="subscript"/>
    </w:rPr>
  </w:style>
  <w:style w:type="character" w:styleId="CommentReference">
    <w:name w:val="annotation reference"/>
    <w:basedOn w:val="DefaultParagraphFont"/>
    <w:uiPriority w:val="99"/>
    <w:semiHidden/>
    <w:unhideWhenUsed/>
    <w:rsid w:val="008F5376"/>
    <w:rPr>
      <w:sz w:val="16"/>
      <w:szCs w:val="16"/>
    </w:rPr>
  </w:style>
  <w:style w:type="paragraph" w:styleId="CommentText">
    <w:name w:val="annotation text"/>
    <w:basedOn w:val="Normal"/>
    <w:link w:val="CommentTextChar"/>
    <w:uiPriority w:val="99"/>
    <w:semiHidden/>
    <w:unhideWhenUsed/>
    <w:rsid w:val="008F5376"/>
    <w:rPr>
      <w:sz w:val="20"/>
    </w:rPr>
  </w:style>
  <w:style w:type="character" w:customStyle="1" w:styleId="CommentTextChar">
    <w:name w:val="Comment Text Char"/>
    <w:basedOn w:val="DefaultParagraphFont"/>
    <w:link w:val="CommentText"/>
    <w:uiPriority w:val="99"/>
    <w:semiHidden/>
    <w:rsid w:val="008F5376"/>
    <w:rPr>
      <w:lang w:val="en-GB" w:eastAsia="en-GB"/>
    </w:rPr>
  </w:style>
  <w:style w:type="paragraph" w:styleId="CommentSubject">
    <w:name w:val="annotation subject"/>
    <w:basedOn w:val="CommentText"/>
    <w:next w:val="CommentText"/>
    <w:link w:val="CommentSubjectChar"/>
    <w:uiPriority w:val="99"/>
    <w:semiHidden/>
    <w:unhideWhenUsed/>
    <w:rsid w:val="008F5376"/>
    <w:rPr>
      <w:b/>
      <w:bCs/>
    </w:rPr>
  </w:style>
  <w:style w:type="character" w:customStyle="1" w:styleId="CommentSubjectChar">
    <w:name w:val="Comment Subject Char"/>
    <w:basedOn w:val="CommentTextChar"/>
    <w:link w:val="CommentSubject"/>
    <w:uiPriority w:val="99"/>
    <w:semiHidden/>
    <w:rsid w:val="008F5376"/>
    <w:rPr>
      <w:b/>
      <w:bCs/>
    </w:rPr>
  </w:style>
  <w:style w:type="paragraph" w:styleId="BalloonText">
    <w:name w:val="Balloon Text"/>
    <w:basedOn w:val="Normal"/>
    <w:link w:val="BalloonTextChar"/>
    <w:uiPriority w:val="99"/>
    <w:semiHidden/>
    <w:unhideWhenUsed/>
    <w:rsid w:val="008F5376"/>
    <w:rPr>
      <w:rFonts w:ascii="Tahoma" w:hAnsi="Tahoma" w:cs="Tahoma"/>
      <w:sz w:val="16"/>
      <w:szCs w:val="16"/>
    </w:rPr>
  </w:style>
  <w:style w:type="character" w:customStyle="1" w:styleId="BalloonTextChar">
    <w:name w:val="Balloon Text Char"/>
    <w:basedOn w:val="DefaultParagraphFont"/>
    <w:link w:val="BalloonText"/>
    <w:uiPriority w:val="99"/>
    <w:semiHidden/>
    <w:rsid w:val="008F5376"/>
    <w:rPr>
      <w:rFonts w:ascii="Tahoma" w:hAnsi="Tahoma" w:cs="Tahoma"/>
      <w:sz w:val="16"/>
      <w:szCs w:val="16"/>
      <w:lang w:val="en-GB" w:eastAsia="en-GB"/>
    </w:rPr>
  </w:style>
  <w:style w:type="character" w:styleId="FollowedHyperlink">
    <w:name w:val="FollowedHyperlink"/>
    <w:basedOn w:val="DefaultParagraphFont"/>
    <w:uiPriority w:val="99"/>
    <w:semiHidden/>
    <w:unhideWhenUsed/>
    <w:rsid w:val="00DA389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PPC@fao.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ermreps.fa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ppc.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corp\template\Lette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CBF7E-AEDD-43FC-ACC2-0980FE3C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Letterhd.dot</Template>
  <TotalTime>1</TotalTime>
  <Pages>2</Pages>
  <Words>595</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Letterhead</vt:lpstr>
    </vt:vector>
  </TitlesOfParts>
  <Company>FAO of The UN</Company>
  <LinksUpToDate>false</LinksUpToDate>
  <CharactersWithSpaces>4148</CharactersWithSpaces>
  <SharedDoc>false</SharedDoc>
  <HLinks>
    <vt:vector size="18" baseType="variant">
      <vt:variant>
        <vt:i4>393279</vt:i4>
      </vt:variant>
      <vt:variant>
        <vt:i4>18</vt:i4>
      </vt:variant>
      <vt:variant>
        <vt:i4>0</vt:i4>
      </vt:variant>
      <vt:variant>
        <vt:i4>5</vt:i4>
      </vt:variant>
      <vt:variant>
        <vt:lpwstr>mailto:IPPC@fao.org</vt:lpwstr>
      </vt:variant>
      <vt:variant>
        <vt:lpwstr/>
      </vt:variant>
      <vt:variant>
        <vt:i4>1507350</vt:i4>
      </vt:variant>
      <vt:variant>
        <vt:i4>15</vt:i4>
      </vt:variant>
      <vt:variant>
        <vt:i4>0</vt:i4>
      </vt:variant>
      <vt:variant>
        <vt:i4>5</vt:i4>
      </vt:variant>
      <vt:variant>
        <vt:lpwstr>http://permreps.fao.org/</vt:lpwstr>
      </vt:variant>
      <vt:variant>
        <vt:lpwstr/>
      </vt:variant>
      <vt:variant>
        <vt:i4>6094942</vt:i4>
      </vt:variant>
      <vt:variant>
        <vt:i4>12</vt:i4>
      </vt:variant>
      <vt:variant>
        <vt:i4>0</vt:i4>
      </vt:variant>
      <vt:variant>
        <vt:i4>5</vt:i4>
      </vt:variant>
      <vt:variant>
        <vt:lpwstr>http://www.ippc.int/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Silvadekhy</dc:creator>
  <cp:keywords/>
  <cp:lastModifiedBy>Helena SilvaDeKhyabani (CSCC)</cp:lastModifiedBy>
  <cp:revision>2</cp:revision>
  <cp:lastPrinted>2012-12-18T10:35:00Z</cp:lastPrinted>
  <dcterms:created xsi:type="dcterms:W3CDTF">2012-12-18T10:35:00Z</dcterms:created>
  <dcterms:modified xsi:type="dcterms:W3CDTF">2012-12-18T10:35:00Z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KC</vt:lpwstr>
  </property>
  <property fmtid="{D5CDD505-2E9C-101B-9397-08002B2CF9AE}" pid="3" name="Division">
    <vt:lpwstr>KCT</vt:lpwstr>
  </property>
  <property fmtid="{D5CDD505-2E9C-101B-9397-08002B2CF9AE}" pid="4" name="Owner">
    <vt:lpwstr>KCT Forms Support</vt:lpwstr>
  </property>
</Properties>
</file>