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21" w:rsidRPr="002B500C" w:rsidRDefault="00672E21" w:rsidP="002B500C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Style w:val="IPPNormalbold"/>
          <w:b/>
          <w:sz w:val="24"/>
          <w:szCs w:val="22"/>
          <w:lang w:val="en-GB"/>
        </w:rPr>
      </w:pPr>
      <w:r>
        <w:t>CONSULTATION DES MEMBRES - 1</w:t>
      </w:r>
      <w:r>
        <w:rPr>
          <w:vertAlign w:val="superscript"/>
        </w:rPr>
        <w:t>ER</w:t>
      </w:r>
      <w:r>
        <w:t xml:space="preserve"> JUILLET – 1</w:t>
      </w:r>
      <w:r>
        <w:rPr>
          <w:vertAlign w:val="superscript"/>
        </w:rPr>
        <w:t>ER</w:t>
      </w:r>
      <w:r>
        <w:t xml:space="preserve"> décembre 2013</w:t>
      </w:r>
      <w:r>
        <w:br/>
        <w:t>DOCUMENT RÉCAPITULATIF</w:t>
      </w:r>
    </w:p>
    <w:p w:rsidR="00672E21" w:rsidRPr="002B500C" w:rsidRDefault="00672E21" w:rsidP="002B500C">
      <w:pPr>
        <w:pStyle w:val="IPPNormal"/>
        <w:jc w:val="center"/>
        <w:rPr>
          <w:b/>
          <w:i/>
          <w:iCs/>
          <w:szCs w:val="21"/>
          <w:lang w:val="it-IT"/>
        </w:rPr>
      </w:pPr>
      <w:proofErr w:type="spellStart"/>
      <w:r w:rsidRPr="002B500C">
        <w:rPr>
          <w:rStyle w:val="IPPNormalbold"/>
          <w:lang w:val="it-IT"/>
        </w:rPr>
        <w:t>Projet</w:t>
      </w:r>
      <w:proofErr w:type="spellEnd"/>
      <w:r w:rsidRPr="002B500C">
        <w:rPr>
          <w:rStyle w:val="IPPNormalbold"/>
          <w:lang w:val="it-IT"/>
        </w:rPr>
        <w:t xml:space="preserve"> d'</w:t>
      </w:r>
      <w:proofErr w:type="spellStart"/>
      <w:r w:rsidRPr="002B500C">
        <w:rPr>
          <w:rStyle w:val="IPPNormalbold"/>
          <w:lang w:val="it-IT"/>
        </w:rPr>
        <w:t>annexe</w:t>
      </w:r>
      <w:proofErr w:type="spellEnd"/>
      <w:r w:rsidRPr="002B500C">
        <w:rPr>
          <w:rStyle w:val="IPPNormalbold"/>
          <w:lang w:val="it-IT"/>
        </w:rPr>
        <w:t xml:space="preserve"> à la NIMP 27:2006 </w:t>
      </w:r>
      <w:proofErr w:type="spellStart"/>
      <w:r w:rsidRPr="002B500C">
        <w:rPr>
          <w:rStyle w:val="IPPNormalbold"/>
          <w:lang w:val="it-IT"/>
        </w:rPr>
        <w:t>Protocoles</w:t>
      </w:r>
      <w:proofErr w:type="spellEnd"/>
      <w:r w:rsidRPr="002B500C">
        <w:rPr>
          <w:rStyle w:val="IPPNormalbold"/>
          <w:lang w:val="it-IT"/>
        </w:rPr>
        <w:t xml:space="preserve"> de </w:t>
      </w:r>
      <w:proofErr w:type="spellStart"/>
      <w:r w:rsidRPr="002B500C">
        <w:rPr>
          <w:rStyle w:val="IPPNormalbold"/>
          <w:lang w:val="it-IT"/>
        </w:rPr>
        <w:t>diagnostic</w:t>
      </w:r>
      <w:proofErr w:type="spellEnd"/>
      <w:r w:rsidRPr="002B500C">
        <w:rPr>
          <w:rStyle w:val="IPPNormalbold"/>
          <w:lang w:val="it-IT"/>
        </w:rPr>
        <w:t xml:space="preserve"> pour le </w:t>
      </w:r>
      <w:proofErr w:type="spellStart"/>
      <w:r w:rsidR="00564CAF" w:rsidRPr="002B500C">
        <w:rPr>
          <w:b/>
          <w:i/>
          <w:lang w:val="it-IT"/>
        </w:rPr>
        <w:t>V</w:t>
      </w:r>
      <w:r w:rsidRPr="002B500C">
        <w:rPr>
          <w:b/>
          <w:i/>
          <w:lang w:val="it-IT"/>
        </w:rPr>
        <w:t>iroïde</w:t>
      </w:r>
      <w:proofErr w:type="spellEnd"/>
      <w:r w:rsidRPr="002B500C">
        <w:rPr>
          <w:b/>
          <w:i/>
          <w:lang w:val="it-IT"/>
        </w:rPr>
        <w:t xml:space="preserve"> </w:t>
      </w:r>
      <w:proofErr w:type="spellStart"/>
      <w:r w:rsidRPr="002B500C">
        <w:rPr>
          <w:b/>
          <w:i/>
          <w:lang w:val="it-IT"/>
        </w:rPr>
        <w:t>des</w:t>
      </w:r>
      <w:proofErr w:type="spellEnd"/>
      <w:r w:rsidRPr="002B500C">
        <w:rPr>
          <w:b/>
          <w:i/>
          <w:lang w:val="it-IT"/>
        </w:rPr>
        <w:t xml:space="preserve"> </w:t>
      </w:r>
      <w:proofErr w:type="spellStart"/>
      <w:r w:rsidRPr="002B500C">
        <w:rPr>
          <w:b/>
          <w:i/>
          <w:lang w:val="it-IT"/>
        </w:rPr>
        <w:t>tubercules</w:t>
      </w:r>
      <w:proofErr w:type="spellEnd"/>
      <w:r w:rsidRPr="002B500C">
        <w:rPr>
          <w:b/>
          <w:i/>
          <w:lang w:val="it-IT"/>
        </w:rPr>
        <w:t xml:space="preserve"> </w:t>
      </w:r>
      <w:proofErr w:type="spellStart"/>
      <w:r w:rsidRPr="002B500C">
        <w:rPr>
          <w:b/>
          <w:i/>
          <w:lang w:val="it-IT"/>
        </w:rPr>
        <w:t>fusiformes</w:t>
      </w:r>
      <w:proofErr w:type="spellEnd"/>
      <w:r w:rsidRPr="002B500C">
        <w:rPr>
          <w:b/>
          <w:i/>
          <w:lang w:val="it-IT"/>
        </w:rPr>
        <w:t xml:space="preserve"> de la </w:t>
      </w:r>
      <w:proofErr w:type="spellStart"/>
      <w:r w:rsidRPr="002B500C">
        <w:rPr>
          <w:b/>
          <w:i/>
          <w:lang w:val="it-IT"/>
        </w:rPr>
        <w:t>pomme</w:t>
      </w:r>
      <w:proofErr w:type="spellEnd"/>
      <w:r w:rsidRPr="002B500C">
        <w:rPr>
          <w:b/>
          <w:i/>
          <w:lang w:val="it-IT"/>
        </w:rPr>
        <w:t xml:space="preserve"> de terre </w:t>
      </w:r>
      <w:r w:rsidRPr="002B500C">
        <w:rPr>
          <w:b/>
          <w:lang w:val="it-IT"/>
        </w:rPr>
        <w:t>(2006-022)</w:t>
      </w:r>
      <w:r w:rsidRPr="002B500C">
        <w:rPr>
          <w:b/>
          <w:i/>
          <w:lang w:val="it-IT"/>
        </w:rPr>
        <w:t xml:space="preserve"> </w:t>
      </w:r>
    </w:p>
    <w:p w:rsidR="00672E21" w:rsidRDefault="00672E21" w:rsidP="00672E21">
      <w:pPr>
        <w:pStyle w:val="IPPNormal"/>
      </w:pPr>
      <w:r>
        <w:t xml:space="preserve">En 2007,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deuxième</w:t>
      </w:r>
      <w:proofErr w:type="spellEnd"/>
      <w:r>
        <w:t xml:space="preserve"> session, la Commission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phytosanitaires</w:t>
      </w:r>
      <w:proofErr w:type="spellEnd"/>
      <w:r>
        <w:t xml:space="preserve"> (CMP)</w:t>
      </w:r>
      <w:r>
        <w:rPr>
          <w:rStyle w:val="FootnoteReference"/>
        </w:rPr>
        <w:footnoteReference w:id="1"/>
      </w:r>
      <w:r>
        <w:t xml:space="preserve"> a </w:t>
      </w:r>
      <w:proofErr w:type="spellStart"/>
      <w:r>
        <w:t>ajouté</w:t>
      </w:r>
      <w:proofErr w:type="spellEnd"/>
      <w:r>
        <w:t xml:space="preserve"> le </w:t>
      </w:r>
      <w:proofErr w:type="spellStart"/>
      <w:r>
        <w:t>sujet</w:t>
      </w:r>
      <w:proofErr w:type="spellEnd"/>
      <w:r>
        <w:t xml:space="preserve"> </w:t>
      </w:r>
      <w:proofErr w:type="spellStart"/>
      <w:r w:rsidR="00564CAF">
        <w:rPr>
          <w:i/>
        </w:rPr>
        <w:t>V</w:t>
      </w:r>
      <w:r>
        <w:rPr>
          <w:i/>
        </w:rPr>
        <w:t>iroïde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tubercules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fusiformes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pomme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terre</w:t>
      </w:r>
      <w:proofErr w:type="spellEnd"/>
      <w:r>
        <w:rPr>
          <w:i/>
        </w:rPr>
        <w:t xml:space="preserve"> </w:t>
      </w:r>
      <w:r>
        <w:t xml:space="preserve">(2006-022) au </w:t>
      </w:r>
      <w:proofErr w:type="spellStart"/>
      <w:r>
        <w:t>thème</w:t>
      </w:r>
      <w:proofErr w:type="spellEnd"/>
      <w:r>
        <w:t xml:space="preserve"> </w:t>
      </w:r>
      <w:r>
        <w:rPr>
          <w:i/>
        </w:rPr>
        <w:t xml:space="preserve">Virus et </w:t>
      </w:r>
      <w:proofErr w:type="spellStart"/>
      <w:r>
        <w:rPr>
          <w:i/>
        </w:rPr>
        <w:t>phytoplasmes</w:t>
      </w:r>
      <w:proofErr w:type="spellEnd"/>
      <w:r>
        <w:rPr>
          <w:i/>
        </w:rPr>
        <w:t xml:space="preserve"> </w:t>
      </w:r>
      <w:r>
        <w:t xml:space="preserve">(2006-009),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thèmes</w:t>
      </w:r>
      <w:proofErr w:type="spellEnd"/>
      <w:r>
        <w:t xml:space="preserve">. </w:t>
      </w:r>
    </w:p>
    <w:p w:rsidR="00672E21" w:rsidRPr="002B500C" w:rsidRDefault="00672E21" w:rsidP="00672E21">
      <w:pPr>
        <w:pStyle w:val="IPPNormal"/>
        <w:rPr>
          <w:lang w:val="it-IT"/>
        </w:rPr>
      </w:pPr>
      <w:r>
        <w:t xml:space="preserve">Les organisations </w:t>
      </w:r>
      <w:proofErr w:type="spellStart"/>
      <w:r>
        <w:t>nationales</w:t>
      </w:r>
      <w:proofErr w:type="spellEnd"/>
      <w:r>
        <w:t xml:space="preserve"> et </w:t>
      </w:r>
      <w:proofErr w:type="spellStart"/>
      <w:r>
        <w:t>régionales</w:t>
      </w:r>
      <w:proofErr w:type="spellEnd"/>
      <w:r>
        <w:t xml:space="preserve"> de la protection des </w:t>
      </w:r>
      <w:proofErr w:type="spellStart"/>
      <w:r>
        <w:t>végétaux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invitées</w:t>
      </w:r>
      <w:proofErr w:type="spellEnd"/>
      <w:r>
        <w:t xml:space="preserve"> à proposer des candidatures </w:t>
      </w:r>
      <w:proofErr w:type="spellStart"/>
      <w:r>
        <w:t>d'experts</w:t>
      </w:r>
      <w:proofErr w:type="spellEnd"/>
      <w:r>
        <w:t xml:space="preserve"> pour </w:t>
      </w:r>
      <w:proofErr w:type="spellStart"/>
      <w:r>
        <w:t>l'élaboration</w:t>
      </w:r>
      <w:proofErr w:type="spellEnd"/>
      <w:r>
        <w:t xml:space="preserve"> d'un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protocole</w:t>
      </w:r>
      <w:proofErr w:type="spellEnd"/>
      <w:r>
        <w:t xml:space="preserve"> de diagnostic. 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sélectionnés</w:t>
      </w:r>
      <w:proofErr w:type="spellEnd"/>
      <w:r>
        <w:t xml:space="preserve"> par le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protocoles</w:t>
      </w:r>
      <w:proofErr w:type="spellEnd"/>
      <w:r>
        <w:t xml:space="preserve"> de diagnostic, les experts du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rédaction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élaboré</w:t>
      </w:r>
      <w:proofErr w:type="spellEnd"/>
      <w:r>
        <w:t xml:space="preserve"> un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protocole</w:t>
      </w:r>
      <w:proofErr w:type="spellEnd"/>
      <w:r>
        <w:t xml:space="preserve"> de diagnostic qui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 au </w:t>
      </w:r>
      <w:proofErr w:type="spellStart"/>
      <w:r>
        <w:t>Groupe</w:t>
      </w:r>
      <w:proofErr w:type="spellEnd"/>
      <w:r>
        <w:t xml:space="preserve"> technique. </w:t>
      </w:r>
      <w:r w:rsidRPr="002B500C">
        <w:rPr>
          <w:lang w:val="it-IT"/>
        </w:rPr>
        <w:t xml:space="preserve">À sa </w:t>
      </w:r>
      <w:proofErr w:type="spellStart"/>
      <w:r w:rsidRPr="002B500C">
        <w:rPr>
          <w:lang w:val="it-IT"/>
        </w:rPr>
        <w:t>réunion</w:t>
      </w:r>
      <w:proofErr w:type="spellEnd"/>
      <w:r w:rsidRPr="002B500C">
        <w:rPr>
          <w:lang w:val="it-IT"/>
        </w:rPr>
        <w:t xml:space="preserve"> de novembre 2012</w:t>
      </w:r>
      <w:r>
        <w:rPr>
          <w:rStyle w:val="FootnoteReference"/>
        </w:rPr>
        <w:footnoteReference w:id="2"/>
      </w:r>
      <w:r w:rsidRPr="002B500C">
        <w:rPr>
          <w:lang w:val="it-IT"/>
        </w:rPr>
        <w:t xml:space="preserve">, le </w:t>
      </w:r>
      <w:proofErr w:type="spellStart"/>
      <w:r w:rsidRPr="002B500C">
        <w:rPr>
          <w:lang w:val="it-IT"/>
        </w:rPr>
        <w:t>Groupe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technique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sur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les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protocoles</w:t>
      </w:r>
      <w:proofErr w:type="spellEnd"/>
      <w:r w:rsidRPr="002B500C">
        <w:rPr>
          <w:lang w:val="it-IT"/>
        </w:rPr>
        <w:t xml:space="preserve"> de </w:t>
      </w:r>
      <w:proofErr w:type="spellStart"/>
      <w:r w:rsidRPr="002B500C">
        <w:rPr>
          <w:lang w:val="it-IT"/>
        </w:rPr>
        <w:t>diagnostic</w:t>
      </w:r>
      <w:proofErr w:type="spellEnd"/>
      <w:r w:rsidRPr="002B500C">
        <w:rPr>
          <w:lang w:val="it-IT"/>
        </w:rPr>
        <w:t xml:space="preserve"> a </w:t>
      </w:r>
      <w:proofErr w:type="spellStart"/>
      <w:r w:rsidRPr="002B500C">
        <w:rPr>
          <w:lang w:val="it-IT"/>
        </w:rPr>
        <w:t>examiné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et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révisé</w:t>
      </w:r>
      <w:proofErr w:type="spellEnd"/>
      <w:r w:rsidRPr="002B500C">
        <w:rPr>
          <w:lang w:val="it-IT"/>
        </w:rPr>
        <w:t xml:space="preserve"> le </w:t>
      </w:r>
      <w:proofErr w:type="spellStart"/>
      <w:r w:rsidRPr="002B500C">
        <w:rPr>
          <w:lang w:val="it-IT"/>
        </w:rPr>
        <w:t>projet</w:t>
      </w:r>
      <w:proofErr w:type="spellEnd"/>
      <w:r w:rsidRPr="002B500C">
        <w:rPr>
          <w:lang w:val="it-IT"/>
        </w:rPr>
        <w:t xml:space="preserve"> de </w:t>
      </w:r>
      <w:proofErr w:type="spellStart"/>
      <w:r w:rsidRPr="002B500C">
        <w:rPr>
          <w:lang w:val="it-IT"/>
        </w:rPr>
        <w:t>protocole</w:t>
      </w:r>
      <w:proofErr w:type="spellEnd"/>
      <w:r w:rsidRPr="002B500C">
        <w:rPr>
          <w:lang w:val="it-IT"/>
        </w:rPr>
        <w:t xml:space="preserve"> de </w:t>
      </w:r>
      <w:proofErr w:type="spellStart"/>
      <w:r w:rsidRPr="002B500C">
        <w:rPr>
          <w:lang w:val="it-IT"/>
        </w:rPr>
        <w:t>diagnostic</w:t>
      </w:r>
      <w:proofErr w:type="spellEnd"/>
      <w:r w:rsidRPr="002B500C">
        <w:rPr>
          <w:lang w:val="it-IT"/>
        </w:rPr>
        <w:t xml:space="preserve">. </w:t>
      </w:r>
      <w:r>
        <w:t xml:space="preserve">Le </w:t>
      </w:r>
      <w:proofErr w:type="spellStart"/>
      <w:r>
        <w:t>rédacteur</w:t>
      </w:r>
      <w:proofErr w:type="spellEnd"/>
      <w:r>
        <w:t xml:space="preserve"> principal et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rédaction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poursuivi</w:t>
      </w:r>
      <w:proofErr w:type="spellEnd"/>
      <w:r>
        <w:t xml:space="preserve"> </w:t>
      </w:r>
      <w:proofErr w:type="spellStart"/>
      <w:r>
        <w:t>l'élaboration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protocole</w:t>
      </w:r>
      <w:proofErr w:type="spellEnd"/>
      <w:r>
        <w:t xml:space="preserve"> de diagnostic pour </w:t>
      </w:r>
      <w:proofErr w:type="spellStart"/>
      <w:r>
        <w:t>intégrer</w:t>
      </w:r>
      <w:proofErr w:type="spellEnd"/>
      <w:r>
        <w:t xml:space="preserve"> les observations </w:t>
      </w:r>
      <w:proofErr w:type="spellStart"/>
      <w:r>
        <w:t>formulées</w:t>
      </w:r>
      <w:proofErr w:type="spellEnd"/>
      <w:r>
        <w:t xml:space="preserve"> par le </w:t>
      </w:r>
      <w:proofErr w:type="spellStart"/>
      <w:r>
        <w:t>Groupe</w:t>
      </w:r>
      <w:proofErr w:type="spellEnd"/>
      <w:r>
        <w:t xml:space="preserve"> technique. En </w:t>
      </w:r>
      <w:proofErr w:type="spellStart"/>
      <w:r>
        <w:t>avril</w:t>
      </w:r>
      <w:proofErr w:type="spellEnd"/>
      <w:r>
        <w:t xml:space="preserve"> 2013, le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protocoles</w:t>
      </w:r>
      <w:proofErr w:type="spellEnd"/>
      <w:r>
        <w:t xml:space="preserve"> de diagnostic a </w:t>
      </w:r>
      <w:proofErr w:type="spellStart"/>
      <w:r>
        <w:t>recommandé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d'approuver</w:t>
      </w:r>
      <w:proofErr w:type="spellEnd"/>
      <w:r>
        <w:t xml:space="preserve"> par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protocole</w:t>
      </w:r>
      <w:proofErr w:type="spellEnd"/>
      <w:r>
        <w:t xml:space="preserve"> de diagnostic, en </w:t>
      </w:r>
      <w:proofErr w:type="spellStart"/>
      <w:r>
        <w:t>vue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communication aux </w:t>
      </w:r>
      <w:proofErr w:type="spellStart"/>
      <w:r>
        <w:t>membres</w:t>
      </w:r>
      <w:proofErr w:type="spellEnd"/>
      <w:r>
        <w:t xml:space="preserve"> pour consultation.</w:t>
      </w:r>
      <w:r w:rsidR="007243E3">
        <w:t xml:space="preserve"> </w:t>
      </w:r>
      <w:r w:rsidRPr="002B500C">
        <w:rPr>
          <w:lang w:val="it-IT"/>
        </w:rPr>
        <w:t xml:space="preserve">Par </w:t>
      </w:r>
      <w:proofErr w:type="spellStart"/>
      <w:r w:rsidRPr="002B500C">
        <w:rPr>
          <w:lang w:val="it-IT"/>
        </w:rPr>
        <w:t>décision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électronique</w:t>
      </w:r>
      <w:proofErr w:type="spellEnd"/>
      <w:r w:rsidRPr="002B500C">
        <w:rPr>
          <w:lang w:val="it-IT"/>
        </w:rPr>
        <w:t xml:space="preserve">, le </w:t>
      </w:r>
      <w:proofErr w:type="spellStart"/>
      <w:r w:rsidRPr="002B500C">
        <w:rPr>
          <w:lang w:val="it-IT"/>
        </w:rPr>
        <w:t>Comité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des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normes</w:t>
      </w:r>
      <w:proofErr w:type="spellEnd"/>
      <w:r w:rsidRPr="002B500C">
        <w:rPr>
          <w:lang w:val="it-IT"/>
        </w:rPr>
        <w:t xml:space="preserve"> a </w:t>
      </w:r>
      <w:proofErr w:type="spellStart"/>
      <w:r w:rsidRPr="002B500C">
        <w:rPr>
          <w:lang w:val="it-IT"/>
        </w:rPr>
        <w:t>donné</w:t>
      </w:r>
      <w:proofErr w:type="spellEnd"/>
      <w:r w:rsidRPr="002B500C">
        <w:rPr>
          <w:lang w:val="it-IT"/>
        </w:rPr>
        <w:t xml:space="preserve"> l'</w:t>
      </w:r>
      <w:proofErr w:type="spellStart"/>
      <w:r w:rsidRPr="002B500C">
        <w:rPr>
          <w:lang w:val="it-IT"/>
        </w:rPr>
        <w:t>approbation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requise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et</w:t>
      </w:r>
      <w:proofErr w:type="spellEnd"/>
      <w:r w:rsidRPr="002B500C">
        <w:rPr>
          <w:lang w:val="it-IT"/>
        </w:rPr>
        <w:t xml:space="preserve">, à sa </w:t>
      </w:r>
      <w:proofErr w:type="spellStart"/>
      <w:r w:rsidRPr="002B500C">
        <w:rPr>
          <w:lang w:val="it-IT"/>
        </w:rPr>
        <w:t>réunion</w:t>
      </w:r>
      <w:proofErr w:type="spellEnd"/>
      <w:r w:rsidRPr="002B500C">
        <w:rPr>
          <w:lang w:val="it-IT"/>
        </w:rPr>
        <w:t xml:space="preserve"> de mai 2013</w:t>
      </w:r>
      <w:r>
        <w:rPr>
          <w:rStyle w:val="FootnoteReference"/>
        </w:rPr>
        <w:footnoteReference w:id="3"/>
      </w:r>
      <w:r w:rsidRPr="002B500C">
        <w:rPr>
          <w:lang w:val="it-IT"/>
        </w:rPr>
        <w:t xml:space="preserve">, a </w:t>
      </w:r>
      <w:proofErr w:type="spellStart"/>
      <w:r w:rsidRPr="002B500C">
        <w:rPr>
          <w:lang w:val="it-IT"/>
        </w:rPr>
        <w:t>sélectionné</w:t>
      </w:r>
      <w:proofErr w:type="spellEnd"/>
      <w:r w:rsidRPr="002B500C">
        <w:rPr>
          <w:lang w:val="it-IT"/>
        </w:rPr>
        <w:t xml:space="preserve"> le </w:t>
      </w:r>
      <w:proofErr w:type="spellStart"/>
      <w:r w:rsidRPr="002B500C">
        <w:rPr>
          <w:lang w:val="it-IT"/>
        </w:rPr>
        <w:t>projet</w:t>
      </w:r>
      <w:proofErr w:type="spellEnd"/>
      <w:r w:rsidRPr="002B500C">
        <w:rPr>
          <w:lang w:val="it-IT"/>
        </w:rPr>
        <w:t xml:space="preserve"> de </w:t>
      </w:r>
      <w:proofErr w:type="spellStart"/>
      <w:r w:rsidRPr="002B500C">
        <w:rPr>
          <w:lang w:val="it-IT"/>
        </w:rPr>
        <w:t>protocole</w:t>
      </w:r>
      <w:proofErr w:type="spellEnd"/>
      <w:r w:rsidRPr="002B500C">
        <w:rPr>
          <w:lang w:val="it-IT"/>
        </w:rPr>
        <w:t xml:space="preserve"> de </w:t>
      </w:r>
      <w:proofErr w:type="spellStart"/>
      <w:r w:rsidRPr="002B500C">
        <w:rPr>
          <w:lang w:val="it-IT"/>
        </w:rPr>
        <w:t>diagnostic</w:t>
      </w:r>
      <w:proofErr w:type="spellEnd"/>
      <w:r w:rsidRPr="002B500C">
        <w:rPr>
          <w:lang w:val="it-IT"/>
        </w:rPr>
        <w:t xml:space="preserve"> pour la </w:t>
      </w:r>
      <w:proofErr w:type="spellStart"/>
      <w:r w:rsidRPr="002B500C">
        <w:rPr>
          <w:lang w:val="it-IT"/>
        </w:rPr>
        <w:t>consultation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des</w:t>
      </w:r>
      <w:proofErr w:type="spellEnd"/>
      <w:r w:rsidRPr="002B500C">
        <w:rPr>
          <w:lang w:val="it-IT"/>
        </w:rPr>
        <w:t xml:space="preserve"> </w:t>
      </w:r>
      <w:proofErr w:type="spellStart"/>
      <w:r w:rsidRPr="002B500C">
        <w:rPr>
          <w:lang w:val="it-IT"/>
        </w:rPr>
        <w:t>membres</w:t>
      </w:r>
      <w:proofErr w:type="spellEnd"/>
      <w:r w:rsidRPr="002B500C">
        <w:rPr>
          <w:lang w:val="it-IT"/>
        </w:rPr>
        <w:t xml:space="preserve"> de 2013.  </w:t>
      </w:r>
    </w:p>
    <w:p w:rsidR="00672E21" w:rsidRDefault="00672E21" w:rsidP="00672E21">
      <w:pPr>
        <w:pStyle w:val="IPPNormal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rappelé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trouveront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page de </w:t>
      </w:r>
      <w:proofErr w:type="spellStart"/>
      <w:r>
        <w:t>couverture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la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experts </w:t>
      </w:r>
      <w:proofErr w:type="spellStart"/>
      <w:r>
        <w:t>con</w:t>
      </w:r>
      <w:bookmarkStart w:id="3" w:name="_GoBack"/>
      <w:bookmarkEnd w:id="3"/>
      <w:r>
        <w:t>sultés</w:t>
      </w:r>
      <w:proofErr w:type="spellEnd"/>
      <w:r>
        <w:t xml:space="preserve"> et </w:t>
      </w:r>
      <w:proofErr w:type="spellStart"/>
      <w:r>
        <w:t>l’indication</w:t>
      </w:r>
      <w:proofErr w:type="spellEnd"/>
      <w:r>
        <w:t xml:space="preserve"> des </w:t>
      </w:r>
      <w:proofErr w:type="spellStart"/>
      <w:r>
        <w:t>principales</w:t>
      </w:r>
      <w:proofErr w:type="spellEnd"/>
      <w:r>
        <w:t xml:space="preserve"> questions </w:t>
      </w:r>
      <w:proofErr w:type="spellStart"/>
      <w:r>
        <w:t>débattues</w:t>
      </w:r>
      <w:proofErr w:type="spellEnd"/>
      <w:r>
        <w:t xml:space="preserve"> pendant </w:t>
      </w:r>
      <w:proofErr w:type="spellStart"/>
      <w:r>
        <w:t>l’élaboration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>.</w:t>
      </w:r>
    </w:p>
    <w:p w:rsidR="00672E21" w:rsidRPr="00774B07" w:rsidRDefault="00672E21" w:rsidP="00672E21">
      <w:pPr>
        <w:rPr>
          <w:rFonts w:eastAsia="Times New Roman"/>
          <w:sz w:val="24"/>
        </w:rPr>
      </w:pPr>
      <w:r>
        <w:t xml:space="preserve">La </w:t>
      </w:r>
      <w:proofErr w:type="spellStart"/>
      <w:r>
        <w:t>durée</w:t>
      </w:r>
      <w:proofErr w:type="spellEnd"/>
      <w:r>
        <w:t xml:space="preserve"> de la consultation des </w:t>
      </w:r>
      <w:proofErr w:type="spellStart"/>
      <w:r>
        <w:t>membres</w:t>
      </w:r>
      <w:proofErr w:type="spellEnd"/>
      <w:r>
        <w:t xml:space="preserve"> de 2013 pour les </w:t>
      </w:r>
      <w:proofErr w:type="spellStart"/>
      <w:r>
        <w:t>projets</w:t>
      </w:r>
      <w:proofErr w:type="spellEnd"/>
      <w:r>
        <w:t xml:space="preserve"> de NIMP </w:t>
      </w:r>
      <w:proofErr w:type="spellStart"/>
      <w:r>
        <w:t>est</w:t>
      </w:r>
      <w:proofErr w:type="spellEnd"/>
      <w:r>
        <w:t xml:space="preserve"> de 150 </w:t>
      </w:r>
      <w:proofErr w:type="spellStart"/>
      <w:r>
        <w:t>jours</w:t>
      </w:r>
      <w:proofErr w:type="spellEnd"/>
      <w:r>
        <w:t xml:space="preserve"> (du 1</w:t>
      </w:r>
      <w:r>
        <w:rPr>
          <w:vertAlign w:val="superscript"/>
        </w:rPr>
        <w:t>er</w:t>
      </w:r>
      <w:r>
        <w:t> </w:t>
      </w:r>
      <w:proofErr w:type="spellStart"/>
      <w:r>
        <w:t>juillet</w:t>
      </w:r>
      <w:proofErr w:type="spellEnd"/>
      <w:r>
        <w:t xml:space="preserve"> au 1</w:t>
      </w:r>
      <w:r>
        <w:rPr>
          <w:vertAlign w:val="superscript"/>
        </w:rPr>
        <w:t>er</w:t>
      </w:r>
      <w:r>
        <w:t xml:space="preserve"> </w:t>
      </w:r>
      <w:proofErr w:type="spellStart"/>
      <w:r>
        <w:t>décembre</w:t>
      </w:r>
      <w:proofErr w:type="spellEnd"/>
      <w:r>
        <w:t xml:space="preserve"> 2013). Les </w:t>
      </w:r>
      <w:proofErr w:type="spellStart"/>
      <w:r>
        <w:t>membres</w:t>
      </w:r>
      <w:proofErr w:type="spellEnd"/>
      <w:r>
        <w:t xml:space="preserve"> de la CIPV</w:t>
      </w:r>
      <w:r>
        <w:rPr>
          <w:rStyle w:val="FootnoteReference"/>
        </w:rPr>
        <w:footnoteReference w:id="4"/>
      </w:r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examiner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de NIMP et à faire part de </w:t>
      </w:r>
      <w:proofErr w:type="spellStart"/>
      <w:r>
        <w:t>leurs</w:t>
      </w:r>
      <w:proofErr w:type="spellEnd"/>
      <w:r>
        <w:t xml:space="preserve"> observations par </w:t>
      </w:r>
      <w:proofErr w:type="spellStart"/>
      <w:r>
        <w:t>l’intermédiaire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point de contact de la CIPV, au </w:t>
      </w:r>
      <w:proofErr w:type="spellStart"/>
      <w:r>
        <w:t>moyen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de communication en </w:t>
      </w:r>
      <w:proofErr w:type="spellStart"/>
      <w:r>
        <w:t>ligne</w:t>
      </w:r>
      <w:proofErr w:type="spellEnd"/>
      <w:r>
        <w:t xml:space="preserve"> des observations de la CIPV</w:t>
      </w:r>
      <w:r>
        <w:rPr>
          <w:rStyle w:val="FootnoteReference"/>
        </w:rPr>
        <w:footnoteReference w:id="5"/>
      </w:r>
      <w:r>
        <w:t xml:space="preserve">. Pour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d'assistance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, </w:t>
      </w:r>
      <w:proofErr w:type="spellStart"/>
      <w:r>
        <w:t>prière</w:t>
      </w:r>
      <w:proofErr w:type="spellEnd"/>
      <w:r>
        <w:t xml:space="preserve"> </w:t>
      </w:r>
      <w:proofErr w:type="spellStart"/>
      <w:r>
        <w:t>d'envoyer</w:t>
      </w:r>
      <w:proofErr w:type="spellEnd"/>
      <w:r>
        <w:t xml:space="preserve"> un </w:t>
      </w:r>
      <w:proofErr w:type="spellStart"/>
      <w:r>
        <w:t>courrier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à </w:t>
      </w:r>
      <w:proofErr w:type="spellStart"/>
      <w:r>
        <w:t>l'équipe</w:t>
      </w:r>
      <w:proofErr w:type="spellEnd"/>
      <w:r>
        <w:t xml:space="preserve"> </w:t>
      </w:r>
      <w:proofErr w:type="spellStart"/>
      <w:r>
        <w:t>chargée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, à </w:t>
      </w:r>
      <w:proofErr w:type="spellStart"/>
      <w:r>
        <w:t>l'adresse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IPPC-OCS@fao.org</w:t>
        </w:r>
      </w:hyperlink>
      <w:r>
        <w:t xml:space="preserve">. </w:t>
      </w:r>
    </w:p>
    <w:p w:rsidR="00672E21" w:rsidRDefault="00672E21" w:rsidP="00672E21"/>
    <w:p w:rsidR="00672E21" w:rsidRDefault="00672E21" w:rsidP="00672E21">
      <w:pPr>
        <w:pStyle w:val="IPPNormal"/>
      </w:pPr>
    </w:p>
    <w:sectPr w:rsidR="00672E21" w:rsidSect="00825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21" w:rsidRDefault="00672E21">
      <w:r>
        <w:separator/>
      </w:r>
    </w:p>
  </w:endnote>
  <w:endnote w:type="continuationSeparator" w:id="0">
    <w:p w:rsidR="00672E21" w:rsidRDefault="0067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1" w:rsidRPr="00D656B3" w:rsidRDefault="00672E21" w:rsidP="00672E21">
    <w:pPr>
      <w:pStyle w:val="IPPFooter"/>
      <w:rPr>
        <w:bCs/>
      </w:rPr>
    </w:pPr>
    <w:r>
      <w:rPr>
        <w:rStyle w:val="PageNumber"/>
      </w:rPr>
      <w:t xml:space="preserve">Page </w:t>
    </w:r>
    <w:r w:rsidR="009F4B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4B5D">
      <w:rPr>
        <w:rStyle w:val="PageNumber"/>
      </w:rPr>
      <w:fldChar w:fldCharType="separate"/>
    </w:r>
    <w:r>
      <w:rPr>
        <w:rStyle w:val="PageNumber"/>
      </w:rPr>
      <w:t>2</w:t>
    </w:r>
    <w:r w:rsidR="009F4B5D">
      <w:rPr>
        <w:rStyle w:val="PageNumber"/>
      </w:rPr>
      <w:fldChar w:fldCharType="end"/>
    </w:r>
    <w:r>
      <w:rPr>
        <w:rStyle w:val="PageNumber"/>
      </w:rPr>
      <w:t xml:space="preserve"> de </w:t>
    </w:r>
    <w:r w:rsidR="009F4B5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F4B5D">
      <w:rPr>
        <w:rStyle w:val="PageNumber"/>
      </w:rPr>
      <w:fldChar w:fldCharType="separate"/>
    </w:r>
    <w:r w:rsidR="00651474">
      <w:rPr>
        <w:rStyle w:val="PageNumber"/>
        <w:noProof/>
      </w:rPr>
      <w:t>1</w:t>
    </w:r>
    <w:r w:rsidR="009F4B5D">
      <w:rPr>
        <w:rStyle w:val="PageNumber"/>
      </w:rPr>
      <w:fldChar w:fldCharType="end"/>
    </w:r>
    <w:r>
      <w:rPr>
        <w:rStyle w:val="PageNumber"/>
      </w:rPr>
      <w:tab/>
    </w:r>
    <w:r>
      <w:t xml:space="preserve">Convention </w:t>
    </w:r>
    <w:proofErr w:type="spellStart"/>
    <w:r>
      <w:t>internationale</w:t>
    </w:r>
    <w:proofErr w:type="spellEnd"/>
    <w:r>
      <w:t xml:space="preserve"> pour la protection des </w:t>
    </w:r>
    <w:proofErr w:type="spellStart"/>
    <w:r>
      <w:t>végétaux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1" w:rsidRPr="007B5212" w:rsidRDefault="00672E21" w:rsidP="00672E21">
    <w:pPr>
      <w:pStyle w:val="IPPFooter"/>
    </w:pPr>
    <w:r>
      <w:t xml:space="preserve">Convention </w:t>
    </w:r>
    <w:proofErr w:type="spellStart"/>
    <w:r>
      <w:t>internationale</w:t>
    </w:r>
    <w:proofErr w:type="spellEnd"/>
    <w:r>
      <w:t xml:space="preserve"> pour la protection des </w:t>
    </w:r>
    <w:proofErr w:type="spellStart"/>
    <w:r>
      <w:t>végétaux</w:t>
    </w:r>
    <w:proofErr w:type="spellEnd"/>
    <w:r>
      <w:tab/>
    </w:r>
    <w:r>
      <w:rPr>
        <w:rStyle w:val="PageNumber"/>
      </w:rPr>
      <w:t xml:space="preserve">Page </w:t>
    </w:r>
    <w:r w:rsidR="009F4B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4B5D">
      <w:rPr>
        <w:rStyle w:val="PageNumber"/>
      </w:rPr>
      <w:fldChar w:fldCharType="separate"/>
    </w:r>
    <w:r>
      <w:rPr>
        <w:rStyle w:val="PageNumber"/>
      </w:rPr>
      <w:t>3</w:t>
    </w:r>
    <w:r w:rsidR="009F4B5D">
      <w:rPr>
        <w:rStyle w:val="PageNumber"/>
      </w:rPr>
      <w:fldChar w:fldCharType="end"/>
    </w:r>
    <w:r>
      <w:rPr>
        <w:rStyle w:val="PageNumber"/>
      </w:rPr>
      <w:t xml:space="preserve"> de </w:t>
    </w:r>
    <w:r w:rsidR="009F4B5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F4B5D">
      <w:rPr>
        <w:rStyle w:val="PageNumber"/>
      </w:rPr>
      <w:fldChar w:fldCharType="separate"/>
    </w:r>
    <w:r w:rsidR="00651474">
      <w:rPr>
        <w:rStyle w:val="PageNumber"/>
        <w:noProof/>
      </w:rPr>
      <w:t>1</w:t>
    </w:r>
    <w:r w:rsidR="009F4B5D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1" w:rsidRPr="00D656B3" w:rsidRDefault="00672E21" w:rsidP="00672E21">
    <w:pPr>
      <w:pStyle w:val="IPPFooter"/>
    </w:pPr>
    <w:r>
      <w:t xml:space="preserve">Convention </w:t>
    </w:r>
    <w:proofErr w:type="spellStart"/>
    <w:r>
      <w:t>internationale</w:t>
    </w:r>
    <w:proofErr w:type="spellEnd"/>
    <w:r>
      <w:t xml:space="preserve"> pour la protection des </w:t>
    </w:r>
    <w:proofErr w:type="spellStart"/>
    <w:r>
      <w:t>végétaux</w:t>
    </w:r>
    <w:proofErr w:type="spellEnd"/>
    <w:r>
      <w:tab/>
    </w:r>
    <w:r>
      <w:rPr>
        <w:rStyle w:val="PageNumber"/>
      </w:rPr>
      <w:t xml:space="preserve">Page </w:t>
    </w:r>
    <w:r w:rsidR="009F4B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4B5D">
      <w:rPr>
        <w:rStyle w:val="PageNumber"/>
      </w:rPr>
      <w:fldChar w:fldCharType="separate"/>
    </w:r>
    <w:r w:rsidR="002B500C">
      <w:rPr>
        <w:rStyle w:val="PageNumber"/>
        <w:noProof/>
      </w:rPr>
      <w:t>1</w:t>
    </w:r>
    <w:r w:rsidR="009F4B5D">
      <w:rPr>
        <w:rStyle w:val="PageNumber"/>
      </w:rPr>
      <w:fldChar w:fldCharType="end"/>
    </w:r>
    <w:r>
      <w:rPr>
        <w:rStyle w:val="PageNumber"/>
      </w:rPr>
      <w:t xml:space="preserve"> de </w:t>
    </w:r>
    <w:r w:rsidR="009F4B5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F4B5D">
      <w:rPr>
        <w:rStyle w:val="PageNumber"/>
      </w:rPr>
      <w:fldChar w:fldCharType="separate"/>
    </w:r>
    <w:r w:rsidR="002B500C">
      <w:rPr>
        <w:rStyle w:val="PageNumber"/>
        <w:noProof/>
      </w:rPr>
      <w:t>1</w:t>
    </w:r>
    <w:r w:rsidR="009F4B5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21" w:rsidRDefault="00672E21">
      <w:r>
        <w:separator/>
      </w:r>
    </w:p>
  </w:footnote>
  <w:footnote w:type="continuationSeparator" w:id="0">
    <w:p w:rsidR="00672E21" w:rsidRDefault="00672E21">
      <w:r>
        <w:continuationSeparator/>
      </w:r>
    </w:p>
  </w:footnote>
  <w:footnote w:id="1">
    <w:p w:rsidR="00672E21" w:rsidRPr="002B500C" w:rsidRDefault="00672E21" w:rsidP="00974EAF">
      <w:pPr>
        <w:pStyle w:val="FootnoteText"/>
        <w:jc w:val="left"/>
        <w:rPr>
          <w:lang w:val="it-IT"/>
        </w:rPr>
      </w:pPr>
      <w:r>
        <w:rPr>
          <w:rStyle w:val="FootnoteReference"/>
        </w:rPr>
        <w:footnoteRef/>
      </w:r>
      <w:r w:rsidRPr="002B500C">
        <w:rPr>
          <w:lang w:val="it-IT"/>
        </w:rPr>
        <w:t xml:space="preserve"> Appendice 6 du rapport de la deuxième session de la Commission des mesures phytosanitaires (2007): </w:t>
      </w:r>
      <w:r w:rsidR="009F4B5D">
        <w:fldChar w:fldCharType="begin"/>
      </w:r>
      <w:r w:rsidR="009F4B5D" w:rsidRPr="002B500C">
        <w:rPr>
          <w:lang w:val="it-IT"/>
        </w:rPr>
        <w:instrText>HYPERLINK "https://www.ippc.int/index.php?id=cpm&amp;no_cache=1&amp;L=0"</w:instrText>
      </w:r>
      <w:r w:rsidR="009F4B5D">
        <w:fldChar w:fldCharType="separate"/>
      </w:r>
      <w:r>
        <w:rPr>
          <w:rStyle w:val="Hyperlink"/>
        </w:rPr>
        <w:t>https://www.ippc.int/index.php?id=cpm&amp;no_cache=1&amp;L=0</w:t>
      </w:r>
      <w:r w:rsidR="009F4B5D">
        <w:fldChar w:fldCharType="end"/>
      </w:r>
      <w:r w:rsidRPr="002B500C">
        <w:rPr>
          <w:lang w:val="it-IT"/>
        </w:rPr>
        <w:t xml:space="preserve"> </w:t>
      </w:r>
    </w:p>
  </w:footnote>
  <w:footnote w:id="2">
    <w:p w:rsidR="00672E21" w:rsidRPr="002B500C" w:rsidRDefault="00672E21" w:rsidP="00974EAF">
      <w:pPr>
        <w:pStyle w:val="FootnoteText"/>
        <w:jc w:val="left"/>
        <w:rPr>
          <w:lang w:val="it-IT"/>
        </w:rPr>
      </w:pPr>
      <w:r>
        <w:rPr>
          <w:rStyle w:val="FootnoteReference"/>
        </w:rPr>
        <w:footnoteRef/>
      </w:r>
      <w:r w:rsidRPr="002B500C">
        <w:rPr>
          <w:lang w:val="it-IT"/>
        </w:rPr>
        <w:t xml:space="preserve"> Section 7.1 du rapport de la réunion du Groupe technique sur les protocoles de diagnostic de novembre 2012: </w:t>
      </w:r>
      <w:r w:rsidR="009F4B5D">
        <w:fldChar w:fldCharType="begin"/>
      </w:r>
      <w:r w:rsidR="009F4B5D" w:rsidRPr="002B500C">
        <w:rPr>
          <w:lang w:val="it-IT"/>
        </w:rPr>
        <w:instrText>HYPERLINK "https://www.ippc.int/index.php?id=tpdp&amp;no_cache=1&amp;L=0"</w:instrText>
      </w:r>
      <w:r w:rsidR="009F4B5D">
        <w:fldChar w:fldCharType="separate"/>
      </w:r>
      <w:r>
        <w:rPr>
          <w:rStyle w:val="Hyperlink"/>
        </w:rPr>
        <w:t>https://www.ippc.int/index.php?id=tpdp&amp;no_cache=1&amp;L=0</w:t>
      </w:r>
      <w:r w:rsidR="009F4B5D">
        <w:fldChar w:fldCharType="end"/>
      </w:r>
      <w:r w:rsidRPr="002B500C">
        <w:rPr>
          <w:lang w:val="it-IT"/>
        </w:rPr>
        <w:t xml:space="preserve"> </w:t>
      </w:r>
    </w:p>
  </w:footnote>
  <w:footnote w:id="3">
    <w:p w:rsidR="00672E21" w:rsidRPr="002B500C" w:rsidRDefault="00672E21" w:rsidP="00974EAF">
      <w:pPr>
        <w:pStyle w:val="FootnoteText"/>
        <w:jc w:val="left"/>
        <w:rPr>
          <w:lang w:val="it-IT"/>
        </w:rPr>
      </w:pPr>
      <w:r>
        <w:rPr>
          <w:rStyle w:val="FootnoteReference"/>
        </w:rPr>
        <w:footnoteRef/>
      </w:r>
      <w:r w:rsidRPr="002B500C">
        <w:rPr>
          <w:lang w:val="it-IT"/>
        </w:rPr>
        <w:t xml:space="preserve"> Sections 4.3 et 6.1 du rapport de la réunion du Comité des normes de mai 2013: </w:t>
      </w:r>
      <w:r w:rsidR="009F4B5D">
        <w:fldChar w:fldCharType="begin"/>
      </w:r>
      <w:r w:rsidR="009F4B5D" w:rsidRPr="002B500C">
        <w:rPr>
          <w:lang w:val="it-IT"/>
        </w:rPr>
        <w:instrText>HYPERLINK "https://www.ippc.int/index.php?id=13355"</w:instrText>
      </w:r>
      <w:r w:rsidR="009F4B5D">
        <w:fldChar w:fldCharType="separate"/>
      </w:r>
      <w:r>
        <w:rPr>
          <w:rStyle w:val="Hyperlink"/>
        </w:rPr>
        <w:t>https://www.ippc.int/ind</w:t>
      </w:r>
      <w:bookmarkStart w:id="0" w:name="_Hlt327095634"/>
      <w:r>
        <w:rPr>
          <w:rStyle w:val="Hyperlink"/>
        </w:rPr>
        <w:t>e</w:t>
      </w:r>
      <w:bookmarkStart w:id="1" w:name="_Hlt327095629"/>
      <w:bookmarkStart w:id="2" w:name="_Hlt327095630"/>
      <w:bookmarkEnd w:id="0"/>
      <w:r>
        <w:rPr>
          <w:rStyle w:val="Hyperlink"/>
        </w:rPr>
        <w:t>x</w:t>
      </w:r>
      <w:bookmarkEnd w:id="1"/>
      <w:bookmarkEnd w:id="2"/>
      <w:r>
        <w:rPr>
          <w:rStyle w:val="Hyperlink"/>
        </w:rPr>
        <w:t>.php?id=13355</w:t>
      </w:r>
      <w:r w:rsidR="009F4B5D">
        <w:fldChar w:fldCharType="end"/>
      </w:r>
    </w:p>
  </w:footnote>
  <w:footnote w:id="4">
    <w:p w:rsidR="00672E21" w:rsidRDefault="00672E21" w:rsidP="00672E21">
      <w:pPr>
        <w:pStyle w:val="FootnoteText"/>
      </w:pPr>
      <w:r>
        <w:rPr>
          <w:rStyle w:val="FootnoteReference"/>
        </w:rPr>
        <w:footnoteRef/>
      </w:r>
      <w:r>
        <w:t xml:space="preserve"> Par </w:t>
      </w:r>
      <w:proofErr w:type="spellStart"/>
      <w:r>
        <w:t>définition</w:t>
      </w:r>
      <w:proofErr w:type="spellEnd"/>
      <w:r>
        <w:t xml:space="preserve">, les </w:t>
      </w:r>
      <w:proofErr w:type="spellStart"/>
      <w:r>
        <w:t>membres</w:t>
      </w:r>
      <w:proofErr w:type="spellEnd"/>
      <w:r>
        <w:t xml:space="preserve"> de la CIPV </w:t>
      </w:r>
      <w:proofErr w:type="spellStart"/>
      <w:r>
        <w:t>sont</w:t>
      </w:r>
      <w:proofErr w:type="spellEnd"/>
      <w:r>
        <w:t xml:space="preserve"> les parties </w:t>
      </w:r>
      <w:proofErr w:type="spellStart"/>
      <w:r>
        <w:t>contractantes</w:t>
      </w:r>
      <w:proofErr w:type="spellEnd"/>
      <w:r>
        <w:t xml:space="preserve">, les organisations </w:t>
      </w:r>
      <w:proofErr w:type="spellStart"/>
      <w:r>
        <w:t>nationales</w:t>
      </w:r>
      <w:proofErr w:type="spellEnd"/>
      <w:r>
        <w:t xml:space="preserve"> de la protection des </w:t>
      </w:r>
      <w:proofErr w:type="spellStart"/>
      <w:r>
        <w:t>végétaux</w:t>
      </w:r>
      <w:proofErr w:type="spellEnd"/>
      <w:r>
        <w:t xml:space="preserve"> (ONPV), les organisations </w:t>
      </w:r>
      <w:proofErr w:type="spellStart"/>
      <w:r>
        <w:t>régionales</w:t>
      </w:r>
      <w:proofErr w:type="spellEnd"/>
      <w:r>
        <w:t xml:space="preserve"> de la protection des </w:t>
      </w:r>
      <w:proofErr w:type="spellStart"/>
      <w:r>
        <w:t>végétaux</w:t>
      </w:r>
      <w:proofErr w:type="spellEnd"/>
      <w:r>
        <w:t xml:space="preserve"> (ORPV) et les organisations </w:t>
      </w:r>
      <w:proofErr w:type="spellStart"/>
      <w:r>
        <w:t>internationales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>.</w:t>
      </w:r>
    </w:p>
  </w:footnote>
  <w:footnote w:id="5">
    <w:p w:rsidR="00672E21" w:rsidRDefault="00672E21" w:rsidP="00825FE7">
      <w:pPr>
        <w:pStyle w:val="IPPFootnote"/>
        <w:spacing w:before="60" w:after="24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Système</w:t>
      </w:r>
      <w:proofErr w:type="spellEnd"/>
      <w:r>
        <w:t xml:space="preserve"> de communication en </w:t>
      </w:r>
      <w:proofErr w:type="spellStart"/>
      <w:r>
        <w:t>ligne</w:t>
      </w:r>
      <w:proofErr w:type="spellEnd"/>
      <w:r>
        <w:t xml:space="preserve"> des observations de la CIPV: </w:t>
      </w:r>
      <w:hyperlink r:id="rId1" w:history="1">
        <w:r>
          <w:rPr>
            <w:rStyle w:val="Hyperlink"/>
          </w:rPr>
          <w:t>http://ocs.ippc.int/index.html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1" w:rsidRPr="00847799" w:rsidRDefault="00672E21" w:rsidP="00672E21">
    <w:pPr>
      <w:pStyle w:val="IPPHeader"/>
    </w:pPr>
    <w:r>
      <w:t xml:space="preserve">Document </w:t>
    </w:r>
    <w:proofErr w:type="spellStart"/>
    <w:r>
      <w:t>récapitulatif</w:t>
    </w:r>
    <w:proofErr w:type="spellEnd"/>
    <w:r>
      <w:t xml:space="preserve"> </w:t>
    </w:r>
    <w:proofErr w:type="spellStart"/>
    <w:r>
      <w:t>relatif</w:t>
    </w:r>
    <w:proofErr w:type="spellEnd"/>
    <w:r>
      <w:t xml:space="preserve"> au </w:t>
    </w:r>
    <w:proofErr w:type="spellStart"/>
    <w:r>
      <w:t>thème</w:t>
    </w:r>
    <w:proofErr w:type="spellEnd"/>
    <w:r>
      <w:t xml:space="preserve"> 2005-010</w:t>
    </w:r>
    <w:r>
      <w:tab/>
    </w:r>
    <w:r>
      <w:rPr>
        <w:rStyle w:val="Strong"/>
        <w:b w:val="0"/>
      </w:rPr>
      <w:t xml:space="preserve">Consultation des </w:t>
    </w:r>
    <w:proofErr w:type="spellStart"/>
    <w:r>
      <w:rPr>
        <w:rStyle w:val="Strong"/>
        <w:b w:val="0"/>
      </w:rPr>
      <w:t>membres</w:t>
    </w:r>
    <w:proofErr w:type="spellEnd"/>
    <w:r>
      <w:rPr>
        <w:rStyle w:val="Strong"/>
        <w:b w:val="0"/>
      </w:rPr>
      <w:t xml:space="preserve">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1" w:rsidRPr="004606B9" w:rsidRDefault="00672E21" w:rsidP="00672E21">
    <w:pPr>
      <w:pStyle w:val="IPPHeader"/>
    </w:pPr>
    <w:r>
      <w:rPr>
        <w:rStyle w:val="Strong"/>
        <w:b w:val="0"/>
      </w:rPr>
      <w:t xml:space="preserve">Consultation des </w:t>
    </w:r>
    <w:proofErr w:type="spellStart"/>
    <w:r>
      <w:rPr>
        <w:rStyle w:val="Strong"/>
        <w:b w:val="0"/>
      </w:rPr>
      <w:t>membres</w:t>
    </w:r>
    <w:proofErr w:type="spellEnd"/>
    <w:r>
      <w:rPr>
        <w:rStyle w:val="Strong"/>
        <w:b w:val="0"/>
      </w:rPr>
      <w:t xml:space="preserve"> 2013</w:t>
    </w:r>
    <w:r>
      <w:rPr>
        <w:rStyle w:val="Strong"/>
        <w:b w:val="0"/>
      </w:rPr>
      <w:tab/>
    </w:r>
    <w:r>
      <w:t xml:space="preserve">Document </w:t>
    </w:r>
    <w:proofErr w:type="spellStart"/>
    <w:r>
      <w:t>récapitulatif</w:t>
    </w:r>
    <w:proofErr w:type="spellEnd"/>
    <w:r>
      <w:t xml:space="preserve"> </w:t>
    </w:r>
    <w:proofErr w:type="spellStart"/>
    <w:r>
      <w:t>relatif</w:t>
    </w:r>
    <w:proofErr w:type="spellEnd"/>
    <w:r>
      <w:t xml:space="preserve"> au </w:t>
    </w:r>
    <w:proofErr w:type="spellStart"/>
    <w:r>
      <w:t>thème</w:t>
    </w:r>
    <w:proofErr w:type="spellEnd"/>
    <w:r>
      <w:t xml:space="preserve"> 2005-010</w:t>
    </w:r>
  </w:p>
  <w:p w:rsidR="00672E21" w:rsidRPr="001858C7" w:rsidRDefault="00672E21" w:rsidP="00672E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9A" w:rsidRDefault="00DE7BFE" w:rsidP="0076599A">
    <w:pPr>
      <w:pStyle w:val="IPPHeader"/>
      <w:spacing w:after="0"/>
      <w:rPr>
        <w:rStyle w:val="IPPNormalbold"/>
        <w:rFonts w:ascii="Arial" w:hAnsi="Arial"/>
        <w:b w:val="0"/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632460" cy="324485"/>
          <wp:effectExtent l="0" t="0" r="2540" b="5715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-539115</wp:posOffset>
          </wp:positionV>
          <wp:extent cx="7597140" cy="426720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2E21">
      <w:tab/>
    </w:r>
    <w:r w:rsidR="00672E21" w:rsidRPr="0076599A">
      <w:rPr>
        <w:w w:val="90"/>
        <w:szCs w:val="18"/>
      </w:rPr>
      <w:t xml:space="preserve">Convention </w:t>
    </w:r>
    <w:proofErr w:type="spellStart"/>
    <w:r w:rsidR="00672E21" w:rsidRPr="0076599A">
      <w:rPr>
        <w:w w:val="90"/>
        <w:szCs w:val="18"/>
      </w:rPr>
      <w:t>internationale</w:t>
    </w:r>
    <w:proofErr w:type="spellEnd"/>
    <w:r w:rsidR="00672E21" w:rsidRPr="0076599A">
      <w:rPr>
        <w:w w:val="90"/>
        <w:szCs w:val="18"/>
      </w:rPr>
      <w:t xml:space="preserve"> pour la protection des </w:t>
    </w:r>
    <w:proofErr w:type="spellStart"/>
    <w:r w:rsidR="00672E21" w:rsidRPr="0076599A">
      <w:rPr>
        <w:w w:val="90"/>
        <w:szCs w:val="18"/>
      </w:rPr>
      <w:t>végétaux</w:t>
    </w:r>
    <w:proofErr w:type="spellEnd"/>
    <w:r w:rsidR="00672E21" w:rsidRPr="0076599A">
      <w:rPr>
        <w:w w:val="90"/>
        <w:szCs w:val="18"/>
      </w:rPr>
      <w:tab/>
      <w:t xml:space="preserve">Document </w:t>
    </w:r>
    <w:proofErr w:type="spellStart"/>
    <w:r w:rsidR="00672E21" w:rsidRPr="0076599A">
      <w:rPr>
        <w:w w:val="90"/>
        <w:szCs w:val="18"/>
      </w:rPr>
      <w:t>récapitulatif</w:t>
    </w:r>
    <w:proofErr w:type="spellEnd"/>
    <w:r w:rsidR="00672E21" w:rsidRPr="0076599A">
      <w:rPr>
        <w:w w:val="90"/>
        <w:szCs w:val="18"/>
      </w:rPr>
      <w:t xml:space="preserve"> </w:t>
    </w:r>
    <w:proofErr w:type="spellStart"/>
    <w:r w:rsidR="00672E21" w:rsidRPr="0076599A">
      <w:rPr>
        <w:w w:val="90"/>
        <w:szCs w:val="18"/>
      </w:rPr>
      <w:t>relatif</w:t>
    </w:r>
    <w:proofErr w:type="spellEnd"/>
    <w:r w:rsidR="00672E21" w:rsidRPr="0076599A">
      <w:rPr>
        <w:w w:val="90"/>
        <w:szCs w:val="18"/>
      </w:rPr>
      <w:t xml:space="preserve"> au </w:t>
    </w:r>
    <w:proofErr w:type="spellStart"/>
    <w:r w:rsidR="00672E21" w:rsidRPr="0076599A">
      <w:rPr>
        <w:w w:val="90"/>
        <w:szCs w:val="18"/>
      </w:rPr>
      <w:t>thème</w:t>
    </w:r>
    <w:proofErr w:type="spellEnd"/>
    <w:r w:rsidR="00672E21" w:rsidRPr="0076599A">
      <w:rPr>
        <w:w w:val="90"/>
        <w:szCs w:val="18"/>
      </w:rPr>
      <w:t xml:space="preserve"> 2006-022</w:t>
    </w:r>
    <w:r w:rsidR="00672E21">
      <w:br/>
    </w:r>
    <w:r w:rsidR="00672E21">
      <w:tab/>
    </w:r>
    <w:r w:rsidR="00672E21">
      <w:rPr>
        <w:rStyle w:val="Strong"/>
        <w:b w:val="0"/>
        <w:i/>
      </w:rPr>
      <w:t xml:space="preserve">Consultation des </w:t>
    </w:r>
    <w:proofErr w:type="spellStart"/>
    <w:r w:rsidR="00672E21">
      <w:rPr>
        <w:rStyle w:val="Strong"/>
        <w:b w:val="0"/>
        <w:i/>
      </w:rPr>
      <w:t>membres</w:t>
    </w:r>
    <w:proofErr w:type="spellEnd"/>
    <w:r w:rsidR="00672E21">
      <w:rPr>
        <w:rStyle w:val="Strong"/>
        <w:b w:val="0"/>
        <w:i/>
      </w:rPr>
      <w:t xml:space="preserve"> 2013</w:t>
    </w:r>
    <w:r w:rsidR="00672E21">
      <w:rPr>
        <w:i/>
      </w:rPr>
      <w:tab/>
    </w:r>
    <w:proofErr w:type="spellStart"/>
    <w:r w:rsidR="00672E21">
      <w:rPr>
        <w:rStyle w:val="IPPNormalbold"/>
        <w:rFonts w:ascii="Arial" w:hAnsi="Arial"/>
        <w:b w:val="0"/>
        <w:sz w:val="18"/>
      </w:rPr>
      <w:t>Projet</w:t>
    </w:r>
    <w:proofErr w:type="spellEnd"/>
    <w:r w:rsidR="00672E21">
      <w:rPr>
        <w:rStyle w:val="IPPNormalbold"/>
        <w:rFonts w:ascii="Arial" w:hAnsi="Arial"/>
        <w:b w:val="0"/>
        <w:sz w:val="18"/>
      </w:rPr>
      <w:t xml:space="preserve"> </w:t>
    </w:r>
    <w:proofErr w:type="spellStart"/>
    <w:r w:rsidR="00672E21">
      <w:rPr>
        <w:rStyle w:val="IPPNormalbold"/>
        <w:rFonts w:ascii="Arial" w:hAnsi="Arial"/>
        <w:b w:val="0"/>
        <w:sz w:val="18"/>
      </w:rPr>
      <w:t>d'annexe</w:t>
    </w:r>
    <w:proofErr w:type="spellEnd"/>
    <w:r w:rsidR="00672E21">
      <w:rPr>
        <w:rStyle w:val="IPPNormalbold"/>
        <w:rFonts w:ascii="Arial" w:hAnsi="Arial"/>
        <w:b w:val="0"/>
        <w:sz w:val="18"/>
      </w:rPr>
      <w:t xml:space="preserve"> à la NIMP 27:2006</w:t>
    </w:r>
  </w:p>
  <w:p w:rsidR="00672E21" w:rsidRPr="00131072" w:rsidRDefault="00672E21" w:rsidP="0076599A">
    <w:pPr>
      <w:pStyle w:val="IPPHeader"/>
      <w:jc w:val="right"/>
      <w:rPr>
        <w:rFonts w:cs="Arial"/>
        <w:szCs w:val="18"/>
      </w:rPr>
    </w:pPr>
    <w:proofErr w:type="spellStart"/>
    <w:r>
      <w:rPr>
        <w:rStyle w:val="IPPNormalbold"/>
        <w:rFonts w:ascii="Arial" w:hAnsi="Arial"/>
        <w:b w:val="0"/>
        <w:i/>
        <w:sz w:val="18"/>
      </w:rPr>
      <w:t>Viroïde</w:t>
    </w:r>
    <w:proofErr w:type="spellEnd"/>
    <w:r>
      <w:rPr>
        <w:rStyle w:val="IPPNormalbold"/>
        <w:rFonts w:ascii="Arial" w:hAnsi="Arial"/>
        <w:b w:val="0"/>
        <w:i/>
        <w:sz w:val="18"/>
      </w:rPr>
      <w:t xml:space="preserve"> des tubercules </w:t>
    </w:r>
    <w:proofErr w:type="spellStart"/>
    <w:r>
      <w:rPr>
        <w:rStyle w:val="IPPNormalbold"/>
        <w:rFonts w:ascii="Arial" w:hAnsi="Arial"/>
        <w:b w:val="0"/>
        <w:i/>
        <w:sz w:val="18"/>
      </w:rPr>
      <w:t>fusiformes</w:t>
    </w:r>
    <w:proofErr w:type="spellEnd"/>
    <w:r>
      <w:rPr>
        <w:rStyle w:val="IPPNormalbold"/>
        <w:rFonts w:ascii="Arial" w:hAnsi="Arial"/>
        <w:b w:val="0"/>
        <w:i/>
        <w:sz w:val="18"/>
      </w:rPr>
      <w:t xml:space="preserve"> de la </w:t>
    </w:r>
    <w:proofErr w:type="spellStart"/>
    <w:r>
      <w:rPr>
        <w:rStyle w:val="IPPNormalbold"/>
        <w:rFonts w:ascii="Arial" w:hAnsi="Arial"/>
        <w:b w:val="0"/>
        <w:i/>
        <w:sz w:val="18"/>
      </w:rPr>
      <w:t>pomme</w:t>
    </w:r>
    <w:proofErr w:type="spellEnd"/>
    <w:r>
      <w:rPr>
        <w:rStyle w:val="IPPNormalbold"/>
        <w:rFonts w:ascii="Arial" w:hAnsi="Arial"/>
        <w:b w:val="0"/>
        <w:i/>
        <w:sz w:val="18"/>
      </w:rPr>
      <w:t xml:space="preserve"> de </w:t>
    </w:r>
    <w:proofErr w:type="spellStart"/>
    <w:r>
      <w:rPr>
        <w:rStyle w:val="IPPNormalbold"/>
        <w:rFonts w:ascii="Arial" w:hAnsi="Arial"/>
        <w:b w:val="0"/>
        <w:i/>
        <w:sz w:val="18"/>
      </w:rPr>
      <w:t>terre</w:t>
    </w:r>
    <w:proofErr w:type="spellEnd"/>
    <w:r>
      <w:rPr>
        <w:rStyle w:val="IPPNormalbold"/>
        <w:rFonts w:ascii="Arial" w:hAnsi="Arial"/>
        <w:b w:val="0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B86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424"/>
    <w:multiLevelType w:val="hybridMultilevel"/>
    <w:tmpl w:val="6A243F10"/>
    <w:lvl w:ilvl="0" w:tplc="9FDC37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0F4D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2DEE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0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22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91E3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B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AA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D5AA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97C"/>
    <w:multiLevelType w:val="hybridMultilevel"/>
    <w:tmpl w:val="F754143A"/>
    <w:lvl w:ilvl="0" w:tplc="4B8EF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518E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264C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8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6D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4ECD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6C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43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76B69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C118C"/>
    <w:multiLevelType w:val="hybridMultilevel"/>
    <w:tmpl w:val="E80A5128"/>
    <w:lvl w:ilvl="0" w:tplc="50A89B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93DE1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EB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A9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AD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A2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4A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84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C3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C0A6C"/>
    <w:multiLevelType w:val="multilevel"/>
    <w:tmpl w:val="06E871E4"/>
    <w:numStyleLink w:val="IPPParagraphnumberedlist"/>
  </w:abstractNum>
  <w:abstractNum w:abstractNumId="6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15C8"/>
    <w:multiLevelType w:val="hybridMultilevel"/>
    <w:tmpl w:val="A9C44D7E"/>
    <w:lvl w:ilvl="0" w:tplc="101A0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A2C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0F89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04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C8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6B169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E7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45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914B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56F8F"/>
    <w:multiLevelType w:val="hybridMultilevel"/>
    <w:tmpl w:val="1D825F1E"/>
    <w:lvl w:ilvl="0" w:tplc="677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58AC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09E3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6F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2D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E58D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5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7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D24E7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E6859"/>
    <w:multiLevelType w:val="hybridMultilevel"/>
    <w:tmpl w:val="BA5CFEFA"/>
    <w:lvl w:ilvl="0" w:tplc="87600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4A9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F47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9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8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E847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EB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29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80B4F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7F0"/>
    <w:multiLevelType w:val="hybridMultilevel"/>
    <w:tmpl w:val="DE46C9F0"/>
    <w:lvl w:ilvl="0" w:tplc="688E8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8524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E1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4A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0A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81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1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4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05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71F44"/>
    <w:multiLevelType w:val="hybridMultilevel"/>
    <w:tmpl w:val="76E6F1F2"/>
    <w:lvl w:ilvl="0" w:tplc="1018CF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774E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356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A1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8A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70A6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0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45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CD01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74858"/>
    <w:multiLevelType w:val="hybridMultilevel"/>
    <w:tmpl w:val="47AE345E"/>
    <w:lvl w:ilvl="0" w:tplc="010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44810" w:tentative="1">
      <w:start w:val="1"/>
      <w:numFmt w:val="lowerLetter"/>
      <w:lvlText w:val="%2."/>
      <w:lvlJc w:val="left"/>
      <w:pPr>
        <w:ind w:left="1440" w:hanging="360"/>
      </w:pPr>
    </w:lvl>
    <w:lvl w:ilvl="2" w:tplc="F42039D2" w:tentative="1">
      <w:start w:val="1"/>
      <w:numFmt w:val="lowerRoman"/>
      <w:lvlText w:val="%3."/>
      <w:lvlJc w:val="right"/>
      <w:pPr>
        <w:ind w:left="2160" w:hanging="180"/>
      </w:pPr>
    </w:lvl>
    <w:lvl w:ilvl="3" w:tplc="B31EFD62" w:tentative="1">
      <w:start w:val="1"/>
      <w:numFmt w:val="decimal"/>
      <w:lvlText w:val="%4."/>
      <w:lvlJc w:val="left"/>
      <w:pPr>
        <w:ind w:left="2880" w:hanging="360"/>
      </w:pPr>
    </w:lvl>
    <w:lvl w:ilvl="4" w:tplc="5D6095A4" w:tentative="1">
      <w:start w:val="1"/>
      <w:numFmt w:val="lowerLetter"/>
      <w:lvlText w:val="%5."/>
      <w:lvlJc w:val="left"/>
      <w:pPr>
        <w:ind w:left="3600" w:hanging="360"/>
      </w:pPr>
    </w:lvl>
    <w:lvl w:ilvl="5" w:tplc="63760CF8" w:tentative="1">
      <w:start w:val="1"/>
      <w:numFmt w:val="lowerRoman"/>
      <w:lvlText w:val="%6."/>
      <w:lvlJc w:val="right"/>
      <w:pPr>
        <w:ind w:left="4320" w:hanging="180"/>
      </w:pPr>
    </w:lvl>
    <w:lvl w:ilvl="6" w:tplc="08C02C94" w:tentative="1">
      <w:start w:val="1"/>
      <w:numFmt w:val="decimal"/>
      <w:lvlText w:val="%7."/>
      <w:lvlJc w:val="left"/>
      <w:pPr>
        <w:ind w:left="5040" w:hanging="360"/>
      </w:pPr>
    </w:lvl>
    <w:lvl w:ilvl="7" w:tplc="B23C1518" w:tentative="1">
      <w:start w:val="1"/>
      <w:numFmt w:val="lowerLetter"/>
      <w:lvlText w:val="%8."/>
      <w:lvlJc w:val="left"/>
      <w:pPr>
        <w:ind w:left="5760" w:hanging="360"/>
      </w:pPr>
    </w:lvl>
    <w:lvl w:ilvl="8" w:tplc="C27A7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529DF"/>
    <w:multiLevelType w:val="hybridMultilevel"/>
    <w:tmpl w:val="AC5A9DF4"/>
    <w:lvl w:ilvl="0" w:tplc="B99AC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9E707A" w:tentative="1">
      <w:start w:val="1"/>
      <w:numFmt w:val="lowerLetter"/>
      <w:lvlText w:val="%2."/>
      <w:lvlJc w:val="left"/>
      <w:pPr>
        <w:ind w:left="1440" w:hanging="360"/>
      </w:pPr>
    </w:lvl>
    <w:lvl w:ilvl="2" w:tplc="910AB292" w:tentative="1">
      <w:start w:val="1"/>
      <w:numFmt w:val="lowerRoman"/>
      <w:lvlText w:val="%3."/>
      <w:lvlJc w:val="right"/>
      <w:pPr>
        <w:ind w:left="2160" w:hanging="180"/>
      </w:pPr>
    </w:lvl>
    <w:lvl w:ilvl="3" w:tplc="1D6E5530" w:tentative="1">
      <w:start w:val="1"/>
      <w:numFmt w:val="decimal"/>
      <w:lvlText w:val="%4."/>
      <w:lvlJc w:val="left"/>
      <w:pPr>
        <w:ind w:left="2880" w:hanging="360"/>
      </w:pPr>
    </w:lvl>
    <w:lvl w:ilvl="4" w:tplc="A5EE3408" w:tentative="1">
      <w:start w:val="1"/>
      <w:numFmt w:val="lowerLetter"/>
      <w:lvlText w:val="%5."/>
      <w:lvlJc w:val="left"/>
      <w:pPr>
        <w:ind w:left="3600" w:hanging="360"/>
      </w:pPr>
    </w:lvl>
    <w:lvl w:ilvl="5" w:tplc="97C84234" w:tentative="1">
      <w:start w:val="1"/>
      <w:numFmt w:val="lowerRoman"/>
      <w:lvlText w:val="%6."/>
      <w:lvlJc w:val="right"/>
      <w:pPr>
        <w:ind w:left="4320" w:hanging="180"/>
      </w:pPr>
    </w:lvl>
    <w:lvl w:ilvl="6" w:tplc="31FC17F0" w:tentative="1">
      <w:start w:val="1"/>
      <w:numFmt w:val="decimal"/>
      <w:lvlText w:val="%7."/>
      <w:lvlJc w:val="left"/>
      <w:pPr>
        <w:ind w:left="5040" w:hanging="360"/>
      </w:pPr>
    </w:lvl>
    <w:lvl w:ilvl="7" w:tplc="921E1806" w:tentative="1">
      <w:start w:val="1"/>
      <w:numFmt w:val="lowerLetter"/>
      <w:lvlText w:val="%8."/>
      <w:lvlJc w:val="left"/>
      <w:pPr>
        <w:ind w:left="5760" w:hanging="360"/>
      </w:pPr>
    </w:lvl>
    <w:lvl w:ilvl="8" w:tplc="08B08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9694E"/>
    <w:multiLevelType w:val="hybridMultilevel"/>
    <w:tmpl w:val="DD00DC36"/>
    <w:lvl w:ilvl="0" w:tplc="895612B2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87B46976" w:tentative="1">
      <w:start w:val="1"/>
      <w:numFmt w:val="lowerLetter"/>
      <w:lvlText w:val="%2."/>
      <w:lvlJc w:val="left"/>
      <w:pPr>
        <w:ind w:left="1647" w:hanging="360"/>
      </w:pPr>
    </w:lvl>
    <w:lvl w:ilvl="2" w:tplc="2C726676" w:tentative="1">
      <w:start w:val="1"/>
      <w:numFmt w:val="lowerRoman"/>
      <w:lvlText w:val="%3."/>
      <w:lvlJc w:val="right"/>
      <w:pPr>
        <w:ind w:left="2367" w:hanging="180"/>
      </w:pPr>
    </w:lvl>
    <w:lvl w:ilvl="3" w:tplc="3DB80630" w:tentative="1">
      <w:start w:val="1"/>
      <w:numFmt w:val="decimal"/>
      <w:lvlText w:val="%4."/>
      <w:lvlJc w:val="left"/>
      <w:pPr>
        <w:ind w:left="3087" w:hanging="360"/>
      </w:pPr>
    </w:lvl>
    <w:lvl w:ilvl="4" w:tplc="B8C4E1A2" w:tentative="1">
      <w:start w:val="1"/>
      <w:numFmt w:val="lowerLetter"/>
      <w:lvlText w:val="%5."/>
      <w:lvlJc w:val="left"/>
      <w:pPr>
        <w:ind w:left="3807" w:hanging="360"/>
      </w:pPr>
    </w:lvl>
    <w:lvl w:ilvl="5" w:tplc="C87E06E8" w:tentative="1">
      <w:start w:val="1"/>
      <w:numFmt w:val="lowerRoman"/>
      <w:lvlText w:val="%6."/>
      <w:lvlJc w:val="right"/>
      <w:pPr>
        <w:ind w:left="4527" w:hanging="180"/>
      </w:pPr>
    </w:lvl>
    <w:lvl w:ilvl="6" w:tplc="739CCACA" w:tentative="1">
      <w:start w:val="1"/>
      <w:numFmt w:val="decimal"/>
      <w:lvlText w:val="%7."/>
      <w:lvlJc w:val="left"/>
      <w:pPr>
        <w:ind w:left="5247" w:hanging="360"/>
      </w:pPr>
    </w:lvl>
    <w:lvl w:ilvl="7" w:tplc="4AECA4CE" w:tentative="1">
      <w:start w:val="1"/>
      <w:numFmt w:val="lowerLetter"/>
      <w:lvlText w:val="%8."/>
      <w:lvlJc w:val="left"/>
      <w:pPr>
        <w:ind w:left="5967" w:hanging="360"/>
      </w:pPr>
    </w:lvl>
    <w:lvl w:ilvl="8" w:tplc="1752E9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0074B"/>
    <w:multiLevelType w:val="hybridMultilevel"/>
    <w:tmpl w:val="E4EA7884"/>
    <w:lvl w:ilvl="0" w:tplc="7FB6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A2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2E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AC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1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0A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9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0A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60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3153E7"/>
    <w:multiLevelType w:val="hybridMultilevel"/>
    <w:tmpl w:val="650A911C"/>
    <w:lvl w:ilvl="0" w:tplc="36DE33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8B894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EC4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C20E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9A21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447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C6BE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76F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424B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9">
    <w:nsid w:val="23D55A92"/>
    <w:multiLevelType w:val="hybridMultilevel"/>
    <w:tmpl w:val="C05AD73C"/>
    <w:lvl w:ilvl="0" w:tplc="1B4ED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D21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DC7E7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4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5948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A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4F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1F67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D042B"/>
    <w:multiLevelType w:val="hybridMultilevel"/>
    <w:tmpl w:val="396A2654"/>
    <w:lvl w:ilvl="0" w:tplc="768E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C8A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A742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A9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03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7F07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B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C4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4E41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12919"/>
    <w:multiLevelType w:val="hybridMultilevel"/>
    <w:tmpl w:val="A3F0A1C4"/>
    <w:lvl w:ilvl="0" w:tplc="22684F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8947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D2BC1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23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A9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8996A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CF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D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A06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05699C"/>
    <w:multiLevelType w:val="hybridMultilevel"/>
    <w:tmpl w:val="484E4A8A"/>
    <w:lvl w:ilvl="0" w:tplc="CAC221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DC09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D3EA6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2F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81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1309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49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7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B8F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77F67"/>
    <w:multiLevelType w:val="hybridMultilevel"/>
    <w:tmpl w:val="AFC82484"/>
    <w:lvl w:ilvl="0" w:tplc="97F03782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E0F0F7D0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854E7F6C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AFA61564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17A0AF6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FAA8C4F6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9E5CD61A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5140836C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4A8422CA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4">
    <w:nsid w:val="29F67F94"/>
    <w:multiLevelType w:val="hybridMultilevel"/>
    <w:tmpl w:val="31E0BB1E"/>
    <w:lvl w:ilvl="0" w:tplc="DF68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72D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A094B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40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67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C281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B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87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562E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F41509"/>
    <w:multiLevelType w:val="hybridMultilevel"/>
    <w:tmpl w:val="CDE42AD0"/>
    <w:lvl w:ilvl="0" w:tplc="5D52A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04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47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C6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1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A4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F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4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85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944EC6"/>
    <w:multiLevelType w:val="hybridMultilevel"/>
    <w:tmpl w:val="7A36D472"/>
    <w:lvl w:ilvl="0" w:tplc="17E06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8AA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5125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47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A8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65EA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42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61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7D64C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6C2B54"/>
    <w:multiLevelType w:val="hybridMultilevel"/>
    <w:tmpl w:val="DEB67762"/>
    <w:lvl w:ilvl="0" w:tplc="C83E76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7846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8EE69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E6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8D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7E9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8F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B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1EC9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95E3C"/>
    <w:multiLevelType w:val="hybridMultilevel"/>
    <w:tmpl w:val="081ECE2C"/>
    <w:lvl w:ilvl="0" w:tplc="F7B2FF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7460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114D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F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26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31A8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2D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6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5168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0355D"/>
    <w:multiLevelType w:val="hybridMultilevel"/>
    <w:tmpl w:val="9EEC4E5A"/>
    <w:lvl w:ilvl="0" w:tplc="AA283EDA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93B62758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A7D8B632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8B06C04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A343DDC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8228B8BC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986C14CA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FE8AA50C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5A669312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1">
    <w:nsid w:val="333A7AF4"/>
    <w:multiLevelType w:val="hybridMultilevel"/>
    <w:tmpl w:val="5FC8E216"/>
    <w:lvl w:ilvl="0" w:tplc="95600100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A87E74E4" w:tentative="1">
      <w:start w:val="1"/>
      <w:numFmt w:val="lowerLetter"/>
      <w:lvlText w:val="%2."/>
      <w:lvlJc w:val="left"/>
      <w:pPr>
        <w:ind w:left="1665" w:hanging="360"/>
      </w:pPr>
    </w:lvl>
    <w:lvl w:ilvl="2" w:tplc="AF223BC2" w:tentative="1">
      <w:start w:val="1"/>
      <w:numFmt w:val="lowerRoman"/>
      <w:lvlText w:val="%3."/>
      <w:lvlJc w:val="right"/>
      <w:pPr>
        <w:ind w:left="2385" w:hanging="180"/>
      </w:pPr>
    </w:lvl>
    <w:lvl w:ilvl="3" w:tplc="04A6D524" w:tentative="1">
      <w:start w:val="1"/>
      <w:numFmt w:val="decimal"/>
      <w:lvlText w:val="%4."/>
      <w:lvlJc w:val="left"/>
      <w:pPr>
        <w:ind w:left="3105" w:hanging="360"/>
      </w:pPr>
    </w:lvl>
    <w:lvl w:ilvl="4" w:tplc="47F61140" w:tentative="1">
      <w:start w:val="1"/>
      <w:numFmt w:val="lowerLetter"/>
      <w:lvlText w:val="%5."/>
      <w:lvlJc w:val="left"/>
      <w:pPr>
        <w:ind w:left="3825" w:hanging="360"/>
      </w:pPr>
    </w:lvl>
    <w:lvl w:ilvl="5" w:tplc="064E3128" w:tentative="1">
      <w:start w:val="1"/>
      <w:numFmt w:val="lowerRoman"/>
      <w:lvlText w:val="%6."/>
      <w:lvlJc w:val="right"/>
      <w:pPr>
        <w:ind w:left="4545" w:hanging="180"/>
      </w:pPr>
    </w:lvl>
    <w:lvl w:ilvl="6" w:tplc="4074339A" w:tentative="1">
      <w:start w:val="1"/>
      <w:numFmt w:val="decimal"/>
      <w:lvlText w:val="%7."/>
      <w:lvlJc w:val="left"/>
      <w:pPr>
        <w:ind w:left="5265" w:hanging="360"/>
      </w:pPr>
    </w:lvl>
    <w:lvl w:ilvl="7" w:tplc="E79CF050" w:tentative="1">
      <w:start w:val="1"/>
      <w:numFmt w:val="lowerLetter"/>
      <w:lvlText w:val="%8."/>
      <w:lvlJc w:val="left"/>
      <w:pPr>
        <w:ind w:left="5985" w:hanging="360"/>
      </w:pPr>
    </w:lvl>
    <w:lvl w:ilvl="8" w:tplc="E5B4CF3A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3495764D"/>
    <w:multiLevelType w:val="hybridMultilevel"/>
    <w:tmpl w:val="68B2CECC"/>
    <w:lvl w:ilvl="0" w:tplc="9FA864E4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D74874FC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7EEA761E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E81067F4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920EBAF2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731425CA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40EE629C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97DAFDDA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457E6D22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3">
    <w:nsid w:val="356C2526"/>
    <w:multiLevelType w:val="hybridMultilevel"/>
    <w:tmpl w:val="B5A2B0A0"/>
    <w:lvl w:ilvl="0" w:tplc="9D08BC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358E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4274C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67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F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D868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D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67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93A3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7">
    <w:nsid w:val="3EC2687B"/>
    <w:multiLevelType w:val="hybridMultilevel"/>
    <w:tmpl w:val="FFAC21B4"/>
    <w:lvl w:ilvl="0" w:tplc="9B2C8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BEC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B581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68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0F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C1EB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2A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A3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47C7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9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4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>
    <w:nsid w:val="4951797F"/>
    <w:multiLevelType w:val="hybridMultilevel"/>
    <w:tmpl w:val="BC20B1D2"/>
    <w:lvl w:ilvl="0" w:tplc="D72AEF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E56E56B8" w:tentative="1">
      <w:start w:val="1"/>
      <w:numFmt w:val="lowerLetter"/>
      <w:lvlText w:val="%2."/>
      <w:lvlJc w:val="left"/>
      <w:pPr>
        <w:ind w:left="1440" w:hanging="360"/>
      </w:pPr>
    </w:lvl>
    <w:lvl w:ilvl="2" w:tplc="611CC7CE" w:tentative="1">
      <w:start w:val="1"/>
      <w:numFmt w:val="lowerRoman"/>
      <w:lvlText w:val="%3."/>
      <w:lvlJc w:val="right"/>
      <w:pPr>
        <w:ind w:left="2160" w:hanging="180"/>
      </w:pPr>
    </w:lvl>
    <w:lvl w:ilvl="3" w:tplc="B62A0AAC" w:tentative="1">
      <w:start w:val="1"/>
      <w:numFmt w:val="decimal"/>
      <w:lvlText w:val="%4."/>
      <w:lvlJc w:val="left"/>
      <w:pPr>
        <w:ind w:left="2880" w:hanging="360"/>
      </w:pPr>
    </w:lvl>
    <w:lvl w:ilvl="4" w:tplc="A934D752" w:tentative="1">
      <w:start w:val="1"/>
      <w:numFmt w:val="lowerLetter"/>
      <w:lvlText w:val="%5."/>
      <w:lvlJc w:val="left"/>
      <w:pPr>
        <w:ind w:left="3600" w:hanging="360"/>
      </w:pPr>
    </w:lvl>
    <w:lvl w:ilvl="5" w:tplc="E2ACA35A" w:tentative="1">
      <w:start w:val="1"/>
      <w:numFmt w:val="lowerRoman"/>
      <w:lvlText w:val="%6."/>
      <w:lvlJc w:val="right"/>
      <w:pPr>
        <w:ind w:left="4320" w:hanging="180"/>
      </w:pPr>
    </w:lvl>
    <w:lvl w:ilvl="6" w:tplc="49CEF782" w:tentative="1">
      <w:start w:val="1"/>
      <w:numFmt w:val="decimal"/>
      <w:lvlText w:val="%7."/>
      <w:lvlJc w:val="left"/>
      <w:pPr>
        <w:ind w:left="5040" w:hanging="360"/>
      </w:pPr>
    </w:lvl>
    <w:lvl w:ilvl="7" w:tplc="B9269108" w:tentative="1">
      <w:start w:val="1"/>
      <w:numFmt w:val="lowerLetter"/>
      <w:lvlText w:val="%8."/>
      <w:lvlJc w:val="left"/>
      <w:pPr>
        <w:ind w:left="5760" w:hanging="360"/>
      </w:pPr>
    </w:lvl>
    <w:lvl w:ilvl="8" w:tplc="78E2E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3D3CD4"/>
    <w:multiLevelType w:val="hybridMultilevel"/>
    <w:tmpl w:val="C880835E"/>
    <w:lvl w:ilvl="0" w:tplc="3DA8A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867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0545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44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A4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7FCD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C3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C2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4FCC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F194D"/>
    <w:multiLevelType w:val="hybridMultilevel"/>
    <w:tmpl w:val="F1B8CB9A"/>
    <w:lvl w:ilvl="0" w:tplc="56D20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027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26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08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83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00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AF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29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EB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3B04BA"/>
    <w:multiLevelType w:val="hybridMultilevel"/>
    <w:tmpl w:val="EC20125C"/>
    <w:lvl w:ilvl="0" w:tplc="0D0E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12E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B887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E9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22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39CC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E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0D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4E4E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D26BBE"/>
    <w:multiLevelType w:val="hybridMultilevel"/>
    <w:tmpl w:val="5C2EEABA"/>
    <w:lvl w:ilvl="0" w:tplc="73E0F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5B02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0B69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A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0E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5FEF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2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65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7BE9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EE371F"/>
    <w:multiLevelType w:val="hybridMultilevel"/>
    <w:tmpl w:val="DAC69206"/>
    <w:lvl w:ilvl="0" w:tplc="9CE80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624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40E4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EE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80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D5A6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1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AF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813A0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FA7774"/>
    <w:multiLevelType w:val="hybridMultilevel"/>
    <w:tmpl w:val="C2721CE2"/>
    <w:lvl w:ilvl="0" w:tplc="B3C2B6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4F8E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7486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A4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4A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A05ED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AE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6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9556B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0C6FAA"/>
    <w:multiLevelType w:val="hybridMultilevel"/>
    <w:tmpl w:val="1FA45C22"/>
    <w:lvl w:ilvl="0" w:tplc="87D801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FBE0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336E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41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6A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C0CE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7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62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5C25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8D2C58"/>
    <w:multiLevelType w:val="hybridMultilevel"/>
    <w:tmpl w:val="D7BE2BB2"/>
    <w:lvl w:ilvl="0" w:tplc="DAF0DC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34CF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466E4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03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67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A40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88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2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92B6E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FD557C"/>
    <w:multiLevelType w:val="hybridMultilevel"/>
    <w:tmpl w:val="7FE4F0A6"/>
    <w:lvl w:ilvl="0" w:tplc="A1C46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0D22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0F27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6B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6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3B0B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20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C7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D0C5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A0C4D19"/>
    <w:multiLevelType w:val="hybridMultilevel"/>
    <w:tmpl w:val="FAD21730"/>
    <w:lvl w:ilvl="0" w:tplc="857A27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8E0B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D638E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A5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F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2AB48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80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0A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16C1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830C99"/>
    <w:multiLevelType w:val="hybridMultilevel"/>
    <w:tmpl w:val="E50C8C94"/>
    <w:lvl w:ilvl="0" w:tplc="D6BA45B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B4D844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E0D6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EC7A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5476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785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4A4A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E876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6897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BB32D69"/>
    <w:multiLevelType w:val="hybridMultilevel"/>
    <w:tmpl w:val="8D3E2932"/>
    <w:lvl w:ilvl="0" w:tplc="196475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28EA03E4" w:tentative="1">
      <w:start w:val="1"/>
      <w:numFmt w:val="lowerLetter"/>
      <w:lvlText w:val="%2."/>
      <w:lvlJc w:val="left"/>
      <w:pPr>
        <w:ind w:left="1650" w:hanging="360"/>
      </w:pPr>
    </w:lvl>
    <w:lvl w:ilvl="2" w:tplc="C1AA19F0" w:tentative="1">
      <w:start w:val="1"/>
      <w:numFmt w:val="lowerRoman"/>
      <w:lvlText w:val="%3."/>
      <w:lvlJc w:val="right"/>
      <w:pPr>
        <w:ind w:left="2370" w:hanging="180"/>
      </w:pPr>
    </w:lvl>
    <w:lvl w:ilvl="3" w:tplc="8A068E62" w:tentative="1">
      <w:start w:val="1"/>
      <w:numFmt w:val="decimal"/>
      <w:lvlText w:val="%4."/>
      <w:lvlJc w:val="left"/>
      <w:pPr>
        <w:ind w:left="3090" w:hanging="360"/>
      </w:pPr>
    </w:lvl>
    <w:lvl w:ilvl="4" w:tplc="CFD8418C" w:tentative="1">
      <w:start w:val="1"/>
      <w:numFmt w:val="lowerLetter"/>
      <w:lvlText w:val="%5."/>
      <w:lvlJc w:val="left"/>
      <w:pPr>
        <w:ind w:left="3810" w:hanging="360"/>
      </w:pPr>
    </w:lvl>
    <w:lvl w:ilvl="5" w:tplc="1C8C66F2" w:tentative="1">
      <w:start w:val="1"/>
      <w:numFmt w:val="lowerRoman"/>
      <w:lvlText w:val="%6."/>
      <w:lvlJc w:val="right"/>
      <w:pPr>
        <w:ind w:left="4530" w:hanging="180"/>
      </w:pPr>
    </w:lvl>
    <w:lvl w:ilvl="6" w:tplc="AC8E4402" w:tentative="1">
      <w:start w:val="1"/>
      <w:numFmt w:val="decimal"/>
      <w:lvlText w:val="%7."/>
      <w:lvlJc w:val="left"/>
      <w:pPr>
        <w:ind w:left="5250" w:hanging="360"/>
      </w:pPr>
    </w:lvl>
    <w:lvl w:ilvl="7" w:tplc="8A2077C6" w:tentative="1">
      <w:start w:val="1"/>
      <w:numFmt w:val="lowerLetter"/>
      <w:lvlText w:val="%8."/>
      <w:lvlJc w:val="left"/>
      <w:pPr>
        <w:ind w:left="5970" w:hanging="360"/>
      </w:pPr>
    </w:lvl>
    <w:lvl w:ilvl="8" w:tplc="4614EAD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7">
    <w:nsid w:val="5BBF6C30"/>
    <w:multiLevelType w:val="hybridMultilevel"/>
    <w:tmpl w:val="68AAB610"/>
    <w:lvl w:ilvl="0" w:tplc="D77AE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1F87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116B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0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3BAD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6F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EB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9104E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154B4C"/>
    <w:multiLevelType w:val="hybridMultilevel"/>
    <w:tmpl w:val="F32463E8"/>
    <w:lvl w:ilvl="0" w:tplc="6E264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C8D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8F009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4F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00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F1A5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60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49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D5E2E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276F50"/>
    <w:multiLevelType w:val="hybridMultilevel"/>
    <w:tmpl w:val="45624A98"/>
    <w:lvl w:ilvl="0" w:tplc="4492E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5A9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61D24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E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B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E9CA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A1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4F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C1E89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86513E"/>
    <w:multiLevelType w:val="hybridMultilevel"/>
    <w:tmpl w:val="3A46012A"/>
    <w:lvl w:ilvl="0" w:tplc="65060C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9CC4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402A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7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6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CD49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EB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90C4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B14811"/>
    <w:multiLevelType w:val="hybridMultilevel"/>
    <w:tmpl w:val="6CD807F4"/>
    <w:lvl w:ilvl="0" w:tplc="55AAD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424B0" w:tentative="1">
      <w:start w:val="1"/>
      <w:numFmt w:val="lowerLetter"/>
      <w:lvlText w:val="%2."/>
      <w:lvlJc w:val="left"/>
      <w:pPr>
        <w:ind w:left="1440" w:hanging="360"/>
      </w:pPr>
    </w:lvl>
    <w:lvl w:ilvl="2" w:tplc="B96C17E0" w:tentative="1">
      <w:start w:val="1"/>
      <w:numFmt w:val="lowerRoman"/>
      <w:lvlText w:val="%3."/>
      <w:lvlJc w:val="right"/>
      <w:pPr>
        <w:ind w:left="2160" w:hanging="180"/>
      </w:pPr>
    </w:lvl>
    <w:lvl w:ilvl="3" w:tplc="7354EBDA" w:tentative="1">
      <w:start w:val="1"/>
      <w:numFmt w:val="decimal"/>
      <w:lvlText w:val="%4."/>
      <w:lvlJc w:val="left"/>
      <w:pPr>
        <w:ind w:left="2880" w:hanging="360"/>
      </w:pPr>
    </w:lvl>
    <w:lvl w:ilvl="4" w:tplc="CA908B42" w:tentative="1">
      <w:start w:val="1"/>
      <w:numFmt w:val="lowerLetter"/>
      <w:lvlText w:val="%5."/>
      <w:lvlJc w:val="left"/>
      <w:pPr>
        <w:ind w:left="3600" w:hanging="360"/>
      </w:pPr>
    </w:lvl>
    <w:lvl w:ilvl="5" w:tplc="EABCACB8" w:tentative="1">
      <w:start w:val="1"/>
      <w:numFmt w:val="lowerRoman"/>
      <w:lvlText w:val="%6."/>
      <w:lvlJc w:val="right"/>
      <w:pPr>
        <w:ind w:left="4320" w:hanging="180"/>
      </w:pPr>
    </w:lvl>
    <w:lvl w:ilvl="6" w:tplc="A5705B7C" w:tentative="1">
      <w:start w:val="1"/>
      <w:numFmt w:val="decimal"/>
      <w:lvlText w:val="%7."/>
      <w:lvlJc w:val="left"/>
      <w:pPr>
        <w:ind w:left="5040" w:hanging="360"/>
      </w:pPr>
    </w:lvl>
    <w:lvl w:ilvl="7" w:tplc="FA844FBA" w:tentative="1">
      <w:start w:val="1"/>
      <w:numFmt w:val="lowerLetter"/>
      <w:lvlText w:val="%8."/>
      <w:lvlJc w:val="left"/>
      <w:pPr>
        <w:ind w:left="5760" w:hanging="360"/>
      </w:pPr>
    </w:lvl>
    <w:lvl w:ilvl="8" w:tplc="FDC4F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7C2E7C"/>
    <w:multiLevelType w:val="hybridMultilevel"/>
    <w:tmpl w:val="9E908BDC"/>
    <w:lvl w:ilvl="0" w:tplc="FB00C9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D7F8D9A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38E9CF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3A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E985A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686066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38623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2160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41C1AF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608B090D"/>
    <w:multiLevelType w:val="hybridMultilevel"/>
    <w:tmpl w:val="B764009E"/>
    <w:lvl w:ilvl="0" w:tplc="B0FC4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1A1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E0DE3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A3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07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CB701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6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A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826B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C64549"/>
    <w:multiLevelType w:val="hybridMultilevel"/>
    <w:tmpl w:val="46129ABA"/>
    <w:lvl w:ilvl="0" w:tplc="891EA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C42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80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A6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A5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27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AB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64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86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3060EF"/>
    <w:multiLevelType w:val="hybridMultilevel"/>
    <w:tmpl w:val="EB9EBF92"/>
    <w:lvl w:ilvl="0" w:tplc="0EDC5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D69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B225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AC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C4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B9523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21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2B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AF8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8F20F8"/>
    <w:multiLevelType w:val="hybridMultilevel"/>
    <w:tmpl w:val="D25A59E4"/>
    <w:lvl w:ilvl="0" w:tplc="FB4A10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5E2A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6CEE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09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48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0ECA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68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02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08E6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824D55"/>
    <w:multiLevelType w:val="hybridMultilevel"/>
    <w:tmpl w:val="02164E4E"/>
    <w:lvl w:ilvl="0" w:tplc="7C52C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E20B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AB72E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CC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C3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5A82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AE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A3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1EC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7A63A9"/>
    <w:multiLevelType w:val="hybridMultilevel"/>
    <w:tmpl w:val="364422CA"/>
    <w:lvl w:ilvl="0" w:tplc="73DC59DE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A98B3C4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F8D48466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C7B04CCE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D1183940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C3227FA6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69CAC968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38B27EF8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509A9ADA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1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2">
    <w:nsid w:val="6FEF6287"/>
    <w:multiLevelType w:val="hybridMultilevel"/>
    <w:tmpl w:val="84AA0458"/>
    <w:lvl w:ilvl="0" w:tplc="E7CC3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1B6E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B12E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29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A2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0DE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A9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4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B1F21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E243E5"/>
    <w:multiLevelType w:val="hybridMultilevel"/>
    <w:tmpl w:val="E0743BE6"/>
    <w:lvl w:ilvl="0" w:tplc="301CFD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0A9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67C9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8C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88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8A01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2B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DDC09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D41013"/>
    <w:multiLevelType w:val="hybridMultilevel"/>
    <w:tmpl w:val="D0828994"/>
    <w:lvl w:ilvl="0" w:tplc="506E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06B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9B21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43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F58B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0C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62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2CC28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03191F"/>
    <w:multiLevelType w:val="hybridMultilevel"/>
    <w:tmpl w:val="0638F31C"/>
    <w:lvl w:ilvl="0" w:tplc="4412EB46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99B8A532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194E426A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33CEE4B4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7DFCD0E0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C134777A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1F789C58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69EAA29C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DDBE3ABA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6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240EFE"/>
    <w:multiLevelType w:val="hybridMultilevel"/>
    <w:tmpl w:val="AC68AD6C"/>
    <w:lvl w:ilvl="0" w:tplc="538CBA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A2C9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6D63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21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C8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DD48B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6D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47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F4782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BB2A67"/>
    <w:multiLevelType w:val="hybridMultilevel"/>
    <w:tmpl w:val="BABEADA6"/>
    <w:lvl w:ilvl="0" w:tplc="C10EEC8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6FCA0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20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2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E7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EB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A3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4F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65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80">
    <w:nsid w:val="77F4295E"/>
    <w:multiLevelType w:val="hybridMultilevel"/>
    <w:tmpl w:val="8CA643A8"/>
    <w:lvl w:ilvl="0" w:tplc="2E7A7C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418D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70003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EC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0B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663C6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6D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43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E24F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82">
    <w:nsid w:val="7E1079C4"/>
    <w:multiLevelType w:val="hybridMultilevel"/>
    <w:tmpl w:val="44EA5A2C"/>
    <w:lvl w:ilvl="0" w:tplc="64E63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658C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38E7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6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84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A20F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83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42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F3E2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8"/>
  </w:num>
  <w:num w:numId="2">
    <w:abstractNumId w:val="49"/>
  </w:num>
  <w:num w:numId="3">
    <w:abstractNumId w:val="76"/>
  </w:num>
  <w:num w:numId="4">
    <w:abstractNumId w:val="67"/>
  </w:num>
  <w:num w:numId="5">
    <w:abstractNumId w:val="6"/>
  </w:num>
  <w:num w:numId="6">
    <w:abstractNumId w:val="30"/>
  </w:num>
  <w:num w:numId="7">
    <w:abstractNumId w:val="21"/>
  </w:num>
  <w:num w:numId="8">
    <w:abstractNumId w:val="46"/>
  </w:num>
  <w:num w:numId="9">
    <w:abstractNumId w:val="82"/>
  </w:num>
  <w:num w:numId="10">
    <w:abstractNumId w:val="72"/>
  </w:num>
  <w:num w:numId="11">
    <w:abstractNumId w:val="73"/>
  </w:num>
  <w:num w:numId="12">
    <w:abstractNumId w:val="20"/>
  </w:num>
  <w:num w:numId="13">
    <w:abstractNumId w:val="43"/>
  </w:num>
  <w:num w:numId="14">
    <w:abstractNumId w:val="33"/>
  </w:num>
  <w:num w:numId="15">
    <w:abstractNumId w:val="26"/>
  </w:num>
  <w:num w:numId="16">
    <w:abstractNumId w:val="57"/>
  </w:num>
  <w:num w:numId="17">
    <w:abstractNumId w:val="8"/>
  </w:num>
  <w:num w:numId="18">
    <w:abstractNumId w:val="2"/>
  </w:num>
  <w:num w:numId="19">
    <w:abstractNumId w:val="9"/>
  </w:num>
  <w:num w:numId="20">
    <w:abstractNumId w:val="28"/>
  </w:num>
  <w:num w:numId="21">
    <w:abstractNumId w:val="11"/>
  </w:num>
  <w:num w:numId="22">
    <w:abstractNumId w:val="45"/>
  </w:num>
  <w:num w:numId="23">
    <w:abstractNumId w:val="74"/>
  </w:num>
  <w:num w:numId="24">
    <w:abstractNumId w:val="80"/>
  </w:num>
  <w:num w:numId="25">
    <w:abstractNumId w:val="50"/>
  </w:num>
  <w:num w:numId="26">
    <w:abstractNumId w:val="24"/>
  </w:num>
  <w:num w:numId="27">
    <w:abstractNumId w:val="77"/>
  </w:num>
  <w:num w:numId="28">
    <w:abstractNumId w:val="47"/>
  </w:num>
  <w:num w:numId="29">
    <w:abstractNumId w:val="48"/>
  </w:num>
  <w:num w:numId="30">
    <w:abstractNumId w:val="54"/>
  </w:num>
  <w:num w:numId="31">
    <w:abstractNumId w:val="52"/>
  </w:num>
  <w:num w:numId="32">
    <w:abstractNumId w:val="7"/>
  </w:num>
  <w:num w:numId="33">
    <w:abstractNumId w:val="51"/>
  </w:num>
  <w:num w:numId="34">
    <w:abstractNumId w:val="3"/>
  </w:num>
  <w:num w:numId="35">
    <w:abstractNumId w:val="27"/>
  </w:num>
  <w:num w:numId="36">
    <w:abstractNumId w:val="19"/>
  </w:num>
  <w:num w:numId="37">
    <w:abstractNumId w:val="66"/>
  </w:num>
  <w:num w:numId="38">
    <w:abstractNumId w:val="63"/>
  </w:num>
  <w:num w:numId="39">
    <w:abstractNumId w:val="37"/>
  </w:num>
  <w:num w:numId="40">
    <w:abstractNumId w:val="58"/>
  </w:num>
  <w:num w:numId="41">
    <w:abstractNumId w:val="65"/>
  </w:num>
  <w:num w:numId="42">
    <w:abstractNumId w:val="22"/>
  </w:num>
  <w:num w:numId="43">
    <w:abstractNumId w:val="60"/>
  </w:num>
  <w:num w:numId="44">
    <w:abstractNumId w:val="59"/>
  </w:num>
  <w:num w:numId="45">
    <w:abstractNumId w:val="17"/>
  </w:num>
  <w:num w:numId="46">
    <w:abstractNumId w:val="62"/>
  </w:num>
  <w:num w:numId="47">
    <w:abstractNumId w:val="23"/>
  </w:num>
  <w:num w:numId="48">
    <w:abstractNumId w:val="79"/>
  </w:num>
  <w:num w:numId="49">
    <w:abstractNumId w:val="75"/>
  </w:num>
  <w:num w:numId="50">
    <w:abstractNumId w:val="16"/>
  </w:num>
  <w:num w:numId="51">
    <w:abstractNumId w:val="38"/>
  </w:num>
  <w:num w:numId="52">
    <w:abstractNumId w:val="71"/>
  </w:num>
  <w:num w:numId="53">
    <w:abstractNumId w:val="29"/>
  </w:num>
  <w:num w:numId="54">
    <w:abstractNumId w:val="64"/>
  </w:num>
  <w:num w:numId="55">
    <w:abstractNumId w:val="32"/>
  </w:num>
  <w:num w:numId="56">
    <w:abstractNumId w:val="36"/>
  </w:num>
  <w:num w:numId="57">
    <w:abstractNumId w:val="68"/>
  </w:num>
  <w:num w:numId="58">
    <w:abstractNumId w:val="42"/>
  </w:num>
  <w:num w:numId="59">
    <w:abstractNumId w:val="18"/>
  </w:num>
  <w:num w:numId="60">
    <w:abstractNumId w:val="14"/>
  </w:num>
  <w:num w:numId="61">
    <w:abstractNumId w:val="81"/>
  </w:num>
  <w:num w:numId="62">
    <w:abstractNumId w:val="41"/>
  </w:num>
  <w:num w:numId="63">
    <w:abstractNumId w:val="39"/>
  </w:num>
  <w:num w:numId="64">
    <w:abstractNumId w:val="44"/>
  </w:num>
  <w:num w:numId="65">
    <w:abstractNumId w:val="31"/>
  </w:num>
  <w:num w:numId="66">
    <w:abstractNumId w:val="35"/>
  </w:num>
  <w:num w:numId="67">
    <w:abstractNumId w:val="70"/>
  </w:num>
  <w:num w:numId="68">
    <w:abstractNumId w:val="5"/>
  </w:num>
  <w:num w:numId="69">
    <w:abstractNumId w:val="34"/>
  </w:num>
  <w:num w:numId="70">
    <w:abstractNumId w:val="83"/>
  </w:num>
  <w:num w:numId="71">
    <w:abstractNumId w:val="15"/>
  </w:num>
  <w:num w:numId="72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3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4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5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6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7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8">
    <w:abstractNumId w:val="1"/>
  </w:num>
  <w:num w:numId="79">
    <w:abstractNumId w:val="40"/>
  </w:num>
  <w:num w:numId="80">
    <w:abstractNumId w:val="55"/>
  </w:num>
  <w:num w:numId="81">
    <w:abstractNumId w:val="25"/>
  </w:num>
  <w:num w:numId="82">
    <w:abstractNumId w:val="4"/>
  </w:num>
  <w:num w:numId="83">
    <w:abstractNumId w:val="10"/>
  </w:num>
  <w:num w:numId="84">
    <w:abstractNumId w:val="49"/>
  </w:num>
  <w:num w:numId="85">
    <w:abstractNumId w:val="53"/>
  </w:num>
  <w:num w:numId="86">
    <w:abstractNumId w:val="56"/>
  </w:num>
  <w:num w:numId="87">
    <w:abstractNumId w:val="13"/>
  </w:num>
  <w:num w:numId="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</w:num>
  <w:num w:numId="90">
    <w:abstractNumId w:val="69"/>
  </w:num>
  <w:num w:numId="91">
    <w:abstractNumId w:val="61"/>
  </w:num>
  <w:num w:numId="92">
    <w:abstractNumId w:val="0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2B500C"/>
    <w:rsid w:val="004D3AA1"/>
    <w:rsid w:val="00564CAF"/>
    <w:rsid w:val="00651474"/>
    <w:rsid w:val="00672E21"/>
    <w:rsid w:val="007243E3"/>
    <w:rsid w:val="0076599A"/>
    <w:rsid w:val="00785E54"/>
    <w:rsid w:val="00825FE7"/>
    <w:rsid w:val="009324B8"/>
    <w:rsid w:val="00974EAF"/>
    <w:rsid w:val="009F4B5D"/>
    <w:rsid w:val="00B432D9"/>
    <w:rsid w:val="00B55FB9"/>
    <w:rsid w:val="00BE06E6"/>
    <w:rsid w:val="00D0729E"/>
    <w:rsid w:val="00D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0C"/>
    <w:pPr>
      <w:jc w:val="both"/>
    </w:pPr>
    <w:rPr>
      <w:rFonts w:eastAsia="MS Mincho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500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B500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500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2B500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2B500C"/>
  </w:style>
  <w:style w:type="paragraph" w:customStyle="1" w:styleId="IPPNormal">
    <w:name w:val="IPP Normal"/>
    <w:basedOn w:val="Normal"/>
    <w:qFormat/>
    <w:rsid w:val="002B500C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2B500C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2B500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B500C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2B500C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2B500C"/>
    <w:pPr>
      <w:numPr>
        <w:numId w:val="9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B500C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2B500C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2B500C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2B500C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2B500C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2B500C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2B500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2B500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2B500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2B500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B500C"/>
    <w:pPr>
      <w:spacing w:after="180"/>
    </w:pPr>
  </w:style>
  <w:style w:type="paragraph" w:customStyle="1" w:styleId="IPPLetterList">
    <w:name w:val="IPP LetterList"/>
    <w:basedOn w:val="IPPBullet2"/>
    <w:qFormat/>
    <w:rsid w:val="002B500C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2B500C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2B500C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2B500C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2B500C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2B500C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2B500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B500C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2B500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B500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2B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00C"/>
    <w:rPr>
      <w:rFonts w:eastAsia="MS Mincho"/>
      <w:sz w:val="22"/>
      <w:szCs w:val="24"/>
      <w:lang w:val="en-GB"/>
    </w:rPr>
  </w:style>
  <w:style w:type="paragraph" w:styleId="Footer">
    <w:name w:val="footer"/>
    <w:basedOn w:val="Normal"/>
    <w:link w:val="FooterChar"/>
    <w:rsid w:val="002B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00C"/>
    <w:rPr>
      <w:rFonts w:eastAsia="MS Mincho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2B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00C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E41AB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41A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1AB"/>
    <w:rPr>
      <w:b/>
      <w:bCs/>
      <w:lang w:val="fr-FR" w:eastAsia="fr-FR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fr-FR" w:eastAsia="fr-FR"/>
    </w:rPr>
  </w:style>
  <w:style w:type="character" w:styleId="PageNumber">
    <w:name w:val="page number"/>
    <w:rsid w:val="002B500C"/>
    <w:rPr>
      <w:rFonts w:ascii="Arial" w:hAnsi="Arial"/>
      <w:b/>
      <w:sz w:val="18"/>
    </w:rPr>
  </w:style>
  <w:style w:type="character" w:styleId="Hyperlink">
    <w:name w:val="Hyperlink"/>
    <w:uiPriority w:val="99"/>
    <w:unhideWhenUsed/>
    <w:rsid w:val="004D10A2"/>
    <w:rPr>
      <w:color w:val="0000FF"/>
      <w:u w:val="single"/>
      <w:lang w:val="fr-FR" w:eastAsia="fr-FR"/>
    </w:rPr>
  </w:style>
  <w:style w:type="character" w:styleId="FollowedHyperlink">
    <w:name w:val="FollowedHyperlink"/>
    <w:uiPriority w:val="99"/>
    <w:semiHidden/>
    <w:unhideWhenUsed/>
    <w:rsid w:val="000009D6"/>
    <w:rPr>
      <w:color w:val="800080"/>
      <w:u w:val="single"/>
      <w:lang w:val="fr-FR" w:eastAsia="fr-FR"/>
    </w:rPr>
  </w:style>
  <w:style w:type="numbering" w:customStyle="1" w:styleId="IPPList1">
    <w:name w:val="IPP List1"/>
    <w:rsid w:val="008A22F9"/>
  </w:style>
  <w:style w:type="character" w:customStyle="1" w:styleId="Heading1Char">
    <w:name w:val="Heading 1 Char"/>
    <w:basedOn w:val="DefaultParagraphFont"/>
    <w:link w:val="Heading1"/>
    <w:rsid w:val="002B500C"/>
    <w:rPr>
      <w:rFonts w:eastAsia="MS Mincho"/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B500C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B500C"/>
    <w:rPr>
      <w:rFonts w:ascii="Calibri" w:eastAsia="MS Mincho" w:hAnsi="Calibri"/>
      <w:b/>
      <w:bCs/>
      <w:sz w:val="26"/>
      <w:szCs w:val="26"/>
      <w:lang w:val="en-GB"/>
    </w:rPr>
  </w:style>
  <w:style w:type="paragraph" w:styleId="FootnoteText">
    <w:name w:val="footnote text"/>
    <w:aliases w:val="FOOTNOTES,fn,single space"/>
    <w:basedOn w:val="Normal"/>
    <w:link w:val="FootnoteTextChar"/>
    <w:semiHidden/>
    <w:rsid w:val="002B500C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semiHidden/>
    <w:rsid w:val="002B500C"/>
    <w:rPr>
      <w:rFonts w:eastAsia="MS Mincho"/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2B500C"/>
    <w:rPr>
      <w:vertAlign w:val="superscript"/>
    </w:rPr>
  </w:style>
  <w:style w:type="paragraph" w:customStyle="1" w:styleId="Style">
    <w:name w:val="Style"/>
    <w:basedOn w:val="Footer"/>
    <w:autoRedefine/>
    <w:qFormat/>
    <w:rsid w:val="002B500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2B500C"/>
    <w:rPr>
      <w:rFonts w:ascii="Cambria" w:eastAsia="MS Mincho" w:hAnsi="Cambr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2B500C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B500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B500C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2B500C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2B500C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2B500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2B500C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2B500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B500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B500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B500C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B500C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B500C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B500C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B500C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B500C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B500C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2B500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B500C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B500C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2B500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fr-FR" w:eastAsia="fr-FR"/>
    </w:rPr>
  </w:style>
  <w:style w:type="character" w:styleId="Strong">
    <w:name w:val="Strong"/>
    <w:basedOn w:val="DefaultParagraphFont"/>
    <w:qFormat/>
    <w:rsid w:val="002B500C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2B500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link w:val="Overskrift1"/>
    <w:locked/>
    <w:rsid w:val="0021493E"/>
    <w:rPr>
      <w:rFonts w:ascii="Calibri" w:eastAsia="Calibri" w:hAnsi="Calibri"/>
      <w:lang w:val="fr-FR" w:eastAsia="fr-FR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IPPHeading30">
    <w:name w:val="IPP Heading3"/>
    <w:basedOn w:val="IPPNormal"/>
    <w:qFormat/>
    <w:rsid w:val="002B500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2B500C"/>
    <w:pPr>
      <w:numPr>
        <w:numId w:val="72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07"/>
    <w:pPr>
      <w:jc w:val="both"/>
    </w:pPr>
    <w:rPr>
      <w:rFonts w:eastAsia="MS Mincho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774B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74B0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4B0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774B0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774B0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774B0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774B0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774B0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774B07"/>
    <w:pPr>
      <w:numPr>
        <w:numId w:val="9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774B07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774B07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774B0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774B0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774B07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774B07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774B0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774B0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774B0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774B0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74B07"/>
    <w:pPr>
      <w:spacing w:after="180"/>
    </w:pPr>
  </w:style>
  <w:style w:type="paragraph" w:customStyle="1" w:styleId="IPPLetterList">
    <w:name w:val="IPP LetterList"/>
    <w:basedOn w:val="IPPBullet2"/>
    <w:qFormat/>
    <w:rsid w:val="00774B07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774B07"/>
    <w:pPr>
      <w:numPr>
        <w:numId w:val="5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774B07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774B07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774B0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774B0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774B0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74B07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774B0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74B0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774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4B07"/>
    <w:rPr>
      <w:rFonts w:eastAsia="MS Mincho"/>
      <w:sz w:val="22"/>
      <w:szCs w:val="24"/>
      <w:lang w:val="fr-FR" w:eastAsia="fr-FR"/>
    </w:rPr>
  </w:style>
  <w:style w:type="paragraph" w:styleId="Footer">
    <w:name w:val="footer"/>
    <w:basedOn w:val="Normal"/>
    <w:link w:val="FooterChar"/>
    <w:rsid w:val="00774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4B07"/>
    <w:rPr>
      <w:rFonts w:eastAsia="MS Mincho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77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B07"/>
    <w:rPr>
      <w:rFonts w:ascii="Tahoma" w:eastAsia="MS Mincho" w:hAnsi="Tahoma" w:cs="Tahoma"/>
      <w:sz w:val="16"/>
      <w:szCs w:val="16"/>
      <w:lang w:val="fr-FR" w:eastAsia="fr-FR"/>
    </w:rPr>
  </w:style>
  <w:style w:type="character" w:styleId="CommentReference">
    <w:name w:val="annotation reference"/>
    <w:uiPriority w:val="99"/>
    <w:semiHidden/>
    <w:unhideWhenUsed/>
    <w:rsid w:val="00CE41AB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41A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1AB"/>
    <w:rPr>
      <w:b/>
      <w:bCs/>
      <w:lang w:val="fr-FR" w:eastAsia="fr-FR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fr-FR" w:eastAsia="fr-FR"/>
    </w:rPr>
  </w:style>
  <w:style w:type="character" w:styleId="PageNumber">
    <w:name w:val="page number"/>
    <w:rsid w:val="00774B07"/>
    <w:rPr>
      <w:rFonts w:ascii="Arial" w:hAnsi="Arial"/>
      <w:b/>
      <w:sz w:val="18"/>
      <w:lang w:val="fr-FR" w:eastAsia="fr-FR"/>
    </w:rPr>
  </w:style>
  <w:style w:type="character" w:styleId="Hyperlink">
    <w:name w:val="Hyperlink"/>
    <w:uiPriority w:val="99"/>
    <w:unhideWhenUsed/>
    <w:rsid w:val="004D10A2"/>
    <w:rPr>
      <w:color w:val="0000FF"/>
      <w:u w:val="single"/>
      <w:lang w:val="fr-FR" w:eastAsia="fr-FR"/>
    </w:rPr>
  </w:style>
  <w:style w:type="character" w:styleId="FollowedHyperlink">
    <w:name w:val="FollowedHyperlink"/>
    <w:uiPriority w:val="99"/>
    <w:semiHidden/>
    <w:unhideWhenUsed/>
    <w:rsid w:val="000009D6"/>
    <w:rPr>
      <w:color w:val="800080"/>
      <w:u w:val="single"/>
      <w:lang w:val="fr-FR" w:eastAsia="fr-FR"/>
    </w:rPr>
  </w:style>
  <w:style w:type="numbering" w:customStyle="1" w:styleId="IPPList1">
    <w:name w:val="IPP List1"/>
    <w:rsid w:val="008A22F9"/>
  </w:style>
  <w:style w:type="character" w:customStyle="1" w:styleId="Heading1Char">
    <w:name w:val="Heading 1 Char"/>
    <w:link w:val="Heading1"/>
    <w:rsid w:val="00774B07"/>
    <w:rPr>
      <w:rFonts w:eastAsia="MS Mincho"/>
      <w:b/>
      <w:bCs/>
      <w:sz w:val="22"/>
      <w:szCs w:val="24"/>
      <w:lang w:val="fr-FR" w:eastAsia="fr-FR"/>
    </w:rPr>
  </w:style>
  <w:style w:type="character" w:customStyle="1" w:styleId="Heading2Char">
    <w:name w:val="Heading 2 Char"/>
    <w:link w:val="Heading2"/>
    <w:rsid w:val="00774B07"/>
    <w:rPr>
      <w:rFonts w:ascii="Calibri" w:eastAsia="MS Mincho" w:hAnsi="Calibri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rsid w:val="00774B07"/>
    <w:rPr>
      <w:rFonts w:ascii="Calibri" w:eastAsia="MS Mincho" w:hAnsi="Calibri"/>
      <w:b/>
      <w:bCs/>
      <w:sz w:val="26"/>
      <w:szCs w:val="26"/>
      <w:lang w:val="fr-FR" w:eastAsia="fr-FR"/>
    </w:rPr>
  </w:style>
  <w:style w:type="paragraph" w:styleId="FootnoteText">
    <w:name w:val="footnote text"/>
    <w:aliases w:val="FOOTNOTES,fn,single space"/>
    <w:basedOn w:val="Normal"/>
    <w:link w:val="FootnoteTextChar"/>
    <w:semiHidden/>
    <w:rsid w:val="00774B07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link w:val="FootnoteText"/>
    <w:semiHidden/>
    <w:rsid w:val="00774B07"/>
    <w:rPr>
      <w:rFonts w:eastAsia="MS Mincho"/>
      <w:szCs w:val="24"/>
      <w:lang w:val="fr-FR" w:eastAsia="fr-FR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semiHidden/>
    <w:rsid w:val="00774B07"/>
    <w:rPr>
      <w:vertAlign w:val="superscript"/>
      <w:lang w:val="fr-FR" w:eastAsia="fr-FR"/>
    </w:rPr>
  </w:style>
  <w:style w:type="paragraph" w:customStyle="1" w:styleId="Style">
    <w:name w:val="Style"/>
    <w:basedOn w:val="Footer"/>
    <w:autoRedefine/>
    <w:qFormat/>
    <w:rsid w:val="00774B0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</w:rPr>
  </w:style>
  <w:style w:type="table" w:styleId="TableGrid">
    <w:name w:val="Table Grid"/>
    <w:basedOn w:val="TableNormal"/>
    <w:rsid w:val="00774B0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774B0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774B07"/>
    <w:rPr>
      <w:rFonts w:ascii="Times New Roman" w:hAnsi="Times New Roman"/>
      <w:i/>
      <w:sz w:val="22"/>
      <w:lang w:val="fr-FR" w:eastAsia="fr-FR"/>
    </w:rPr>
  </w:style>
  <w:style w:type="character" w:customStyle="1" w:styleId="IPPNormalbold">
    <w:name w:val="IPP Normal bold"/>
    <w:rsid w:val="00774B07"/>
    <w:rPr>
      <w:rFonts w:ascii="Times New Roman" w:eastAsia="Times" w:hAnsi="Times New Roman"/>
      <w:b/>
      <w:sz w:val="22"/>
      <w:szCs w:val="21"/>
      <w:lang w:val="fr-FR" w:eastAsia="fr-FR"/>
    </w:rPr>
  </w:style>
  <w:style w:type="character" w:customStyle="1" w:styleId="IPPNormalunderlined">
    <w:name w:val="IPP Normal underlined"/>
    <w:rsid w:val="00774B07"/>
    <w:rPr>
      <w:rFonts w:ascii="Times New Roman" w:hAnsi="Times New Roman"/>
      <w:sz w:val="22"/>
      <w:u w:val="single"/>
      <w:lang w:val="fr-FR" w:eastAsia="fr-FR"/>
    </w:rPr>
  </w:style>
  <w:style w:type="character" w:customStyle="1" w:styleId="IPPNormalstrikethrough">
    <w:name w:val="IPP Normal strikethrough"/>
    <w:rsid w:val="00774B07"/>
    <w:rPr>
      <w:rFonts w:ascii="Times New Roman" w:hAnsi="Times New Roman"/>
      <w:strike/>
      <w:sz w:val="22"/>
      <w:lang w:val="fr-FR" w:eastAsia="fr-FR"/>
    </w:rPr>
  </w:style>
  <w:style w:type="paragraph" w:customStyle="1" w:styleId="IPPHeader">
    <w:name w:val="IPP Header"/>
    <w:basedOn w:val="Normal"/>
    <w:qFormat/>
    <w:rsid w:val="00774B0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numbering" w:customStyle="1" w:styleId="IPPParagraphnumberedlist">
    <w:name w:val="IPP Paragraph numbered list"/>
    <w:rsid w:val="00774B07"/>
  </w:style>
  <w:style w:type="paragraph" w:customStyle="1" w:styleId="IPPFooter">
    <w:name w:val="IPP Footer"/>
    <w:basedOn w:val="IPPHeader"/>
    <w:next w:val="PlainText"/>
    <w:qFormat/>
    <w:rsid w:val="00774B0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774B0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774B0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774B0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774B07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rsid w:val="00774B07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rsid w:val="00774B07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rsid w:val="00774B07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rsid w:val="00774B07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rsid w:val="00774B07"/>
    <w:pPr>
      <w:spacing w:after="120"/>
      <w:ind w:left="1760"/>
    </w:pPr>
    <w:rPr>
      <w:rFonts w:eastAsia="Times"/>
    </w:rPr>
  </w:style>
  <w:style w:type="paragraph" w:customStyle="1" w:styleId="IPPHeaderlandscape">
    <w:name w:val="IPP Header landscape"/>
    <w:basedOn w:val="IPPHeader"/>
    <w:qFormat/>
    <w:rsid w:val="00774B0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774B07"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74B07"/>
    <w:rPr>
      <w:rFonts w:ascii="Courier" w:eastAsia="Times" w:hAnsi="Courier"/>
      <w:sz w:val="21"/>
      <w:szCs w:val="21"/>
      <w:lang w:val="fr-FR" w:eastAsia="fr-FR"/>
    </w:rPr>
  </w:style>
  <w:style w:type="paragraph" w:customStyle="1" w:styleId="IPPFooterLandscape">
    <w:name w:val="IPP Footer Landscape"/>
    <w:basedOn w:val="IPPHeaderlandscape"/>
    <w:qFormat/>
    <w:rsid w:val="00774B0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fr-FR" w:eastAsia="fr-FR"/>
    </w:rPr>
  </w:style>
  <w:style w:type="character" w:styleId="Strong">
    <w:name w:val="Strong"/>
    <w:qFormat/>
    <w:rsid w:val="00774B07"/>
    <w:rPr>
      <w:b/>
      <w:bCs/>
      <w:lang w:val="fr-FR" w:eastAsia="fr-FR"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74B07"/>
    <w:pPr>
      <w:spacing w:line="240" w:lineRule="atLeast"/>
      <w:ind w:leftChars="400" w:left="800"/>
    </w:pPr>
    <w:rPr>
      <w:rFonts w:ascii="Verdana" w:eastAsia="Times New Roman" w:hAnsi="Verdana"/>
      <w:sz w:val="20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link w:val="Overskrift1"/>
    <w:locked/>
    <w:rsid w:val="0021493E"/>
    <w:rPr>
      <w:rFonts w:ascii="Calibri" w:eastAsia="Calibri" w:hAnsi="Calibri"/>
      <w:lang w:val="fr-FR" w:eastAsia="fr-FR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IPPHeading30">
    <w:name w:val="IPP Heading3"/>
    <w:basedOn w:val="IPPNormal"/>
    <w:qFormat/>
    <w:rsid w:val="00774B0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774B07"/>
    <w:pPr>
      <w:numPr>
        <w:numId w:val="72"/>
      </w:numPr>
    </w:p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-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cs.ippc.int/index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23E1-6021-4E62-A8A6-7B76E39D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0</TotalTime>
  <Pages>1</Pages>
  <Words>374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2005</vt:lpstr>
      <vt:lpstr>2005</vt:lpstr>
      <vt:lpstr>2005</vt:lpstr>
    </vt:vector>
  </TitlesOfParts>
  <Company>FAO of the UN</Company>
  <LinksUpToDate>false</LinksUpToDate>
  <CharactersWithSpaces>2397</CharactersWithSpaces>
  <SharedDoc>false</SharedDoc>
  <HLinks>
    <vt:vector size="30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mailto:IPPC-OCS@fao.org</vt:lpwstr>
      </vt:variant>
      <vt:variant>
        <vt:lpwstr/>
      </vt:variant>
      <vt:variant>
        <vt:i4>8126522</vt:i4>
      </vt:variant>
      <vt:variant>
        <vt:i4>9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7929921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https://www.ippc.int/index.php?id=tpdp&amp;no_cache=1&amp;L=0</vt:lpwstr>
      </vt:variant>
      <vt:variant>
        <vt:lpwstr/>
      </vt:variant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https://www.ippc.int/index.php?id=cpm&amp;no_cache=1&amp;L=0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Mirko Montuori (AGPM)</cp:lastModifiedBy>
  <cp:revision>3</cp:revision>
  <cp:lastPrinted>2013-06-16T08:00:00Z</cp:lastPrinted>
  <dcterms:created xsi:type="dcterms:W3CDTF">2013-06-17T06:54:00Z</dcterms:created>
  <dcterms:modified xsi:type="dcterms:W3CDTF">2013-06-20T13:54:00Z</dcterms:modified>
</cp:coreProperties>
</file>