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B1" w:rsidRPr="00951FD7" w:rsidRDefault="00951FD7" w:rsidP="00951FD7">
      <w:pPr>
        <w:rPr>
          <w:b/>
          <w:bCs/>
          <w:sz w:val="28"/>
          <w:szCs w:val="28"/>
        </w:rPr>
      </w:pPr>
      <w:bookmarkStart w:id="0" w:name="_GoBack"/>
      <w:bookmarkEnd w:id="0"/>
      <w:r w:rsidRPr="00951FD7">
        <w:rPr>
          <w:b/>
          <w:bCs/>
          <w:sz w:val="28"/>
          <w:szCs w:val="28"/>
        </w:rPr>
        <w:t>List of the Georgian border inspection posts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620"/>
        <w:gridCol w:w="1620"/>
        <w:gridCol w:w="2159"/>
        <w:gridCol w:w="2339"/>
      </w:tblGrid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B1" w:rsidRPr="00CD1763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Point of entry</w:t>
            </w:r>
          </w:p>
          <w:p w:rsidR="00A613B1" w:rsidRPr="00CD1763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B1" w:rsidRPr="00CD1763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Means of transportation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B1" w:rsidRPr="00CD1763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Type of goods permitted for import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B1" w:rsidRPr="00CD1763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Operation time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B1" w:rsidRDefault="00A613B1">
            <w:pPr>
              <w:jc w:val="center"/>
              <w:rPr>
                <w:b/>
                <w:color w:val="000000"/>
                <w:sz w:val="20"/>
                <w:szCs w:val="20"/>
                <w:lang w:val="en-GB" w:eastAsia="et-EE"/>
              </w:rPr>
            </w:pPr>
            <w:r>
              <w:rPr>
                <w:b/>
                <w:color w:val="000000"/>
                <w:sz w:val="20"/>
                <w:szCs w:val="20"/>
                <w:lang w:eastAsia="et-EE"/>
              </w:rPr>
              <w:t xml:space="preserve">Contact </w:t>
            </w:r>
          </w:p>
        </w:tc>
      </w:tr>
      <w:tr w:rsidR="00A613B1" w:rsidTr="00CD1763">
        <w:trPr>
          <w:trHeight w:val="6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Pr="00CD1763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Tbilisi airport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air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+995322262187</w:t>
            </w:r>
          </w:p>
        </w:tc>
      </w:tr>
      <w:tr w:rsidR="00A613B1" w:rsidTr="00CD1763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 w:rsidP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A613B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1763">
              <w:rPr>
                <w:color w:val="000000"/>
                <w:sz w:val="20"/>
                <w:szCs w:val="20"/>
                <w:lang w:val="en-GB"/>
              </w:rPr>
              <w:t>Sarfi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CD1763">
              <w:rPr>
                <w:color w:val="000000"/>
                <w:sz w:val="20"/>
                <w:szCs w:val="20"/>
                <w:lang w:val="en-GB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+995322261786</w:t>
            </w:r>
          </w:p>
        </w:tc>
      </w:tr>
      <w:tr w:rsidR="00A613B1" w:rsidTr="00CD1763">
        <w:trPr>
          <w:trHeight w:val="64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Sadakhlo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+995322261873</w:t>
            </w:r>
          </w:p>
        </w:tc>
      </w:tr>
      <w:tr w:rsidR="00A613B1" w:rsidTr="00CD1763">
        <w:trPr>
          <w:trHeight w:val="64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Sadakhlo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railway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AC2D7F">
            <w:pPr>
              <w:spacing w:after="120"/>
              <w:rPr>
                <w:color w:val="000000"/>
                <w:sz w:val="20"/>
                <w:szCs w:val="20"/>
                <w:lang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+995322261873</w:t>
            </w:r>
          </w:p>
        </w:tc>
      </w:tr>
      <w:tr w:rsidR="00A613B1" w:rsidTr="00CD1763">
        <w:trPr>
          <w:trHeight w:val="5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Tsiteli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khidi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+995322261871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Vale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 w:rsidP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</w:t>
            </w:r>
            <w:r w:rsidR="00CD1763">
              <w:rPr>
                <w:color w:val="000000"/>
                <w:sz w:val="20"/>
                <w:szCs w:val="20"/>
                <w:lang w:eastAsia="et-EE"/>
              </w:rPr>
              <w:t>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+995322262289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Ninotsminda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+995322262292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Kazbegi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 w:rsidP="00CD1763">
            <w:pPr>
              <w:pStyle w:val="Styltabulky"/>
              <w:spacing w:after="120" w:line="240" w:lineRule="auto"/>
              <w:rPr>
                <w:color w:val="000000"/>
                <w:lang w:val="en-GB" w:eastAsia="et-EE"/>
              </w:rPr>
            </w:pPr>
            <w:r>
              <w:rPr>
                <w:color w:val="00000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+995332262271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Gardabani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railway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A613B1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Lagodekhi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 xml:space="preserve">all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+995322261892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Batumi 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A</w:t>
            </w:r>
            <w:r w:rsidR="00A613B1">
              <w:rPr>
                <w:color w:val="000000"/>
                <w:sz w:val="20"/>
                <w:szCs w:val="20"/>
                <w:lang w:eastAsia="et-EE"/>
              </w:rPr>
              <w:t>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+995322261790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Guguti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road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val="en-GB" w:eastAsia="et-EE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+995322262309</w:t>
            </w:r>
          </w:p>
        </w:tc>
      </w:tr>
      <w:tr w:rsidR="00A613B1" w:rsidTr="00CD176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Foti</w:t>
            </w:r>
            <w:proofErr w:type="spellEnd"/>
            <w:r>
              <w:rPr>
                <w:color w:val="000000"/>
                <w:sz w:val="20"/>
                <w:szCs w:val="20"/>
                <w:lang w:val="en-GB" w:eastAsia="et-EE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Kulevi</w:t>
            </w:r>
            <w:proofErr w:type="spellEnd"/>
            <w:r>
              <w:rPr>
                <w:color w:val="000000"/>
                <w:sz w:val="20"/>
                <w:szCs w:val="20"/>
                <w:lang w:val="en-GB" w:eastAsia="et-EE"/>
              </w:rPr>
              <w:t xml:space="preserve"> ports and </w:t>
            </w:r>
            <w:proofErr w:type="spellStart"/>
            <w:r>
              <w:rPr>
                <w:color w:val="000000"/>
                <w:sz w:val="20"/>
                <w:szCs w:val="20"/>
                <w:lang w:val="en-GB" w:eastAsia="et-EE"/>
              </w:rPr>
              <w:t>Foti</w:t>
            </w:r>
            <w:proofErr w:type="spellEnd"/>
            <w:r>
              <w:rPr>
                <w:color w:val="000000"/>
                <w:sz w:val="20"/>
                <w:szCs w:val="20"/>
                <w:lang w:val="en-GB" w:eastAsia="et-EE"/>
              </w:rPr>
              <w:t xml:space="preserve"> free industrial zone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A613B1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B1" w:rsidRDefault="00951FD7">
            <w:pPr>
              <w:spacing w:after="120"/>
              <w:rPr>
                <w:color w:val="000000"/>
                <w:sz w:val="20"/>
                <w:szCs w:val="20"/>
                <w:lang w:val="en-GB" w:eastAsia="et-EE"/>
              </w:rPr>
            </w:pPr>
            <w:r>
              <w:rPr>
                <w:color w:val="000000"/>
                <w:sz w:val="20"/>
                <w:szCs w:val="20"/>
                <w:lang w:eastAsia="et-EE"/>
              </w:rPr>
              <w:t>24 hours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B1" w:rsidRDefault="00CD1763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+995322261811</w:t>
            </w:r>
          </w:p>
        </w:tc>
      </w:tr>
    </w:tbl>
    <w:p w:rsidR="00B762C6" w:rsidRPr="00B762C6" w:rsidRDefault="00B762C6" w:rsidP="00B762C6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B762C6" w:rsidRPr="00B7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C6"/>
    <w:rsid w:val="00491510"/>
    <w:rsid w:val="00951FD7"/>
    <w:rsid w:val="009F0DC2"/>
    <w:rsid w:val="00A613B1"/>
    <w:rsid w:val="00AC2D7F"/>
    <w:rsid w:val="00B762C6"/>
    <w:rsid w:val="00CD1763"/>
    <w:rsid w:val="00D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787BB-4E15-42A1-A3E7-8D6AAFB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3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color w:val="000000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613B1"/>
    <w:rPr>
      <w:rFonts w:ascii="Times New Roman" w:eastAsia="Times New Roman" w:hAnsi="Times New Roman" w:cs="Times New Roman"/>
      <w:b/>
      <w:i/>
      <w:iCs/>
      <w:color w:val="000000"/>
      <w:sz w:val="20"/>
      <w:szCs w:val="20"/>
      <w:lang w:val="cs-CZ" w:eastAsia="cs-CZ"/>
    </w:rPr>
  </w:style>
  <w:style w:type="paragraph" w:customStyle="1" w:styleId="Styltabulky">
    <w:name w:val="Styl tabulky"/>
    <w:basedOn w:val="Normal"/>
    <w:rsid w:val="00A613B1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Chikashua</dc:creator>
  <cp:lastModifiedBy>ბეჟან რეხვიაშვილი</cp:lastModifiedBy>
  <cp:revision>2</cp:revision>
  <dcterms:created xsi:type="dcterms:W3CDTF">2015-09-01T07:44:00Z</dcterms:created>
  <dcterms:modified xsi:type="dcterms:W3CDTF">2015-09-01T07:44:00Z</dcterms:modified>
</cp:coreProperties>
</file>