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BF8" w:rsidRDefault="00BF2162" w:rsidP="00C37B2C">
      <w:r>
        <w:t>Background</w:t>
      </w:r>
    </w:p>
    <w:p w:rsidR="00BF2162" w:rsidRDefault="00BF2162" w:rsidP="00C37B2C"/>
    <w:p w:rsidR="00BF2162" w:rsidRDefault="00BF2162" w:rsidP="00C37B2C">
      <w:r>
        <w:t>The Marshall Islands is one of the PICs that the present of pest is low. Since 2000s, RMI has joining many international conventions and open up many opportunities to trade with international community. In fact, as trade become venerable; the high risk of introduction of pest in highly concern. The National Plant Protection and Quarantine has raise the level of inspection, surveillance of the recently regulated pests and monitoring of new pest which isn’t present in the nation.</w:t>
      </w:r>
    </w:p>
    <w:p w:rsidR="00BF2162" w:rsidRDefault="00BF2162" w:rsidP="00C37B2C"/>
    <w:p w:rsidR="00BF2162" w:rsidRDefault="00BF2162" w:rsidP="00C37B2C"/>
    <w:p w:rsidR="00BF2162" w:rsidRDefault="00BF2162" w:rsidP="00C37B2C">
      <w:r>
        <w:t xml:space="preserve">Regulated Pest: </w:t>
      </w:r>
    </w:p>
    <w:p w:rsidR="00BF2162" w:rsidRDefault="00BF2162" w:rsidP="00C37B2C"/>
    <w:p w:rsidR="00BF2162" w:rsidRDefault="00BF2162" w:rsidP="00C37B2C">
      <w:r>
        <w:t>The regulated pest in the RMI are list in the table below:</w:t>
      </w:r>
    </w:p>
    <w:p w:rsidR="00BF2162" w:rsidRDefault="00BF2162" w:rsidP="00C37B2C"/>
    <w:p w:rsidR="00BF2162" w:rsidRDefault="00BF2162" w:rsidP="00C37B2C">
      <w:r>
        <w:t>Table 1.1</w:t>
      </w:r>
    </w:p>
    <w:tbl>
      <w:tblPr>
        <w:tblStyle w:val="TableGrid"/>
        <w:tblW w:w="0" w:type="auto"/>
        <w:tblLook w:val="04A0" w:firstRow="1" w:lastRow="0" w:firstColumn="1" w:lastColumn="0" w:noHBand="0" w:noVBand="1"/>
      </w:tblPr>
      <w:tblGrid>
        <w:gridCol w:w="2463"/>
        <w:gridCol w:w="2463"/>
        <w:gridCol w:w="2463"/>
      </w:tblGrid>
      <w:tr w:rsidR="00BF2162" w:rsidTr="00BF2162">
        <w:trPr>
          <w:trHeight w:val="297"/>
        </w:trPr>
        <w:tc>
          <w:tcPr>
            <w:tcW w:w="2463" w:type="dxa"/>
          </w:tcPr>
          <w:p w:rsidR="00BF2162" w:rsidRDefault="00BF2162" w:rsidP="00BF2162">
            <w:pPr>
              <w:jc w:val="center"/>
              <w:rPr>
                <w:color w:val="000000" w:themeColor="text1"/>
              </w:rPr>
            </w:pPr>
            <w:r>
              <w:rPr>
                <w:color w:val="000000" w:themeColor="text1"/>
              </w:rPr>
              <w:t>Common Name</w:t>
            </w:r>
          </w:p>
        </w:tc>
        <w:tc>
          <w:tcPr>
            <w:tcW w:w="2463" w:type="dxa"/>
          </w:tcPr>
          <w:p w:rsidR="00BF2162" w:rsidRDefault="00BF2162" w:rsidP="00BF2162">
            <w:pPr>
              <w:jc w:val="center"/>
              <w:rPr>
                <w:color w:val="000000" w:themeColor="text1"/>
              </w:rPr>
            </w:pPr>
            <w:r>
              <w:rPr>
                <w:color w:val="000000" w:themeColor="text1"/>
              </w:rPr>
              <w:t>Scientific Name</w:t>
            </w:r>
          </w:p>
        </w:tc>
        <w:tc>
          <w:tcPr>
            <w:tcW w:w="2463" w:type="dxa"/>
          </w:tcPr>
          <w:p w:rsidR="00BF2162" w:rsidRDefault="00BF2162" w:rsidP="00BF2162">
            <w:pPr>
              <w:jc w:val="center"/>
              <w:rPr>
                <w:color w:val="000000" w:themeColor="text1"/>
              </w:rPr>
            </w:pPr>
            <w:r>
              <w:rPr>
                <w:color w:val="000000" w:themeColor="text1"/>
              </w:rPr>
              <w:t>Host</w:t>
            </w:r>
          </w:p>
        </w:tc>
      </w:tr>
      <w:tr w:rsidR="00BF2162" w:rsidTr="00BF2162">
        <w:trPr>
          <w:trHeight w:val="286"/>
        </w:trPr>
        <w:tc>
          <w:tcPr>
            <w:tcW w:w="2463" w:type="dxa"/>
          </w:tcPr>
          <w:p w:rsidR="00BF2162" w:rsidRDefault="00BF2162" w:rsidP="00BF2162">
            <w:pPr>
              <w:jc w:val="center"/>
              <w:rPr>
                <w:color w:val="000000" w:themeColor="text1"/>
              </w:rPr>
            </w:pPr>
            <w:r>
              <w:rPr>
                <w:color w:val="000000" w:themeColor="text1"/>
              </w:rPr>
              <w:t>Squirreling white fly</w:t>
            </w:r>
          </w:p>
        </w:tc>
        <w:tc>
          <w:tcPr>
            <w:tcW w:w="2463" w:type="dxa"/>
          </w:tcPr>
          <w:p w:rsidR="00BF2162" w:rsidRDefault="00BF2162" w:rsidP="00BF2162">
            <w:pPr>
              <w:jc w:val="center"/>
              <w:rPr>
                <w:color w:val="000000" w:themeColor="text1"/>
              </w:rPr>
            </w:pPr>
          </w:p>
        </w:tc>
        <w:tc>
          <w:tcPr>
            <w:tcW w:w="2463" w:type="dxa"/>
          </w:tcPr>
          <w:p w:rsidR="00BF2162" w:rsidRDefault="00BF2162" w:rsidP="00BF2162">
            <w:pPr>
              <w:jc w:val="center"/>
              <w:rPr>
                <w:color w:val="000000" w:themeColor="text1"/>
              </w:rPr>
            </w:pPr>
            <w:r>
              <w:rPr>
                <w:color w:val="000000" w:themeColor="text1"/>
              </w:rPr>
              <w:t xml:space="preserve">Papaya, breadfruit, coconut </w:t>
            </w:r>
          </w:p>
        </w:tc>
      </w:tr>
      <w:tr w:rsidR="00BF2162" w:rsidTr="00BF2162">
        <w:trPr>
          <w:trHeight w:val="286"/>
        </w:trPr>
        <w:tc>
          <w:tcPr>
            <w:tcW w:w="2463" w:type="dxa"/>
          </w:tcPr>
          <w:p w:rsidR="00BF2162" w:rsidRDefault="00BF2162" w:rsidP="00BF2162">
            <w:pPr>
              <w:jc w:val="center"/>
              <w:rPr>
                <w:color w:val="000000" w:themeColor="text1"/>
              </w:rPr>
            </w:pPr>
            <w:r>
              <w:rPr>
                <w:color w:val="000000" w:themeColor="text1"/>
              </w:rPr>
              <w:t>Coconut Scale</w:t>
            </w:r>
          </w:p>
        </w:tc>
        <w:tc>
          <w:tcPr>
            <w:tcW w:w="2463" w:type="dxa"/>
          </w:tcPr>
          <w:p w:rsidR="00BF2162" w:rsidRDefault="00BF2162" w:rsidP="00BF2162">
            <w:pPr>
              <w:jc w:val="center"/>
              <w:rPr>
                <w:color w:val="000000" w:themeColor="text1"/>
              </w:rPr>
            </w:pPr>
          </w:p>
        </w:tc>
        <w:tc>
          <w:tcPr>
            <w:tcW w:w="2463" w:type="dxa"/>
          </w:tcPr>
          <w:p w:rsidR="00BF2162" w:rsidRDefault="00BF2162" w:rsidP="00BF2162">
            <w:pPr>
              <w:jc w:val="center"/>
              <w:rPr>
                <w:color w:val="000000" w:themeColor="text1"/>
              </w:rPr>
            </w:pPr>
            <w:r>
              <w:rPr>
                <w:color w:val="000000" w:themeColor="text1"/>
              </w:rPr>
              <w:t>Coconut, breadfruit</w:t>
            </w:r>
          </w:p>
        </w:tc>
      </w:tr>
      <w:tr w:rsidR="00BF2162" w:rsidTr="00BF2162">
        <w:trPr>
          <w:trHeight w:val="286"/>
        </w:trPr>
        <w:tc>
          <w:tcPr>
            <w:tcW w:w="2463" w:type="dxa"/>
          </w:tcPr>
          <w:p w:rsidR="00BF2162" w:rsidRDefault="00BF2162" w:rsidP="00BF2162">
            <w:pPr>
              <w:jc w:val="center"/>
              <w:rPr>
                <w:color w:val="000000" w:themeColor="text1"/>
              </w:rPr>
            </w:pPr>
            <w:r>
              <w:rPr>
                <w:color w:val="000000" w:themeColor="text1"/>
              </w:rPr>
              <w:t xml:space="preserve">Nematode </w:t>
            </w:r>
          </w:p>
        </w:tc>
        <w:tc>
          <w:tcPr>
            <w:tcW w:w="2463" w:type="dxa"/>
          </w:tcPr>
          <w:p w:rsidR="00BF2162" w:rsidRDefault="00BF2162" w:rsidP="00BF2162">
            <w:pPr>
              <w:jc w:val="center"/>
              <w:rPr>
                <w:color w:val="000000" w:themeColor="text1"/>
              </w:rPr>
            </w:pPr>
          </w:p>
        </w:tc>
        <w:tc>
          <w:tcPr>
            <w:tcW w:w="2463" w:type="dxa"/>
          </w:tcPr>
          <w:p w:rsidR="00BF2162" w:rsidRDefault="00BF2162" w:rsidP="00BF2162">
            <w:pPr>
              <w:jc w:val="center"/>
              <w:rPr>
                <w:color w:val="000000" w:themeColor="text1"/>
              </w:rPr>
            </w:pPr>
            <w:r>
              <w:rPr>
                <w:color w:val="000000" w:themeColor="text1"/>
              </w:rPr>
              <w:t>Papaya, pumpkin</w:t>
            </w:r>
          </w:p>
        </w:tc>
      </w:tr>
      <w:tr w:rsidR="00BF2162" w:rsidTr="00BF2162">
        <w:trPr>
          <w:trHeight w:val="286"/>
        </w:trPr>
        <w:tc>
          <w:tcPr>
            <w:tcW w:w="2463" w:type="dxa"/>
          </w:tcPr>
          <w:p w:rsidR="00BF2162" w:rsidRDefault="00BF2162" w:rsidP="00BF2162">
            <w:pPr>
              <w:jc w:val="center"/>
              <w:rPr>
                <w:color w:val="000000" w:themeColor="text1"/>
              </w:rPr>
            </w:pPr>
            <w:r>
              <w:rPr>
                <w:color w:val="000000" w:themeColor="text1"/>
              </w:rPr>
              <w:t>Giant African Snail</w:t>
            </w:r>
          </w:p>
        </w:tc>
        <w:tc>
          <w:tcPr>
            <w:tcW w:w="2463" w:type="dxa"/>
          </w:tcPr>
          <w:p w:rsidR="00BF2162" w:rsidRDefault="00BF2162" w:rsidP="00BF2162">
            <w:pPr>
              <w:jc w:val="center"/>
              <w:rPr>
                <w:color w:val="000000" w:themeColor="text1"/>
              </w:rPr>
            </w:pPr>
          </w:p>
        </w:tc>
        <w:tc>
          <w:tcPr>
            <w:tcW w:w="2463" w:type="dxa"/>
          </w:tcPr>
          <w:p w:rsidR="00BF2162" w:rsidRDefault="00BF2162" w:rsidP="00BF2162">
            <w:pPr>
              <w:jc w:val="center"/>
              <w:rPr>
                <w:color w:val="000000" w:themeColor="text1"/>
              </w:rPr>
            </w:pPr>
            <w:r>
              <w:rPr>
                <w:color w:val="000000" w:themeColor="text1"/>
              </w:rPr>
              <w:t>Vegetables</w:t>
            </w:r>
          </w:p>
        </w:tc>
      </w:tr>
      <w:tr w:rsidR="00BF2162" w:rsidTr="00BF2162">
        <w:trPr>
          <w:trHeight w:val="308"/>
        </w:trPr>
        <w:tc>
          <w:tcPr>
            <w:tcW w:w="2463" w:type="dxa"/>
          </w:tcPr>
          <w:p w:rsidR="00BF2162" w:rsidRDefault="00BF2162" w:rsidP="00BF2162">
            <w:pPr>
              <w:jc w:val="center"/>
              <w:rPr>
                <w:color w:val="000000" w:themeColor="text1"/>
              </w:rPr>
            </w:pPr>
            <w:r>
              <w:rPr>
                <w:color w:val="000000" w:themeColor="text1"/>
              </w:rPr>
              <w:t>Mango Fruit fly</w:t>
            </w:r>
          </w:p>
        </w:tc>
        <w:tc>
          <w:tcPr>
            <w:tcW w:w="2463" w:type="dxa"/>
          </w:tcPr>
          <w:p w:rsidR="00BF2162" w:rsidRDefault="00BF2162" w:rsidP="00BF2162">
            <w:pPr>
              <w:jc w:val="center"/>
              <w:rPr>
                <w:color w:val="000000" w:themeColor="text1"/>
              </w:rPr>
            </w:pPr>
          </w:p>
        </w:tc>
        <w:tc>
          <w:tcPr>
            <w:tcW w:w="2463" w:type="dxa"/>
          </w:tcPr>
          <w:p w:rsidR="00BF2162" w:rsidRDefault="00BF2162" w:rsidP="00BF2162">
            <w:pPr>
              <w:jc w:val="center"/>
              <w:rPr>
                <w:color w:val="000000" w:themeColor="text1"/>
              </w:rPr>
            </w:pPr>
            <w:r>
              <w:rPr>
                <w:color w:val="000000" w:themeColor="text1"/>
              </w:rPr>
              <w:t>Mangos</w:t>
            </w:r>
          </w:p>
        </w:tc>
      </w:tr>
    </w:tbl>
    <w:p w:rsidR="00BF2162" w:rsidRDefault="00BF2162" w:rsidP="00C37B2C">
      <w:pPr>
        <w:rPr>
          <w:color w:val="000000" w:themeColor="text1"/>
        </w:rPr>
      </w:pPr>
    </w:p>
    <w:p w:rsidR="00BF2162" w:rsidRDefault="00BF2162" w:rsidP="00C37B2C">
      <w:pPr>
        <w:rPr>
          <w:color w:val="000000" w:themeColor="text1"/>
        </w:rPr>
      </w:pPr>
    </w:p>
    <w:p w:rsidR="00BF2162" w:rsidRPr="00C37B2C" w:rsidRDefault="00BF2162" w:rsidP="00C37B2C">
      <w:pPr>
        <w:rPr>
          <w:color w:val="000000" w:themeColor="text1"/>
        </w:rPr>
      </w:pPr>
      <w:bookmarkStart w:id="0" w:name="_GoBack"/>
      <w:bookmarkEnd w:id="0"/>
    </w:p>
    <w:sectPr w:rsidR="00BF2162" w:rsidRPr="00C37B2C" w:rsidSect="00C800D0">
      <w:headerReference w:type="default" r:id="rId7"/>
      <w:footerReference w:type="even" r:id="rId8"/>
      <w:footerReference w:type="default" r:id="rId9"/>
      <w:pgSz w:w="12240" w:h="15840" w:code="1"/>
      <w:pgMar w:top="432" w:right="1440" w:bottom="734"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F6" w:rsidRDefault="00CA67F6">
      <w:r>
        <w:separator/>
      </w:r>
    </w:p>
  </w:endnote>
  <w:endnote w:type="continuationSeparator" w:id="0">
    <w:p w:rsidR="00CA67F6" w:rsidRDefault="00CA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altName w:val="Cochin"/>
    <w:panose1 w:val="020E0602020502020306"/>
    <w:charset w:val="00"/>
    <w:family w:val="swiss"/>
    <w:pitch w:val="variable"/>
    <w:sig w:usb0="00000003" w:usb1="00000000" w:usb2="00000000" w:usb3="00000000" w:csb0="00000001" w:csb1="00000000"/>
  </w:font>
  <w:font w:name="Agency FB">
    <w:altName w:val="Andale Mono"/>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2C" w:rsidRDefault="00C37B2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2C" w:rsidRPr="00B84A7D" w:rsidRDefault="00BF2162" w:rsidP="00B84A7D">
    <w:pPr>
      <w:pStyle w:val="Footer"/>
      <w:rPr>
        <w:b/>
        <w:color w:val="0000FF"/>
        <w:sz w:val="22"/>
      </w:rPr>
    </w:pPr>
    <w:r>
      <w:rPr>
        <w:noProof/>
      </w:rPr>
      <mc:AlternateContent>
        <mc:Choice Requires="wps">
          <w:drawing>
            <wp:anchor distT="0" distB="0" distL="114300" distR="114300" simplePos="0" relativeHeight="251661824" behindDoc="0" locked="0" layoutInCell="1" allowOverlap="1">
              <wp:simplePos x="0" y="0"/>
              <wp:positionH relativeFrom="column">
                <wp:posOffset>-184150</wp:posOffset>
              </wp:positionH>
              <wp:positionV relativeFrom="paragraph">
                <wp:posOffset>46355</wp:posOffset>
              </wp:positionV>
              <wp:extent cx="63500" cy="76200"/>
              <wp:effectExtent l="25400" t="27305" r="25400" b="2984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762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6028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6" o:spid="_x0000_s1026" type="#_x0000_t183" style="position:absolute;margin-left:-14.5pt;margin-top:3.65pt;width:5pt;height: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2457450</wp:posOffset>
              </wp:positionH>
              <wp:positionV relativeFrom="paragraph">
                <wp:posOffset>46355</wp:posOffset>
              </wp:positionV>
              <wp:extent cx="63500" cy="76200"/>
              <wp:effectExtent l="19050" t="27305" r="22225" b="298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762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ED25" id="AutoShape 3" o:spid="_x0000_s1026" type="#_x0000_t183" style="position:absolute;margin-left:193.5pt;margin-top:3.65pt;width:5pt;height: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4178300</wp:posOffset>
              </wp:positionH>
              <wp:positionV relativeFrom="paragraph">
                <wp:posOffset>46355</wp:posOffset>
              </wp:positionV>
              <wp:extent cx="63500" cy="76200"/>
              <wp:effectExtent l="25400" t="27305" r="25400" b="298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762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075A" id="AutoShape 4" o:spid="_x0000_s1026" type="#_x0000_t183" style="position:absolute;margin-left:329pt;margin-top:3.65pt;width:5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"/>
          </w:pict>
        </mc:Fallback>
      </mc:AlternateContent>
    </w:r>
    <w:r w:rsidR="00C37B2C" w:rsidRPr="00B84A7D">
      <w:rPr>
        <w:b/>
        <w:color w:val="0000FF"/>
        <w:sz w:val="22"/>
      </w:rPr>
      <w:t xml:space="preserve">Telephone: (692) 625-3206 </w:t>
    </w:r>
    <w:r w:rsidR="00C37B2C">
      <w:rPr>
        <w:b/>
        <w:color w:val="0000FF"/>
        <w:sz w:val="22"/>
      </w:rPr>
      <w:t>/</w:t>
    </w:r>
    <w:r w:rsidR="00C37B2C" w:rsidRPr="00B84A7D">
      <w:rPr>
        <w:b/>
        <w:color w:val="0000FF"/>
        <w:sz w:val="22"/>
      </w:rPr>
      <w:t xml:space="preserve">4020   </w:t>
    </w:r>
    <w:r w:rsidR="00C37B2C">
      <w:rPr>
        <w:b/>
        <w:color w:val="0000FF"/>
        <w:sz w:val="22"/>
      </w:rPr>
      <w:t xml:space="preserve">               </w:t>
    </w:r>
    <w:r w:rsidR="00C37B2C" w:rsidRPr="00B84A7D">
      <w:rPr>
        <w:b/>
        <w:color w:val="0000FF"/>
        <w:sz w:val="22"/>
      </w:rPr>
      <w:t xml:space="preserve">Fax: (692) 625-7471 </w:t>
    </w:r>
    <w:r w:rsidR="00C37B2C">
      <w:rPr>
        <w:b/>
        <w:color w:val="0000FF"/>
        <w:sz w:val="22"/>
      </w:rPr>
      <w:t xml:space="preserve">              </w:t>
    </w:r>
    <w:r w:rsidR="00C37B2C" w:rsidRPr="00B84A7D">
      <w:rPr>
        <w:b/>
        <w:color w:val="0000FF"/>
        <w:sz w:val="22"/>
      </w:rPr>
      <w:t xml:space="preserve">Email: </w:t>
    </w:r>
    <w:r w:rsidR="00C37B2C">
      <w:rPr>
        <w:b/>
        <w:color w:val="0000FF"/>
        <w:sz w:val="22"/>
      </w:rPr>
      <w:t>rndsec@gmail.com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F6" w:rsidRDefault="00CA67F6">
      <w:r>
        <w:separator/>
      </w:r>
    </w:p>
  </w:footnote>
  <w:footnote w:type="continuationSeparator" w:id="0">
    <w:p w:rsidR="00CA67F6" w:rsidRDefault="00CA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2C" w:rsidRDefault="00C37B2C">
    <w:pPr>
      <w:pStyle w:val="Header"/>
    </w:pPr>
    <w:r>
      <w:rPr>
        <w:noProof/>
      </w:rPr>
      <w:drawing>
        <wp:anchor distT="0" distB="0" distL="114300" distR="114300" simplePos="0" relativeHeight="251658752" behindDoc="0" locked="0" layoutInCell="1" allowOverlap="1">
          <wp:simplePos x="0" y="0"/>
          <wp:positionH relativeFrom="column">
            <wp:posOffset>-142875</wp:posOffset>
          </wp:positionH>
          <wp:positionV relativeFrom="paragraph">
            <wp:posOffset>19049</wp:posOffset>
          </wp:positionV>
          <wp:extent cx="1171575" cy="13430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71575" cy="1343025"/>
                  </a:xfrm>
                  <a:prstGeom prst="rect">
                    <a:avLst/>
                  </a:prstGeom>
                  <a:noFill/>
                  <a:ln w="9525">
                    <a:noFill/>
                    <a:miter lim="800000"/>
                    <a:headEnd/>
                    <a:tailEnd/>
                  </a:ln>
                  <a:effectLst/>
                </pic:spPr>
              </pic:pic>
            </a:graphicData>
          </a:graphic>
        </wp:anchor>
      </w:drawing>
    </w:r>
  </w:p>
  <w:p w:rsidR="00C37B2C" w:rsidRDefault="00BF2162">
    <w:pPr>
      <w:pStyle w:val="Header"/>
    </w:pPr>
    <w:r>
      <w:rPr>
        <w:noProof/>
        <w:color w:val="333399"/>
        <w:sz w:val="20"/>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2540</wp:posOffset>
              </wp:positionV>
              <wp:extent cx="5029200" cy="1181100"/>
              <wp:effectExtent l="0" t="254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B2C" w:rsidRPr="00DE21B2" w:rsidRDefault="00C37B2C">
                          <w:pPr>
                            <w:pStyle w:val="Heading3"/>
                            <w:rPr>
                              <w:rFonts w:ascii="Berlin Sans FB" w:hAnsi="Berlin Sans FB"/>
                              <w:b/>
                              <w:sz w:val="36"/>
                            </w:rPr>
                          </w:pPr>
                          <w:r w:rsidRPr="00DE21B2">
                            <w:rPr>
                              <w:rFonts w:ascii="Berlin Sans FB" w:hAnsi="Berlin Sans FB"/>
                              <w:b/>
                              <w:sz w:val="36"/>
                            </w:rPr>
                            <w:t>REPUBLIC OF THE MARSHALL ISLANDS</w:t>
                          </w:r>
                        </w:p>
                        <w:p w:rsidR="00C37B2C" w:rsidRPr="00DE21B2" w:rsidRDefault="00C37B2C">
                          <w:pPr>
                            <w:pStyle w:val="Heading4"/>
                            <w:rPr>
                              <w:rFonts w:ascii="Agency FB" w:hAnsi="Agency FB"/>
                              <w:sz w:val="44"/>
                            </w:rPr>
                          </w:pPr>
                          <w:r w:rsidRPr="00DE21B2">
                            <w:rPr>
                              <w:rFonts w:ascii="Agency FB" w:hAnsi="Agency FB"/>
                              <w:sz w:val="44"/>
                            </w:rPr>
                            <w:t>MINISTRY OF RESOURCES &amp; DEVELOPMENT</w:t>
                          </w:r>
                        </w:p>
                        <w:p w:rsidR="00C37B2C" w:rsidRPr="00793017" w:rsidRDefault="00C37B2C">
                          <w:pPr>
                            <w:pStyle w:val="Heading3"/>
                            <w:rPr>
                              <w:rFonts w:ascii="Berlin Sans FB" w:hAnsi="Berlin Sans FB"/>
                            </w:rPr>
                          </w:pPr>
                          <w:r w:rsidRPr="00793017">
                            <w:rPr>
                              <w:rFonts w:ascii="Berlin Sans FB" w:hAnsi="Berlin Sans FB"/>
                            </w:rPr>
                            <w:t>Post Office Box 1727</w:t>
                          </w:r>
                        </w:p>
                        <w:p w:rsidR="00C37B2C" w:rsidRPr="00793017" w:rsidRDefault="00C37B2C">
                          <w:pPr>
                            <w:jc w:val="center"/>
                            <w:rPr>
                              <w:rFonts w:ascii="Berlin Sans FB" w:hAnsi="Berlin Sans FB"/>
                              <w:color w:val="0000FF"/>
                              <w:sz w:val="20"/>
                            </w:rPr>
                          </w:pPr>
                          <w:r w:rsidRPr="00793017">
                            <w:rPr>
                              <w:rFonts w:ascii="Berlin Sans FB" w:hAnsi="Berlin Sans FB"/>
                              <w:color w:val="0000FF"/>
                              <w:sz w:val="28"/>
                            </w:rPr>
                            <w:t>Majuro, Marshall Islands 96960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2pt;width:396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" stroked="f">
              <v:textbox>
                <w:txbxContent>
                  <w:p w:rsidR="00C37B2C" w:rsidRPr="00DE21B2" w:rsidRDefault="00C37B2C">
                    <w:pPr>
                      <w:pStyle w:val="Heading3"/>
                      <w:rPr>
                        <w:rFonts w:ascii="Berlin Sans FB" w:hAnsi="Berlin Sans FB"/>
                        <w:b/>
                        <w:sz w:val="36"/>
                      </w:rPr>
                    </w:pPr>
                    <w:r w:rsidRPr="00DE21B2">
                      <w:rPr>
                        <w:rFonts w:ascii="Berlin Sans FB" w:hAnsi="Berlin Sans FB"/>
                        <w:b/>
                        <w:sz w:val="36"/>
                      </w:rPr>
                      <w:t>REPUBLIC OF THE MARSHALL ISLANDS</w:t>
                    </w:r>
                  </w:p>
                  <w:p w:rsidR="00C37B2C" w:rsidRPr="00DE21B2" w:rsidRDefault="00C37B2C">
                    <w:pPr>
                      <w:pStyle w:val="Heading4"/>
                      <w:rPr>
                        <w:rFonts w:ascii="Agency FB" w:hAnsi="Agency FB"/>
                        <w:sz w:val="44"/>
                      </w:rPr>
                    </w:pPr>
                    <w:r w:rsidRPr="00DE21B2">
                      <w:rPr>
                        <w:rFonts w:ascii="Agency FB" w:hAnsi="Agency FB"/>
                        <w:sz w:val="44"/>
                      </w:rPr>
                      <w:t>MINISTRY OF RESOURCES &amp; DEVELOPMENT</w:t>
                    </w:r>
                  </w:p>
                  <w:p w:rsidR="00C37B2C" w:rsidRPr="00793017" w:rsidRDefault="00C37B2C">
                    <w:pPr>
                      <w:pStyle w:val="Heading3"/>
                      <w:rPr>
                        <w:rFonts w:ascii="Berlin Sans FB" w:hAnsi="Berlin Sans FB"/>
                      </w:rPr>
                    </w:pPr>
                    <w:r w:rsidRPr="00793017">
                      <w:rPr>
                        <w:rFonts w:ascii="Berlin Sans FB" w:hAnsi="Berlin Sans FB"/>
                      </w:rPr>
                      <w:t>Post Office Box 1727</w:t>
                    </w:r>
                  </w:p>
                  <w:p w:rsidR="00C37B2C" w:rsidRPr="00793017" w:rsidRDefault="00C37B2C">
                    <w:pPr>
                      <w:jc w:val="center"/>
                      <w:rPr>
                        <w:rFonts w:ascii="Berlin Sans FB" w:hAnsi="Berlin Sans FB"/>
                        <w:color w:val="0000FF"/>
                        <w:sz w:val="20"/>
                      </w:rPr>
                    </w:pPr>
                    <w:r w:rsidRPr="00793017">
                      <w:rPr>
                        <w:rFonts w:ascii="Berlin Sans FB" w:hAnsi="Berlin Sans FB"/>
                        <w:color w:val="0000FF"/>
                        <w:sz w:val="28"/>
                      </w:rPr>
                      <w:t>Majuro, Marshall Islands 96960</w:t>
                    </w:r>
                  </w:p>
                </w:txbxContent>
              </v:textbox>
            </v:shape>
          </w:pict>
        </mc:Fallback>
      </mc:AlternateContent>
    </w:r>
  </w:p>
  <w:p w:rsidR="00C37B2C" w:rsidRDefault="00C37B2C">
    <w:pPr>
      <w:pStyle w:val="Header"/>
    </w:pPr>
  </w:p>
  <w:p w:rsidR="00C37B2C" w:rsidRDefault="00C37B2C">
    <w:pPr>
      <w:pStyle w:val="Header"/>
    </w:pPr>
  </w:p>
  <w:p w:rsidR="00C37B2C" w:rsidRDefault="00C37B2C">
    <w:pPr>
      <w:pStyle w:val="Header"/>
    </w:pPr>
  </w:p>
  <w:p w:rsidR="00C37B2C" w:rsidRDefault="00C37B2C">
    <w:pPr>
      <w:pStyle w:val="Header"/>
    </w:pPr>
  </w:p>
  <w:p w:rsidR="00C37B2C" w:rsidRDefault="00C37B2C">
    <w:pPr>
      <w:pStyle w:val="Header"/>
    </w:pPr>
  </w:p>
  <w:p w:rsidR="00C37B2C" w:rsidRDefault="00C37B2C">
    <w:pPr>
      <w:pStyle w:val="Header"/>
    </w:pPr>
  </w:p>
  <w:p w:rsidR="00C37B2C" w:rsidRDefault="00C37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05AE"/>
    <w:multiLevelType w:val="hybridMultilevel"/>
    <w:tmpl w:val="90F8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42481"/>
    <w:multiLevelType w:val="multilevel"/>
    <w:tmpl w:val="5E2648A8"/>
    <w:lvl w:ilvl="0">
      <w:start w:val="625"/>
      <w:numFmt w:val="decimal"/>
      <w:lvlText w:val="%1"/>
      <w:lvlJc w:val="left"/>
      <w:pPr>
        <w:tabs>
          <w:tab w:val="num" w:pos="2160"/>
        </w:tabs>
        <w:ind w:left="2160" w:hanging="2160"/>
      </w:pPr>
      <w:rPr>
        <w:rFonts w:hint="default"/>
      </w:rPr>
    </w:lvl>
    <w:lvl w:ilvl="1">
      <w:start w:val="3206"/>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
    <w:nsid w:val="10E71BE7"/>
    <w:multiLevelType w:val="hybridMultilevel"/>
    <w:tmpl w:val="1F4C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D0546"/>
    <w:multiLevelType w:val="hybridMultilevel"/>
    <w:tmpl w:val="3BE4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C1DB0"/>
    <w:multiLevelType w:val="hybridMultilevel"/>
    <w:tmpl w:val="D2B635DA"/>
    <w:lvl w:ilvl="0" w:tplc="18D87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43067E"/>
    <w:multiLevelType w:val="multilevel"/>
    <w:tmpl w:val="9E2210E0"/>
    <w:lvl w:ilvl="0">
      <w:start w:val="625"/>
      <w:numFmt w:val="decimal"/>
      <w:lvlText w:val="%1"/>
      <w:lvlJc w:val="left"/>
      <w:pPr>
        <w:tabs>
          <w:tab w:val="num" w:pos="2160"/>
        </w:tabs>
        <w:ind w:left="2160" w:hanging="2160"/>
      </w:pPr>
      <w:rPr>
        <w:rFonts w:hint="default"/>
      </w:rPr>
    </w:lvl>
    <w:lvl w:ilvl="1">
      <w:start w:val="3277"/>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6">
    <w:nsid w:val="24CD7BE7"/>
    <w:multiLevelType w:val="multilevel"/>
    <w:tmpl w:val="377E6A62"/>
    <w:lvl w:ilvl="0">
      <w:start w:val="625"/>
      <w:numFmt w:val="decimal"/>
      <w:lvlText w:val="%1"/>
      <w:lvlJc w:val="left"/>
      <w:pPr>
        <w:tabs>
          <w:tab w:val="num" w:pos="2160"/>
        </w:tabs>
        <w:ind w:left="2160" w:hanging="2160"/>
      </w:pPr>
      <w:rPr>
        <w:rFonts w:hint="default"/>
      </w:rPr>
    </w:lvl>
    <w:lvl w:ilvl="1">
      <w:start w:val="1149"/>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7">
    <w:nsid w:val="250A1BC4"/>
    <w:multiLevelType w:val="hybridMultilevel"/>
    <w:tmpl w:val="5B44BFFA"/>
    <w:lvl w:ilvl="0" w:tplc="7F0EB00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51E1AFB"/>
    <w:multiLevelType w:val="hybridMultilevel"/>
    <w:tmpl w:val="ED0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76CE1"/>
    <w:multiLevelType w:val="hybridMultilevel"/>
    <w:tmpl w:val="9E3A9B8A"/>
    <w:lvl w:ilvl="0" w:tplc="E31E8EB0">
      <w:start w:val="5"/>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3A8F4BF3"/>
    <w:multiLevelType w:val="multilevel"/>
    <w:tmpl w:val="E40AF20C"/>
    <w:lvl w:ilvl="0">
      <w:start w:val="625"/>
      <w:numFmt w:val="decimal"/>
      <w:lvlText w:val="%1"/>
      <w:lvlJc w:val="left"/>
      <w:pPr>
        <w:tabs>
          <w:tab w:val="num" w:pos="2160"/>
        </w:tabs>
        <w:ind w:left="2160" w:hanging="2160"/>
      </w:pPr>
      <w:rPr>
        <w:rFonts w:hint="default"/>
      </w:rPr>
    </w:lvl>
    <w:lvl w:ilvl="1">
      <w:start w:val="4170"/>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1">
    <w:nsid w:val="4B997C5D"/>
    <w:multiLevelType w:val="hybridMultilevel"/>
    <w:tmpl w:val="1C8A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10526"/>
    <w:multiLevelType w:val="hybridMultilevel"/>
    <w:tmpl w:val="523AF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637A9"/>
    <w:multiLevelType w:val="multilevel"/>
    <w:tmpl w:val="F8D0FF9E"/>
    <w:lvl w:ilvl="0">
      <w:start w:val="625"/>
      <w:numFmt w:val="decimal"/>
      <w:lvlText w:val="%1"/>
      <w:lvlJc w:val="left"/>
      <w:pPr>
        <w:tabs>
          <w:tab w:val="num" w:pos="2160"/>
        </w:tabs>
        <w:ind w:left="2160" w:hanging="2160"/>
      </w:pPr>
      <w:rPr>
        <w:rFonts w:hint="default"/>
      </w:rPr>
    </w:lvl>
    <w:lvl w:ilvl="1">
      <w:start w:val="740"/>
      <w:numFmt w:val="decimalZero"/>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4">
    <w:nsid w:val="67DB77A6"/>
    <w:multiLevelType w:val="multilevel"/>
    <w:tmpl w:val="CD5484F6"/>
    <w:lvl w:ilvl="0">
      <w:start w:val="625"/>
      <w:numFmt w:val="decimal"/>
      <w:lvlText w:val="%1"/>
      <w:lvlJc w:val="left"/>
      <w:pPr>
        <w:tabs>
          <w:tab w:val="num" w:pos="2160"/>
        </w:tabs>
        <w:ind w:left="2160" w:hanging="2160"/>
      </w:pPr>
      <w:rPr>
        <w:rFonts w:hint="default"/>
      </w:rPr>
    </w:lvl>
    <w:lvl w:ilvl="1">
      <w:start w:val="5330"/>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5">
    <w:nsid w:val="6F694C21"/>
    <w:multiLevelType w:val="hybridMultilevel"/>
    <w:tmpl w:val="82D8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A70B06"/>
    <w:multiLevelType w:val="multilevel"/>
    <w:tmpl w:val="48C88874"/>
    <w:lvl w:ilvl="0">
      <w:start w:val="625"/>
      <w:numFmt w:val="decimal"/>
      <w:lvlText w:val="%1"/>
      <w:lvlJc w:val="left"/>
      <w:pPr>
        <w:tabs>
          <w:tab w:val="num" w:pos="2160"/>
        </w:tabs>
        <w:ind w:left="2160" w:hanging="2160"/>
      </w:pPr>
      <w:rPr>
        <w:rFonts w:hint="default"/>
      </w:rPr>
    </w:lvl>
    <w:lvl w:ilvl="1">
      <w:start w:val="1333"/>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16"/>
  </w:num>
  <w:num w:numId="2">
    <w:abstractNumId w:val="6"/>
  </w:num>
  <w:num w:numId="3">
    <w:abstractNumId w:val="13"/>
  </w:num>
  <w:num w:numId="4">
    <w:abstractNumId w:val="1"/>
  </w:num>
  <w:num w:numId="5">
    <w:abstractNumId w:val="14"/>
  </w:num>
  <w:num w:numId="6">
    <w:abstractNumId w:val="10"/>
  </w:num>
  <w:num w:numId="7">
    <w:abstractNumId w:val="5"/>
  </w:num>
  <w:num w:numId="8">
    <w:abstractNumId w:val="4"/>
  </w:num>
  <w:num w:numId="9">
    <w:abstractNumId w:val="9"/>
  </w:num>
  <w:num w:numId="10">
    <w:abstractNumId w:val="7"/>
  </w:num>
  <w:num w:numId="11">
    <w:abstractNumId w:val="11"/>
  </w:num>
  <w:num w:numId="12">
    <w:abstractNumId w:val="15"/>
  </w:num>
  <w:num w:numId="13">
    <w:abstractNumId w:val="2"/>
  </w:num>
  <w:num w:numId="14">
    <w:abstractNumId w:val="0"/>
  </w:num>
  <w:num w:numId="15">
    <w:abstractNumId w:val="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58"/>
    <w:rsid w:val="0000052B"/>
    <w:rsid w:val="00005C73"/>
    <w:rsid w:val="00022B0A"/>
    <w:rsid w:val="000761E9"/>
    <w:rsid w:val="00087823"/>
    <w:rsid w:val="000A02F0"/>
    <w:rsid w:val="000A10AD"/>
    <w:rsid w:val="0012559C"/>
    <w:rsid w:val="0015271F"/>
    <w:rsid w:val="00187F0E"/>
    <w:rsid w:val="001A24AB"/>
    <w:rsid w:val="001C6BC8"/>
    <w:rsid w:val="002432E7"/>
    <w:rsid w:val="0025311F"/>
    <w:rsid w:val="00292A5B"/>
    <w:rsid w:val="002975A6"/>
    <w:rsid w:val="002F195B"/>
    <w:rsid w:val="0033261D"/>
    <w:rsid w:val="00337991"/>
    <w:rsid w:val="003B2EE2"/>
    <w:rsid w:val="003C5616"/>
    <w:rsid w:val="00421439"/>
    <w:rsid w:val="00450A7B"/>
    <w:rsid w:val="00454F37"/>
    <w:rsid w:val="004C2207"/>
    <w:rsid w:val="004D1A41"/>
    <w:rsid w:val="004E1F3C"/>
    <w:rsid w:val="004F2045"/>
    <w:rsid w:val="004F2820"/>
    <w:rsid w:val="005432BD"/>
    <w:rsid w:val="00546B7B"/>
    <w:rsid w:val="00555AB1"/>
    <w:rsid w:val="00575EF4"/>
    <w:rsid w:val="0059002D"/>
    <w:rsid w:val="005A3270"/>
    <w:rsid w:val="005A5745"/>
    <w:rsid w:val="005C1EDC"/>
    <w:rsid w:val="005E4832"/>
    <w:rsid w:val="005E7745"/>
    <w:rsid w:val="00625F1B"/>
    <w:rsid w:val="00627676"/>
    <w:rsid w:val="006507B4"/>
    <w:rsid w:val="0065658B"/>
    <w:rsid w:val="00661CDC"/>
    <w:rsid w:val="00682E96"/>
    <w:rsid w:val="006D4D76"/>
    <w:rsid w:val="006F3E39"/>
    <w:rsid w:val="0071411E"/>
    <w:rsid w:val="00793017"/>
    <w:rsid w:val="007F77D7"/>
    <w:rsid w:val="00811B19"/>
    <w:rsid w:val="0082196F"/>
    <w:rsid w:val="00833E11"/>
    <w:rsid w:val="00867663"/>
    <w:rsid w:val="00871246"/>
    <w:rsid w:val="008A53CE"/>
    <w:rsid w:val="008A7815"/>
    <w:rsid w:val="008F1CD5"/>
    <w:rsid w:val="00930845"/>
    <w:rsid w:val="00936F0E"/>
    <w:rsid w:val="00937EC3"/>
    <w:rsid w:val="009906BA"/>
    <w:rsid w:val="009A0BBB"/>
    <w:rsid w:val="009D1E96"/>
    <w:rsid w:val="009D473C"/>
    <w:rsid w:val="009F67AD"/>
    <w:rsid w:val="00A01176"/>
    <w:rsid w:val="00A45DF4"/>
    <w:rsid w:val="00AF2052"/>
    <w:rsid w:val="00AF51DB"/>
    <w:rsid w:val="00AF570E"/>
    <w:rsid w:val="00B14306"/>
    <w:rsid w:val="00B151DB"/>
    <w:rsid w:val="00B7575F"/>
    <w:rsid w:val="00B84A7D"/>
    <w:rsid w:val="00B86F39"/>
    <w:rsid w:val="00BE66D5"/>
    <w:rsid w:val="00BF2162"/>
    <w:rsid w:val="00C32BF8"/>
    <w:rsid w:val="00C37B2C"/>
    <w:rsid w:val="00C633B6"/>
    <w:rsid w:val="00C800D0"/>
    <w:rsid w:val="00C91720"/>
    <w:rsid w:val="00C92295"/>
    <w:rsid w:val="00CA67F6"/>
    <w:rsid w:val="00CC1E9B"/>
    <w:rsid w:val="00CD7BEA"/>
    <w:rsid w:val="00CF2FF5"/>
    <w:rsid w:val="00D64B2D"/>
    <w:rsid w:val="00D9724A"/>
    <w:rsid w:val="00DA5F5E"/>
    <w:rsid w:val="00DA7E69"/>
    <w:rsid w:val="00DB3058"/>
    <w:rsid w:val="00DC0E10"/>
    <w:rsid w:val="00DD7A93"/>
    <w:rsid w:val="00DE21B2"/>
    <w:rsid w:val="00DE480D"/>
    <w:rsid w:val="00E10828"/>
    <w:rsid w:val="00E14005"/>
    <w:rsid w:val="00E243B7"/>
    <w:rsid w:val="00EA62C6"/>
    <w:rsid w:val="00EB3678"/>
    <w:rsid w:val="00EB4366"/>
    <w:rsid w:val="00ED7A04"/>
    <w:rsid w:val="00EE2EE2"/>
    <w:rsid w:val="00F32920"/>
    <w:rsid w:val="00F43CE2"/>
    <w:rsid w:val="00F4427D"/>
    <w:rsid w:val="00F761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F4E273-DB22-4396-9BE6-D3141F0A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EC3"/>
    <w:rPr>
      <w:sz w:val="24"/>
      <w:szCs w:val="24"/>
    </w:rPr>
  </w:style>
  <w:style w:type="paragraph" w:styleId="Heading1">
    <w:name w:val="heading 1"/>
    <w:basedOn w:val="Normal"/>
    <w:next w:val="Normal"/>
    <w:qFormat/>
    <w:rsid w:val="00937EC3"/>
    <w:pPr>
      <w:keepNext/>
      <w:jc w:val="center"/>
      <w:outlineLvl w:val="0"/>
    </w:pPr>
    <w:rPr>
      <w:b/>
      <w:bCs/>
    </w:rPr>
  </w:style>
  <w:style w:type="paragraph" w:styleId="Heading2">
    <w:name w:val="heading 2"/>
    <w:basedOn w:val="Normal"/>
    <w:next w:val="Normal"/>
    <w:qFormat/>
    <w:rsid w:val="00937EC3"/>
    <w:pPr>
      <w:keepNext/>
      <w:outlineLvl w:val="1"/>
    </w:pPr>
    <w:rPr>
      <w:b/>
      <w:bCs/>
      <w:u w:val="single"/>
    </w:rPr>
  </w:style>
  <w:style w:type="paragraph" w:styleId="Heading3">
    <w:name w:val="heading 3"/>
    <w:basedOn w:val="Normal"/>
    <w:next w:val="Normal"/>
    <w:qFormat/>
    <w:rsid w:val="00937EC3"/>
    <w:pPr>
      <w:keepNext/>
      <w:jc w:val="center"/>
      <w:outlineLvl w:val="2"/>
    </w:pPr>
    <w:rPr>
      <w:color w:val="0000FF"/>
      <w:sz w:val="28"/>
    </w:rPr>
  </w:style>
  <w:style w:type="paragraph" w:styleId="Heading4">
    <w:name w:val="heading 4"/>
    <w:basedOn w:val="Normal"/>
    <w:next w:val="Normal"/>
    <w:qFormat/>
    <w:rsid w:val="00937EC3"/>
    <w:pPr>
      <w:keepNext/>
      <w:jc w:val="center"/>
      <w:outlineLvl w:val="3"/>
    </w:pPr>
    <w:rPr>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EC3"/>
    <w:pPr>
      <w:tabs>
        <w:tab w:val="center" w:pos="4320"/>
        <w:tab w:val="right" w:pos="8640"/>
      </w:tabs>
    </w:pPr>
  </w:style>
  <w:style w:type="paragraph" w:styleId="Footer">
    <w:name w:val="footer"/>
    <w:basedOn w:val="Normal"/>
    <w:rsid w:val="00937EC3"/>
    <w:pPr>
      <w:tabs>
        <w:tab w:val="center" w:pos="4320"/>
        <w:tab w:val="right" w:pos="8640"/>
      </w:tabs>
    </w:pPr>
  </w:style>
  <w:style w:type="paragraph" w:styleId="BodyText">
    <w:name w:val="Body Text"/>
    <w:basedOn w:val="Normal"/>
    <w:rsid w:val="00937EC3"/>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937EC3"/>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937EC3"/>
    <w:rPr>
      <w:rFonts w:ascii="Arial Black" w:hAnsi="Arial Black"/>
      <w:sz w:val="18"/>
    </w:rPr>
  </w:style>
  <w:style w:type="paragraph" w:styleId="MessageHeader">
    <w:name w:val="Message Header"/>
    <w:basedOn w:val="BodyText"/>
    <w:rsid w:val="00937EC3"/>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937EC3"/>
  </w:style>
  <w:style w:type="character" w:customStyle="1" w:styleId="MessageHeaderLabel">
    <w:name w:val="Message Header Label"/>
    <w:rsid w:val="00937EC3"/>
    <w:rPr>
      <w:rFonts w:ascii="Arial Black" w:hAnsi="Arial Black"/>
      <w:sz w:val="18"/>
    </w:rPr>
  </w:style>
  <w:style w:type="paragraph" w:styleId="Salutation">
    <w:name w:val="Salutation"/>
    <w:basedOn w:val="Normal"/>
    <w:next w:val="Normal"/>
    <w:rsid w:val="00937EC3"/>
  </w:style>
  <w:style w:type="paragraph" w:styleId="Date">
    <w:name w:val="Date"/>
    <w:basedOn w:val="Normal"/>
    <w:next w:val="Normal"/>
    <w:rsid w:val="00937EC3"/>
  </w:style>
  <w:style w:type="paragraph" w:styleId="Closing">
    <w:name w:val="Closing"/>
    <w:basedOn w:val="Normal"/>
    <w:rsid w:val="00937EC3"/>
  </w:style>
  <w:style w:type="paragraph" w:styleId="Signature">
    <w:name w:val="Signature"/>
    <w:basedOn w:val="Normal"/>
    <w:rsid w:val="00937EC3"/>
  </w:style>
  <w:style w:type="paragraph" w:styleId="BalloonText">
    <w:name w:val="Balloon Text"/>
    <w:basedOn w:val="Normal"/>
    <w:link w:val="BalloonTextChar"/>
    <w:rsid w:val="00F32920"/>
    <w:rPr>
      <w:rFonts w:ascii="Tahoma" w:hAnsi="Tahoma" w:cs="Tahoma"/>
      <w:sz w:val="16"/>
      <w:szCs w:val="16"/>
    </w:rPr>
  </w:style>
  <w:style w:type="character" w:customStyle="1" w:styleId="BalloonTextChar">
    <w:name w:val="Balloon Text Char"/>
    <w:basedOn w:val="DefaultParagraphFont"/>
    <w:link w:val="BalloonText"/>
    <w:rsid w:val="00F32920"/>
    <w:rPr>
      <w:rFonts w:ascii="Tahoma" w:hAnsi="Tahoma" w:cs="Tahoma"/>
      <w:sz w:val="16"/>
      <w:szCs w:val="16"/>
    </w:rPr>
  </w:style>
  <w:style w:type="paragraph" w:styleId="ListParagraph">
    <w:name w:val="List Paragraph"/>
    <w:basedOn w:val="Normal"/>
    <w:uiPriority w:val="34"/>
    <w:qFormat/>
    <w:rsid w:val="00936F0E"/>
    <w:pPr>
      <w:ind w:left="720"/>
      <w:contextualSpacing/>
    </w:pPr>
  </w:style>
  <w:style w:type="table" w:styleId="TableGrid">
    <w:name w:val="Table Grid"/>
    <w:basedOn w:val="TableNormal"/>
    <w:rsid w:val="00BF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R&amp;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R&amp;D Letterhead</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vt:lpstr>
    </vt:vector>
  </TitlesOfParts>
  <Company>Ministry of Resources and Development</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Republic of Marshall Islands</dc:creator>
  <cp:lastModifiedBy>TAIPEI101</cp:lastModifiedBy>
  <cp:revision>2</cp:revision>
  <cp:lastPrinted>2012-10-30T01:23:00Z</cp:lastPrinted>
  <dcterms:created xsi:type="dcterms:W3CDTF">2017-08-05T18:23:00Z</dcterms:created>
  <dcterms:modified xsi:type="dcterms:W3CDTF">2017-08-05T18:23:00Z</dcterms:modified>
</cp:coreProperties>
</file>